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6559">
      <w:pPr>
        <w:pStyle w:val="Ttulo"/>
        <w:spacing w:line="240" w:lineRule="auto"/>
        <w:rPr>
          <w:b w:val="0"/>
          <w:bCs/>
          <w:sz w:val="24"/>
        </w:rPr>
      </w:pPr>
    </w:p>
    <w:p w:rsidR="00000000" w:rsidRDefault="00E46559">
      <w:pPr>
        <w:pStyle w:val="Ttulo"/>
        <w:spacing w:line="240" w:lineRule="auto"/>
        <w:rPr>
          <w:b w:val="0"/>
          <w:bCs/>
          <w:sz w:val="24"/>
        </w:rPr>
      </w:pPr>
    </w:p>
    <w:p w:rsidR="00000000" w:rsidRDefault="00E46559">
      <w:pPr>
        <w:pStyle w:val="Ttulo"/>
        <w:spacing w:line="240" w:lineRule="auto"/>
        <w:rPr>
          <w:b w:val="0"/>
          <w:bCs/>
          <w:sz w:val="24"/>
        </w:rPr>
      </w:pPr>
    </w:p>
    <w:p w:rsidR="00000000" w:rsidRDefault="00E46559">
      <w:pPr>
        <w:pStyle w:val="Ttulo"/>
        <w:spacing w:line="240" w:lineRule="auto"/>
        <w:rPr>
          <w:b w:val="0"/>
          <w:bCs/>
          <w:sz w:val="24"/>
        </w:rPr>
      </w:pPr>
    </w:p>
    <w:p w:rsidR="00000000" w:rsidRDefault="00E46559">
      <w:pPr>
        <w:pStyle w:val="Ttulo"/>
        <w:spacing w:line="240" w:lineRule="auto"/>
        <w:rPr>
          <w:b w:val="0"/>
          <w:bCs/>
        </w:rPr>
      </w:pPr>
    </w:p>
    <w:p w:rsidR="00000000" w:rsidRDefault="00E46559">
      <w:pPr>
        <w:pStyle w:val="Ttulo"/>
        <w:spacing w:line="240" w:lineRule="auto"/>
        <w:rPr>
          <w:b w:val="0"/>
          <w:bCs/>
        </w:rPr>
      </w:pPr>
    </w:p>
    <w:p w:rsidR="00000000" w:rsidRDefault="00E46559">
      <w:pPr>
        <w:pStyle w:val="Ttulo"/>
        <w:spacing w:line="240" w:lineRule="auto"/>
        <w:rPr>
          <w:b w:val="0"/>
          <w:bCs/>
          <w:sz w:val="24"/>
        </w:rPr>
      </w:pPr>
    </w:p>
    <w:p w:rsidR="00000000" w:rsidRDefault="00E46559">
      <w:pPr>
        <w:pStyle w:val="Ttulo"/>
        <w:spacing w:line="240" w:lineRule="auto"/>
        <w:rPr>
          <w:b w:val="0"/>
          <w:bCs/>
          <w:sz w:val="24"/>
        </w:rPr>
      </w:pPr>
    </w:p>
    <w:p w:rsidR="00000000" w:rsidRDefault="00E46559">
      <w:pPr>
        <w:pStyle w:val="Ttulo"/>
        <w:spacing w:line="240" w:lineRule="auto"/>
        <w:rPr>
          <w:b w:val="0"/>
          <w:bCs/>
          <w:sz w:val="24"/>
        </w:rPr>
      </w:pPr>
    </w:p>
    <w:p w:rsidR="00000000" w:rsidRDefault="00E46559">
      <w:pPr>
        <w:pStyle w:val="Ttulo"/>
        <w:rPr>
          <w:sz w:val="32"/>
        </w:rPr>
      </w:pPr>
      <w:r>
        <w:rPr>
          <w:sz w:val="32"/>
        </w:rPr>
        <w:t>CAPITULO  I</w:t>
      </w:r>
    </w:p>
    <w:p w:rsidR="00000000" w:rsidRDefault="00E46559">
      <w:pPr>
        <w:pStyle w:val="Textoindependiente2"/>
        <w:spacing w:line="360" w:lineRule="auto"/>
      </w:pPr>
    </w:p>
    <w:p w:rsidR="00000000" w:rsidRDefault="00E46559">
      <w:pPr>
        <w:pStyle w:val="Textoindependiente2"/>
        <w:numPr>
          <w:ilvl w:val="0"/>
          <w:numId w:val="3"/>
        </w:numPr>
        <w:tabs>
          <w:tab w:val="clear" w:pos="360"/>
          <w:tab w:val="num" w:pos="426"/>
        </w:tabs>
        <w:spacing w:line="360" w:lineRule="auto"/>
        <w:ind w:left="426" w:hanging="426"/>
        <w:jc w:val="both"/>
      </w:pPr>
      <w:r>
        <w:t>CARACTERÍSTICAS SOCIO-DEMOGRÁFICAS DEL LITORAL ECUATORIANO</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426"/>
        <w:jc w:val="both"/>
        <w:rPr>
          <w:rFonts w:ascii="Arial" w:eastAsia="MS Mincho" w:hAnsi="Arial"/>
          <w:b/>
          <w:bCs/>
          <w:sz w:val="24"/>
        </w:rPr>
      </w:pPr>
      <w:r>
        <w:rPr>
          <w:rFonts w:ascii="Arial" w:eastAsia="MS Mincho" w:hAnsi="Arial"/>
          <w:b/>
          <w:bCs/>
          <w:sz w:val="24"/>
        </w:rPr>
        <w:t>1.1.   INTRODUCCIÓN</w:t>
      </w:r>
    </w:p>
    <w:p w:rsidR="00000000" w:rsidRDefault="00E46559">
      <w:pPr>
        <w:pStyle w:val="Textosinformato"/>
        <w:spacing w:line="480" w:lineRule="auto"/>
        <w:ind w:left="426"/>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En el presente capítulo se expondrá algunas características sociodemográficas del Ecuador y su Litoral, como sus respectivas  características educacional</w:t>
      </w:r>
      <w:r>
        <w:rPr>
          <w:rFonts w:ascii="Arial" w:eastAsia="MS Mincho" w:hAnsi="Arial"/>
          <w:sz w:val="24"/>
        </w:rPr>
        <w:t>es, para una mejor comprensión del análisis estadístico a realizarse de la base de datos del Censo del Magisterio Fiscal y servidores Públicos del MEC que se expondrá en los capítulos 3 y 4.</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426"/>
        <w:jc w:val="both"/>
        <w:rPr>
          <w:rFonts w:ascii="Arial" w:eastAsia="MS Mincho" w:hAnsi="Arial"/>
          <w:b/>
          <w:bCs/>
          <w:sz w:val="24"/>
        </w:rPr>
      </w:pPr>
      <w:r>
        <w:rPr>
          <w:rFonts w:ascii="Arial" w:eastAsia="MS Mincho" w:hAnsi="Arial"/>
          <w:b/>
          <w:bCs/>
          <w:sz w:val="24"/>
        </w:rPr>
        <w:t>1.2   Evolución Demográfica</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Por considerarse de importancia par</w:t>
      </w:r>
      <w:r>
        <w:rPr>
          <w:rFonts w:ascii="Arial" w:eastAsia="MS Mincho" w:hAnsi="Arial"/>
          <w:sz w:val="24"/>
        </w:rPr>
        <w:t xml:space="preserve">a el desarrollo de esta tesis se hace una breve descripción de la evolución demográfica en el </w:t>
      </w:r>
      <w:r>
        <w:rPr>
          <w:rFonts w:ascii="Arial" w:eastAsia="MS Mincho" w:hAnsi="Arial"/>
          <w:sz w:val="24"/>
        </w:rPr>
        <w:lastRenderedPageBreak/>
        <w:t>Ecuador y su Costa, tomando en consideración los resultados obtenidos en los censos  desde 1950 hasta 1990, los datos preliminares del censo del 2001 y las proyec</w:t>
      </w:r>
      <w:r>
        <w:rPr>
          <w:rFonts w:ascii="Arial" w:eastAsia="MS Mincho" w:hAnsi="Arial"/>
          <w:sz w:val="24"/>
        </w:rPr>
        <w:t>ciones del año 2000.</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b/>
          <w:bCs/>
          <w:sz w:val="24"/>
        </w:rPr>
      </w:pPr>
      <w:r>
        <w:rPr>
          <w:rFonts w:ascii="Arial" w:eastAsia="MS Mincho" w:hAnsi="Arial"/>
          <w:b/>
          <w:bCs/>
          <w:sz w:val="24"/>
        </w:rPr>
        <w:t>1.2.1   Evolución Demográfica del Ecuador</w:t>
      </w:r>
    </w:p>
    <w:p w:rsidR="00000000" w:rsidRDefault="00E46559">
      <w:pPr>
        <w:pStyle w:val="Textosinformato"/>
        <w:spacing w:line="480" w:lineRule="auto"/>
        <w:jc w:val="both"/>
        <w:rPr>
          <w:rFonts w:ascii="Arial" w:eastAsia="MS Mincho" w:hAnsi="Arial"/>
          <w:b/>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El Ecuador a comienzos del siglo XIX, es decir para el año de 1900 en el Ecuador hubieron 1 millón de habitantes, para después de 50 años crecer más de 3 veces su población a  un total de 3.</w:t>
      </w:r>
      <w:r>
        <w:rPr>
          <w:rFonts w:ascii="Arial" w:eastAsia="MS Mincho" w:hAnsi="Arial"/>
          <w:sz w:val="24"/>
        </w:rPr>
        <w:t xml:space="preserve">3 millones de habitantes, con una tasa de crecimiento de 2.4% anual durante el período de 1900 a 1950; de los 3.3 millones de habitantes existentes en el año de 1950 el 49.8% eran hombres y el 50.2% restantes eran mujeres.  Por otra parte desde 1950 hasta </w:t>
      </w:r>
      <w:r>
        <w:rPr>
          <w:rFonts w:ascii="Arial" w:eastAsia="MS Mincho" w:hAnsi="Arial"/>
          <w:sz w:val="24"/>
        </w:rPr>
        <w:t>las datos preliminares del censo del 2001, el Ecuador creció 3.6 veces su población, pasando de 3.3 a 12.1 millones de habitantes, con una tasa de crecimiento de 2.58% anual durante este período</w:t>
      </w:r>
      <w:r>
        <w:rPr>
          <w:rFonts w:ascii="Arial" w:eastAsia="MS Mincho" w:hAnsi="Arial"/>
          <w:sz w:val="24"/>
          <w:lang w:val="es-EC"/>
        </w:rPr>
        <w:t>.</w:t>
      </w:r>
      <w:r>
        <w:rPr>
          <w:rFonts w:ascii="Arial" w:eastAsia="MS Mincho" w:hAnsi="Arial"/>
          <w:sz w:val="24"/>
        </w:rPr>
        <w:t xml:space="preserve"> </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23389B">
      <w:pPr>
        <w:pStyle w:val="Textosinformato"/>
        <w:spacing w:line="480" w:lineRule="auto"/>
        <w:ind w:left="993"/>
        <w:jc w:val="both"/>
        <w:rPr>
          <w:rFonts w:ascii="Arial" w:eastAsia="MS Mincho" w:hAnsi="Arial"/>
          <w:sz w:val="24"/>
        </w:rPr>
      </w:pPr>
      <w:r>
        <w:rPr>
          <w:rFonts w:ascii="Arial" w:eastAsia="MS Mincho" w:hAnsi="Arial"/>
          <w:noProof/>
          <w:lang w:eastAsia="es-ES"/>
        </w:rPr>
        <w:lastRenderedPageBreak/>
        <w:drawing>
          <wp:anchor distT="0" distB="0" distL="114300" distR="114300" simplePos="0" relativeHeight="251640320" behindDoc="0" locked="0" layoutInCell="1" allowOverlap="1">
            <wp:simplePos x="0" y="0"/>
            <wp:positionH relativeFrom="column">
              <wp:posOffset>554355</wp:posOffset>
            </wp:positionH>
            <wp:positionV relativeFrom="paragraph">
              <wp:posOffset>-18415</wp:posOffset>
            </wp:positionV>
            <wp:extent cx="4563110" cy="3038475"/>
            <wp:effectExtent l="19050" t="0" r="889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4563110" cy="3038475"/>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Las edades de los ecuatorianos durante l</w:t>
      </w:r>
      <w:r>
        <w:rPr>
          <w:rFonts w:ascii="Arial" w:eastAsia="MS Mincho" w:hAnsi="Arial"/>
          <w:sz w:val="24"/>
        </w:rPr>
        <w:t>os últimos 50 años, tuvieron continuos crecimientos en ciertos grupos de edades, y a su vez ciertos descensos en otros grupos de edades, tal como  ha ocurrido en el intervalo de edad entre 0 a 5 años desde la década del 70 en adelante, como se puede apreci</w:t>
      </w:r>
      <w:r>
        <w:rPr>
          <w:rFonts w:ascii="Arial" w:eastAsia="MS Mincho" w:hAnsi="Arial"/>
          <w:sz w:val="24"/>
        </w:rPr>
        <w:t>ar en la tabla I.I; de la misma forma ocurrió durante los años de 1950 a 1970 evidenciando un continuo decrecimiento en el intervalo de edad de personas adultas, entre 30 y 64 años, y un notorio repunte en el crecimiento en el año de 1990 ocupando el 28.7%</w:t>
      </w:r>
      <w:r>
        <w:rPr>
          <w:rFonts w:ascii="Arial" w:eastAsia="MS Mincho" w:hAnsi="Arial"/>
          <w:sz w:val="24"/>
        </w:rPr>
        <w:t xml:space="preserve"> de la población en ese año.  Se podría añadir decir que durante los últimos 50 años el promedio de edad fue alrededor de los 24 años.</w: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lastRenderedPageBreak/>
        <w:pict>
          <v:rect id="_x0000_s1033" style="position:absolute;left:0;text-align:left;margin-left:79.65pt;margin-top:3.8pt;width:315pt;height:180pt;z-index:-251696640" strokeweight="3pt">
            <v:stroke linestyle="thinThin"/>
          </v:rect>
        </w:pict>
      </w:r>
      <w:r>
        <w:rPr>
          <w:rFonts w:ascii="Arial" w:eastAsia="MS Mincho" w:hAnsi="Arial"/>
          <w:noProof/>
          <w:lang w:eastAsia="es-ES"/>
        </w:rPr>
        <w:pict>
          <v:shapetype id="_x0000_t202" coordsize="21600,21600" o:spt="202" path="m,l,21600r21600,l21600,xe">
            <v:stroke joinstyle="miter"/>
            <v:path gradientshapeok="t" o:connecttype="rect"/>
          </v:shapetype>
          <v:shape id="_x0000_s1034" type="#_x0000_t202" style="position:absolute;left:0;text-align:left;margin-left:88.65pt;margin-top:13pt;width:297.6pt;height:44.8pt;z-index:251620864" stroked="f">
            <v:textbox style="mso-next-textbox:#_x0000_s1034">
              <w:txbxContent>
                <w:p w:rsidR="00000000" w:rsidRDefault="00E46559">
                  <w:pPr>
                    <w:pStyle w:val="Ttulo2"/>
                  </w:pPr>
                  <w:r>
                    <w:t>Tabla  1.1</w:t>
                  </w:r>
                </w:p>
                <w:p w:rsidR="00000000" w:rsidRDefault="00E46559">
                  <w:pPr>
                    <w:rPr>
                      <w:rFonts w:ascii="Lucida Sans" w:hAnsi="Lucida Sans"/>
                      <w:sz w:val="22"/>
                      <w:szCs w:val="24"/>
                    </w:rPr>
                  </w:pPr>
                  <w:r>
                    <w:rPr>
                      <w:rFonts w:ascii="Lucida Sans" w:hAnsi="Lucida Sans"/>
                      <w:sz w:val="22"/>
                      <w:szCs w:val="24"/>
                    </w:rPr>
                    <w:t>Ecuador:   Estructura por Edad de la Población según</w:t>
                  </w:r>
                </w:p>
                <w:p w:rsidR="00000000" w:rsidRDefault="00E46559">
                  <w:pPr>
                    <w:rPr>
                      <w:rFonts w:ascii="Lucida Sans" w:hAnsi="Lucida Sans"/>
                      <w:b/>
                      <w:bCs/>
                    </w:rPr>
                  </w:pPr>
                  <w:r>
                    <w:rPr>
                      <w:rFonts w:ascii="Lucida Sans" w:hAnsi="Lucida Sans"/>
                      <w:sz w:val="22"/>
                      <w:szCs w:val="24"/>
                    </w:rPr>
                    <w:t xml:space="preserve">                grupos especiales (%) entre 1950 a 1990</w:t>
                  </w:r>
                </w:p>
              </w:txbxContent>
            </v:textbox>
          </v:shape>
        </w:pict>
      </w:r>
    </w:p>
    <w:p w:rsidR="00000000" w:rsidRDefault="00E46559">
      <w:pPr>
        <w:pStyle w:val="Textosinformato"/>
        <w:spacing w:line="360" w:lineRule="auto"/>
        <w:jc w:val="both"/>
        <w:rPr>
          <w:rFonts w:ascii="Arial" w:eastAsia="MS Mincho" w:hAnsi="Arial"/>
          <w:sz w:val="24"/>
        </w:rPr>
      </w:pPr>
    </w:p>
    <w:tbl>
      <w:tblPr>
        <w:tblpPr w:leftFromText="141" w:rightFromText="141" w:vertAnchor="text" w:horzAnchor="page" w:tblpX="4222" w:tblpY="323"/>
        <w:tblOverlap w:val="never"/>
        <w:tblW w:w="5460" w:type="dxa"/>
        <w:tblCellMar>
          <w:left w:w="0" w:type="dxa"/>
          <w:right w:w="0" w:type="dxa"/>
        </w:tblCellMar>
        <w:tblLook w:val="0000"/>
      </w:tblPr>
      <w:tblGrid>
        <w:gridCol w:w="1876"/>
        <w:gridCol w:w="736"/>
        <w:gridCol w:w="736"/>
        <w:gridCol w:w="736"/>
        <w:gridCol w:w="736"/>
        <w:gridCol w:w="736"/>
      </w:tblGrid>
      <w:tr w:rsidR="00000000">
        <w:trPr>
          <w:trHeight w:val="255"/>
        </w:trPr>
        <w:tc>
          <w:tcPr>
            <w:tcW w:w="1860" w:type="dxa"/>
            <w:tcBorders>
              <w:top w:val="single" w:sz="18" w:space="0" w:color="auto"/>
              <w:left w:val="nil"/>
              <w:bottom w:val="single" w:sz="4" w:space="0" w:color="auto"/>
              <w:right w:val="nil"/>
            </w:tcBorders>
            <w:noWrap/>
            <w:vAlign w:val="bottom"/>
          </w:tcPr>
          <w:p w:rsidR="00000000" w:rsidRDefault="00E46559">
            <w:pPr>
              <w:rPr>
                <w:rFonts w:ascii="Lucida Sans" w:hAnsi="Lucida Sans" w:cs="Arial"/>
                <w:b/>
                <w:bCs/>
                <w:sz w:val="16"/>
                <w:szCs w:val="16"/>
              </w:rPr>
            </w:pPr>
            <w:r>
              <w:rPr>
                <w:rFonts w:ascii="Lucida Sans" w:hAnsi="Lucida Sans" w:cs="Arial"/>
                <w:b/>
                <w:bCs/>
                <w:sz w:val="16"/>
                <w:szCs w:val="16"/>
              </w:rPr>
              <w:t>Grupos de Edad</w:t>
            </w:r>
          </w:p>
        </w:tc>
        <w:tc>
          <w:tcPr>
            <w:tcW w:w="720" w:type="dxa"/>
            <w:tcBorders>
              <w:top w:val="single" w:sz="18" w:space="0" w:color="auto"/>
              <w:left w:val="nil"/>
              <w:bottom w:val="single" w:sz="4" w:space="0" w:color="auto"/>
              <w:right w:val="nil"/>
            </w:tcBorders>
            <w:noWrap/>
            <w:vAlign w:val="bottom"/>
          </w:tcPr>
          <w:p w:rsidR="00000000" w:rsidRDefault="00E46559">
            <w:pPr>
              <w:jc w:val="right"/>
              <w:rPr>
                <w:rFonts w:ascii="Lucida Sans" w:hAnsi="Lucida Sans" w:cs="Arial"/>
                <w:b/>
                <w:bCs/>
                <w:sz w:val="16"/>
                <w:szCs w:val="16"/>
              </w:rPr>
            </w:pPr>
            <w:r>
              <w:rPr>
                <w:rFonts w:ascii="Lucida Sans" w:hAnsi="Lucida Sans" w:cs="Arial"/>
                <w:b/>
                <w:bCs/>
                <w:sz w:val="16"/>
                <w:szCs w:val="16"/>
              </w:rPr>
              <w:t>1950</w:t>
            </w:r>
          </w:p>
        </w:tc>
        <w:tc>
          <w:tcPr>
            <w:tcW w:w="720" w:type="dxa"/>
            <w:tcBorders>
              <w:top w:val="single" w:sz="18" w:space="0" w:color="auto"/>
              <w:left w:val="nil"/>
              <w:bottom w:val="single" w:sz="4" w:space="0" w:color="auto"/>
              <w:right w:val="nil"/>
            </w:tcBorders>
            <w:noWrap/>
            <w:vAlign w:val="bottom"/>
          </w:tcPr>
          <w:p w:rsidR="00000000" w:rsidRDefault="00E46559">
            <w:pPr>
              <w:jc w:val="right"/>
              <w:rPr>
                <w:rFonts w:ascii="Lucida Sans" w:hAnsi="Lucida Sans" w:cs="Arial"/>
                <w:b/>
                <w:bCs/>
                <w:sz w:val="16"/>
                <w:szCs w:val="16"/>
              </w:rPr>
            </w:pPr>
            <w:r>
              <w:rPr>
                <w:rFonts w:ascii="Lucida Sans" w:hAnsi="Lucida Sans" w:cs="Arial"/>
                <w:b/>
                <w:bCs/>
                <w:sz w:val="16"/>
                <w:szCs w:val="16"/>
              </w:rPr>
              <w:t>1960</w:t>
            </w:r>
          </w:p>
        </w:tc>
        <w:tc>
          <w:tcPr>
            <w:tcW w:w="720" w:type="dxa"/>
            <w:tcBorders>
              <w:top w:val="single" w:sz="18" w:space="0" w:color="auto"/>
              <w:left w:val="nil"/>
              <w:bottom w:val="single" w:sz="4" w:space="0" w:color="auto"/>
              <w:right w:val="nil"/>
            </w:tcBorders>
            <w:noWrap/>
            <w:vAlign w:val="bottom"/>
          </w:tcPr>
          <w:p w:rsidR="00000000" w:rsidRDefault="00E46559">
            <w:pPr>
              <w:jc w:val="right"/>
              <w:rPr>
                <w:rFonts w:ascii="Lucida Sans" w:hAnsi="Lucida Sans" w:cs="Arial"/>
                <w:b/>
                <w:bCs/>
                <w:sz w:val="16"/>
                <w:szCs w:val="16"/>
              </w:rPr>
            </w:pPr>
            <w:r>
              <w:rPr>
                <w:rFonts w:ascii="Lucida Sans" w:hAnsi="Lucida Sans" w:cs="Arial"/>
                <w:b/>
                <w:bCs/>
                <w:sz w:val="16"/>
                <w:szCs w:val="16"/>
              </w:rPr>
              <w:t>1970</w:t>
            </w:r>
          </w:p>
        </w:tc>
        <w:tc>
          <w:tcPr>
            <w:tcW w:w="720" w:type="dxa"/>
            <w:tcBorders>
              <w:top w:val="single" w:sz="18" w:space="0" w:color="auto"/>
              <w:left w:val="nil"/>
              <w:bottom w:val="single" w:sz="4" w:space="0" w:color="auto"/>
              <w:right w:val="nil"/>
            </w:tcBorders>
            <w:noWrap/>
            <w:vAlign w:val="bottom"/>
          </w:tcPr>
          <w:p w:rsidR="00000000" w:rsidRDefault="00E46559">
            <w:pPr>
              <w:jc w:val="right"/>
              <w:rPr>
                <w:rFonts w:ascii="Lucida Sans" w:hAnsi="Lucida Sans" w:cs="Arial"/>
                <w:b/>
                <w:bCs/>
                <w:sz w:val="16"/>
                <w:szCs w:val="16"/>
              </w:rPr>
            </w:pPr>
            <w:r>
              <w:rPr>
                <w:rFonts w:ascii="Lucida Sans" w:hAnsi="Lucida Sans" w:cs="Arial"/>
                <w:b/>
                <w:bCs/>
                <w:sz w:val="16"/>
                <w:szCs w:val="16"/>
              </w:rPr>
              <w:t>1980</w:t>
            </w:r>
          </w:p>
        </w:tc>
        <w:tc>
          <w:tcPr>
            <w:tcW w:w="720" w:type="dxa"/>
            <w:tcBorders>
              <w:top w:val="single" w:sz="18" w:space="0" w:color="auto"/>
              <w:left w:val="nil"/>
              <w:bottom w:val="single" w:sz="4" w:space="0" w:color="auto"/>
              <w:right w:val="nil"/>
            </w:tcBorders>
            <w:noWrap/>
            <w:vAlign w:val="bottom"/>
          </w:tcPr>
          <w:p w:rsidR="00000000" w:rsidRDefault="00E46559">
            <w:pPr>
              <w:jc w:val="right"/>
              <w:rPr>
                <w:rFonts w:ascii="Lucida Sans" w:hAnsi="Lucida Sans" w:cs="Arial"/>
                <w:b/>
                <w:bCs/>
                <w:sz w:val="16"/>
                <w:szCs w:val="16"/>
              </w:rPr>
            </w:pPr>
            <w:r>
              <w:rPr>
                <w:rFonts w:ascii="Lucida Sans" w:hAnsi="Lucida Sans" w:cs="Arial"/>
                <w:b/>
                <w:bCs/>
                <w:sz w:val="16"/>
                <w:szCs w:val="16"/>
              </w:rPr>
              <w:t>1990</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0 -  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21.4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21.2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19.1</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16.4</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6 - 14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21.9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23.4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24.1</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23.8</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15 - 29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w:t>
            </w:r>
            <w:r>
              <w:rPr>
                <w:rFonts w:ascii="Lucida Sans" w:hAnsi="Lucida Sans" w:cs="Arial"/>
                <w:sz w:val="16"/>
                <w:szCs w:val="16"/>
              </w:rPr>
              <w:t>.8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27.7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28.4</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30 - 64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28.7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28.7</w:t>
            </w:r>
          </w:p>
        </w:tc>
      </w:tr>
      <w:tr w:rsidR="00000000">
        <w:trPr>
          <w:trHeight w:val="270"/>
        </w:trPr>
        <w:tc>
          <w:tcPr>
            <w:tcW w:w="0" w:type="auto"/>
            <w:tcBorders>
              <w:top w:val="nil"/>
              <w:left w:val="nil"/>
              <w:bottom w:val="single" w:sz="8" w:space="0" w:color="auto"/>
              <w:right w:val="nil"/>
            </w:tcBorders>
            <w:noWrap/>
            <w:vAlign w:val="bottom"/>
          </w:tcPr>
          <w:p w:rsidR="00000000" w:rsidRDefault="00E46559">
            <w:pPr>
              <w:jc w:val="center"/>
              <w:rPr>
                <w:rFonts w:ascii="Lucida Sans" w:hAnsi="Lucida Sans" w:cs="Arial"/>
              </w:rPr>
            </w:pPr>
            <w:r>
              <w:rPr>
                <w:rFonts w:ascii="Lucida Sans" w:hAnsi="Lucida Sans" w:cs="Arial"/>
              </w:rPr>
              <w:t>65 y +</w:t>
            </w:r>
          </w:p>
        </w:tc>
        <w:tc>
          <w:tcPr>
            <w:tcW w:w="0" w:type="auto"/>
            <w:tcBorders>
              <w:top w:val="nil"/>
              <w:left w:val="nil"/>
              <w:bottom w:val="single" w:sz="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4.6</w:t>
            </w:r>
          </w:p>
        </w:tc>
        <w:tc>
          <w:tcPr>
            <w:tcW w:w="0" w:type="auto"/>
            <w:tcBorders>
              <w:top w:val="nil"/>
              <w:left w:val="nil"/>
              <w:bottom w:val="single" w:sz="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w:t>
            </w:r>
          </w:p>
        </w:tc>
        <w:tc>
          <w:tcPr>
            <w:tcW w:w="0" w:type="auto"/>
            <w:tcBorders>
              <w:top w:val="nil"/>
              <w:left w:val="nil"/>
              <w:bottom w:val="single" w:sz="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3.7</w:t>
            </w:r>
          </w:p>
        </w:tc>
        <w:tc>
          <w:tcPr>
            <w:tcW w:w="0" w:type="auto"/>
            <w:tcBorders>
              <w:top w:val="nil"/>
              <w:left w:val="nil"/>
              <w:bottom w:val="single" w:sz="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3.6</w:t>
            </w:r>
          </w:p>
        </w:tc>
        <w:tc>
          <w:tcPr>
            <w:tcW w:w="0" w:type="auto"/>
            <w:tcBorders>
              <w:top w:val="nil"/>
              <w:left w:val="nil"/>
              <w:bottom w:val="single" w:sz="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2.7</w:t>
            </w:r>
          </w:p>
        </w:tc>
      </w:tr>
      <w:tr w:rsidR="00000000">
        <w:trPr>
          <w:trHeight w:val="270"/>
        </w:trPr>
        <w:tc>
          <w:tcPr>
            <w:tcW w:w="0" w:type="auto"/>
            <w:tcBorders>
              <w:top w:val="single" w:sz="8" w:space="0" w:color="auto"/>
              <w:left w:val="nil"/>
              <w:bottom w:val="single" w:sz="18" w:space="0" w:color="auto"/>
              <w:right w:val="nil"/>
            </w:tcBorders>
            <w:noWrap/>
            <w:vAlign w:val="bottom"/>
          </w:tcPr>
          <w:p w:rsidR="00000000" w:rsidRDefault="00E46559">
            <w:pPr>
              <w:pStyle w:val="Ttulo1"/>
              <w:framePr w:hSpace="0" w:wrap="auto" w:vAnchor="margin" w:hAnchor="text" w:xAlign="left" w:yAlign="inline"/>
              <w:suppressOverlap w:val="0"/>
            </w:pPr>
            <w:r>
              <w:t>Total</w:t>
            </w:r>
          </w:p>
        </w:tc>
        <w:tc>
          <w:tcPr>
            <w:tcW w:w="0" w:type="auto"/>
            <w:tcBorders>
              <w:top w:val="single" w:sz="8" w:space="0" w:color="auto"/>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100</w:t>
            </w:r>
          </w:p>
        </w:tc>
        <w:tc>
          <w:tcPr>
            <w:tcW w:w="0" w:type="auto"/>
            <w:tcBorders>
              <w:top w:val="single" w:sz="8" w:space="0" w:color="auto"/>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100</w:t>
            </w:r>
          </w:p>
        </w:tc>
        <w:tc>
          <w:tcPr>
            <w:tcW w:w="0" w:type="auto"/>
            <w:tcBorders>
              <w:top w:val="single" w:sz="8" w:space="0" w:color="auto"/>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100</w:t>
            </w:r>
          </w:p>
        </w:tc>
        <w:tc>
          <w:tcPr>
            <w:tcW w:w="0" w:type="auto"/>
            <w:tcBorders>
              <w:top w:val="single" w:sz="8" w:space="0" w:color="auto"/>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100</w:t>
            </w:r>
          </w:p>
        </w:tc>
        <w:tc>
          <w:tcPr>
            <w:tcW w:w="0" w:type="auto"/>
            <w:tcBorders>
              <w:top w:val="single" w:sz="8" w:space="0" w:color="auto"/>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100</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35" type="#_x0000_t202" style="position:absolute;left:0;text-align:left;margin-left:97.65pt;margin-top:11.6pt;width:243pt;height:15.9pt;z-index:251621888" stroked="f">
            <v:textbox style="mso-next-textbox:#_x0000_s1035">
              <w:txbxContent>
                <w:p w:rsidR="00000000" w:rsidRDefault="00E46559">
                  <w:pPr>
                    <w:rPr>
                      <w:rFonts w:ascii="Lucida Sans" w:hAnsi="Lucida Sans"/>
                    </w:rPr>
                  </w:pPr>
                  <w:r>
                    <w:rPr>
                      <w:rFonts w:ascii="Lucida Sans" w:hAnsi="Lucida Sans"/>
                      <w:b/>
                      <w:bCs/>
                      <w:szCs w:val="24"/>
                    </w:rPr>
                    <w:t>Fuente</w:t>
                  </w:r>
                  <w:r>
                    <w:rPr>
                      <w:rFonts w:ascii="Lucida Sans" w:hAnsi="Lucida Sans"/>
                      <w:b/>
                      <w:bCs/>
                      <w:sz w:val="18"/>
                      <w:szCs w:val="24"/>
                    </w:rPr>
                    <w:t xml:space="preserve">: </w:t>
                  </w:r>
                  <w:r>
                    <w:rPr>
                      <w:rFonts w:ascii="Lucida Sans" w:hAnsi="Lucida Sans"/>
                      <w:szCs w:val="24"/>
                    </w:rPr>
                    <w:t>Conade - INEC - CELADE, 1984</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2"/>
        <w:jc w:val="both"/>
        <w:rPr>
          <w:rFonts w:ascii="Arial" w:eastAsia="MS Mincho" w:hAnsi="Arial"/>
          <w:sz w:val="24"/>
        </w:rPr>
      </w:pPr>
      <w:r>
        <w:rPr>
          <w:rFonts w:ascii="Arial" w:eastAsia="MS Mincho" w:hAnsi="Arial"/>
          <w:sz w:val="24"/>
        </w:rPr>
        <w:t>El Ecuador durante los años de 1950 a 1980 experimentó un descenso en la mortalidad, de esta forma durante el período de 1950 a 1955 tu</w:t>
      </w:r>
      <w:r>
        <w:rPr>
          <w:rFonts w:ascii="Arial" w:eastAsia="MS Mincho" w:hAnsi="Arial"/>
          <w:sz w:val="24"/>
        </w:rPr>
        <w:t>vo una tasa bruta de mortalidad de 19 por cada mil habitantes, y durante el período de 1975 a 1980 tuvo una tasa bruta de mortalidad de 9.5 por cada mil habitantes.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b/>
          <w:sz w:val="24"/>
        </w:rPr>
      </w:pPr>
      <w:r>
        <w:rPr>
          <w:rFonts w:ascii="Arial" w:eastAsia="MS Mincho" w:hAnsi="Arial"/>
          <w:b/>
          <w:sz w:val="24"/>
        </w:rPr>
        <w:t>1.2.2.   Demografía del Litoral Ecuatoriano</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Según el V Censo de Población y IV de vivien</w:t>
      </w:r>
      <w:r>
        <w:rPr>
          <w:rFonts w:ascii="Arial" w:eastAsia="MS Mincho" w:hAnsi="Arial"/>
          <w:sz w:val="24"/>
        </w:rPr>
        <w:t>da de 1990 el Ecuador tenía 10’264,137 habitantes, y  5’089,146 de habitantes en el litoral ecuatoriano, el cual ocupaba el 49.6% de la población en el país.  Según los datos preliminares del VI Censo de población y V de Vivienda del 2001, el Ecuador tiene</w:t>
      </w:r>
      <w:r>
        <w:rPr>
          <w:rFonts w:ascii="Arial" w:eastAsia="MS Mincho" w:hAnsi="Arial"/>
          <w:sz w:val="24"/>
        </w:rPr>
        <w:t xml:space="preserve"> 12’090,804 habitantes y  </w:t>
      </w:r>
      <w:r>
        <w:rPr>
          <w:rFonts w:ascii="Arial" w:eastAsia="MS Mincho" w:hAnsi="Arial"/>
          <w:sz w:val="24"/>
        </w:rPr>
        <w:lastRenderedPageBreak/>
        <w:t xml:space="preserve">5’989,543 habitantes en la región Costa, esta representa el 49.54% de la población en el país; en donde el 69.3% de los habitantes de la costa viven en el área urbana y el 30.7% restante en el área rural, cabe recalcar que de los </w:t>
      </w:r>
      <w:r>
        <w:rPr>
          <w:rFonts w:ascii="Arial" w:eastAsia="MS Mincho" w:hAnsi="Arial"/>
          <w:sz w:val="24"/>
        </w:rPr>
        <w:t>resultados  preliminares del VI Censo de Población, se encontró que la tasa de crecimiento promedio anual entre los dos censos fue de  2% a nivel país, el 2.02% a nivel costa, en donde su región urbana tuvo una tasa de crecimiento de anual intercensal de 3</w:t>
      </w:r>
      <w:r>
        <w:rPr>
          <w:rFonts w:ascii="Arial" w:eastAsia="MS Mincho" w:hAnsi="Arial"/>
          <w:sz w:val="24"/>
        </w:rPr>
        <w:t>.02% y un escaso 0.12% en la región rural.</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b/>
          <w:sz w:val="24"/>
        </w:rPr>
      </w:pPr>
      <w:r>
        <w:rPr>
          <w:rFonts w:ascii="Arial" w:eastAsia="MS Mincho" w:hAnsi="Arial"/>
          <w:b/>
          <w:sz w:val="24"/>
        </w:rPr>
        <w:t>1.2.2.1.   Composición de la Población del Litoral Ecuatoriano</w:t>
      </w:r>
    </w:p>
    <w:p w:rsidR="00000000" w:rsidRDefault="00E46559">
      <w:pPr>
        <w:pStyle w:val="Textosinformato"/>
        <w:spacing w:line="480" w:lineRule="auto"/>
        <w:ind w:left="993"/>
        <w:jc w:val="both"/>
        <w:rPr>
          <w:rFonts w:ascii="Arial" w:eastAsia="MS Mincho" w:hAnsi="Arial"/>
          <w:b/>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Características de la población por Sexo</w:t>
      </w: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La razón de masculinidad en el Litoral ecuatoriano según los datos preliminares del censo del año 2001 es</w:t>
      </w:r>
      <w:r>
        <w:rPr>
          <w:rFonts w:ascii="Arial" w:eastAsia="MS Mincho" w:hAnsi="Arial"/>
          <w:sz w:val="24"/>
        </w:rPr>
        <w:t xml:space="preserve"> de 101 hombres por cada 100 mujeres; la población masculina corresponde el 50.3% del total de habitantes en la costa, siendo equitativamente repartidos la población masculina como la femenina.  La población en el litoral esta mayormente distribuida en la </w:t>
      </w:r>
      <w:r>
        <w:rPr>
          <w:rFonts w:ascii="Arial" w:eastAsia="MS Mincho" w:hAnsi="Arial"/>
          <w:sz w:val="24"/>
        </w:rPr>
        <w:t>provincia del Guayas, la cual ocupa el 54.4% de esta.        (Véase gráfico 1.2)</w: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lastRenderedPageBreak/>
        <w:pict>
          <v:rect id="_x0000_s1062" style="position:absolute;left:0;text-align:left;margin-left:70.65pt;margin-top:6.2pt;width:324pt;height:249.6pt;z-index:251636224" strokeweight="3pt">
            <v:stroke linestyle="thinThin"/>
            <w10:wrap type="square"/>
          </v:rect>
        </w:pic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65" type="#_x0000_t202" style="position:absolute;left:0;text-align:left;margin-left:115.65pt;margin-top:1.1pt;width:252pt;height:33.6pt;z-index:251637248" stroked="f">
            <v:textbox style="mso-next-textbox:#_x0000_s1065">
              <w:txbxContent>
                <w:p w:rsidR="00000000" w:rsidRDefault="00E46559">
                  <w:pPr>
                    <w:pStyle w:val="Ttulo2"/>
                    <w:jc w:val="both"/>
                  </w:pPr>
                  <w:r>
                    <w:t>Gráfico 1.2</w:t>
                  </w:r>
                </w:p>
                <w:p w:rsidR="00000000" w:rsidRDefault="00E46559">
                  <w:pPr>
                    <w:pStyle w:val="Ttulo2"/>
                    <w:jc w:val="both"/>
                    <w:rPr>
                      <w:b w:val="0"/>
                      <w:bCs w:val="0"/>
                    </w:rPr>
                  </w:pPr>
                  <w:r>
                    <w:rPr>
                      <w:b w:val="0"/>
                      <w:bCs w:val="0"/>
                    </w:rPr>
                    <w:t xml:space="preserve">LITORAL ECUATORIANO: Población por Sexo </w:t>
                  </w:r>
                </w:p>
              </w:txbxContent>
            </v:textbox>
          </v:shape>
        </w:pict>
      </w:r>
    </w:p>
    <w:p w:rsidR="00000000" w:rsidRDefault="0023389B">
      <w:pPr>
        <w:pStyle w:val="Textosinformato"/>
        <w:tabs>
          <w:tab w:val="left" w:pos="3119"/>
        </w:tabs>
        <w:spacing w:line="360" w:lineRule="auto"/>
        <w:jc w:val="both"/>
        <w:rPr>
          <w:rFonts w:ascii="Arial" w:eastAsia="MS Mincho" w:hAnsi="Arial"/>
          <w:sz w:val="24"/>
        </w:rPr>
      </w:pPr>
      <w:r>
        <w:rPr>
          <w:rFonts w:ascii="Arial" w:eastAsia="MS Mincho" w:hAnsi="Arial"/>
          <w:noProof/>
          <w:lang w:eastAsia="es-ES"/>
        </w:rPr>
        <w:drawing>
          <wp:anchor distT="0" distB="0" distL="114300" distR="114300" simplePos="0" relativeHeight="251641344" behindDoc="0" locked="0" layoutInCell="1" allowOverlap="1">
            <wp:simplePos x="0" y="0"/>
            <wp:positionH relativeFrom="column">
              <wp:posOffset>1011555</wp:posOffset>
            </wp:positionH>
            <wp:positionV relativeFrom="paragraph">
              <wp:posOffset>208280</wp:posOffset>
            </wp:positionV>
            <wp:extent cx="3867150" cy="215265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t="5042"/>
                    <a:stretch>
                      <a:fillRect/>
                    </a:stretch>
                  </pic:blipFill>
                  <pic:spPr bwMode="auto">
                    <a:xfrm>
                      <a:off x="0" y="0"/>
                      <a:ext cx="3867150" cy="2152650"/>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66" type="#_x0000_t202" style="position:absolute;left:0;text-align:left;margin-left:88.65pt;margin-top:1.1pt;width:297pt;height:17.85pt;z-index:251638272" stroked="f">
            <v:textbox style="mso-next-textbox:#_x0000_s1066">
              <w:txbxContent>
                <w:p w:rsidR="00000000" w:rsidRDefault="00E46559">
                  <w:pPr>
                    <w:rPr>
                      <w:rFonts w:ascii="Lucida Sans" w:hAnsi="Lucida Sans"/>
                      <w:b/>
                      <w:bCs/>
                    </w:rPr>
                  </w:pPr>
                  <w:r>
                    <w:rPr>
                      <w:rFonts w:ascii="Lucida Sans" w:hAnsi="Lucida Sans"/>
                      <w:b/>
                      <w:bCs/>
                      <w:szCs w:val="24"/>
                    </w:rPr>
                    <w:t xml:space="preserve">Fuente: </w:t>
                  </w:r>
                  <w:r>
                    <w:rPr>
                      <w:rFonts w:ascii="Lucida Sans" w:hAnsi="Lucida Sans"/>
                      <w:szCs w:val="24"/>
                    </w:rPr>
                    <w:t xml:space="preserve">INEC:  Datos preliminares del </w:t>
                  </w:r>
                  <w:r>
                    <w:rPr>
                      <w:rFonts w:ascii="Lucida Sans" w:hAnsi="Lucida Sans"/>
                      <w:szCs w:val="24"/>
                    </w:rPr>
                    <w:t>censo del año 2001</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Características de la Población por Edad</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La proporción de juventud (entre 0 y 21 años) del Litoral ecuatoriano es de por cada 100 habitantes existen  51 jó</w:t>
      </w:r>
      <w:r>
        <w:rPr>
          <w:rFonts w:ascii="Arial" w:eastAsia="MS Mincho" w:hAnsi="Arial"/>
          <w:sz w:val="24"/>
        </w:rPr>
        <w:t>venes; la provincia de Esmeraldas es la más joven del Litoral ecuatoriano donde corresponde el 60% de su población.</w:t>
      </w: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r>
        <w:rPr>
          <w:rFonts w:ascii="Arial" w:eastAsia="MS Mincho" w:hAnsi="Arial"/>
          <w:b/>
          <w:noProof/>
          <w:lang w:eastAsia="es-ES"/>
        </w:rPr>
        <w:lastRenderedPageBreak/>
        <w:pict>
          <v:rect id="_x0000_s1040" style="position:absolute;left:0;text-align:left;margin-left:25.65pt;margin-top:-1.7pt;width:387pt;height:248.5pt;z-index:-251693568" strokeweight="3pt">
            <v:stroke linestyle="thinThin"/>
          </v:rect>
        </w:pict>
      </w:r>
      <w:r>
        <w:rPr>
          <w:rFonts w:ascii="Arial" w:eastAsia="MS Mincho" w:hAnsi="Arial"/>
          <w:b/>
          <w:noProof/>
          <w:lang w:eastAsia="es-ES"/>
        </w:rPr>
        <w:pict>
          <v:shape id="_x0000_s1041" type="#_x0000_t202" style="position:absolute;left:0;text-align:left;margin-left:45.1pt;margin-top:1.65pt;width:315pt;height:45pt;z-index:251623936" stroked="f">
            <v:textbox style="mso-next-textbox:#_x0000_s1041">
              <w:txbxContent>
                <w:p w:rsidR="00000000" w:rsidRDefault="00E46559">
                  <w:pPr>
                    <w:pStyle w:val="Ttulo2"/>
                  </w:pPr>
                  <w:r>
                    <w:t>Tabla  1.2</w:t>
                  </w:r>
                </w:p>
                <w:p w:rsidR="00000000" w:rsidRDefault="00E46559">
                  <w:pPr>
                    <w:pStyle w:val="Textoindependiente"/>
                  </w:pPr>
                  <w:r>
                    <w:t>LITORAL ECUATORIA</w:t>
                  </w:r>
                  <w:r>
                    <w:t>NO: Población por Provincias  según Grupos de Edad para el año 2000</w:t>
                  </w:r>
                </w:p>
              </w:txbxContent>
            </v:textbox>
          </v:shape>
        </w:pict>
      </w:r>
    </w:p>
    <w:p w:rsidR="00000000" w:rsidRDefault="00E46559">
      <w:pPr>
        <w:pStyle w:val="Textosinformato"/>
        <w:spacing w:line="360" w:lineRule="auto"/>
        <w:jc w:val="both"/>
        <w:rPr>
          <w:rFonts w:ascii="Arial" w:eastAsia="MS Mincho" w:hAnsi="Arial"/>
          <w:b/>
          <w:sz w:val="24"/>
        </w:rPr>
      </w:pPr>
    </w:p>
    <w:p w:rsidR="00000000" w:rsidRDefault="0023389B">
      <w:pPr>
        <w:pStyle w:val="Textosinformato"/>
        <w:spacing w:line="360" w:lineRule="auto"/>
        <w:jc w:val="both"/>
        <w:rPr>
          <w:rFonts w:ascii="Arial" w:eastAsia="MS Mincho" w:hAnsi="Arial"/>
          <w:b/>
          <w:sz w:val="24"/>
        </w:rPr>
      </w:pPr>
      <w:r>
        <w:rPr>
          <w:rFonts w:ascii="Arial" w:eastAsia="MS Mincho" w:hAnsi="Arial"/>
          <w:b/>
          <w:noProof/>
          <w:lang w:eastAsia="es-ES"/>
        </w:rPr>
        <w:drawing>
          <wp:anchor distT="0" distB="0" distL="114300" distR="114300" simplePos="0" relativeHeight="251625984" behindDoc="0" locked="0" layoutInCell="1" allowOverlap="1">
            <wp:simplePos x="0" y="0"/>
            <wp:positionH relativeFrom="column">
              <wp:posOffset>554355</wp:posOffset>
            </wp:positionH>
            <wp:positionV relativeFrom="paragraph">
              <wp:posOffset>93980</wp:posOffset>
            </wp:positionV>
            <wp:extent cx="4457700" cy="2163445"/>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457700" cy="2163445"/>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r>
        <w:rPr>
          <w:rFonts w:ascii="Arial" w:eastAsia="MS Mincho" w:hAnsi="Arial"/>
          <w:b/>
          <w:noProof/>
          <w:lang w:eastAsia="es-ES"/>
        </w:rPr>
        <w:pict>
          <v:shape id="_x0000_s1042" type="#_x0000_t202" style="position:absolute;left:0;text-align:left;margin-left:45.1pt;margin-top:12.8pt;width:290.85pt;height:18pt;z-index:251624960" stroked="f">
            <v:textbox style="mso-next-textbox:#_x0000_s1042">
              <w:txbxContent>
                <w:p w:rsidR="00000000" w:rsidRDefault="00E46559">
                  <w:pPr>
                    <w:rPr>
                      <w:rFonts w:ascii="Lucida Sans" w:hAnsi="Lucida Sans"/>
                      <w:b/>
                      <w:bCs/>
                    </w:rPr>
                  </w:pPr>
                  <w:r>
                    <w:rPr>
                      <w:rFonts w:ascii="Lucida Sans" w:hAnsi="Lucida Sans"/>
                      <w:b/>
                      <w:bCs/>
                      <w:szCs w:val="24"/>
                    </w:rPr>
                    <w:t xml:space="preserve">Fuente:  </w:t>
                  </w:r>
                  <w:r>
                    <w:rPr>
                      <w:rFonts w:ascii="Lucida Sans" w:hAnsi="Lucida Sans"/>
                      <w:szCs w:val="24"/>
                    </w:rPr>
                    <w:t>INEC: Proyecciones para el año 2000</w:t>
                  </w:r>
                </w:p>
              </w:txbxContent>
            </v:textbox>
          </v:shape>
        </w:pict>
      </w: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Características de la Población por Área</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Debido a la industrialización y otras actividades económicas que tienen l</w:t>
      </w:r>
      <w:r>
        <w:rPr>
          <w:rFonts w:ascii="Arial" w:eastAsia="MS Mincho" w:hAnsi="Arial"/>
          <w:sz w:val="24"/>
        </w:rPr>
        <w:t>as ciudades, esta ofrece numerosas oportunidades de empleo para un mayor número de personas, por lo que esta brinda a la población campesina que sus ingresos se puedan multiplicar junto a las ventajas que presenta la urbe para quienes es tan difícil la vid</w:t>
      </w:r>
      <w:r>
        <w:rPr>
          <w:rFonts w:ascii="Arial" w:eastAsia="MS Mincho" w:hAnsi="Arial"/>
          <w:sz w:val="24"/>
        </w:rPr>
        <w:t>a en el agro; estas y otras razones relacionadas con el mejoramiento de la calidad de vida desencadenaron grandes movimientos de población campesina hacia las ciudades.</w:t>
      </w: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 xml:space="preserve">Como se puede ilustrar en el gráfico 1.3 obtenido basándose en los datos preliminares </w:t>
      </w:r>
      <w:r>
        <w:rPr>
          <w:rFonts w:ascii="Arial" w:eastAsia="MS Mincho" w:hAnsi="Arial"/>
          <w:sz w:val="24"/>
        </w:rPr>
        <w:t>del V Censo de Población, el Área Urbana corresponde el 74.95 % de la Costa, el cual tiene en la provincia del Guayas una mayor concentración del área urbana, que corresponde el 84.4% de su población.</w:t>
      </w:r>
    </w:p>
    <w:p w:rsidR="00000000" w:rsidRDefault="00E46559">
      <w:pPr>
        <w:pStyle w:val="Textosinformato"/>
        <w:spacing w:line="360" w:lineRule="auto"/>
        <w:jc w:val="both"/>
        <w:rPr>
          <w:rFonts w:ascii="Arial" w:eastAsia="MS Mincho" w:hAnsi="Arial"/>
          <w:sz w:val="24"/>
        </w:rPr>
      </w:pPr>
      <w:r>
        <w:rPr>
          <w:rFonts w:ascii="Arial" w:eastAsia="MS Mincho" w:hAnsi="Arial"/>
          <w:b/>
          <w:noProof/>
          <w:lang w:eastAsia="es-ES"/>
        </w:rPr>
        <w:pict>
          <v:rect id="_x0000_s1068" style="position:absolute;left:0;text-align:left;margin-left:82.8pt;margin-top:18.2pt;width:324pt;height:234pt;z-index:251639296;mso-wrap-edited:f" wrapcoords="-100 0 -100 21600 21700 21600 21700 0 -100 0" strokeweight="3pt">
            <v:stroke linestyle="thinThin"/>
          </v:rect>
        </w:pic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76" type="#_x0000_t202" style="position:absolute;left:0;text-align:left;margin-left:115.65pt;margin-top:6.5pt;width:4in;height:36pt;z-index:251643392" stroked="f">
            <v:textbox style="mso-next-textbox:#_x0000_s1076">
              <w:txbxContent>
                <w:p w:rsidR="00000000" w:rsidRDefault="00E46559">
                  <w:pPr>
                    <w:pStyle w:val="Ttulo2"/>
                    <w:jc w:val="both"/>
                  </w:pPr>
                  <w:r>
                    <w:t>Gráfico 1.3</w:t>
                  </w:r>
                </w:p>
                <w:p w:rsidR="00000000" w:rsidRDefault="00E46559">
                  <w:pPr>
                    <w:pStyle w:val="Textoindependiente"/>
                    <w:jc w:val="both"/>
                  </w:pPr>
                  <w:r>
                    <w:t>LITORAL ECUATORIANO</w:t>
                  </w:r>
                  <w:r>
                    <w:t xml:space="preserve">: Población por Área </w:t>
                  </w:r>
                </w:p>
              </w:txbxContent>
            </v:textbox>
          </v:shape>
        </w:pict>
      </w:r>
    </w:p>
    <w:p w:rsidR="00000000" w:rsidRDefault="00E46559">
      <w:pPr>
        <w:pStyle w:val="Textosinformato"/>
        <w:spacing w:line="360" w:lineRule="auto"/>
        <w:jc w:val="both"/>
        <w:rPr>
          <w:rFonts w:ascii="Arial" w:eastAsia="MS Mincho" w:hAnsi="Arial"/>
          <w:b/>
          <w:sz w:val="24"/>
        </w:rPr>
      </w:pPr>
    </w:p>
    <w:p w:rsidR="00000000" w:rsidRDefault="0023389B">
      <w:pPr>
        <w:pStyle w:val="Textosinformato"/>
        <w:spacing w:line="360" w:lineRule="auto"/>
        <w:jc w:val="both"/>
        <w:rPr>
          <w:rFonts w:ascii="Arial" w:eastAsia="MS Mincho" w:hAnsi="Arial"/>
          <w:b/>
          <w:sz w:val="24"/>
        </w:rPr>
      </w:pPr>
      <w:r>
        <w:rPr>
          <w:rFonts w:ascii="Arial" w:eastAsia="MS Mincho" w:hAnsi="Arial"/>
          <w:b/>
          <w:noProof/>
          <w:lang w:eastAsia="es-ES"/>
        </w:rPr>
        <w:drawing>
          <wp:anchor distT="0" distB="0" distL="114300" distR="114300" simplePos="0" relativeHeight="251642368" behindDoc="0" locked="0" layoutInCell="1" allowOverlap="1">
            <wp:simplePos x="0" y="0"/>
            <wp:positionH relativeFrom="column">
              <wp:posOffset>1354455</wp:posOffset>
            </wp:positionH>
            <wp:positionV relativeFrom="paragraph">
              <wp:posOffset>13970</wp:posOffset>
            </wp:positionV>
            <wp:extent cx="3790950" cy="205740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b="13277"/>
                    <a:stretch>
                      <a:fillRect/>
                    </a:stretch>
                  </pic:blipFill>
                  <pic:spPr bwMode="auto">
                    <a:xfrm>
                      <a:off x="0" y="0"/>
                      <a:ext cx="3790950" cy="2057400"/>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r>
        <w:rPr>
          <w:rFonts w:ascii="Arial" w:eastAsia="MS Mincho" w:hAnsi="Arial"/>
          <w:b/>
          <w:noProof/>
          <w:lang w:eastAsia="es-ES"/>
        </w:rPr>
        <w:pict>
          <v:shape id="_x0000_s1077" type="#_x0000_t202" style="position:absolute;left:0;text-align:left;margin-left:106.65pt;margin-top:18.2pt;width:297pt;height:17.85pt;z-index:251644416" stroked="f">
            <v:textbox style="mso-next-textbox:#_x0000_s1077">
              <w:txbxContent>
                <w:p w:rsidR="00000000" w:rsidRDefault="00E46559">
                  <w:pPr>
                    <w:rPr>
                      <w:rFonts w:ascii="Lucida Sans" w:hAnsi="Lucida Sans"/>
                      <w:b/>
                      <w:bCs/>
                    </w:rPr>
                  </w:pPr>
                  <w:r>
                    <w:rPr>
                      <w:rFonts w:ascii="Lucida Sans" w:hAnsi="Lucida Sans"/>
                      <w:b/>
                      <w:bCs/>
                      <w:szCs w:val="24"/>
                    </w:rPr>
                    <w:t xml:space="preserve">Fuente: </w:t>
                  </w:r>
                  <w:r>
                    <w:rPr>
                      <w:rFonts w:ascii="Lucida Sans" w:hAnsi="Lucida Sans"/>
                      <w:szCs w:val="24"/>
                    </w:rPr>
                    <w:t>INEC:  Datos preliminares del censo del año 2001</w:t>
                  </w:r>
                </w:p>
              </w:txbxContent>
            </v:textbox>
          </v:shape>
        </w:pict>
      </w: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Características Educacionales</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Exist</w:t>
      </w:r>
      <w:r>
        <w:rPr>
          <w:rFonts w:ascii="Arial" w:eastAsia="MS Mincho" w:hAnsi="Arial"/>
          <w:sz w:val="24"/>
        </w:rPr>
        <w:t xml:space="preserve">e un déficit de escolaridad del 33.4% en el litoral ecuatoriano de la población mayor a 6 años que no terminaron sus estudios o no asistieron a la Escuela; la provincia de </w:t>
      </w:r>
      <w:r>
        <w:rPr>
          <w:rFonts w:ascii="Arial" w:eastAsia="MS Mincho" w:hAnsi="Arial"/>
          <w:sz w:val="24"/>
        </w:rPr>
        <w:lastRenderedPageBreak/>
        <w:t>Esmeraldas tiene el mayor déficit de escolaridad del 47.6% contra el 25.7% que tiene</w:t>
      </w:r>
      <w:r>
        <w:rPr>
          <w:rFonts w:ascii="Arial" w:eastAsia="MS Mincho" w:hAnsi="Arial"/>
          <w:sz w:val="24"/>
        </w:rPr>
        <w:t xml:space="preserve"> la provincia del Guayas que posee un menor déficit de escolaridad, pero debido a que esta provincia posee el mayor número de habitantes en el país, este 25.7% representa a 2,617,819 habitantes con edad mayor de 6 años, el cual corresponde al 53.7% de la p</w:t>
      </w:r>
      <w:r>
        <w:rPr>
          <w:rFonts w:ascii="Arial" w:eastAsia="MS Mincho" w:hAnsi="Arial"/>
          <w:sz w:val="24"/>
        </w:rPr>
        <w:t>oblación existente en el litoral ecuatoriano.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rect id="_x0000_s1046" style="position:absolute;left:0;text-align:left;margin-left:79.65pt;margin-top:5.85pt;width:306pt;height:200.15pt;z-index:-251689472" strokeweight="3pt">
            <v:stroke linestyle="thinThin"/>
          </v:rect>
        </w:pict>
      </w:r>
      <w:r>
        <w:rPr>
          <w:rFonts w:ascii="Arial" w:eastAsia="MS Mincho" w:hAnsi="Arial"/>
          <w:noProof/>
          <w:lang w:eastAsia="es-ES"/>
        </w:rPr>
        <w:pict>
          <v:shape id="_x0000_s1058" type="#_x0000_t202" style="position:absolute;left:0;text-align:left;margin-left:106.8pt;margin-top:9.2pt;width:260.25pt;height:43.65pt;z-index:251634176" stroked="f">
            <v:textbox style="mso-next-textbox:#_x0000_s1058">
              <w:txbxContent>
                <w:p w:rsidR="00000000" w:rsidRDefault="00E46559">
                  <w:pPr>
                    <w:pStyle w:val="Ttulo2"/>
                  </w:pPr>
                  <w:r>
                    <w:t>Tabla  1.3</w:t>
                  </w:r>
                </w:p>
                <w:p w:rsidR="00000000" w:rsidRDefault="00E46559">
                  <w:pPr>
                    <w:pStyle w:val="Textoindependiente3"/>
                  </w:pPr>
                  <w:r>
                    <w:t>Población del Litoral ecuatoriano con Déficit de Escolaridad</w:t>
                  </w:r>
                </w:p>
              </w:txbxContent>
            </v:textbox>
          </v:shape>
        </w:pict>
      </w:r>
    </w:p>
    <w:p w:rsidR="00000000" w:rsidRDefault="00E46559">
      <w:pPr>
        <w:pStyle w:val="Textosinformato"/>
        <w:spacing w:line="360" w:lineRule="auto"/>
        <w:jc w:val="both"/>
        <w:rPr>
          <w:rFonts w:ascii="Arial" w:eastAsia="MS Mincho" w:hAnsi="Arial"/>
          <w:sz w:val="24"/>
        </w:rPr>
      </w:pPr>
    </w:p>
    <w:tbl>
      <w:tblPr>
        <w:tblpPr w:leftFromText="141" w:rightFromText="141" w:vertAnchor="text" w:horzAnchor="page" w:tblpX="4402" w:tblpY="258"/>
        <w:tblOverlap w:val="never"/>
        <w:tblW w:w="5103" w:type="dxa"/>
        <w:tblLayout w:type="fixed"/>
        <w:tblCellMar>
          <w:left w:w="0" w:type="dxa"/>
          <w:right w:w="0" w:type="dxa"/>
        </w:tblCellMar>
        <w:tblLook w:val="0000"/>
      </w:tblPr>
      <w:tblGrid>
        <w:gridCol w:w="1184"/>
        <w:gridCol w:w="943"/>
        <w:gridCol w:w="992"/>
        <w:gridCol w:w="992"/>
        <w:gridCol w:w="992"/>
      </w:tblGrid>
      <w:tr w:rsidR="00000000">
        <w:trPr>
          <w:trHeight w:val="255"/>
        </w:trPr>
        <w:tc>
          <w:tcPr>
            <w:tcW w:w="1184"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Provincias</w:t>
            </w:r>
          </w:p>
        </w:tc>
        <w:tc>
          <w:tcPr>
            <w:tcW w:w="943"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Población</w:t>
            </w:r>
          </w:p>
        </w:tc>
        <w:tc>
          <w:tcPr>
            <w:tcW w:w="992"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Población</w:t>
            </w:r>
          </w:p>
        </w:tc>
        <w:tc>
          <w:tcPr>
            <w:tcW w:w="992"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Déficit vs</w:t>
            </w:r>
          </w:p>
        </w:tc>
        <w:tc>
          <w:tcPr>
            <w:tcW w:w="992"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Defic Prov vs</w:t>
            </w:r>
          </w:p>
        </w:tc>
      </w:tr>
      <w:tr w:rsidR="00000000">
        <w:trPr>
          <w:trHeight w:val="255"/>
        </w:trPr>
        <w:tc>
          <w:tcPr>
            <w:tcW w:w="1184"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del Litoral</w:t>
            </w:r>
          </w:p>
        </w:tc>
        <w:tc>
          <w:tcPr>
            <w:tcW w:w="943"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6 años y +</w:t>
            </w:r>
          </w:p>
        </w:tc>
        <w:tc>
          <w:tcPr>
            <w:tcW w:w="992"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Deficitaria</w:t>
            </w:r>
          </w:p>
        </w:tc>
        <w:tc>
          <w:tcPr>
            <w:tcW w:w="992"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Población %</w:t>
            </w:r>
          </w:p>
        </w:tc>
        <w:tc>
          <w:tcPr>
            <w:tcW w:w="992"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5"/>
                <w:szCs w:val="15"/>
              </w:rPr>
            </w:pPr>
            <w:r>
              <w:rPr>
                <w:rFonts w:ascii="Lucida Sans" w:hAnsi="Lucida Sans" w:cs="Arial"/>
                <w:b/>
                <w:bCs/>
                <w:sz w:val="15"/>
                <w:szCs w:val="15"/>
              </w:rPr>
              <w:t>Defic Nac %</w:t>
            </w:r>
          </w:p>
        </w:tc>
      </w:tr>
      <w:tr w:rsidR="00000000">
        <w:trPr>
          <w:trHeight w:val="428"/>
        </w:trPr>
        <w:tc>
          <w:tcPr>
            <w:tcW w:w="1184" w:type="dxa"/>
            <w:tcBorders>
              <w:top w:val="nil"/>
              <w:left w:val="nil"/>
              <w:bottom w:val="nil"/>
              <w:right w:val="nil"/>
            </w:tcBorders>
            <w:noWrap/>
            <w:vAlign w:val="center"/>
          </w:tcPr>
          <w:p w:rsidR="00000000" w:rsidRDefault="00E46559">
            <w:pPr>
              <w:rPr>
                <w:rFonts w:ascii="Lucida Sans" w:hAnsi="Lucida Sans" w:cs="Arial"/>
                <w:sz w:val="18"/>
                <w:szCs w:val="18"/>
              </w:rPr>
            </w:pPr>
            <w:r>
              <w:rPr>
                <w:rFonts w:ascii="Lucida Sans" w:hAnsi="Lucida Sans" w:cs="Arial"/>
                <w:sz w:val="18"/>
                <w:szCs w:val="18"/>
              </w:rPr>
              <w:t>Total</w:t>
            </w:r>
          </w:p>
        </w:tc>
        <w:tc>
          <w:tcPr>
            <w:tcW w:w="943" w:type="dxa"/>
            <w:tcBorders>
              <w:top w:val="nil"/>
              <w:left w:val="nil"/>
              <w:bottom w:val="nil"/>
              <w:right w:val="nil"/>
            </w:tcBorders>
            <w:noWrap/>
            <w:vAlign w:val="center"/>
          </w:tcPr>
          <w:p w:rsidR="00000000" w:rsidRDefault="00E46559">
            <w:pPr>
              <w:jc w:val="right"/>
              <w:rPr>
                <w:rFonts w:ascii="Arial" w:hAnsi="Arial" w:cs="Arial"/>
                <w:sz w:val="16"/>
                <w:szCs w:val="16"/>
              </w:rPr>
            </w:pPr>
            <w:r>
              <w:rPr>
                <w:rFonts w:ascii="Arial" w:hAnsi="Arial" w:cs="Arial"/>
                <w:sz w:val="16"/>
                <w:szCs w:val="16"/>
              </w:rPr>
              <w:t>4878031</w:t>
            </w:r>
          </w:p>
        </w:tc>
        <w:tc>
          <w:tcPr>
            <w:tcW w:w="992" w:type="dxa"/>
            <w:tcBorders>
              <w:top w:val="nil"/>
              <w:left w:val="nil"/>
              <w:bottom w:val="nil"/>
              <w:right w:val="nil"/>
            </w:tcBorders>
            <w:noWrap/>
            <w:vAlign w:val="center"/>
          </w:tcPr>
          <w:p w:rsidR="00000000" w:rsidRDefault="00E46559">
            <w:pPr>
              <w:jc w:val="right"/>
              <w:rPr>
                <w:rFonts w:ascii="Arial" w:hAnsi="Arial" w:cs="Arial"/>
                <w:sz w:val="16"/>
                <w:szCs w:val="16"/>
              </w:rPr>
            </w:pPr>
            <w:r>
              <w:rPr>
                <w:rFonts w:ascii="Arial" w:hAnsi="Arial" w:cs="Arial"/>
                <w:sz w:val="16"/>
                <w:szCs w:val="16"/>
              </w:rPr>
              <w:t>1629466</w:t>
            </w:r>
          </w:p>
        </w:tc>
        <w:tc>
          <w:tcPr>
            <w:tcW w:w="992" w:type="dxa"/>
            <w:tcBorders>
              <w:top w:val="nil"/>
              <w:left w:val="nil"/>
              <w:bottom w:val="nil"/>
              <w:right w:val="nil"/>
            </w:tcBorders>
            <w:noWrap/>
            <w:vAlign w:val="center"/>
          </w:tcPr>
          <w:p w:rsidR="00000000" w:rsidRDefault="00E46559">
            <w:pPr>
              <w:jc w:val="right"/>
              <w:rPr>
                <w:rFonts w:ascii="Lucida Sans" w:hAnsi="Lucida Sans" w:cs="Arial"/>
                <w:sz w:val="16"/>
                <w:szCs w:val="16"/>
              </w:rPr>
            </w:pPr>
            <w:r>
              <w:rPr>
                <w:rFonts w:ascii="Lucida Sans" w:hAnsi="Lucida Sans" w:cs="Arial"/>
                <w:sz w:val="16"/>
                <w:szCs w:val="16"/>
              </w:rPr>
              <w:t>100.0</w:t>
            </w:r>
          </w:p>
        </w:tc>
        <w:tc>
          <w:tcPr>
            <w:tcW w:w="992" w:type="dxa"/>
            <w:tcBorders>
              <w:top w:val="nil"/>
              <w:left w:val="nil"/>
              <w:bottom w:val="nil"/>
              <w:right w:val="nil"/>
            </w:tcBorders>
            <w:noWrap/>
            <w:vAlign w:val="center"/>
          </w:tcPr>
          <w:p w:rsidR="00000000" w:rsidRDefault="00E46559">
            <w:pPr>
              <w:jc w:val="right"/>
              <w:rPr>
                <w:rFonts w:ascii="Lucida Sans" w:hAnsi="Lucida Sans" w:cs="Arial"/>
                <w:sz w:val="16"/>
                <w:szCs w:val="16"/>
              </w:rPr>
            </w:pPr>
            <w:r>
              <w:rPr>
                <w:rFonts w:ascii="Lucida Sans" w:hAnsi="Lucida Sans" w:cs="Arial"/>
                <w:sz w:val="16"/>
                <w:szCs w:val="16"/>
              </w:rPr>
              <w:t>100.00</w:t>
            </w:r>
          </w:p>
        </w:tc>
      </w:tr>
      <w:tr w:rsidR="00000000">
        <w:trPr>
          <w:trHeight w:val="255"/>
        </w:trPr>
        <w:tc>
          <w:tcPr>
            <w:tcW w:w="1184" w:type="dxa"/>
            <w:tcBorders>
              <w:top w:val="nil"/>
              <w:left w:val="nil"/>
              <w:bottom w:val="nil"/>
              <w:right w:val="nil"/>
            </w:tcBorders>
            <w:noWrap/>
            <w:vAlign w:val="bottom"/>
          </w:tcPr>
          <w:p w:rsidR="00000000" w:rsidRDefault="00E46559">
            <w:pPr>
              <w:rPr>
                <w:rFonts w:ascii="Lucida Sans" w:hAnsi="Lucida Sans" w:cs="Arial"/>
                <w:sz w:val="18"/>
                <w:szCs w:val="18"/>
              </w:rPr>
            </w:pPr>
            <w:r>
              <w:rPr>
                <w:rFonts w:ascii="Lucida Sans" w:hAnsi="Lucida Sans" w:cs="Arial"/>
                <w:sz w:val="18"/>
                <w:szCs w:val="18"/>
              </w:rPr>
              <w:t>Esmeraldas</w:t>
            </w:r>
          </w:p>
        </w:tc>
        <w:tc>
          <w:tcPr>
            <w:tcW w:w="943"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326776</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155400</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47.6</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4.80</w:t>
            </w:r>
          </w:p>
        </w:tc>
      </w:tr>
      <w:tr w:rsidR="00000000">
        <w:trPr>
          <w:trHeight w:val="255"/>
        </w:trPr>
        <w:tc>
          <w:tcPr>
            <w:tcW w:w="1184" w:type="dxa"/>
            <w:tcBorders>
              <w:top w:val="nil"/>
              <w:left w:val="nil"/>
              <w:bottom w:val="nil"/>
              <w:right w:val="nil"/>
            </w:tcBorders>
            <w:noWrap/>
            <w:vAlign w:val="bottom"/>
          </w:tcPr>
          <w:p w:rsidR="00000000" w:rsidRDefault="00E46559">
            <w:pPr>
              <w:rPr>
                <w:rFonts w:ascii="Lucida Sans" w:hAnsi="Lucida Sans" w:cs="Arial"/>
                <w:sz w:val="18"/>
                <w:szCs w:val="18"/>
              </w:rPr>
            </w:pPr>
            <w:r>
              <w:rPr>
                <w:rFonts w:ascii="Lucida Sans" w:hAnsi="Lucida Sans" w:cs="Arial"/>
                <w:sz w:val="18"/>
                <w:szCs w:val="18"/>
              </w:rPr>
              <w:t>Manabí</w:t>
            </w:r>
          </w:p>
        </w:tc>
        <w:tc>
          <w:tcPr>
            <w:tcW w:w="943"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991793</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45</w:t>
            </w:r>
            <w:r>
              <w:rPr>
                <w:rFonts w:ascii="Lucida Sans" w:hAnsi="Lucida Sans" w:cs="Arial"/>
                <w:sz w:val="16"/>
                <w:szCs w:val="16"/>
              </w:rPr>
              <w:t>0743</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45.4</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13.93</w:t>
            </w:r>
          </w:p>
        </w:tc>
      </w:tr>
      <w:tr w:rsidR="00000000">
        <w:trPr>
          <w:trHeight w:val="255"/>
        </w:trPr>
        <w:tc>
          <w:tcPr>
            <w:tcW w:w="1184" w:type="dxa"/>
            <w:tcBorders>
              <w:top w:val="nil"/>
              <w:left w:val="nil"/>
              <w:bottom w:val="nil"/>
              <w:right w:val="nil"/>
            </w:tcBorders>
            <w:noWrap/>
            <w:vAlign w:val="bottom"/>
          </w:tcPr>
          <w:p w:rsidR="00000000" w:rsidRDefault="00E46559">
            <w:pPr>
              <w:rPr>
                <w:rFonts w:ascii="Lucida Sans" w:hAnsi="Lucida Sans" w:cs="Arial"/>
                <w:sz w:val="18"/>
                <w:szCs w:val="18"/>
              </w:rPr>
            </w:pPr>
            <w:r>
              <w:rPr>
                <w:rFonts w:ascii="Lucida Sans" w:hAnsi="Lucida Sans" w:cs="Arial"/>
                <w:sz w:val="18"/>
                <w:szCs w:val="18"/>
              </w:rPr>
              <w:t>Los Ríos</w:t>
            </w:r>
          </w:p>
        </w:tc>
        <w:tc>
          <w:tcPr>
            <w:tcW w:w="943"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514389</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229831</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44.7</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7.10</w:t>
            </w:r>
          </w:p>
        </w:tc>
      </w:tr>
      <w:tr w:rsidR="00000000">
        <w:trPr>
          <w:trHeight w:val="255"/>
        </w:trPr>
        <w:tc>
          <w:tcPr>
            <w:tcW w:w="1184" w:type="dxa"/>
            <w:tcBorders>
              <w:top w:val="nil"/>
              <w:left w:val="nil"/>
              <w:bottom w:val="nil"/>
              <w:right w:val="nil"/>
            </w:tcBorders>
            <w:noWrap/>
            <w:vAlign w:val="bottom"/>
          </w:tcPr>
          <w:p w:rsidR="00000000" w:rsidRDefault="00E46559">
            <w:pPr>
              <w:rPr>
                <w:rFonts w:ascii="Lucida Sans" w:hAnsi="Lucida Sans" w:cs="Arial"/>
                <w:sz w:val="18"/>
                <w:szCs w:val="18"/>
              </w:rPr>
            </w:pPr>
            <w:r>
              <w:rPr>
                <w:rFonts w:ascii="Lucida Sans" w:hAnsi="Lucida Sans" w:cs="Arial"/>
                <w:sz w:val="18"/>
                <w:szCs w:val="18"/>
              </w:rPr>
              <w:t>Guayas</w:t>
            </w:r>
          </w:p>
        </w:tc>
        <w:tc>
          <w:tcPr>
            <w:tcW w:w="943"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2617819</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673365</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25.7</w:t>
            </w:r>
          </w:p>
        </w:tc>
        <w:tc>
          <w:tcPr>
            <w:tcW w:w="992"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20.81</w:t>
            </w:r>
          </w:p>
        </w:tc>
      </w:tr>
      <w:tr w:rsidR="00000000">
        <w:trPr>
          <w:trHeight w:val="270"/>
        </w:trPr>
        <w:tc>
          <w:tcPr>
            <w:tcW w:w="1184" w:type="dxa"/>
            <w:tcBorders>
              <w:top w:val="nil"/>
              <w:left w:val="nil"/>
              <w:bottom w:val="single" w:sz="18" w:space="0" w:color="auto"/>
              <w:right w:val="nil"/>
            </w:tcBorders>
            <w:noWrap/>
            <w:vAlign w:val="bottom"/>
          </w:tcPr>
          <w:p w:rsidR="00000000" w:rsidRDefault="00E46559">
            <w:pPr>
              <w:rPr>
                <w:rFonts w:ascii="Lucida Sans" w:hAnsi="Lucida Sans" w:cs="Arial"/>
                <w:sz w:val="18"/>
                <w:szCs w:val="18"/>
              </w:rPr>
            </w:pPr>
            <w:r>
              <w:rPr>
                <w:rFonts w:ascii="Lucida Sans" w:hAnsi="Lucida Sans" w:cs="Arial"/>
                <w:sz w:val="18"/>
                <w:szCs w:val="18"/>
              </w:rPr>
              <w:t>El Oro</w:t>
            </w:r>
          </w:p>
        </w:tc>
        <w:tc>
          <w:tcPr>
            <w:tcW w:w="943"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427254</w:t>
            </w:r>
          </w:p>
        </w:tc>
        <w:tc>
          <w:tcPr>
            <w:tcW w:w="992"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120127</w:t>
            </w:r>
          </w:p>
        </w:tc>
        <w:tc>
          <w:tcPr>
            <w:tcW w:w="992"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28.1</w:t>
            </w:r>
          </w:p>
        </w:tc>
        <w:tc>
          <w:tcPr>
            <w:tcW w:w="992"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3.71</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59" type="#_x0000_t202" style="position:absolute;left:0;text-align:left;margin-left:97.5pt;margin-top:4.4pt;width:279pt;height:28.05pt;z-index:251635200" stroked="f">
            <v:textbox style="mso-next-textbox:#_x0000_s1059">
              <w:txbxContent>
                <w:p w:rsidR="00000000" w:rsidRDefault="00E46559">
                  <w:pPr>
                    <w:rPr>
                      <w:rFonts w:ascii="Lucida Sans" w:hAnsi="Lucida Sans"/>
                      <w:sz w:val="18"/>
                      <w:szCs w:val="24"/>
                    </w:rPr>
                  </w:pPr>
                  <w:r>
                    <w:rPr>
                      <w:rFonts w:ascii="Lucida Sans" w:hAnsi="Lucida Sans"/>
                      <w:b/>
                      <w:bCs/>
                      <w:sz w:val="18"/>
                      <w:szCs w:val="24"/>
                    </w:rPr>
                    <w:t xml:space="preserve">Fuente: </w:t>
                  </w:r>
                  <w:r>
                    <w:rPr>
                      <w:rFonts w:ascii="Lucida Sans" w:hAnsi="Lucida Sans"/>
                      <w:sz w:val="18"/>
                      <w:szCs w:val="24"/>
                    </w:rPr>
                    <w:t>INEC(1991), V Censo de población y IV de Vivienda</w:t>
                  </w:r>
                </w:p>
                <w:p w:rsidR="00000000" w:rsidRDefault="00E46559">
                  <w:pPr>
                    <w:rPr>
                      <w:rFonts w:ascii="Lucida Sans" w:hAnsi="Lucida Sans"/>
                      <w:sz w:val="18"/>
                    </w:rPr>
                  </w:pPr>
                  <w:r>
                    <w:rPr>
                      <w:rFonts w:ascii="Lucida Sans" w:hAnsi="Lucida Sans"/>
                      <w:sz w:val="18"/>
                      <w:szCs w:val="24"/>
                    </w:rPr>
                    <w:t xml:space="preserve">            1990</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Las provincias de Manabí y Los Ríos son las provincias con un mayor porcentajes de analfabetos, ambas con 6.6% este sobrepasa el</w:t>
      </w:r>
      <w:r>
        <w:rPr>
          <w:rFonts w:ascii="Arial" w:eastAsia="MS Mincho" w:hAnsi="Arial"/>
          <w:sz w:val="24"/>
        </w:rPr>
        <w:t xml:space="preserve"> nivel permitido del 5% que exige los organismos internacionales encargados del tema, por otra parte encontramos que la provincia del Oro es la de menor número de </w:t>
      </w:r>
      <w:r>
        <w:rPr>
          <w:rFonts w:ascii="Arial" w:eastAsia="MS Mincho" w:hAnsi="Arial"/>
          <w:sz w:val="24"/>
        </w:rPr>
        <w:lastRenderedPageBreak/>
        <w:t xml:space="preserve">analfabetismo, que corresponde al 0.8 % de los habitantes en esta provincia mayores a 6 años </w:t>
      </w:r>
      <w:r>
        <w:rPr>
          <w:rFonts w:ascii="Arial" w:eastAsia="MS Mincho" w:hAnsi="Arial"/>
          <w:sz w:val="24"/>
        </w:rPr>
        <w:t>de edad.</w:t>
      </w: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360" w:lineRule="auto"/>
        <w:ind w:left="708" w:firstLine="372"/>
        <w:jc w:val="both"/>
        <w:rPr>
          <w:rFonts w:ascii="Arial" w:eastAsia="MS Mincho" w:hAnsi="Arial"/>
          <w:sz w:val="24"/>
        </w:rPr>
      </w:pPr>
    </w:p>
    <w:p w:rsidR="00000000" w:rsidRDefault="00E46559">
      <w:pPr>
        <w:pStyle w:val="Textosinformato"/>
        <w:spacing w:line="360" w:lineRule="auto"/>
        <w:ind w:left="993"/>
        <w:jc w:val="both"/>
        <w:rPr>
          <w:rFonts w:ascii="Arial" w:eastAsia="MS Mincho" w:hAnsi="Arial"/>
          <w:b/>
          <w:sz w:val="24"/>
        </w:rPr>
      </w:pPr>
      <w:r>
        <w:rPr>
          <w:rFonts w:ascii="Arial" w:eastAsia="MS Mincho" w:hAnsi="Arial"/>
          <w:b/>
          <w:sz w:val="24"/>
        </w:rPr>
        <w:t>1.1.2.2.  Dinámica del Litoral Ecuatoriano</w:t>
      </w:r>
    </w:p>
    <w:p w:rsidR="00000000" w:rsidRDefault="00E46559">
      <w:pPr>
        <w:pStyle w:val="Textosinformato"/>
        <w:spacing w:line="480" w:lineRule="auto"/>
        <w:jc w:val="both"/>
        <w:rPr>
          <w:rFonts w:ascii="Arial" w:eastAsia="MS Mincho" w:hAnsi="Arial"/>
          <w:b/>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Crecimiento de la Población</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Según datos proporcionados por el censo de 1990, el Ecuador crece a un ritmo anual del 21.1 por cada mil habitantes; en la tabla I.IV muestra el crecimiento de la población</w:t>
      </w:r>
      <w:r>
        <w:rPr>
          <w:rFonts w:ascii="Arial" w:eastAsia="MS Mincho" w:hAnsi="Arial"/>
          <w:sz w:val="24"/>
        </w:rPr>
        <w:t xml:space="preserve"> del litoral; la provincia del Guayas posee el mayor crecimiento, con una tasa anual de 2.43, y la provincia de Los Ríos es la que mayor crece en su área Urbana con una tasa promedio anual de 4.84.</w:t>
      </w:r>
    </w:p>
    <w:p w:rsidR="00000000" w:rsidRDefault="00E46559">
      <w:pPr>
        <w:pStyle w:val="Textosinformato"/>
        <w:spacing w:line="360" w:lineRule="auto"/>
        <w:jc w:val="both"/>
        <w:rPr>
          <w:rFonts w:ascii="Arial" w:eastAsia="MS Mincho" w:hAnsi="Arial"/>
          <w:sz w:val="18"/>
        </w:rPr>
      </w:pPr>
    </w:p>
    <w:p w:rsidR="00000000" w:rsidRDefault="00E46559">
      <w:pPr>
        <w:pStyle w:val="Textosinformato"/>
        <w:spacing w:line="360" w:lineRule="auto"/>
        <w:jc w:val="both"/>
        <w:rPr>
          <w:rFonts w:ascii="Arial" w:eastAsia="MS Mincho" w:hAnsi="Arial"/>
          <w:sz w:val="18"/>
        </w:rPr>
      </w:pPr>
      <w:r>
        <w:rPr>
          <w:rFonts w:ascii="Arial" w:eastAsia="MS Mincho" w:hAnsi="Arial"/>
          <w:noProof/>
          <w:sz w:val="18"/>
          <w:lang w:eastAsia="es-ES"/>
        </w:rPr>
        <w:pict>
          <v:rect id="_x0000_s1052" style="position:absolute;left:0;text-align:left;margin-left:52.65pt;margin-top:11.65pt;width:5in;height:205.85pt;z-index:-251688448" strokeweight="3pt">
            <v:stroke linestyle="thinThin"/>
          </v:rect>
        </w:pic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53" type="#_x0000_t202" style="position:absolute;left:0;text-align:left;margin-left:61.5pt;margin-top:3.2pt;width:343.85pt;height:48.3pt;z-index:251629056" stroked="f">
            <v:textbox style="mso-next-textbox:#_x0000_s1053">
              <w:txbxContent>
                <w:p w:rsidR="00000000" w:rsidRDefault="00E46559">
                  <w:pPr>
                    <w:pStyle w:val="Ttulo2"/>
                  </w:pPr>
                  <w:r>
                    <w:t>Tabla  1.4</w:t>
                  </w:r>
                </w:p>
                <w:p w:rsidR="00000000" w:rsidRDefault="00E46559">
                  <w:pPr>
                    <w:pStyle w:val="Textoindependiente3"/>
                  </w:pPr>
                  <w:r>
                    <w:t>LITORAL ECUATORIANO: Tasa de crecimiento Promedio anual y Porcentaje de crecimiento global. Período 1990 - 2000</w:t>
                  </w:r>
                </w:p>
              </w:txbxContent>
            </v:textbox>
          </v:shape>
        </w:pict>
      </w:r>
    </w:p>
    <w:p w:rsidR="00000000" w:rsidRDefault="00E46559">
      <w:pPr>
        <w:pStyle w:val="Textosinformato"/>
        <w:spacing w:line="360" w:lineRule="auto"/>
        <w:jc w:val="both"/>
        <w:rPr>
          <w:rFonts w:ascii="Arial" w:eastAsia="MS Mincho" w:hAnsi="Arial"/>
          <w:sz w:val="24"/>
        </w:rPr>
      </w:pPr>
    </w:p>
    <w:tbl>
      <w:tblPr>
        <w:tblpPr w:leftFromText="141" w:rightFromText="141" w:vertAnchor="text" w:horzAnchor="page" w:tblpX="3862" w:tblpY="227"/>
        <w:tblW w:w="6134" w:type="dxa"/>
        <w:tblLayout w:type="fixed"/>
        <w:tblCellMar>
          <w:left w:w="0" w:type="dxa"/>
          <w:right w:w="0" w:type="dxa"/>
        </w:tblCellMar>
        <w:tblLook w:val="0000"/>
      </w:tblPr>
      <w:tblGrid>
        <w:gridCol w:w="1364"/>
        <w:gridCol w:w="629"/>
        <w:gridCol w:w="888"/>
        <w:gridCol w:w="648"/>
        <w:gridCol w:w="440"/>
        <w:gridCol w:w="648"/>
        <w:gridCol w:w="797"/>
        <w:gridCol w:w="720"/>
      </w:tblGrid>
      <w:tr w:rsidR="00000000">
        <w:trPr>
          <w:trHeight w:val="255"/>
        </w:trPr>
        <w:tc>
          <w:tcPr>
            <w:tcW w:w="1364"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Provincias</w:t>
            </w:r>
          </w:p>
        </w:tc>
        <w:tc>
          <w:tcPr>
            <w:tcW w:w="2165" w:type="dxa"/>
            <w:gridSpan w:val="3"/>
            <w:tcBorders>
              <w:top w:val="single" w:sz="18" w:space="0" w:color="auto"/>
              <w:left w:val="nil"/>
              <w:bottom w:val="single" w:sz="4" w:space="0" w:color="auto"/>
              <w:right w:val="nil"/>
            </w:tcBorders>
            <w:noWrap/>
            <w:vAlign w:val="center"/>
          </w:tcPr>
          <w:p w:rsidR="00000000" w:rsidRDefault="00E46559">
            <w:pPr>
              <w:jc w:val="center"/>
              <w:rPr>
                <w:rFonts w:ascii="Lucida Sans" w:hAnsi="Lucida Sans" w:cs="Arial"/>
                <w:b/>
                <w:bCs/>
                <w:sz w:val="16"/>
                <w:szCs w:val="16"/>
              </w:rPr>
            </w:pPr>
            <w:r>
              <w:rPr>
                <w:rFonts w:ascii="Lucida Sans" w:hAnsi="Lucida Sans" w:cs="Arial"/>
                <w:b/>
                <w:bCs/>
                <w:sz w:val="16"/>
                <w:szCs w:val="16"/>
              </w:rPr>
              <w:t>Tasa Promedio Anual</w:t>
            </w:r>
          </w:p>
        </w:tc>
        <w:tc>
          <w:tcPr>
            <w:tcW w:w="440" w:type="dxa"/>
            <w:tcBorders>
              <w:top w:val="single" w:sz="18" w:space="0" w:color="auto"/>
              <w:left w:val="nil"/>
              <w:bottom w:val="nil"/>
              <w:right w:val="nil"/>
            </w:tcBorders>
            <w:noWrap/>
            <w:vAlign w:val="center"/>
          </w:tcPr>
          <w:p w:rsidR="00000000" w:rsidRDefault="00E46559">
            <w:pPr>
              <w:jc w:val="center"/>
              <w:rPr>
                <w:rFonts w:ascii="Lucida Sans" w:hAnsi="Lucida Sans" w:cs="Arial"/>
                <w:b/>
                <w:bCs/>
                <w:sz w:val="16"/>
                <w:szCs w:val="16"/>
              </w:rPr>
            </w:pPr>
          </w:p>
        </w:tc>
        <w:tc>
          <w:tcPr>
            <w:tcW w:w="2165" w:type="dxa"/>
            <w:gridSpan w:val="3"/>
            <w:tcBorders>
              <w:top w:val="single" w:sz="18" w:space="0" w:color="auto"/>
              <w:left w:val="nil"/>
              <w:bottom w:val="single" w:sz="4" w:space="0" w:color="auto"/>
              <w:right w:val="nil"/>
            </w:tcBorders>
            <w:noWrap/>
            <w:vAlign w:val="center"/>
          </w:tcPr>
          <w:p w:rsidR="00000000" w:rsidRDefault="00E46559">
            <w:pPr>
              <w:jc w:val="center"/>
              <w:rPr>
                <w:rFonts w:ascii="Lucida Sans" w:hAnsi="Lucida Sans" w:cs="Arial"/>
                <w:b/>
                <w:bCs/>
                <w:sz w:val="16"/>
                <w:szCs w:val="16"/>
              </w:rPr>
            </w:pPr>
            <w:r>
              <w:rPr>
                <w:rFonts w:ascii="Lucida Sans" w:hAnsi="Lucida Sans" w:cs="Arial"/>
                <w:b/>
                <w:bCs/>
                <w:sz w:val="16"/>
                <w:szCs w:val="16"/>
              </w:rPr>
              <w:t>% de crecimiento Glo</w:t>
            </w:r>
            <w:r>
              <w:rPr>
                <w:rFonts w:ascii="Lucida Sans" w:hAnsi="Lucida Sans" w:cs="Arial"/>
                <w:b/>
                <w:bCs/>
                <w:sz w:val="16"/>
                <w:szCs w:val="16"/>
              </w:rPr>
              <w:t>bal</w:t>
            </w:r>
          </w:p>
        </w:tc>
      </w:tr>
      <w:tr w:rsidR="00000000">
        <w:trPr>
          <w:trHeight w:val="255"/>
        </w:trPr>
        <w:tc>
          <w:tcPr>
            <w:tcW w:w="1364" w:type="dxa"/>
            <w:tcBorders>
              <w:top w:val="nil"/>
              <w:left w:val="nil"/>
              <w:bottom w:val="single" w:sz="4" w:space="0" w:color="auto"/>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del Litoral</w:t>
            </w:r>
          </w:p>
        </w:tc>
        <w:tc>
          <w:tcPr>
            <w:tcW w:w="629" w:type="dxa"/>
            <w:tcBorders>
              <w:top w:val="nil"/>
              <w:left w:val="nil"/>
              <w:bottom w:val="single" w:sz="4" w:space="0" w:color="auto"/>
              <w:right w:val="nil"/>
            </w:tcBorders>
            <w:noWrap/>
            <w:vAlign w:val="center"/>
          </w:tcPr>
          <w:p w:rsidR="00000000" w:rsidRDefault="00E46559">
            <w:pPr>
              <w:pStyle w:val="Ttulo3"/>
              <w:framePr w:hSpace="0" w:wrap="auto" w:vAnchor="margin" w:hAnchor="text" w:xAlign="left" w:yAlign="inline"/>
            </w:pPr>
            <w:r>
              <w:t>Total</w:t>
            </w:r>
          </w:p>
        </w:tc>
        <w:tc>
          <w:tcPr>
            <w:tcW w:w="888"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lang w:val="en-US"/>
              </w:rPr>
            </w:pPr>
            <w:r>
              <w:rPr>
                <w:rFonts w:ascii="Lucida Sans" w:hAnsi="Lucida Sans" w:cs="Arial"/>
                <w:b/>
                <w:bCs/>
                <w:sz w:val="16"/>
                <w:szCs w:val="16"/>
                <w:lang w:val="en-US"/>
              </w:rPr>
              <w:t>Urbano</w:t>
            </w:r>
          </w:p>
        </w:tc>
        <w:tc>
          <w:tcPr>
            <w:tcW w:w="648"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lang w:val="en-US"/>
              </w:rPr>
            </w:pPr>
            <w:r>
              <w:rPr>
                <w:rFonts w:ascii="Lucida Sans" w:hAnsi="Lucida Sans" w:cs="Arial"/>
                <w:b/>
                <w:bCs/>
                <w:sz w:val="16"/>
                <w:szCs w:val="16"/>
                <w:lang w:val="en-US"/>
              </w:rPr>
              <w:t>Rural</w:t>
            </w:r>
          </w:p>
        </w:tc>
        <w:tc>
          <w:tcPr>
            <w:tcW w:w="440"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lang w:val="en-US"/>
              </w:rPr>
            </w:pPr>
          </w:p>
        </w:tc>
        <w:tc>
          <w:tcPr>
            <w:tcW w:w="648"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lang w:val="en-US"/>
              </w:rPr>
            </w:pPr>
            <w:r>
              <w:rPr>
                <w:rFonts w:ascii="Lucida Sans" w:hAnsi="Lucida Sans" w:cs="Arial"/>
                <w:b/>
                <w:bCs/>
                <w:sz w:val="16"/>
                <w:szCs w:val="16"/>
                <w:lang w:val="en-US"/>
              </w:rPr>
              <w:t>Total</w:t>
            </w:r>
          </w:p>
        </w:tc>
        <w:tc>
          <w:tcPr>
            <w:tcW w:w="797"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rPr>
            </w:pPr>
            <w:r>
              <w:rPr>
                <w:rFonts w:ascii="Lucida Sans" w:hAnsi="Lucida Sans" w:cs="Arial"/>
                <w:b/>
                <w:bCs/>
                <w:sz w:val="16"/>
                <w:szCs w:val="16"/>
              </w:rPr>
              <w:t>Urbano</w:t>
            </w:r>
          </w:p>
        </w:tc>
        <w:tc>
          <w:tcPr>
            <w:tcW w:w="720" w:type="dxa"/>
            <w:tcBorders>
              <w:top w:val="nil"/>
              <w:left w:val="nil"/>
              <w:bottom w:val="single" w:sz="4" w:space="0" w:color="auto"/>
              <w:right w:val="nil"/>
            </w:tcBorders>
            <w:noWrap/>
            <w:vAlign w:val="center"/>
          </w:tcPr>
          <w:p w:rsidR="00000000" w:rsidRDefault="00E46559">
            <w:pPr>
              <w:jc w:val="center"/>
              <w:rPr>
                <w:rFonts w:ascii="Lucida Sans" w:hAnsi="Lucida Sans" w:cs="Arial"/>
                <w:b/>
                <w:bCs/>
                <w:sz w:val="16"/>
                <w:szCs w:val="16"/>
              </w:rPr>
            </w:pPr>
            <w:r>
              <w:rPr>
                <w:rFonts w:ascii="Lucida Sans" w:hAnsi="Lucida Sans" w:cs="Arial"/>
                <w:b/>
                <w:bCs/>
                <w:sz w:val="16"/>
                <w:szCs w:val="16"/>
              </w:rPr>
              <w:t>Rural</w:t>
            </w:r>
          </w:p>
        </w:tc>
      </w:tr>
      <w:tr w:rsidR="00000000">
        <w:trPr>
          <w:trHeight w:val="255"/>
        </w:trPr>
        <w:tc>
          <w:tcPr>
            <w:tcW w:w="1364" w:type="dxa"/>
            <w:tcBorders>
              <w:top w:val="nil"/>
              <w:left w:val="nil"/>
              <w:bottom w:val="nil"/>
              <w:right w:val="nil"/>
            </w:tcBorders>
            <w:noWrap/>
            <w:vAlign w:val="bottom"/>
          </w:tcPr>
          <w:p w:rsidR="00000000" w:rsidRDefault="00E46559">
            <w:pPr>
              <w:rPr>
                <w:rFonts w:ascii="Lucida Sans" w:hAnsi="Lucida Sans" w:cs="Arial"/>
                <w:b/>
                <w:bCs/>
                <w:sz w:val="18"/>
                <w:szCs w:val="18"/>
              </w:rPr>
            </w:pPr>
            <w:r>
              <w:rPr>
                <w:rFonts w:ascii="Lucida Sans" w:hAnsi="Lucida Sans" w:cs="Arial"/>
                <w:b/>
                <w:bCs/>
                <w:sz w:val="18"/>
                <w:szCs w:val="18"/>
              </w:rPr>
              <w:t>Esmeraldas</w:t>
            </w:r>
          </w:p>
        </w:tc>
        <w:tc>
          <w:tcPr>
            <w:tcW w:w="629"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2.41</w:t>
            </w:r>
          </w:p>
        </w:tc>
        <w:tc>
          <w:tcPr>
            <w:tcW w:w="88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3.40</w:t>
            </w: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1.58</w:t>
            </w:r>
          </w:p>
        </w:tc>
        <w:tc>
          <w:tcPr>
            <w:tcW w:w="440" w:type="dxa"/>
            <w:tcBorders>
              <w:top w:val="nil"/>
              <w:left w:val="nil"/>
              <w:bottom w:val="nil"/>
              <w:right w:val="nil"/>
            </w:tcBorders>
            <w:noWrap/>
            <w:vAlign w:val="bottom"/>
          </w:tcPr>
          <w:p w:rsidR="00000000" w:rsidRDefault="00E46559">
            <w:pPr>
              <w:rPr>
                <w:rFonts w:ascii="Lucida Sans" w:hAnsi="Lucida Sans" w:cs="Arial"/>
                <w:sz w:val="16"/>
                <w:szCs w:val="16"/>
              </w:rPr>
            </w:pP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26.94</w:t>
            </w:r>
          </w:p>
        </w:tc>
        <w:tc>
          <w:tcPr>
            <w:tcW w:w="797"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39.69</w:t>
            </w:r>
          </w:p>
        </w:tc>
        <w:tc>
          <w:tcPr>
            <w:tcW w:w="720"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16.92</w:t>
            </w:r>
          </w:p>
        </w:tc>
      </w:tr>
      <w:tr w:rsidR="00000000">
        <w:trPr>
          <w:trHeight w:val="255"/>
        </w:trPr>
        <w:tc>
          <w:tcPr>
            <w:tcW w:w="1364" w:type="dxa"/>
            <w:tcBorders>
              <w:top w:val="nil"/>
              <w:left w:val="nil"/>
              <w:bottom w:val="nil"/>
              <w:right w:val="nil"/>
            </w:tcBorders>
            <w:noWrap/>
            <w:vAlign w:val="bottom"/>
          </w:tcPr>
          <w:p w:rsidR="00000000" w:rsidRDefault="00E46559">
            <w:pPr>
              <w:rPr>
                <w:rFonts w:ascii="Lucida Sans" w:hAnsi="Lucida Sans" w:cs="Arial"/>
                <w:b/>
                <w:bCs/>
                <w:sz w:val="18"/>
                <w:szCs w:val="18"/>
              </w:rPr>
            </w:pPr>
            <w:r>
              <w:rPr>
                <w:rFonts w:ascii="Lucida Sans" w:hAnsi="Lucida Sans" w:cs="Arial"/>
                <w:b/>
                <w:bCs/>
                <w:sz w:val="18"/>
                <w:szCs w:val="18"/>
              </w:rPr>
              <w:t>Manabí</w:t>
            </w:r>
          </w:p>
        </w:tc>
        <w:tc>
          <w:tcPr>
            <w:tcW w:w="629"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1.65</w:t>
            </w:r>
          </w:p>
        </w:tc>
        <w:tc>
          <w:tcPr>
            <w:tcW w:w="88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3.56</w:t>
            </w: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0.02</w:t>
            </w:r>
          </w:p>
        </w:tc>
        <w:tc>
          <w:tcPr>
            <w:tcW w:w="440" w:type="dxa"/>
            <w:tcBorders>
              <w:top w:val="nil"/>
              <w:left w:val="nil"/>
              <w:bottom w:val="nil"/>
              <w:right w:val="nil"/>
            </w:tcBorders>
            <w:noWrap/>
            <w:vAlign w:val="bottom"/>
          </w:tcPr>
          <w:p w:rsidR="00000000" w:rsidRDefault="00E46559">
            <w:pPr>
              <w:rPr>
                <w:rFonts w:ascii="Lucida Sans" w:hAnsi="Lucida Sans" w:cs="Arial"/>
                <w:sz w:val="16"/>
                <w:szCs w:val="16"/>
              </w:rPr>
            </w:pP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17.72</w:t>
            </w:r>
          </w:p>
        </w:tc>
        <w:tc>
          <w:tcPr>
            <w:tcW w:w="797"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41.88</w:t>
            </w:r>
          </w:p>
        </w:tc>
        <w:tc>
          <w:tcPr>
            <w:tcW w:w="720"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0.25</w:t>
            </w:r>
          </w:p>
        </w:tc>
      </w:tr>
      <w:tr w:rsidR="00000000">
        <w:trPr>
          <w:trHeight w:val="255"/>
        </w:trPr>
        <w:tc>
          <w:tcPr>
            <w:tcW w:w="1364" w:type="dxa"/>
            <w:tcBorders>
              <w:top w:val="nil"/>
              <w:left w:val="nil"/>
              <w:bottom w:val="nil"/>
              <w:right w:val="nil"/>
            </w:tcBorders>
            <w:noWrap/>
            <w:vAlign w:val="bottom"/>
          </w:tcPr>
          <w:p w:rsidR="00000000" w:rsidRDefault="00E46559">
            <w:pPr>
              <w:rPr>
                <w:rFonts w:ascii="Lucida Sans" w:hAnsi="Lucida Sans" w:cs="Arial"/>
                <w:b/>
                <w:bCs/>
                <w:sz w:val="18"/>
                <w:szCs w:val="18"/>
              </w:rPr>
            </w:pPr>
            <w:r>
              <w:rPr>
                <w:rFonts w:ascii="Lucida Sans" w:hAnsi="Lucida Sans" w:cs="Arial"/>
                <w:b/>
                <w:bCs/>
                <w:sz w:val="18"/>
                <w:szCs w:val="18"/>
              </w:rPr>
              <w:t>Los Ríos</w:t>
            </w:r>
          </w:p>
        </w:tc>
        <w:tc>
          <w:tcPr>
            <w:tcW w:w="629"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1.82</w:t>
            </w:r>
          </w:p>
        </w:tc>
        <w:tc>
          <w:tcPr>
            <w:tcW w:w="88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4.84</w:t>
            </w: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-0.51</w:t>
            </w:r>
          </w:p>
        </w:tc>
        <w:tc>
          <w:tcPr>
            <w:tcW w:w="440" w:type="dxa"/>
            <w:tcBorders>
              <w:top w:val="nil"/>
              <w:left w:val="nil"/>
              <w:bottom w:val="nil"/>
              <w:right w:val="nil"/>
            </w:tcBorders>
            <w:noWrap/>
            <w:vAlign w:val="bottom"/>
          </w:tcPr>
          <w:p w:rsidR="00000000" w:rsidRDefault="00E46559">
            <w:pPr>
              <w:rPr>
                <w:rFonts w:ascii="Lucida Sans" w:hAnsi="Lucida Sans" w:cs="Arial"/>
                <w:sz w:val="16"/>
                <w:szCs w:val="16"/>
              </w:rPr>
            </w:pP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19.76</w:t>
            </w:r>
          </w:p>
        </w:tc>
        <w:tc>
          <w:tcPr>
            <w:tcW w:w="797"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60.43</w:t>
            </w:r>
          </w:p>
        </w:tc>
        <w:tc>
          <w:tcPr>
            <w:tcW w:w="720"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-4.96</w:t>
            </w:r>
          </w:p>
        </w:tc>
      </w:tr>
      <w:tr w:rsidR="00000000">
        <w:trPr>
          <w:trHeight w:val="255"/>
        </w:trPr>
        <w:tc>
          <w:tcPr>
            <w:tcW w:w="1364" w:type="dxa"/>
            <w:tcBorders>
              <w:top w:val="nil"/>
              <w:left w:val="nil"/>
              <w:bottom w:val="nil"/>
              <w:right w:val="nil"/>
            </w:tcBorders>
            <w:noWrap/>
            <w:vAlign w:val="bottom"/>
          </w:tcPr>
          <w:p w:rsidR="00000000" w:rsidRDefault="00E46559">
            <w:pPr>
              <w:rPr>
                <w:rFonts w:ascii="Lucida Sans" w:hAnsi="Lucida Sans" w:cs="Arial"/>
                <w:b/>
                <w:bCs/>
                <w:sz w:val="18"/>
                <w:szCs w:val="18"/>
              </w:rPr>
            </w:pPr>
            <w:r>
              <w:rPr>
                <w:rFonts w:ascii="Lucida Sans" w:hAnsi="Lucida Sans" w:cs="Arial"/>
                <w:b/>
                <w:bCs/>
                <w:sz w:val="18"/>
                <w:szCs w:val="18"/>
              </w:rPr>
              <w:t>Guayas</w:t>
            </w:r>
          </w:p>
        </w:tc>
        <w:tc>
          <w:tcPr>
            <w:tcW w:w="629"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2.43</w:t>
            </w:r>
          </w:p>
        </w:tc>
        <w:tc>
          <w:tcPr>
            <w:tcW w:w="88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3.46</w:t>
            </w: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-1.75</w:t>
            </w:r>
          </w:p>
        </w:tc>
        <w:tc>
          <w:tcPr>
            <w:tcW w:w="440" w:type="dxa"/>
            <w:tcBorders>
              <w:top w:val="nil"/>
              <w:left w:val="nil"/>
              <w:bottom w:val="nil"/>
              <w:right w:val="nil"/>
            </w:tcBorders>
            <w:noWrap/>
            <w:vAlign w:val="bottom"/>
          </w:tcPr>
          <w:p w:rsidR="00000000" w:rsidRDefault="00E46559">
            <w:pPr>
              <w:rPr>
                <w:rFonts w:ascii="Lucida Sans" w:hAnsi="Lucida Sans" w:cs="Arial"/>
                <w:sz w:val="16"/>
                <w:szCs w:val="16"/>
              </w:rPr>
            </w:pPr>
          </w:p>
        </w:tc>
        <w:tc>
          <w:tcPr>
            <w:tcW w:w="648"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27.10</w:t>
            </w:r>
          </w:p>
        </w:tc>
        <w:tc>
          <w:tcPr>
            <w:tcW w:w="797"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40.56</w:t>
            </w:r>
          </w:p>
        </w:tc>
        <w:tc>
          <w:tcPr>
            <w:tcW w:w="720" w:type="dxa"/>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-16.19</w:t>
            </w:r>
          </w:p>
        </w:tc>
      </w:tr>
      <w:tr w:rsidR="00000000">
        <w:trPr>
          <w:trHeight w:val="270"/>
        </w:trPr>
        <w:tc>
          <w:tcPr>
            <w:tcW w:w="1364" w:type="dxa"/>
            <w:tcBorders>
              <w:top w:val="nil"/>
              <w:left w:val="nil"/>
              <w:bottom w:val="single" w:sz="18" w:space="0" w:color="auto"/>
              <w:right w:val="nil"/>
            </w:tcBorders>
            <w:noWrap/>
            <w:vAlign w:val="bottom"/>
          </w:tcPr>
          <w:p w:rsidR="00000000" w:rsidRDefault="00E46559">
            <w:pPr>
              <w:rPr>
                <w:rFonts w:ascii="Lucida Sans" w:hAnsi="Lucida Sans" w:cs="Arial"/>
                <w:b/>
                <w:bCs/>
                <w:sz w:val="18"/>
                <w:szCs w:val="18"/>
              </w:rPr>
            </w:pPr>
            <w:r>
              <w:rPr>
                <w:rFonts w:ascii="Lucida Sans" w:hAnsi="Lucida Sans" w:cs="Arial"/>
                <w:b/>
                <w:bCs/>
                <w:sz w:val="18"/>
                <w:szCs w:val="18"/>
              </w:rPr>
              <w:t>El Oro</w:t>
            </w:r>
          </w:p>
        </w:tc>
        <w:tc>
          <w:tcPr>
            <w:tcW w:w="629"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2.41</w:t>
            </w:r>
          </w:p>
        </w:tc>
        <w:tc>
          <w:tcPr>
            <w:tcW w:w="888"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3.20</w:t>
            </w:r>
          </w:p>
        </w:tc>
        <w:tc>
          <w:tcPr>
            <w:tcW w:w="648"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0.27</w:t>
            </w:r>
          </w:p>
        </w:tc>
        <w:tc>
          <w:tcPr>
            <w:tcW w:w="440" w:type="dxa"/>
            <w:tcBorders>
              <w:top w:val="nil"/>
              <w:left w:val="nil"/>
              <w:bottom w:val="single" w:sz="18" w:space="0" w:color="auto"/>
              <w:right w:val="nil"/>
            </w:tcBorders>
            <w:noWrap/>
            <w:vAlign w:val="bottom"/>
          </w:tcPr>
          <w:p w:rsidR="00000000" w:rsidRDefault="00E46559">
            <w:pPr>
              <w:rPr>
                <w:rFonts w:ascii="Lucida Sans" w:hAnsi="Lucida Sans" w:cs="Arial"/>
                <w:sz w:val="16"/>
                <w:szCs w:val="16"/>
              </w:rPr>
            </w:pPr>
            <w:r>
              <w:rPr>
                <w:rFonts w:ascii="Lucida Sans" w:hAnsi="Lucida Sans" w:cs="Arial"/>
                <w:sz w:val="16"/>
                <w:szCs w:val="16"/>
              </w:rPr>
              <w:t> </w:t>
            </w:r>
          </w:p>
        </w:tc>
        <w:tc>
          <w:tcPr>
            <w:tcW w:w="648"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26.94</w:t>
            </w:r>
          </w:p>
        </w:tc>
        <w:tc>
          <w:tcPr>
            <w:tcW w:w="797"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37.07</w:t>
            </w:r>
          </w:p>
        </w:tc>
        <w:tc>
          <w:tcPr>
            <w:tcW w:w="720" w:type="dxa"/>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2.76</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54" type="#_x0000_t202" style="position:absolute;left:0;text-align:left;margin-left:79.65pt;margin-top:6.8pt;width:315pt;height:45pt;z-index:251630080" stroked="f">
            <v:textbox style="mso-next-textbox:#_x0000_s1054">
              <w:txbxContent>
                <w:p w:rsidR="00000000" w:rsidRDefault="00E46559">
                  <w:pPr>
                    <w:rPr>
                      <w:rFonts w:ascii="Lucida Sans" w:hAnsi="Lucida Sans"/>
                      <w:sz w:val="15"/>
                      <w:szCs w:val="24"/>
                      <w:lang w:val="en-US"/>
                    </w:rPr>
                  </w:pPr>
                  <w:r>
                    <w:rPr>
                      <w:rFonts w:ascii="Lucida Sans" w:hAnsi="Lucida Sans"/>
                      <w:sz w:val="15"/>
                      <w:szCs w:val="24"/>
                      <w:lang w:val="en-US"/>
                    </w:rPr>
                    <w:t xml:space="preserve">1.  </w:t>
                  </w:r>
                  <w:r>
                    <w:rPr>
                      <w:rFonts w:ascii="Lucida Sans" w:hAnsi="Lucida Sans"/>
                      <w:sz w:val="15"/>
                      <w:szCs w:val="24"/>
                    </w:rPr>
                    <w:sym w:font="Symbol" w:char="F05B"/>
                  </w:r>
                  <w:r>
                    <w:rPr>
                      <w:rFonts w:ascii="Lucida Sans" w:hAnsi="Lucida Sans"/>
                      <w:sz w:val="15"/>
                      <w:szCs w:val="24"/>
                      <w:lang w:val="en-US"/>
                    </w:rPr>
                    <w:t>(P</w:t>
                  </w:r>
                  <w:r>
                    <w:rPr>
                      <w:rFonts w:ascii="Lucida Sans" w:hAnsi="Lucida Sans"/>
                      <w:sz w:val="15"/>
                      <w:szCs w:val="24"/>
                      <w:vertAlign w:val="subscript"/>
                      <w:lang w:val="en-US"/>
                    </w:rPr>
                    <w:t>2000</w:t>
                  </w:r>
                  <w:r>
                    <w:rPr>
                      <w:rFonts w:ascii="Lucida Sans" w:hAnsi="Lucida Sans"/>
                      <w:sz w:val="15"/>
                      <w:szCs w:val="24"/>
                      <w:lang w:val="en-US"/>
                    </w:rPr>
                    <w:t>/P</w:t>
                  </w:r>
                  <w:r>
                    <w:rPr>
                      <w:rFonts w:ascii="Lucida Sans" w:hAnsi="Lucida Sans"/>
                      <w:sz w:val="15"/>
                      <w:szCs w:val="24"/>
                      <w:vertAlign w:val="subscript"/>
                      <w:lang w:val="en-US"/>
                    </w:rPr>
                    <w:t>1990</w:t>
                  </w:r>
                  <w:r>
                    <w:rPr>
                      <w:rFonts w:ascii="Lucida Sans" w:hAnsi="Lucida Sans"/>
                      <w:sz w:val="15"/>
                      <w:szCs w:val="24"/>
                      <w:lang w:val="en-US"/>
                    </w:rPr>
                    <w:t>)</w:t>
                  </w:r>
                  <w:r>
                    <w:rPr>
                      <w:rFonts w:ascii="Lucida Sans" w:hAnsi="Lucida Sans"/>
                      <w:sz w:val="15"/>
                      <w:szCs w:val="24"/>
                      <w:vertAlign w:val="superscript"/>
                      <w:lang w:val="en-US"/>
                    </w:rPr>
                    <w:t>1/10</w:t>
                  </w:r>
                  <w:r>
                    <w:rPr>
                      <w:rFonts w:ascii="Lucida Sans" w:hAnsi="Lucida Sans"/>
                      <w:sz w:val="15"/>
                      <w:szCs w:val="24"/>
                    </w:rPr>
                    <w:sym w:font="Symbol" w:char="F05D"/>
                  </w:r>
                  <w:r>
                    <w:rPr>
                      <w:rFonts w:ascii="Lucida Sans" w:hAnsi="Lucida Sans"/>
                      <w:sz w:val="15"/>
                      <w:szCs w:val="24"/>
                      <w:lang w:val="en-US"/>
                    </w:rPr>
                    <w:t xml:space="preserve"> * 100</w:t>
                  </w:r>
                </w:p>
                <w:p w:rsidR="00000000" w:rsidRDefault="00E46559">
                  <w:pPr>
                    <w:rPr>
                      <w:rFonts w:ascii="Lucida Sans" w:hAnsi="Lucida Sans"/>
                      <w:b/>
                      <w:bCs/>
                      <w:sz w:val="15"/>
                      <w:szCs w:val="24"/>
                      <w:lang w:val="en-US"/>
                    </w:rPr>
                  </w:pPr>
                  <w:r>
                    <w:rPr>
                      <w:rFonts w:ascii="Lucida Sans" w:hAnsi="Lucida Sans"/>
                      <w:sz w:val="15"/>
                      <w:szCs w:val="24"/>
                      <w:lang w:val="en-US"/>
                    </w:rPr>
                    <w:t>2.  (P</w:t>
                  </w:r>
                  <w:r>
                    <w:rPr>
                      <w:rFonts w:ascii="Lucida Sans" w:hAnsi="Lucida Sans"/>
                      <w:sz w:val="15"/>
                      <w:szCs w:val="24"/>
                      <w:vertAlign w:val="subscript"/>
                      <w:lang w:val="en-US"/>
                    </w:rPr>
                    <w:t>2000</w:t>
                  </w:r>
                  <w:r>
                    <w:rPr>
                      <w:rFonts w:ascii="Lucida Sans" w:hAnsi="Lucida Sans"/>
                      <w:sz w:val="15"/>
                      <w:szCs w:val="24"/>
                      <w:lang w:val="en-US"/>
                    </w:rPr>
                    <w:t>/P</w:t>
                  </w:r>
                  <w:r>
                    <w:rPr>
                      <w:rFonts w:ascii="Lucida Sans" w:hAnsi="Lucida Sans"/>
                      <w:sz w:val="15"/>
                      <w:szCs w:val="24"/>
                      <w:vertAlign w:val="subscript"/>
                      <w:lang w:val="en-US"/>
                    </w:rPr>
                    <w:t>1990</w:t>
                  </w:r>
                  <w:r>
                    <w:rPr>
                      <w:rFonts w:ascii="Lucida Sans" w:hAnsi="Lucida Sans"/>
                      <w:sz w:val="15"/>
                      <w:szCs w:val="24"/>
                      <w:lang w:val="en-US"/>
                    </w:rPr>
                    <w:t>)/P</w:t>
                  </w:r>
                  <w:r>
                    <w:rPr>
                      <w:rFonts w:ascii="Lucida Sans" w:hAnsi="Lucida Sans"/>
                      <w:sz w:val="15"/>
                      <w:szCs w:val="24"/>
                      <w:vertAlign w:val="subscript"/>
                      <w:lang w:val="en-US"/>
                    </w:rPr>
                    <w:t>1990</w:t>
                  </w:r>
                  <w:r>
                    <w:rPr>
                      <w:rFonts w:ascii="Lucida Sans" w:hAnsi="Lucida Sans"/>
                      <w:sz w:val="15"/>
                      <w:szCs w:val="24"/>
                      <w:lang w:val="en-US"/>
                    </w:rPr>
                    <w:t xml:space="preserve"> * 10</w:t>
                  </w:r>
                  <w:r>
                    <w:rPr>
                      <w:rFonts w:ascii="Lucida Sans" w:hAnsi="Lucida Sans"/>
                      <w:sz w:val="15"/>
                      <w:szCs w:val="24"/>
                      <w:lang w:val="en-US"/>
                    </w:rPr>
                    <w:t>0</w:t>
                  </w:r>
                </w:p>
                <w:p w:rsidR="00000000" w:rsidRDefault="00E46559">
                  <w:pPr>
                    <w:spacing w:line="360" w:lineRule="auto"/>
                    <w:rPr>
                      <w:rFonts w:ascii="Lucida Sans" w:hAnsi="Lucida Sans"/>
                      <w:sz w:val="10"/>
                      <w:szCs w:val="24"/>
                      <w:lang w:val="en-US"/>
                    </w:rPr>
                  </w:pPr>
                </w:p>
                <w:p w:rsidR="00000000" w:rsidRDefault="00E46559">
                  <w:pPr>
                    <w:pStyle w:val="Ttulo4"/>
                    <w:rPr>
                      <w:sz w:val="20"/>
                    </w:rPr>
                  </w:pPr>
                  <w:r>
                    <w:rPr>
                      <w:sz w:val="20"/>
                    </w:rPr>
                    <w:t xml:space="preserve">Fuente: </w:t>
                  </w:r>
                  <w:r>
                    <w:rPr>
                      <w:b w:val="0"/>
                      <w:bCs w:val="0"/>
                      <w:sz w:val="20"/>
                    </w:rPr>
                    <w:t>INEC(1991), V Censo de población y IV de</w:t>
                  </w:r>
                  <w:r>
                    <w:rPr>
                      <w:sz w:val="20"/>
                    </w:rPr>
                    <w:t xml:space="preserve"> </w:t>
                  </w:r>
                  <w:r>
                    <w:rPr>
                      <w:b w:val="0"/>
                      <w:bCs w:val="0"/>
                      <w:sz w:val="20"/>
                    </w:rPr>
                    <w:t>Vivienda</w:t>
                  </w:r>
                  <w:r>
                    <w:rPr>
                      <w:sz w:val="20"/>
                    </w:rPr>
                    <w:t xml:space="preserve"> 1990</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b/>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lastRenderedPageBreak/>
        <w:t>Fecundidad en el Litoral Ecuatoriano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Según los datos obtenidos en el censo de 1990, el promedio de hijos por mujer al nivel de país fue de 3.1, elevándose este número a 3.8 hijos por mujer en el área rural y 2.6 en el área urba</w:t>
      </w:r>
      <w:r>
        <w:rPr>
          <w:rFonts w:ascii="Arial" w:eastAsia="MS Mincho" w:hAnsi="Arial"/>
          <w:sz w:val="24"/>
        </w:rPr>
        <w:t xml:space="preserve">na, para 1999, la costa tuvo 112,279 niños que nacieron vivos, lo que corresponde el 51.5% de estos con respecto a los niños nacidos vivos en el país, siendo las provincias de Guayas y Manabí con un mayor número de niños nacidos vivos, el cual es el 49.7% </w:t>
      </w:r>
      <w:r>
        <w:rPr>
          <w:rFonts w:ascii="Arial" w:eastAsia="MS Mincho" w:hAnsi="Arial"/>
          <w:sz w:val="24"/>
        </w:rPr>
        <w:t>y 23.7% respectivamente, del total de los niños que nacieron vivos en la costa.</w:t>
      </w: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Mortalidad en el Litoral Ecuatoriano</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 xml:space="preserve">En el Censo de 1990 se obtuvo que la tasa de mortalidad infantil para el país fue de 30.3 niños de cada mil al año previo al censo.  En </w:t>
      </w:r>
      <w:r>
        <w:rPr>
          <w:rFonts w:ascii="Arial" w:eastAsia="MS Mincho" w:hAnsi="Arial"/>
          <w:sz w:val="24"/>
        </w:rPr>
        <w:t>la Costa la tasa fue de 27.1, en la Sierra fue de 32.5, en la Amazonía de 41.9 y en Galápagos de 27.5.</w:t>
      </w:r>
    </w:p>
    <w:p w:rsidR="00000000" w:rsidRDefault="00E46559">
      <w:pPr>
        <w:pStyle w:val="Textosinformato"/>
        <w:spacing w:line="480" w:lineRule="auto"/>
        <w:ind w:left="1418"/>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 xml:space="preserve">Se puede agregar que Esmeraldas tuvo la más alta tasa de mortalidad (46.2), seguida de lejos por Los Ríos con una tasa </w:t>
      </w:r>
      <w:r>
        <w:rPr>
          <w:rFonts w:ascii="Arial" w:eastAsia="MS Mincho" w:hAnsi="Arial"/>
          <w:sz w:val="24"/>
        </w:rPr>
        <w:lastRenderedPageBreak/>
        <w:t xml:space="preserve">30.6, Manabí 28.3, El Oro 26.0 y </w:t>
      </w:r>
      <w:r>
        <w:rPr>
          <w:rFonts w:ascii="Arial" w:eastAsia="MS Mincho" w:hAnsi="Arial"/>
          <w:sz w:val="24"/>
        </w:rPr>
        <w:t>Guayas 22.9, constituyéndose esta última la provincia con la de más baja mortalidad infantil en el país.</w:t>
      </w:r>
    </w:p>
    <w:p w:rsidR="00000000" w:rsidRDefault="00E46559">
      <w:pPr>
        <w:pStyle w:val="Textosinformato"/>
        <w:spacing w:line="480" w:lineRule="auto"/>
        <w:jc w:val="both"/>
        <w:rPr>
          <w:rFonts w:ascii="Arial" w:eastAsia="MS Mincho" w:hAnsi="Arial"/>
          <w:sz w:val="24"/>
        </w:rPr>
      </w:pPr>
    </w:p>
    <w:p w:rsidR="00000000" w:rsidRDefault="00E46559">
      <w:pPr>
        <w:pStyle w:val="Textosinformato"/>
        <w:numPr>
          <w:ilvl w:val="0"/>
          <w:numId w:val="20"/>
        </w:numPr>
        <w:spacing w:line="480" w:lineRule="auto"/>
        <w:jc w:val="both"/>
        <w:rPr>
          <w:rFonts w:ascii="Arial" w:eastAsia="MS Mincho" w:hAnsi="Arial"/>
          <w:b/>
          <w:sz w:val="24"/>
        </w:rPr>
      </w:pPr>
      <w:r>
        <w:rPr>
          <w:rFonts w:ascii="Arial" w:eastAsia="MS Mincho" w:hAnsi="Arial"/>
          <w:b/>
          <w:sz w:val="24"/>
        </w:rPr>
        <w:t>Movilidad Geográfica en el Litoral Ecuatoriano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1418"/>
        <w:jc w:val="both"/>
        <w:rPr>
          <w:rFonts w:ascii="Arial" w:eastAsia="MS Mincho" w:hAnsi="Arial"/>
          <w:sz w:val="24"/>
        </w:rPr>
      </w:pPr>
      <w:r>
        <w:rPr>
          <w:rFonts w:ascii="Arial" w:eastAsia="MS Mincho" w:hAnsi="Arial"/>
          <w:sz w:val="24"/>
        </w:rPr>
        <w:t>La migración interna si bien no aumenta o disminuye la población del país, sí redistribuye la població</w:t>
      </w:r>
      <w:r>
        <w:rPr>
          <w:rFonts w:ascii="Arial" w:eastAsia="MS Mincho" w:hAnsi="Arial"/>
          <w:sz w:val="24"/>
        </w:rPr>
        <w:t xml:space="preserve">n entre provincias y regiones e incide decisivamente en la urbanización.  De los 9,648,189 empadronados en todo el país en el Censo del 90, 7,690,645 habitantes permanecían en su provincia de origen, mientras que 1,957,544 (20.3% del total) habían migrado </w:t>
      </w:r>
      <w:r>
        <w:rPr>
          <w:rFonts w:ascii="Arial" w:eastAsia="MS Mincho" w:hAnsi="Arial"/>
          <w:sz w:val="24"/>
        </w:rPr>
        <w:t>a otras provincias, podemos observar que Guayas tiene una alta migración de 391.696, y a su vez ninguna provincia ha perdido tanta población nativa como Manabí con una migración neta de -303,081.  El 78.1% de la población empadronada en Guayas es nativa, p</w:t>
      </w:r>
      <w:r>
        <w:rPr>
          <w:rFonts w:ascii="Arial" w:eastAsia="MS Mincho" w:hAnsi="Arial"/>
          <w:sz w:val="24"/>
        </w:rPr>
        <w:t>ero el 7.8% provinieron de Manabí, también aporta una cantidad importante de inmigrantes a Guayas, la provincia de Los Ríos que equivalen el 3.9% de la población empadronada; Chimborazo contribuyen con el 1.6%, Esmeraldas con el 1.5%, Azuay con el 1.4% y t</w:t>
      </w:r>
      <w:r>
        <w:rPr>
          <w:rFonts w:ascii="Arial" w:eastAsia="MS Mincho" w:hAnsi="Arial"/>
          <w:sz w:val="24"/>
        </w:rPr>
        <w:t>odas las restantes provincias con menos del 1%.</w: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lastRenderedPageBreak/>
        <w:pict>
          <v:rect id="_x0000_s1055" style="position:absolute;left:0;text-align:left;margin-left:81.1pt;margin-top:19pt;width:313.55pt;height:165.35pt;z-index:-251685376" strokeweight="3pt">
            <v:stroke linestyle="thinThin"/>
          </v:rect>
        </w:pict>
      </w: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56" type="#_x0000_t202" style="position:absolute;left:0;text-align:left;margin-left:90.1pt;margin-top:1.65pt;width:270pt;height:36pt;z-index:251632128" stroked="f">
            <v:textbox style="mso-next-textbox:#_x0000_s1056">
              <w:txbxContent>
                <w:p w:rsidR="00000000" w:rsidRDefault="00E46559">
                  <w:pPr>
                    <w:pStyle w:val="Ttulo2"/>
                  </w:pPr>
                  <w:r>
                    <w:t>Tabla  1.5</w:t>
                  </w:r>
                </w:p>
                <w:p w:rsidR="00000000" w:rsidRDefault="00E46559">
                  <w:pPr>
                    <w:rPr>
                      <w:sz w:val="22"/>
                    </w:rPr>
                  </w:pPr>
                  <w:r>
                    <w:rPr>
                      <w:rFonts w:ascii="Lucida Sans" w:hAnsi="Lucida Sans"/>
                      <w:sz w:val="22"/>
                      <w:szCs w:val="24"/>
                    </w:rPr>
                    <w:t xml:space="preserve">LITORAL ECUATORIANO: Tabla de Migración </w:t>
                  </w:r>
                </w:p>
              </w:txbxContent>
            </v:textbox>
          </v:shape>
        </w:pict>
      </w:r>
    </w:p>
    <w:p w:rsidR="00000000" w:rsidRDefault="00E46559">
      <w:pPr>
        <w:pStyle w:val="Textosinformato"/>
        <w:spacing w:line="360" w:lineRule="auto"/>
        <w:jc w:val="both"/>
        <w:rPr>
          <w:rFonts w:ascii="Arial" w:eastAsia="MS Mincho" w:hAnsi="Arial"/>
          <w:sz w:val="24"/>
        </w:rPr>
      </w:pPr>
    </w:p>
    <w:tbl>
      <w:tblPr>
        <w:tblW w:w="5433" w:type="dxa"/>
        <w:tblInd w:w="1982" w:type="dxa"/>
        <w:tblCellMar>
          <w:left w:w="0" w:type="dxa"/>
          <w:right w:w="0" w:type="dxa"/>
        </w:tblCellMar>
        <w:tblLook w:val="0000"/>
      </w:tblPr>
      <w:tblGrid>
        <w:gridCol w:w="1232"/>
        <w:gridCol w:w="1232"/>
        <w:gridCol w:w="1232"/>
        <w:gridCol w:w="1874"/>
      </w:tblGrid>
      <w:tr w:rsidR="00000000">
        <w:trPr>
          <w:trHeight w:val="255"/>
        </w:trPr>
        <w:tc>
          <w:tcPr>
            <w:tcW w:w="1216" w:type="dxa"/>
            <w:tcBorders>
              <w:top w:val="single" w:sz="18" w:space="0" w:color="auto"/>
              <w:left w:val="nil"/>
              <w:bottom w:val="nil"/>
              <w:right w:val="nil"/>
            </w:tcBorders>
            <w:noWrap/>
            <w:vAlign w:val="bottom"/>
          </w:tcPr>
          <w:p w:rsidR="00000000" w:rsidRDefault="00E46559">
            <w:pPr>
              <w:rPr>
                <w:rFonts w:ascii="Lucida Sans" w:hAnsi="Lucida Sans" w:cs="Arial"/>
                <w:b/>
                <w:bCs/>
                <w:sz w:val="16"/>
                <w:szCs w:val="16"/>
              </w:rPr>
            </w:pPr>
            <w:r>
              <w:rPr>
                <w:rFonts w:ascii="Lucida Sans" w:hAnsi="Lucida Sans" w:cs="Arial"/>
                <w:b/>
                <w:bCs/>
                <w:sz w:val="16"/>
                <w:szCs w:val="16"/>
              </w:rPr>
              <w:t>Provincias</w:t>
            </w:r>
          </w:p>
        </w:tc>
        <w:tc>
          <w:tcPr>
            <w:tcW w:w="1216"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Población</w:t>
            </w:r>
          </w:p>
        </w:tc>
        <w:tc>
          <w:tcPr>
            <w:tcW w:w="1216"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Migración</w:t>
            </w:r>
          </w:p>
        </w:tc>
        <w:tc>
          <w:tcPr>
            <w:tcW w:w="1785" w:type="dxa"/>
            <w:tcBorders>
              <w:top w:val="single" w:sz="18" w:space="0" w:color="auto"/>
              <w:left w:val="nil"/>
              <w:bottom w:val="nil"/>
              <w:right w:val="nil"/>
            </w:tcBorders>
            <w:noWrap/>
            <w:vAlign w:val="bottom"/>
          </w:tcPr>
          <w:p w:rsidR="00000000" w:rsidRDefault="00E46559">
            <w:pPr>
              <w:jc w:val="center"/>
              <w:rPr>
                <w:rFonts w:ascii="Lucida Sans" w:hAnsi="Lucida Sans" w:cs="Arial"/>
                <w:b/>
                <w:bCs/>
                <w:sz w:val="14"/>
                <w:szCs w:val="14"/>
              </w:rPr>
            </w:pPr>
            <w:r>
              <w:rPr>
                <w:rFonts w:ascii="Lucida Sans" w:hAnsi="Lucida Sans" w:cs="Arial"/>
                <w:b/>
                <w:bCs/>
                <w:sz w:val="14"/>
                <w:szCs w:val="14"/>
              </w:rPr>
              <w:t>Porcentaje de Nativos</w:t>
            </w:r>
          </w:p>
        </w:tc>
      </w:tr>
      <w:tr w:rsidR="00000000">
        <w:trPr>
          <w:trHeight w:val="255"/>
        </w:trPr>
        <w:tc>
          <w:tcPr>
            <w:tcW w:w="0" w:type="auto"/>
            <w:tcBorders>
              <w:top w:val="nil"/>
              <w:left w:val="nil"/>
              <w:bottom w:val="single" w:sz="4" w:space="0" w:color="auto"/>
              <w:right w:val="nil"/>
            </w:tcBorders>
            <w:noWrap/>
            <w:vAlign w:val="bottom"/>
          </w:tcPr>
          <w:p w:rsidR="00000000" w:rsidRDefault="00E46559">
            <w:pPr>
              <w:rPr>
                <w:rFonts w:ascii="Lucida Sans" w:hAnsi="Lucida Sans" w:cs="Arial"/>
                <w:b/>
                <w:bCs/>
                <w:sz w:val="16"/>
                <w:szCs w:val="16"/>
              </w:rPr>
            </w:pPr>
            <w:r>
              <w:rPr>
                <w:rFonts w:ascii="Lucida Sans" w:hAnsi="Lucida Sans" w:cs="Arial"/>
                <w:b/>
                <w:bCs/>
                <w:sz w:val="16"/>
                <w:szCs w:val="16"/>
              </w:rPr>
              <w:t>del Litoral</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Empadronada</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b/>
                <w:bCs/>
                <w:sz w:val="16"/>
                <w:szCs w:val="16"/>
              </w:rPr>
            </w:pPr>
            <w:r>
              <w:rPr>
                <w:rFonts w:ascii="Lucida Sans" w:hAnsi="Lucida Sans" w:cs="Arial"/>
                <w:b/>
                <w:bCs/>
                <w:sz w:val="16"/>
                <w:szCs w:val="16"/>
              </w:rPr>
              <w:t>Neta</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b/>
                <w:bCs/>
                <w:sz w:val="14"/>
                <w:szCs w:val="14"/>
              </w:rPr>
            </w:pPr>
            <w:r>
              <w:rPr>
                <w:rFonts w:ascii="Lucida Sans" w:hAnsi="Lucida Sans" w:cs="Arial"/>
                <w:b/>
                <w:bCs/>
                <w:sz w:val="14"/>
                <w:szCs w:val="14"/>
              </w:rPr>
              <w:t>Empadronados en la Prov.</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Esmeraldas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306628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567</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75.8</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Manabí</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1031927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-303081</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95.2</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Los Ríos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2515146</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391696</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78.1</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Guayas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527559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-41400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94.5</w:t>
            </w:r>
          </w:p>
        </w:tc>
      </w:tr>
      <w:tr w:rsidR="00000000">
        <w:trPr>
          <w:trHeight w:val="270"/>
        </w:trPr>
        <w:tc>
          <w:tcPr>
            <w:tcW w:w="0" w:type="auto"/>
            <w:tcBorders>
              <w:top w:val="nil"/>
              <w:left w:val="nil"/>
              <w:bottom w:val="single" w:sz="18" w:space="0" w:color="auto"/>
              <w:right w:val="nil"/>
            </w:tcBorders>
            <w:noWrap/>
            <w:vAlign w:val="bottom"/>
          </w:tcPr>
          <w:p w:rsidR="00000000" w:rsidRDefault="00E46559">
            <w:pPr>
              <w:rPr>
                <w:rFonts w:ascii="Lucida Sans" w:hAnsi="Lucida Sans" w:cs="Arial"/>
              </w:rPr>
            </w:pPr>
            <w:r>
              <w:rPr>
                <w:rFonts w:ascii="Lucida Sans" w:hAnsi="Lucida Sans" w:cs="Arial"/>
              </w:rPr>
              <w:t>El Oro</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412572</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53832</w:t>
            </w:r>
          </w:p>
        </w:tc>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71.3</w:t>
            </w:r>
          </w:p>
        </w:tc>
      </w:tr>
    </w:tbl>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57" type="#_x0000_t202" style="position:absolute;left:0;text-align:left;margin-left:88.65pt;margin-top:2.75pt;width:304.55pt;height:22.5pt;z-index:251633152;mso-position-horizontal-relative:text;mso-position-vertical-relative:text" stroked="f">
            <v:textbox style="mso-next-textbox:#_x0000_s1057">
              <w:txbxContent>
                <w:p w:rsidR="00000000" w:rsidRDefault="00E46559">
                  <w:pPr>
                    <w:pStyle w:val="Ttulo4"/>
                    <w:rPr>
                      <w:sz w:val="20"/>
                    </w:rPr>
                  </w:pPr>
                  <w:r>
                    <w:rPr>
                      <w:sz w:val="20"/>
                    </w:rPr>
                    <w:t xml:space="preserve">Fuente: </w:t>
                  </w:r>
                  <w:r>
                    <w:rPr>
                      <w:b w:val="0"/>
                      <w:bCs w:val="0"/>
                      <w:sz w:val="20"/>
                    </w:rPr>
                    <w:t>INEC(1991), V Censo de población y IV de Vivienda</w:t>
                  </w:r>
                  <w:r>
                    <w:rPr>
                      <w:sz w:val="20"/>
                    </w:rPr>
                    <w:t xml:space="preserve"> 1990</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ind w:left="426"/>
        <w:jc w:val="both"/>
        <w:rPr>
          <w:rFonts w:ascii="Arial" w:eastAsia="MS Mincho" w:hAnsi="Arial"/>
          <w:b/>
          <w:sz w:val="24"/>
        </w:rPr>
      </w:pPr>
      <w:r>
        <w:rPr>
          <w:rFonts w:ascii="Arial" w:eastAsia="MS Mincho" w:hAnsi="Arial"/>
          <w:b/>
          <w:sz w:val="24"/>
        </w:rPr>
        <w:t>1.3.   Sistema Educativo Ecuatoriano</w:t>
      </w:r>
    </w:p>
    <w:p w:rsidR="00000000" w:rsidRDefault="00E46559">
      <w:pPr>
        <w:pStyle w:val="Textosinformato"/>
        <w:spacing w:line="480" w:lineRule="auto"/>
        <w:ind w:left="993"/>
        <w:jc w:val="both"/>
        <w:rPr>
          <w:rFonts w:ascii="Arial" w:eastAsia="MS Mincho" w:hAnsi="Arial"/>
          <w:b/>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El sistema educativo ecuatoriano de acuerdo a la Ley de Educación está compuesto por dos sistemas: el del Ministerio de Educación y el sistema Universitario.  El sist</w:t>
      </w:r>
      <w:r>
        <w:rPr>
          <w:rFonts w:ascii="Arial" w:eastAsia="MS Mincho" w:hAnsi="Arial"/>
          <w:sz w:val="24"/>
        </w:rPr>
        <w:t>ema educativo del Ministerio de Educación y Cultura (MEC) comprende dos subsistemas: el escolarizado y el no escolarizado.  El período de educación del subsistema escolarizado está compuesto por los regímenes de la Sierra y Oriente que va de Octubre a Juni</w:t>
      </w:r>
      <w:r>
        <w:rPr>
          <w:rFonts w:ascii="Arial" w:eastAsia="MS Mincho" w:hAnsi="Arial"/>
          <w:sz w:val="24"/>
        </w:rPr>
        <w:t xml:space="preserve">o, y el de la Costa y Galápagos que va desde mayo a enero. El subsistema escolarizado se encuentra comprendido por: </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0"/>
          <w:numId w:val="21"/>
        </w:numPr>
        <w:tabs>
          <w:tab w:val="num" w:pos="1985"/>
        </w:tabs>
        <w:spacing w:line="480" w:lineRule="auto"/>
        <w:ind w:left="1985"/>
        <w:jc w:val="both"/>
        <w:rPr>
          <w:rFonts w:ascii="Arial" w:eastAsia="MS Mincho" w:hAnsi="Arial"/>
          <w:sz w:val="24"/>
        </w:rPr>
      </w:pPr>
      <w:r>
        <w:rPr>
          <w:rFonts w:ascii="Arial" w:eastAsia="MS Mincho" w:hAnsi="Arial"/>
          <w:sz w:val="24"/>
        </w:rPr>
        <w:t>la Educación Regular Hispana e Indígena;</w:t>
      </w:r>
    </w:p>
    <w:p w:rsidR="00000000" w:rsidRDefault="00E46559">
      <w:pPr>
        <w:pStyle w:val="Textosinformato"/>
        <w:numPr>
          <w:ilvl w:val="0"/>
          <w:numId w:val="21"/>
        </w:numPr>
        <w:tabs>
          <w:tab w:val="num" w:pos="1985"/>
        </w:tabs>
        <w:spacing w:line="480" w:lineRule="auto"/>
        <w:ind w:left="1985"/>
        <w:jc w:val="both"/>
        <w:rPr>
          <w:rFonts w:ascii="Arial" w:eastAsia="MS Mincho" w:hAnsi="Arial"/>
          <w:sz w:val="24"/>
        </w:rPr>
      </w:pPr>
      <w:r>
        <w:rPr>
          <w:rFonts w:ascii="Arial" w:eastAsia="MS Mincho" w:hAnsi="Arial"/>
          <w:sz w:val="24"/>
        </w:rPr>
        <w:t>la  Educación Compensatoria; y,</w:t>
      </w:r>
    </w:p>
    <w:p w:rsidR="00000000" w:rsidRDefault="00E46559">
      <w:pPr>
        <w:pStyle w:val="Textosinformato"/>
        <w:numPr>
          <w:ilvl w:val="0"/>
          <w:numId w:val="21"/>
        </w:numPr>
        <w:tabs>
          <w:tab w:val="num" w:pos="1985"/>
        </w:tabs>
        <w:spacing w:line="480" w:lineRule="auto"/>
        <w:ind w:left="1985"/>
        <w:jc w:val="both"/>
        <w:rPr>
          <w:rFonts w:ascii="Arial" w:eastAsia="MS Mincho" w:hAnsi="Arial"/>
          <w:sz w:val="24"/>
        </w:rPr>
      </w:pPr>
      <w:r>
        <w:rPr>
          <w:rFonts w:ascii="Arial" w:eastAsia="MS Mincho" w:hAnsi="Arial"/>
          <w:sz w:val="24"/>
        </w:rPr>
        <w:t>la Educación Especial.</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 Educación Regular se desarrolla en un</w:t>
      </w:r>
      <w:r>
        <w:rPr>
          <w:rFonts w:ascii="Arial" w:eastAsia="MS Mincho" w:hAnsi="Arial"/>
          <w:sz w:val="24"/>
        </w:rPr>
        <w:t xml:space="preserve"> proceso continuo de educación, y está compuesto por los siguientes niveles*: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0"/>
          <w:numId w:val="22"/>
        </w:numPr>
        <w:spacing w:line="480" w:lineRule="auto"/>
        <w:ind w:left="1985"/>
        <w:jc w:val="both"/>
        <w:rPr>
          <w:rFonts w:ascii="Arial" w:eastAsia="MS Mincho" w:hAnsi="Arial"/>
          <w:sz w:val="24"/>
        </w:rPr>
      </w:pPr>
      <w:r>
        <w:rPr>
          <w:rFonts w:ascii="Arial" w:eastAsia="MS Mincho" w:hAnsi="Arial"/>
          <w:sz w:val="24"/>
        </w:rPr>
        <w:t>Pre-primario;</w:t>
      </w:r>
    </w:p>
    <w:p w:rsidR="00000000" w:rsidRDefault="00E46559">
      <w:pPr>
        <w:pStyle w:val="Textosinformato"/>
        <w:numPr>
          <w:ilvl w:val="0"/>
          <w:numId w:val="22"/>
        </w:numPr>
        <w:spacing w:line="480" w:lineRule="auto"/>
        <w:ind w:left="1985"/>
        <w:jc w:val="both"/>
        <w:rPr>
          <w:rFonts w:ascii="Arial" w:eastAsia="MS Mincho" w:hAnsi="Arial"/>
          <w:sz w:val="24"/>
        </w:rPr>
      </w:pPr>
      <w:r>
        <w:rPr>
          <w:rFonts w:ascii="Arial" w:eastAsia="MS Mincho" w:hAnsi="Arial"/>
          <w:sz w:val="24"/>
        </w:rPr>
        <w:t>Primario;</w:t>
      </w:r>
    </w:p>
    <w:p w:rsidR="00000000" w:rsidRDefault="00E46559">
      <w:pPr>
        <w:pStyle w:val="Textosinformato"/>
        <w:numPr>
          <w:ilvl w:val="0"/>
          <w:numId w:val="22"/>
        </w:numPr>
        <w:spacing w:line="480" w:lineRule="auto"/>
        <w:ind w:left="2410" w:hanging="851"/>
        <w:jc w:val="both"/>
        <w:rPr>
          <w:rFonts w:ascii="Arial" w:eastAsia="MS Mincho" w:hAnsi="Arial"/>
          <w:sz w:val="24"/>
        </w:rPr>
      </w:pPr>
      <w:r>
        <w:rPr>
          <w:rFonts w:ascii="Arial" w:eastAsia="MS Mincho" w:hAnsi="Arial"/>
          <w:sz w:val="24"/>
        </w:rPr>
        <w:t>Medio, integrado por los ciclos: básico, diversificado y de especialización; y,</w:t>
      </w:r>
    </w:p>
    <w:p w:rsidR="00000000" w:rsidRDefault="00E46559">
      <w:pPr>
        <w:pStyle w:val="Textosinformato"/>
        <w:numPr>
          <w:ilvl w:val="0"/>
          <w:numId w:val="22"/>
        </w:numPr>
        <w:spacing w:line="480" w:lineRule="auto"/>
        <w:ind w:left="1985"/>
        <w:jc w:val="both"/>
        <w:rPr>
          <w:rFonts w:ascii="Arial" w:eastAsia="MS Mincho" w:hAnsi="Arial"/>
          <w:sz w:val="24"/>
        </w:rPr>
      </w:pPr>
      <w:r>
        <w:rPr>
          <w:rFonts w:ascii="Arial" w:eastAsia="MS Mincho" w:hAnsi="Arial"/>
          <w:sz w:val="24"/>
        </w:rPr>
        <w:t>Superior, regido por las leyes especiales sobre la materia.</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 Educación</w:t>
      </w:r>
      <w:r>
        <w:rPr>
          <w:rFonts w:ascii="Arial" w:eastAsia="MS Mincho" w:hAnsi="Arial"/>
          <w:sz w:val="24"/>
        </w:rPr>
        <w:t xml:space="preserve"> Regular tiene un límite de edad, secuencia y duración de niveles y cursos, en cambio la Educación Compensatoria tiene la finalidad esencial de restablecer la igualdad de oportunidades para quienes no ingresaron a los niveles de educación regular o no los </w:t>
      </w:r>
      <w:r>
        <w:rPr>
          <w:rFonts w:ascii="Arial" w:eastAsia="MS Mincho" w:hAnsi="Arial"/>
          <w:sz w:val="24"/>
        </w:rPr>
        <w:t>concluyeron; permitiéndoles regresar en cualquier época de su vida.</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noProof/>
          <w:lang w:eastAsia="es-ES"/>
        </w:rPr>
        <w:pict>
          <v:shape id="_x0000_s1126" type="#_x0000_t202" style="position:absolute;left:0;text-align:left;margin-left:7.65pt;margin-top:54.2pt;width:396pt;height:45pt;z-index:251693568" stroked="f">
            <v:textbox>
              <w:txbxContent>
                <w:p w:rsidR="00000000" w:rsidRDefault="00E46559">
                  <w:pPr>
                    <w:rPr>
                      <w:i/>
                      <w:iCs/>
                    </w:rPr>
                  </w:pPr>
                  <w:r>
                    <w:rPr>
                      <w:rFonts w:ascii="Arial" w:eastAsia="MS Mincho" w:hAnsi="Arial"/>
                      <w:i/>
                      <w:iCs/>
                    </w:rPr>
                    <w:t>* Para una mejor comprensión del análi</w:t>
                  </w:r>
                  <w:r>
                    <w:rPr>
                      <w:rFonts w:ascii="Arial" w:eastAsia="MS Mincho" w:hAnsi="Arial"/>
                      <w:i/>
                      <w:iCs/>
                    </w:rPr>
                    <w:t>sis estadístico que se detallarán en los capítulo 3 y 4, se utilizará la clasificación de los niveles de la educación regular Hispana antes de la Reforma Curricular</w:t>
                  </w:r>
                </w:p>
              </w:txbxContent>
            </v:textbox>
          </v:shape>
        </w:pict>
      </w:r>
      <w:r>
        <w:rPr>
          <w:rFonts w:ascii="Arial" w:eastAsia="MS Mincho" w:hAnsi="Arial"/>
          <w:noProof/>
          <w:lang w:eastAsia="es-ES"/>
        </w:rPr>
        <w:pict>
          <v:line id="_x0000_s1127" style="position:absolute;left:0;text-align:left;z-index:251694592" from="16.65pt,45.2pt" to="142.65pt,45.2pt" strokeweight="1.75pt"/>
        </w:pict>
      </w: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 Educación Compensatoria comprende:</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0"/>
          <w:numId w:val="23"/>
        </w:numPr>
        <w:spacing w:line="480" w:lineRule="auto"/>
        <w:ind w:left="1985"/>
        <w:jc w:val="both"/>
        <w:rPr>
          <w:rFonts w:ascii="Arial" w:eastAsia="MS Mincho" w:hAnsi="Arial"/>
          <w:sz w:val="24"/>
        </w:rPr>
      </w:pPr>
      <w:r>
        <w:rPr>
          <w:rFonts w:ascii="Arial" w:eastAsia="MS Mincho" w:hAnsi="Arial"/>
          <w:sz w:val="24"/>
        </w:rPr>
        <w:t>Nivel primario compensatorio;</w:t>
      </w:r>
    </w:p>
    <w:p w:rsidR="00000000" w:rsidRDefault="00E46559">
      <w:pPr>
        <w:pStyle w:val="Textosinformato"/>
        <w:numPr>
          <w:ilvl w:val="0"/>
          <w:numId w:val="23"/>
        </w:numPr>
        <w:spacing w:line="480" w:lineRule="auto"/>
        <w:ind w:left="1985"/>
        <w:jc w:val="both"/>
        <w:rPr>
          <w:rFonts w:ascii="Arial" w:eastAsia="MS Mincho" w:hAnsi="Arial"/>
          <w:sz w:val="24"/>
        </w:rPr>
      </w:pPr>
      <w:r>
        <w:rPr>
          <w:rFonts w:ascii="Arial" w:eastAsia="MS Mincho" w:hAnsi="Arial"/>
          <w:sz w:val="24"/>
        </w:rPr>
        <w:t>Ciclo básico compensatorio;</w:t>
      </w:r>
    </w:p>
    <w:p w:rsidR="00000000" w:rsidRDefault="00E46559">
      <w:pPr>
        <w:pStyle w:val="Textosinformato"/>
        <w:numPr>
          <w:ilvl w:val="0"/>
          <w:numId w:val="23"/>
        </w:numPr>
        <w:spacing w:line="480" w:lineRule="auto"/>
        <w:ind w:left="1985"/>
        <w:jc w:val="both"/>
        <w:rPr>
          <w:rFonts w:ascii="Arial" w:eastAsia="MS Mincho" w:hAnsi="Arial"/>
          <w:sz w:val="24"/>
        </w:rPr>
      </w:pPr>
      <w:r>
        <w:rPr>
          <w:rFonts w:ascii="Arial" w:eastAsia="MS Mincho" w:hAnsi="Arial"/>
          <w:sz w:val="24"/>
        </w:rPr>
        <w:t>Ciclo diversificado compensatorio; y,</w:t>
      </w:r>
    </w:p>
    <w:p w:rsidR="00000000" w:rsidRDefault="00E46559">
      <w:pPr>
        <w:pStyle w:val="Textosinformato"/>
        <w:numPr>
          <w:ilvl w:val="0"/>
          <w:numId w:val="23"/>
        </w:numPr>
        <w:spacing w:line="480" w:lineRule="auto"/>
        <w:ind w:left="1985"/>
        <w:jc w:val="both"/>
        <w:rPr>
          <w:rFonts w:ascii="Arial" w:eastAsia="MS Mincho" w:hAnsi="Arial"/>
          <w:sz w:val="24"/>
        </w:rPr>
      </w:pPr>
      <w:r>
        <w:rPr>
          <w:rFonts w:ascii="Arial" w:eastAsia="MS Mincho" w:hAnsi="Arial"/>
          <w:sz w:val="24"/>
        </w:rPr>
        <w:t xml:space="preserve">Formación y capacitación a nivel artesanal, con </w:t>
      </w:r>
      <w:r>
        <w:rPr>
          <w:rFonts w:ascii="Arial" w:eastAsia="MS Mincho" w:hAnsi="Arial"/>
          <w:sz w:val="24"/>
        </w:rPr>
        <w:t>sujeción  a las disposiciones de la Ley de Defensa del Artesano y su Reglamento.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 Educación Especial atiende a las personas excepcionales que por diversas causas no pueden adaptarse a la educación regular.  La Educación no Escolarizada favorece la reali</w:t>
      </w:r>
      <w:r>
        <w:rPr>
          <w:rFonts w:ascii="Arial" w:eastAsia="MS Mincho" w:hAnsi="Arial"/>
          <w:sz w:val="24"/>
        </w:rPr>
        <w:t>zación de estudios fuera de las instituciones educativas, sin el requisito previo de un determinado currículo académico, de esta manera ofrece a las personas la oportunidad de formación y desarrollo en cualquier época de su vida.  Las instituciones educati</w:t>
      </w:r>
      <w:r>
        <w:rPr>
          <w:rFonts w:ascii="Arial" w:eastAsia="MS Mincho" w:hAnsi="Arial"/>
          <w:sz w:val="24"/>
        </w:rPr>
        <w:t>vas existentes en el país se clasifican:</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1"/>
          <w:numId w:val="21"/>
        </w:numPr>
        <w:spacing w:line="480" w:lineRule="auto"/>
        <w:ind w:left="1418" w:hanging="425"/>
        <w:jc w:val="both"/>
        <w:rPr>
          <w:rFonts w:ascii="Arial" w:eastAsia="MS Mincho" w:hAnsi="Arial"/>
          <w:sz w:val="24"/>
        </w:rPr>
      </w:pPr>
      <w:r>
        <w:rPr>
          <w:rFonts w:ascii="Arial" w:eastAsia="MS Mincho" w:hAnsi="Arial"/>
          <w:sz w:val="24"/>
        </w:rPr>
        <w:t xml:space="preserve">Por su dependencia económica: </w:t>
      </w:r>
    </w:p>
    <w:p w:rsidR="00000000" w:rsidRDefault="00E46559">
      <w:pPr>
        <w:pStyle w:val="Textosinformato"/>
        <w:numPr>
          <w:ilvl w:val="0"/>
          <w:numId w:val="24"/>
        </w:numPr>
        <w:spacing w:line="480" w:lineRule="auto"/>
        <w:ind w:left="1843"/>
        <w:jc w:val="both"/>
        <w:rPr>
          <w:rFonts w:ascii="Arial" w:eastAsia="MS Mincho" w:hAnsi="Arial"/>
          <w:sz w:val="24"/>
        </w:rPr>
      </w:pPr>
      <w:r>
        <w:rPr>
          <w:rFonts w:ascii="Arial" w:eastAsia="MS Mincho" w:hAnsi="Arial"/>
          <w:i/>
          <w:iCs/>
          <w:sz w:val="24"/>
          <w:u w:val="single"/>
        </w:rPr>
        <w:t>Oficiales</w:t>
      </w:r>
      <w:r>
        <w:rPr>
          <w:rFonts w:ascii="Arial" w:eastAsia="MS Mincho" w:hAnsi="Arial"/>
          <w:sz w:val="24"/>
        </w:rPr>
        <w:t>: fiscales, municipales y de otras instituciones públicas;</w:t>
      </w:r>
    </w:p>
    <w:p w:rsidR="00000000" w:rsidRDefault="00E46559">
      <w:pPr>
        <w:pStyle w:val="Textosinformato"/>
        <w:numPr>
          <w:ilvl w:val="0"/>
          <w:numId w:val="24"/>
        </w:numPr>
        <w:spacing w:line="480" w:lineRule="auto"/>
        <w:ind w:left="1843"/>
        <w:jc w:val="both"/>
        <w:rPr>
          <w:rFonts w:ascii="Arial" w:eastAsia="MS Mincho" w:hAnsi="Arial"/>
          <w:i/>
          <w:iCs/>
          <w:sz w:val="24"/>
          <w:u w:val="single"/>
        </w:rPr>
      </w:pPr>
      <w:r>
        <w:rPr>
          <w:rFonts w:ascii="Arial" w:eastAsia="MS Mincho" w:hAnsi="Arial"/>
          <w:i/>
          <w:iCs/>
          <w:sz w:val="24"/>
          <w:u w:val="single"/>
        </w:rPr>
        <w:t>Particulares</w:t>
      </w:r>
      <w:r>
        <w:rPr>
          <w:rFonts w:ascii="Arial" w:eastAsia="MS Mincho" w:hAnsi="Arial"/>
          <w:sz w:val="24"/>
        </w:rPr>
        <w:t>: pertenecen a las personas naturales o jurídicas de derecho privado, pueden ser laicos o confesionales</w:t>
      </w:r>
      <w:r>
        <w:rPr>
          <w:rFonts w:ascii="Arial" w:eastAsia="MS Mincho" w:hAnsi="Arial"/>
          <w:sz w:val="24"/>
        </w:rPr>
        <w:t>;</w:t>
      </w:r>
    </w:p>
    <w:p w:rsidR="00000000" w:rsidRDefault="00E46559">
      <w:pPr>
        <w:pStyle w:val="Textosinformato"/>
        <w:numPr>
          <w:ilvl w:val="0"/>
          <w:numId w:val="24"/>
        </w:numPr>
        <w:spacing w:line="480" w:lineRule="auto"/>
        <w:ind w:left="1843"/>
        <w:jc w:val="both"/>
        <w:rPr>
          <w:rFonts w:ascii="Arial" w:eastAsia="MS Mincho" w:hAnsi="Arial"/>
          <w:i/>
          <w:iCs/>
          <w:sz w:val="24"/>
          <w:u w:val="single"/>
        </w:rPr>
      </w:pPr>
      <w:r>
        <w:rPr>
          <w:rFonts w:ascii="Arial" w:eastAsia="MS Mincho" w:hAnsi="Arial"/>
          <w:i/>
          <w:iCs/>
          <w:sz w:val="24"/>
          <w:u w:val="single"/>
        </w:rPr>
        <w:t>Otros</w:t>
      </w:r>
      <w:r>
        <w:rPr>
          <w:rFonts w:ascii="Arial" w:eastAsia="MS Mincho" w:hAnsi="Arial"/>
          <w:sz w:val="24"/>
        </w:rPr>
        <w:t>: los que cuentan con financiamiento parcial de entidades públicas y de las asociaciones de padres de familia y los que cuentan con financiamiento parcial del estado y se rigen por convenios especiales.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1"/>
          <w:numId w:val="21"/>
        </w:numPr>
        <w:spacing w:line="480" w:lineRule="auto"/>
        <w:ind w:left="1418" w:hanging="425"/>
        <w:jc w:val="both"/>
        <w:rPr>
          <w:rFonts w:ascii="Arial" w:eastAsia="MS Mincho" w:hAnsi="Arial"/>
          <w:sz w:val="24"/>
        </w:rPr>
      </w:pPr>
      <w:r>
        <w:rPr>
          <w:rFonts w:ascii="Arial" w:eastAsia="MS Mincho" w:hAnsi="Arial"/>
          <w:sz w:val="24"/>
        </w:rPr>
        <w:t>Por la Jornada de trabajo:</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Matutinos</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Vesperti</w:t>
      </w:r>
      <w:r>
        <w:rPr>
          <w:rFonts w:ascii="Arial" w:eastAsia="MS Mincho" w:hAnsi="Arial"/>
          <w:sz w:val="24"/>
        </w:rPr>
        <w:t>nos;</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Nocturnos; y,</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De doble jornada.</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1"/>
          <w:numId w:val="21"/>
        </w:numPr>
        <w:spacing w:line="480" w:lineRule="auto"/>
        <w:ind w:left="1418" w:hanging="425"/>
        <w:jc w:val="both"/>
        <w:rPr>
          <w:rFonts w:ascii="Arial" w:eastAsia="MS Mincho" w:hAnsi="Arial"/>
          <w:sz w:val="24"/>
        </w:rPr>
      </w:pPr>
      <w:r>
        <w:rPr>
          <w:rFonts w:ascii="Arial" w:eastAsia="MS Mincho" w:hAnsi="Arial"/>
          <w:sz w:val="24"/>
        </w:rPr>
        <w:t>Por el alumnado:</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Masculinos;</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Femeninos; y,</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Mixtos;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1"/>
          <w:numId w:val="21"/>
        </w:numPr>
        <w:spacing w:line="480" w:lineRule="auto"/>
        <w:ind w:left="1418" w:hanging="425"/>
        <w:jc w:val="both"/>
        <w:rPr>
          <w:rFonts w:ascii="Arial" w:eastAsia="MS Mincho" w:hAnsi="Arial"/>
          <w:sz w:val="24"/>
        </w:rPr>
      </w:pPr>
      <w:r>
        <w:rPr>
          <w:rFonts w:ascii="Arial" w:eastAsia="MS Mincho" w:hAnsi="Arial"/>
          <w:sz w:val="24"/>
        </w:rPr>
        <w:t>Por la ubicación geográfica:</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Urbanos; y</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Rurales.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Los establecimientos de Educación Regular se denominan:</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Jardín de Infantes o Preprimaria;</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Escuela o Primaria;</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Colegi</w:t>
      </w:r>
      <w:r>
        <w:rPr>
          <w:rFonts w:ascii="Arial" w:eastAsia="MS Mincho" w:hAnsi="Arial"/>
          <w:sz w:val="24"/>
        </w:rPr>
        <w:t>o o Educación Media;</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Instituto Pedagógico;</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sz w:val="24"/>
        </w:rPr>
        <w:t>Instituto Técnico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Los colegios comprenden el ciclo básico y el diversificado.  Los institutos pedagógicos son de especialización post-bachillerato para la formación docente.  Los institutos técnicos superiores im</w:t>
      </w:r>
      <w:r>
        <w:rPr>
          <w:rFonts w:ascii="Arial" w:eastAsia="MS Mincho" w:hAnsi="Arial"/>
          <w:sz w:val="24"/>
        </w:rPr>
        <w:t>plican, básicamente, el ciclo de especialización;  pero, pueden contar también con los otros ciclos. Los establecimientos que mantienen dos o más niveles se denominan unidades educativas.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Las escuelas por el número de profesores se clasifican en:</w:t>
      </w:r>
    </w:p>
    <w:p w:rsidR="00000000" w:rsidRDefault="00E46559">
      <w:pPr>
        <w:pStyle w:val="Textosinformato"/>
        <w:numPr>
          <w:ilvl w:val="0"/>
          <w:numId w:val="25"/>
        </w:numPr>
        <w:spacing w:line="480" w:lineRule="auto"/>
        <w:ind w:left="1843"/>
        <w:jc w:val="both"/>
        <w:rPr>
          <w:rFonts w:ascii="Arial" w:eastAsia="MS Mincho" w:hAnsi="Arial"/>
          <w:i/>
          <w:iCs/>
          <w:sz w:val="24"/>
          <w:u w:val="single"/>
        </w:rPr>
      </w:pPr>
      <w:r>
        <w:rPr>
          <w:rFonts w:ascii="Arial" w:eastAsia="MS Mincho" w:hAnsi="Arial"/>
          <w:i/>
          <w:iCs/>
          <w:sz w:val="24"/>
          <w:u w:val="single"/>
        </w:rPr>
        <w:t>Unidocen</w:t>
      </w:r>
      <w:r>
        <w:rPr>
          <w:rFonts w:ascii="Arial" w:eastAsia="MS Mincho" w:hAnsi="Arial"/>
          <w:i/>
          <w:iCs/>
          <w:sz w:val="24"/>
          <w:u w:val="single"/>
        </w:rPr>
        <w:t>tes</w:t>
      </w:r>
      <w:r>
        <w:rPr>
          <w:rFonts w:ascii="Arial" w:eastAsia="MS Mincho" w:hAnsi="Arial"/>
          <w:sz w:val="24"/>
        </w:rPr>
        <w:t>: un solo profesor;</w:t>
      </w:r>
    </w:p>
    <w:p w:rsidR="00000000" w:rsidRDefault="00E46559">
      <w:pPr>
        <w:pStyle w:val="Textosinformato"/>
        <w:numPr>
          <w:ilvl w:val="0"/>
          <w:numId w:val="25"/>
        </w:numPr>
        <w:spacing w:line="480" w:lineRule="auto"/>
        <w:ind w:left="1843"/>
        <w:jc w:val="both"/>
        <w:rPr>
          <w:rFonts w:ascii="Arial" w:eastAsia="MS Mincho" w:hAnsi="Arial"/>
          <w:sz w:val="24"/>
        </w:rPr>
      </w:pPr>
      <w:r>
        <w:rPr>
          <w:rFonts w:ascii="Arial" w:eastAsia="MS Mincho" w:hAnsi="Arial"/>
          <w:i/>
          <w:iCs/>
          <w:sz w:val="24"/>
          <w:u w:val="single"/>
        </w:rPr>
        <w:t>Pluridocentes</w:t>
      </w:r>
      <w:r>
        <w:rPr>
          <w:rFonts w:ascii="Arial" w:eastAsia="MS Mincho" w:hAnsi="Arial"/>
          <w:sz w:val="24"/>
        </w:rPr>
        <w:t>: de 2 a 5 profesores; y,</w:t>
      </w:r>
    </w:p>
    <w:p w:rsidR="00000000" w:rsidRDefault="00E46559">
      <w:pPr>
        <w:pStyle w:val="Textosinformato"/>
        <w:numPr>
          <w:ilvl w:val="0"/>
          <w:numId w:val="25"/>
        </w:numPr>
        <w:spacing w:line="480" w:lineRule="auto"/>
        <w:ind w:left="1843"/>
        <w:jc w:val="both"/>
        <w:rPr>
          <w:rFonts w:ascii="Arial" w:eastAsia="MS Mincho" w:hAnsi="Arial"/>
          <w:i/>
          <w:iCs/>
          <w:sz w:val="24"/>
          <w:u w:val="single"/>
        </w:rPr>
      </w:pPr>
      <w:r>
        <w:rPr>
          <w:rFonts w:ascii="Arial" w:eastAsia="MS Mincho" w:hAnsi="Arial"/>
          <w:i/>
          <w:iCs/>
          <w:sz w:val="24"/>
          <w:u w:val="single"/>
        </w:rPr>
        <w:t>Completas</w:t>
      </w:r>
      <w:r>
        <w:rPr>
          <w:rFonts w:ascii="Arial" w:eastAsia="MS Mincho" w:hAnsi="Arial"/>
          <w:sz w:val="24"/>
        </w:rPr>
        <w:t>: con un profesor para cada grado o paralelo de 2do. hasta 7mo. año básico.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 xml:space="preserve">La educación del nivel medio comprende tres ciclos: </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numPr>
          <w:ilvl w:val="0"/>
          <w:numId w:val="25"/>
        </w:numPr>
        <w:spacing w:line="480" w:lineRule="auto"/>
        <w:ind w:left="1985"/>
        <w:jc w:val="both"/>
        <w:rPr>
          <w:rFonts w:ascii="Arial" w:eastAsia="MS Mincho" w:hAnsi="Arial"/>
          <w:sz w:val="24"/>
        </w:rPr>
      </w:pPr>
      <w:r>
        <w:rPr>
          <w:rFonts w:ascii="Arial" w:eastAsia="MS Mincho" w:hAnsi="Arial"/>
          <w:sz w:val="24"/>
        </w:rPr>
        <w:t>Básico obligatorio y común, con tres años de estudio;</w:t>
      </w:r>
    </w:p>
    <w:p w:rsidR="00000000" w:rsidRDefault="00E46559">
      <w:pPr>
        <w:pStyle w:val="Textosinformato"/>
        <w:numPr>
          <w:ilvl w:val="0"/>
          <w:numId w:val="25"/>
        </w:numPr>
        <w:spacing w:line="480" w:lineRule="auto"/>
        <w:ind w:left="1985"/>
        <w:jc w:val="both"/>
        <w:rPr>
          <w:rFonts w:ascii="Arial" w:eastAsia="MS Mincho" w:hAnsi="Arial"/>
          <w:sz w:val="24"/>
        </w:rPr>
      </w:pPr>
      <w:r>
        <w:rPr>
          <w:rFonts w:ascii="Arial" w:eastAsia="MS Mincho" w:hAnsi="Arial"/>
          <w:sz w:val="24"/>
        </w:rPr>
        <w:t>Diversificado, con tres años de estudio, que comprende a su vez:</w:t>
      </w:r>
    </w:p>
    <w:p w:rsidR="00000000" w:rsidRDefault="00E46559">
      <w:pPr>
        <w:pStyle w:val="Textosinformato"/>
        <w:spacing w:line="480" w:lineRule="auto"/>
        <w:ind w:left="2268" w:hanging="424"/>
        <w:jc w:val="both"/>
        <w:rPr>
          <w:rFonts w:ascii="Arial" w:eastAsia="MS Mincho" w:hAnsi="Arial"/>
          <w:sz w:val="24"/>
        </w:rPr>
      </w:pPr>
      <w:r>
        <w:rPr>
          <w:rFonts w:ascii="Arial" w:eastAsia="MS Mincho" w:hAnsi="Arial"/>
          <w:sz w:val="24"/>
        </w:rPr>
        <w:t xml:space="preserve">  -  Carreras cortas post-ciclo básico, con uno a dos años de  estudio; y,</w:t>
      </w:r>
    </w:p>
    <w:p w:rsidR="00000000" w:rsidRDefault="00E46559">
      <w:pPr>
        <w:pStyle w:val="Textosinformato"/>
        <w:spacing w:line="480" w:lineRule="auto"/>
        <w:ind w:left="1985"/>
        <w:jc w:val="both"/>
        <w:rPr>
          <w:rFonts w:ascii="Arial" w:eastAsia="MS Mincho" w:hAnsi="Arial"/>
          <w:sz w:val="24"/>
        </w:rPr>
      </w:pPr>
      <w:r>
        <w:rPr>
          <w:rFonts w:ascii="Arial" w:eastAsia="MS Mincho" w:hAnsi="Arial"/>
          <w:sz w:val="24"/>
        </w:rPr>
        <w:t xml:space="preserve"> -  Bachillerato, con tres años de estudio; y,</w:t>
      </w:r>
    </w:p>
    <w:p w:rsidR="00000000" w:rsidRDefault="00E46559">
      <w:pPr>
        <w:pStyle w:val="Textosinformato"/>
        <w:numPr>
          <w:ilvl w:val="0"/>
          <w:numId w:val="25"/>
        </w:numPr>
        <w:spacing w:line="480" w:lineRule="auto"/>
        <w:ind w:left="1985"/>
        <w:jc w:val="both"/>
        <w:rPr>
          <w:rFonts w:ascii="Arial" w:eastAsia="MS Mincho" w:hAnsi="Arial"/>
          <w:sz w:val="24"/>
        </w:rPr>
      </w:pPr>
      <w:r>
        <w:rPr>
          <w:rFonts w:ascii="Arial" w:eastAsia="MS Mincho" w:hAnsi="Arial"/>
          <w:sz w:val="24"/>
        </w:rPr>
        <w:t>De especialización, post-bachillerato, con dos años de estudio.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b/>
          <w:bCs/>
          <w:sz w:val="24"/>
        </w:rPr>
      </w:pPr>
      <w:r>
        <w:rPr>
          <w:rFonts w:ascii="Arial" w:eastAsia="MS Mincho" w:hAnsi="Arial"/>
          <w:b/>
          <w:bCs/>
          <w:sz w:val="24"/>
        </w:rPr>
        <w:t>1.3</w:t>
      </w:r>
      <w:r>
        <w:rPr>
          <w:rFonts w:ascii="Arial" w:eastAsia="MS Mincho" w:hAnsi="Arial"/>
          <w:b/>
          <w:bCs/>
          <w:sz w:val="24"/>
        </w:rPr>
        <w:t>.1.   Características Educacionales del Ecuador</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Desde la década del 90 se tiene información importante acerca de la Educación ecuatoriana recabada del equipo de estadística del Ministerio de Educación y Cultura con respecto a la cantidad de planteles, est</w:t>
      </w:r>
      <w:r>
        <w:rPr>
          <w:rFonts w:ascii="Arial" w:eastAsia="MS Mincho" w:hAnsi="Arial"/>
          <w:sz w:val="24"/>
        </w:rPr>
        <w:t>udiantes, causas de deserción de los estudiantes, etc.</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rect id="_x0000_s1102" style="position:absolute;left:0;text-align:left;margin-left:70.65pt;margin-top:-5.2pt;width:342pt;height:4in;z-index:251670016" strokeweight="3pt">
            <v:stroke linestyle="thinThin"/>
            <w10:wrap type="square"/>
          </v:rect>
        </w:pict>
      </w:r>
      <w:r>
        <w:rPr>
          <w:rFonts w:ascii="Arial" w:eastAsia="MS Mincho" w:hAnsi="Arial"/>
          <w:noProof/>
          <w:lang w:eastAsia="es-ES"/>
        </w:rPr>
        <w:pict>
          <v:shape id="_x0000_s1103" type="#_x0000_t202" style="position:absolute;left:0;text-align:left;margin-left:115.65pt;margin-top:3.8pt;width:279pt;height:36pt;z-index:251671040" stroked="f">
            <v:textbox style="mso-next-textbox:#_x0000_s1103">
              <w:txbxContent>
                <w:p w:rsidR="00000000" w:rsidRDefault="00E46559">
                  <w:pPr>
                    <w:pStyle w:val="Ttulo2"/>
                    <w:jc w:val="both"/>
                  </w:pPr>
                  <w:r>
                    <w:t>Gráfico 1.4</w:t>
                  </w:r>
                </w:p>
                <w:p w:rsidR="00000000" w:rsidRDefault="00E46559">
                  <w:pPr>
                    <w:pStyle w:val="Ttulo2"/>
                    <w:jc w:val="both"/>
                    <w:rPr>
                      <w:b w:val="0"/>
                      <w:bCs w:val="0"/>
                    </w:rPr>
                  </w:pPr>
                  <w:r>
                    <w:rPr>
                      <w:b w:val="0"/>
                      <w:bCs w:val="0"/>
                    </w:rPr>
                    <w:t>ECUADOR: Planteles por Nivel (1993-1999)</w:t>
                  </w:r>
                </w:p>
              </w:txbxContent>
            </v:textbox>
          </v:shape>
        </w:pict>
      </w:r>
    </w:p>
    <w:p w:rsidR="00000000" w:rsidRDefault="0023389B">
      <w:pPr>
        <w:pStyle w:val="Textosinformato"/>
        <w:spacing w:line="360" w:lineRule="auto"/>
        <w:jc w:val="both"/>
        <w:rPr>
          <w:rFonts w:ascii="Arial" w:eastAsia="MS Mincho" w:hAnsi="Arial"/>
          <w:sz w:val="24"/>
        </w:rPr>
      </w:pPr>
      <w:r>
        <w:rPr>
          <w:rFonts w:ascii="Arial" w:eastAsia="MS Mincho" w:hAnsi="Arial"/>
          <w:noProof/>
          <w:lang w:eastAsia="es-ES"/>
        </w:rPr>
        <w:drawing>
          <wp:anchor distT="0" distB="0" distL="114300" distR="114300" simplePos="0" relativeHeight="251673088" behindDoc="0" locked="0" layoutInCell="1" allowOverlap="1">
            <wp:simplePos x="0" y="0"/>
            <wp:positionH relativeFrom="column">
              <wp:posOffset>1202690</wp:posOffset>
            </wp:positionH>
            <wp:positionV relativeFrom="paragraph">
              <wp:posOffset>242570</wp:posOffset>
            </wp:positionV>
            <wp:extent cx="3923665" cy="2752090"/>
            <wp:effectExtent l="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srcRect/>
                    <a:stretch>
                      <a:fillRect/>
                    </a:stretch>
                  </pic:blipFill>
                  <pic:spPr bwMode="auto">
                    <a:xfrm>
                      <a:off x="0" y="0"/>
                      <a:ext cx="3923665" cy="2752090"/>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104" type="#_x0000_t202" style="position:absolute;left:0;text-align:left;margin-left:88.65pt;margin-top:.5pt;width:315pt;height:24.9pt;z-index:251672064" stroked="f">
            <v:textbox style="mso-next-textbox:#_x0000_s1104">
              <w:txbxContent>
                <w:p w:rsidR="00000000" w:rsidRDefault="00E46559">
                  <w:pPr>
                    <w:rPr>
                      <w:rFonts w:ascii="Lucida Sans" w:hAnsi="Lucida Sans"/>
                      <w:sz w:val="16"/>
                      <w:szCs w:val="24"/>
                    </w:rPr>
                  </w:pPr>
                  <w:r>
                    <w:rPr>
                      <w:rFonts w:ascii="Lucida Sans" w:hAnsi="Lucida Sans"/>
                      <w:b/>
                      <w:bCs/>
                      <w:sz w:val="16"/>
                      <w:szCs w:val="24"/>
                    </w:rPr>
                    <w:t xml:space="preserve">Fuente: </w:t>
                  </w:r>
                  <w:r>
                    <w:rPr>
                      <w:rFonts w:ascii="Lucida Sans" w:hAnsi="Lucida Sans"/>
                      <w:sz w:val="16"/>
                      <w:szCs w:val="24"/>
                    </w:rPr>
                    <w:t>Sistema Na</w:t>
                  </w:r>
                  <w:r>
                    <w:rPr>
                      <w:rFonts w:ascii="Lucida Sans" w:hAnsi="Lucida Sans"/>
                      <w:sz w:val="16"/>
                      <w:szCs w:val="24"/>
                    </w:rPr>
                    <w:t>cional de estadísticas Educativas, boletines estadísticos:</w:t>
                  </w:r>
                </w:p>
                <w:p w:rsidR="00000000" w:rsidRDefault="00E46559">
                  <w:pPr>
                    <w:rPr>
                      <w:sz w:val="16"/>
                    </w:rPr>
                  </w:pPr>
                  <w:r>
                    <w:rPr>
                      <w:rFonts w:ascii="Lucida Sans" w:hAnsi="Lucida Sans"/>
                      <w:sz w:val="16"/>
                      <w:szCs w:val="24"/>
                    </w:rPr>
                    <w:t xml:space="preserve">             La educación en cifras 1993, 1994, 1995, 1996, 1997, 1998, 1999</w:t>
                  </w:r>
                  <w:r>
                    <w:rPr>
                      <w:rFonts w:ascii="Lucida Sans" w:hAnsi="Lucida Sans"/>
                      <w:b/>
                      <w:bCs/>
                      <w:sz w:val="16"/>
                      <w:szCs w:val="24"/>
                    </w:rPr>
                    <w:t>.</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2"/>
        <w:jc w:val="both"/>
        <w:rPr>
          <w:rFonts w:ascii="Arial" w:eastAsia="MS Mincho" w:hAnsi="Arial"/>
          <w:sz w:val="24"/>
        </w:rPr>
      </w:pPr>
      <w:r>
        <w:rPr>
          <w:rFonts w:ascii="Arial" w:eastAsia="MS Mincho" w:hAnsi="Arial"/>
          <w:sz w:val="24"/>
        </w:rPr>
        <w:t>Como se puede observar en el gráfico 1.4 existe una mayor cantidad de planteles con Nivel Primario en nuestro país, mientras que los planteles con Nivel Pre-primario y Medio so</w:t>
      </w:r>
      <w:r>
        <w:rPr>
          <w:rFonts w:ascii="Arial" w:eastAsia="MS Mincho" w:hAnsi="Arial"/>
          <w:sz w:val="24"/>
        </w:rPr>
        <w:t>n menos numerosos, extendiendo en los últimos años un relativo crecimiento de los planteles Pre-primarios, en comparación con los de nivel medio; se puede agregar que desde 1993 a 1999 los establecimientos de nivel Medio han crecido en un 20%, en cambio lo</w:t>
      </w:r>
      <w:r>
        <w:rPr>
          <w:rFonts w:ascii="Arial" w:eastAsia="MS Mincho" w:hAnsi="Arial"/>
          <w:sz w:val="24"/>
        </w:rPr>
        <w:t>s establecimientos de nivel primario crecieron tan solo el 6.7%.</w:t>
      </w:r>
    </w:p>
    <w:p w:rsidR="00000000" w:rsidRDefault="00E46559">
      <w:pPr>
        <w:pStyle w:val="Textosinformato"/>
        <w:spacing w:line="480" w:lineRule="auto"/>
        <w:ind w:left="992"/>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107" type="#_x0000_t202" style="position:absolute;left:0;text-align:left;margin-left:106.65pt;margin-top:15.8pt;width:279pt;height:36pt;z-index:251675136" stroked="f">
            <v:textbox style="mso-next-textbox:#_x0000_s1107">
              <w:txbxContent>
                <w:p w:rsidR="00000000" w:rsidRDefault="00E46559">
                  <w:pPr>
                    <w:pStyle w:val="Ttulo2"/>
                    <w:jc w:val="both"/>
                  </w:pPr>
                  <w:r>
                    <w:t>Gráfico 1.5</w:t>
                  </w:r>
                </w:p>
                <w:p w:rsidR="00000000" w:rsidRDefault="00E46559">
                  <w:pPr>
                    <w:pStyle w:val="Ttulo2"/>
                    <w:jc w:val="both"/>
                    <w:rPr>
                      <w:b w:val="0"/>
                      <w:bCs w:val="0"/>
                    </w:rPr>
                  </w:pPr>
                  <w:r>
                    <w:rPr>
                      <w:b w:val="0"/>
                      <w:bCs w:val="0"/>
                    </w:rPr>
                    <w:t>ECUADOR: Profesores por Nivel (1993-1999)</w:t>
                  </w:r>
                </w:p>
              </w:txbxContent>
            </v:textbox>
          </v:shape>
        </w:pict>
      </w:r>
      <w:r>
        <w:rPr>
          <w:rFonts w:ascii="Arial" w:eastAsia="MS Mincho" w:hAnsi="Arial"/>
          <w:noProof/>
          <w:lang w:eastAsia="es-ES"/>
        </w:rPr>
        <w:pict>
          <v:rect id="_x0000_s1106" style="position:absolute;left:0;text-align:left;margin-left:70.65pt;margin-top:6.8pt;width:342pt;height:285pt;z-index:251674112" strokeweight="3pt">
            <v:stroke linestyle="thinThin"/>
            <w10:wrap type="square"/>
          </v:rect>
        </w:pict>
      </w:r>
    </w:p>
    <w:p w:rsidR="00000000" w:rsidRDefault="00E46559">
      <w:pPr>
        <w:pStyle w:val="Textosinformato"/>
        <w:spacing w:line="360" w:lineRule="auto"/>
        <w:jc w:val="both"/>
        <w:rPr>
          <w:rFonts w:ascii="Arial" w:eastAsia="MS Mincho" w:hAnsi="Arial"/>
          <w:sz w:val="24"/>
        </w:rPr>
      </w:pPr>
    </w:p>
    <w:p w:rsidR="00000000" w:rsidRDefault="0023389B">
      <w:pPr>
        <w:pStyle w:val="Textosinformato"/>
        <w:spacing w:line="360" w:lineRule="auto"/>
        <w:jc w:val="both"/>
        <w:rPr>
          <w:rFonts w:ascii="Arial" w:eastAsia="MS Mincho" w:hAnsi="Arial"/>
          <w:sz w:val="24"/>
        </w:rPr>
      </w:pPr>
      <w:r>
        <w:rPr>
          <w:rFonts w:ascii="Arial" w:eastAsia="MS Mincho" w:hAnsi="Arial"/>
          <w:noProof/>
          <w:lang w:eastAsia="es-ES"/>
        </w:rPr>
        <w:drawing>
          <wp:anchor distT="0" distB="0" distL="114300" distR="114300" simplePos="0" relativeHeight="251676160" behindDoc="0" locked="0" layoutInCell="1" allowOverlap="1">
            <wp:simplePos x="0" y="0"/>
            <wp:positionH relativeFrom="column">
              <wp:posOffset>1087755</wp:posOffset>
            </wp:positionH>
            <wp:positionV relativeFrom="paragraph">
              <wp:posOffset>93980</wp:posOffset>
            </wp:positionV>
            <wp:extent cx="4114800" cy="2706370"/>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srcRect/>
                    <a:stretch>
                      <a:fillRect/>
                    </a:stretch>
                  </pic:blipFill>
                  <pic:spPr bwMode="auto">
                    <a:xfrm>
                      <a:off x="0" y="0"/>
                      <a:ext cx="4114800" cy="2706370"/>
                    </a:xfrm>
                    <a:prstGeom prst="rect">
                      <a:avLst/>
                    </a:prstGeom>
                    <a:noFill/>
                  </pic:spPr>
                </pic:pic>
              </a:graphicData>
            </a:graphic>
          </wp:anchor>
        </w:drawing>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109" type="#_x0000_t202" style="position:absolute;left:0;text-align:left;margin-left:88.65pt;margin-top:12.5pt;width:315pt;height:24.9pt;z-index:251677184" stroked="f">
            <v:textbox style="mso-next-textbox:#_x0000_s1109">
              <w:txbxContent>
                <w:p w:rsidR="00000000" w:rsidRDefault="00E46559">
                  <w:pPr>
                    <w:rPr>
                      <w:rFonts w:ascii="Lucida Sans" w:hAnsi="Lucida Sans"/>
                      <w:sz w:val="16"/>
                      <w:szCs w:val="24"/>
                    </w:rPr>
                  </w:pPr>
                  <w:r>
                    <w:rPr>
                      <w:rFonts w:ascii="Lucida Sans" w:hAnsi="Lucida Sans"/>
                      <w:b/>
                      <w:bCs/>
                      <w:sz w:val="16"/>
                      <w:szCs w:val="24"/>
                    </w:rPr>
                    <w:t xml:space="preserve">Fuente: </w:t>
                  </w:r>
                  <w:r>
                    <w:rPr>
                      <w:rFonts w:ascii="Lucida Sans" w:hAnsi="Lucida Sans"/>
                      <w:sz w:val="16"/>
                      <w:szCs w:val="24"/>
                    </w:rPr>
                    <w:t xml:space="preserve">Sistema Nacional de estadísticas Educativas, boletines </w:t>
                  </w:r>
                  <w:r>
                    <w:rPr>
                      <w:rFonts w:ascii="Lucida Sans" w:hAnsi="Lucida Sans"/>
                      <w:sz w:val="16"/>
                      <w:szCs w:val="24"/>
                    </w:rPr>
                    <w:t>estadísticos:</w:t>
                  </w:r>
                </w:p>
                <w:p w:rsidR="00000000" w:rsidRDefault="00E46559">
                  <w:pPr>
                    <w:rPr>
                      <w:sz w:val="16"/>
                    </w:rPr>
                  </w:pPr>
                  <w:r>
                    <w:rPr>
                      <w:rFonts w:ascii="Lucida Sans" w:hAnsi="Lucida Sans"/>
                      <w:sz w:val="16"/>
                      <w:szCs w:val="24"/>
                    </w:rPr>
                    <w:t xml:space="preserve">             La educación en cifras 1993, 1994, 1995, 1996, 1997, 1998, 1999.</w:t>
                  </w:r>
                </w:p>
              </w:txbxContent>
            </v:textbox>
          </v:shape>
        </w:pict>
      </w:r>
    </w:p>
    <w:p w:rsidR="00000000" w:rsidRDefault="00E46559">
      <w:pPr>
        <w:pStyle w:val="Textosinformato"/>
        <w:spacing w:line="360" w:lineRule="auto"/>
        <w:jc w:val="both"/>
        <w:rPr>
          <w:rFonts w:ascii="Arial" w:eastAsia="MS Mincho" w:hAnsi="Arial"/>
          <w:sz w:val="24"/>
        </w:rPr>
      </w:pPr>
      <w:r>
        <w:rPr>
          <w:rFonts w:ascii="Arial" w:eastAsia="MS Mincho" w:hAnsi="Arial"/>
          <w:sz w:val="24"/>
        </w:rPr>
        <w:t xml:space="preserve">                 </w: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 xml:space="preserve">Se aprecia en el gráfico 1.5 que la mayoría del cuerpo docente se encuentra principalmente en los planteles de Nivel Primario y Medio, mientras que en </w:t>
      </w:r>
      <w:r>
        <w:rPr>
          <w:rFonts w:ascii="Arial" w:eastAsia="MS Mincho" w:hAnsi="Arial"/>
          <w:sz w:val="24"/>
        </w:rPr>
        <w:t>los planteles de Nivel Pre-primario existe muy poco personal, debido a la poca cantidad de planteles de este tipo.</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Como podemos apreciar en el grafico 1.6 existe una mayor cantidad de estudiantes en el nivel Primario, y una considerable baja de estudiante</w:t>
      </w:r>
      <w:r>
        <w:rPr>
          <w:rFonts w:ascii="Arial" w:eastAsia="MS Mincho" w:hAnsi="Arial"/>
          <w:sz w:val="24"/>
        </w:rPr>
        <w:t>s en el nivel Medio, esto nos conlleva que en nuestro país existe un muy bajo nivel de instrucción académica entre sus habitantes.</w: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rect id="_x0000_s1110" style="position:absolute;left:0;text-align:left;margin-left:70.65pt;margin-top:2pt;width:333pt;height:279pt;z-index:251678208;mso-wrap-edited:f" strokeweight="3pt">
            <v:stroke linestyle="thinThin"/>
          </v:rect>
        </w:pict>
      </w:r>
    </w:p>
    <w:p w:rsidR="00000000" w:rsidRDefault="0023389B">
      <w:pPr>
        <w:pStyle w:val="Textosinformato"/>
        <w:spacing w:line="360" w:lineRule="auto"/>
        <w:jc w:val="both"/>
        <w:rPr>
          <w:rFonts w:ascii="Arial" w:eastAsia="MS Mincho" w:hAnsi="Arial"/>
          <w:sz w:val="24"/>
        </w:rPr>
      </w:pPr>
      <w:r>
        <w:rPr>
          <w:rFonts w:ascii="Arial" w:eastAsia="MS Mincho" w:hAnsi="Arial"/>
          <w:noProof/>
          <w:lang w:eastAsia="es-ES"/>
        </w:rPr>
        <w:drawing>
          <wp:anchor distT="0" distB="0" distL="114300" distR="114300" simplePos="0" relativeHeight="251680256" behindDoc="0" locked="0" layoutInCell="1" allowOverlap="1">
            <wp:simplePos x="0" y="0"/>
            <wp:positionH relativeFrom="column">
              <wp:posOffset>1011555</wp:posOffset>
            </wp:positionH>
            <wp:positionV relativeFrom="paragraph">
              <wp:posOffset>219710</wp:posOffset>
            </wp:positionV>
            <wp:extent cx="4000500" cy="2943225"/>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spect="1" noChangeArrowheads="1"/>
                    </pic:cNvPicPr>
                  </pic:nvPicPr>
                  <pic:blipFill>
                    <a:blip r:embed="rId13"/>
                    <a:srcRect/>
                    <a:stretch>
                      <a:fillRect/>
                    </a:stretch>
                  </pic:blipFill>
                  <pic:spPr bwMode="auto">
                    <a:xfrm>
                      <a:off x="0" y="0"/>
                      <a:ext cx="4000500" cy="2943225"/>
                    </a:xfrm>
                    <a:prstGeom prst="rect">
                      <a:avLst/>
                    </a:prstGeom>
                    <a:noFill/>
                  </pic:spPr>
                </pic:pic>
              </a:graphicData>
            </a:graphic>
          </wp:anchor>
        </w:drawing>
      </w:r>
      <w:r w:rsidR="00E46559">
        <w:rPr>
          <w:rFonts w:ascii="Arial" w:eastAsia="MS Mincho" w:hAnsi="Arial"/>
          <w:noProof/>
          <w:lang w:eastAsia="es-ES"/>
        </w:rPr>
        <w:pict>
          <v:shape id="_x0000_s1111" type="#_x0000_t202" style="position:absolute;left:0;text-align:left;margin-left:94.65pt;margin-top:-16.9pt;width:279pt;height:36pt;z-index:251679232;mso-position-horizontal-relative:text;mso-position-vertical-relative:text" stroked="f">
            <v:textbox style="mso-next-textbox:#_x0000_s1111">
              <w:txbxContent>
                <w:p w:rsidR="00000000" w:rsidRDefault="00E46559">
                  <w:pPr>
                    <w:pStyle w:val="Ttulo2"/>
                    <w:jc w:val="both"/>
                  </w:pPr>
                  <w:r>
                    <w:t>Gráfico 1.6</w:t>
                  </w:r>
                </w:p>
                <w:p w:rsidR="00000000" w:rsidRDefault="00E46559">
                  <w:pPr>
                    <w:pStyle w:val="Ttulo2"/>
                    <w:jc w:val="both"/>
                    <w:rPr>
                      <w:b w:val="0"/>
                      <w:bCs w:val="0"/>
                    </w:rPr>
                  </w:pPr>
                  <w:r>
                    <w:rPr>
                      <w:b w:val="0"/>
                      <w:bCs w:val="0"/>
                    </w:rPr>
                    <w:t>ECUADOR: Alumnos por Nivel (1993-1999)</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113" type="#_x0000_t202" style="position:absolute;left:0;text-align:left;margin-left:79.65pt;margin-top:.5pt;width:315pt;height:24.9pt;z-index:251681280" stroked="f">
            <v:textbox style="mso-next-textbox:#_x0000_s1113">
              <w:txbxContent>
                <w:p w:rsidR="00000000" w:rsidRDefault="00E46559">
                  <w:pPr>
                    <w:rPr>
                      <w:rFonts w:ascii="Lucida Sans" w:hAnsi="Lucida Sans"/>
                      <w:sz w:val="16"/>
                      <w:szCs w:val="24"/>
                    </w:rPr>
                  </w:pPr>
                  <w:r>
                    <w:rPr>
                      <w:rFonts w:ascii="Lucida Sans" w:hAnsi="Lucida Sans"/>
                      <w:b/>
                      <w:bCs/>
                      <w:sz w:val="16"/>
                      <w:szCs w:val="24"/>
                    </w:rPr>
                    <w:t xml:space="preserve">Fuente: </w:t>
                  </w:r>
                  <w:r>
                    <w:rPr>
                      <w:rFonts w:ascii="Lucida Sans" w:hAnsi="Lucida Sans"/>
                      <w:sz w:val="16"/>
                      <w:szCs w:val="24"/>
                    </w:rPr>
                    <w:t>Sistema Nacional de estadísticas Educativas, boletines estadísticos:</w:t>
                  </w:r>
                </w:p>
                <w:p w:rsidR="00000000" w:rsidRDefault="00E46559">
                  <w:pPr>
                    <w:rPr>
                      <w:sz w:val="16"/>
                    </w:rPr>
                  </w:pPr>
                  <w:r>
                    <w:rPr>
                      <w:rFonts w:ascii="Lucida Sans" w:hAnsi="Lucida Sans"/>
                      <w:sz w:val="16"/>
                      <w:szCs w:val="24"/>
                    </w:rPr>
                    <w:t xml:space="preserve">             La educación en cifra</w:t>
                  </w:r>
                  <w:r>
                    <w:rPr>
                      <w:rFonts w:ascii="Lucida Sans" w:hAnsi="Lucida Sans"/>
                      <w:sz w:val="16"/>
                      <w:szCs w:val="24"/>
                    </w:rPr>
                    <w:t>s 1993, 1994, 1995, 1996, 1997, 1998, 1999.</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rPr>
        <w:t>El crecimiento de establecimientos educativos de sostenimiento Publico ha sido relativamente bajo en com</w:t>
      </w:r>
      <w:r>
        <w:rPr>
          <w:rFonts w:ascii="Arial" w:eastAsia="MS Mincho" w:hAnsi="Arial"/>
          <w:sz w:val="24"/>
        </w:rPr>
        <w:t>paración al crecimiento que existe en el sector Privado, desde el año 93 hasta el 99 en el sector Publico ha crecido 13.5% y 5.5 % en el área urbana y rural respectivamente, por el contrario en el sector Privado existe un gran crecimiento en el área Urbana</w:t>
      </w:r>
      <w:r>
        <w:rPr>
          <w:rFonts w:ascii="Arial" w:eastAsia="MS Mincho" w:hAnsi="Arial"/>
          <w:sz w:val="24"/>
        </w:rPr>
        <w:t xml:space="preserve"> de 33%, con un 19% del área Rural.</w: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79" type="#_x0000_t202" style="position:absolute;left:0;text-align:left;margin-left:99.85pt;margin-top:4.35pt;width:267.8pt;height:45pt;z-index:251646464" stroked="f">
            <v:textbox style="mso-next-textbox:#_x0000_s1079">
              <w:txbxContent>
                <w:p w:rsidR="00000000" w:rsidRDefault="00E46559">
                  <w:pPr>
                    <w:pStyle w:val="Ttulo2"/>
                    <w:jc w:val="both"/>
                  </w:pPr>
                  <w:r>
                    <w:t>Tabla  1.6</w:t>
                  </w:r>
                </w:p>
                <w:p w:rsidR="00000000" w:rsidRDefault="00E46559">
                  <w:pPr>
                    <w:pStyle w:val="Textoindependiente"/>
                    <w:jc w:val="both"/>
                  </w:pPr>
                  <w:r>
                    <w:t>Ecuador:   Planteles por Sostenimiento y Zona (1993-1999)</w:t>
                  </w:r>
                </w:p>
              </w:txbxContent>
            </v:textbox>
          </v:shape>
        </w:pict>
      </w:r>
      <w:r>
        <w:rPr>
          <w:rFonts w:ascii="Arial" w:eastAsia="MS Mincho" w:hAnsi="Arial"/>
          <w:noProof/>
          <w:lang w:eastAsia="es-ES"/>
        </w:rPr>
        <w:pict>
          <v:rect id="_x0000_s1078" style="position:absolute;left:0;text-align:left;margin-left:79.65pt;margin-top:1.15pt;width:306pt;height:204.95pt;z-index:-251671040" strokeweight="3pt">
            <v:stroke linestyle="thinThin"/>
          </v:rect>
        </w:pict>
      </w:r>
    </w:p>
    <w:tbl>
      <w:tblPr>
        <w:tblpPr w:leftFromText="141" w:rightFromText="141" w:vertAnchor="text" w:horzAnchor="page" w:tblpX="4222" w:tblpY="598"/>
        <w:tblOverlap w:val="never"/>
        <w:tblW w:w="5456" w:type="dxa"/>
        <w:tblCellMar>
          <w:left w:w="0" w:type="dxa"/>
          <w:right w:w="0" w:type="dxa"/>
        </w:tblCellMar>
        <w:tblLook w:val="0000"/>
      </w:tblPr>
      <w:tblGrid>
        <w:gridCol w:w="1264"/>
        <w:gridCol w:w="1166"/>
        <w:gridCol w:w="954"/>
        <w:gridCol w:w="1241"/>
        <w:gridCol w:w="879"/>
      </w:tblGrid>
      <w:tr w:rsidR="00000000">
        <w:trPr>
          <w:trHeight w:val="255"/>
        </w:trPr>
        <w:tc>
          <w:tcPr>
            <w:tcW w:w="1248"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2104" w:type="dxa"/>
            <w:gridSpan w:val="2"/>
            <w:tcBorders>
              <w:top w:val="single" w:sz="18" w:space="0" w:color="auto"/>
              <w:left w:val="nil"/>
              <w:bottom w:val="nil"/>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2104" w:type="dxa"/>
            <w:gridSpan w:val="2"/>
            <w:tcBorders>
              <w:top w:val="single" w:sz="18" w:space="0" w:color="auto"/>
              <w:left w:val="nil"/>
              <w:bottom w:val="nil"/>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rPr>
            </w:pPr>
            <w:r>
              <w:rPr>
                <w:rFonts w:ascii="Lucida Sans" w:hAnsi="Lucida Sans" w:cs="Arial"/>
              </w:rPr>
              <w:t>Año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Rural</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rPr>
            </w:pPr>
            <w:r>
              <w:rPr>
                <w:rFonts w:ascii="Lucida Sans" w:hAnsi="Lucida Sans" w:cs="Arial"/>
              </w:rPr>
              <w:t>Rural</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4449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13548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3625</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1151</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4482</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13837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3867</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1252</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4497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13659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4013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1278</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4682</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13903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4429</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1220</w:t>
            </w:r>
          </w:p>
        </w:tc>
      </w:tr>
      <w:tr w:rsidR="00000000">
        <w:trPr>
          <w:trHeight w:val="270"/>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4819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14141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4727</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1204</w:t>
            </w:r>
          </w:p>
        </w:tc>
      </w:tr>
      <w:tr w:rsidR="00000000">
        <w:trPr>
          <w:trHeight w:val="270"/>
        </w:trPr>
        <w:tc>
          <w:tcPr>
            <w:tcW w:w="0" w:type="auto"/>
            <w:tcBorders>
              <w:top w:val="nil"/>
              <w:left w:val="nil"/>
              <w:bottom w:val="nil"/>
              <w:right w:val="nil"/>
            </w:tcBorders>
            <w:noWrap/>
            <w:vAlign w:val="bottom"/>
          </w:tcPr>
          <w:p w:rsidR="00000000" w:rsidRDefault="00E46559">
            <w:pPr>
              <w:jc w:val="center"/>
              <w:rPr>
                <w:rFonts w:ascii="Lucida Sans" w:hAnsi="Lucida Sans" w:cs="Arial"/>
              </w:rPr>
            </w:pPr>
            <w:r>
              <w:rPr>
                <w:rFonts w:ascii="Lucida Sans" w:hAnsi="Lucida Sans" w:cs="Arial"/>
              </w:rPr>
              <w:t>98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4968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14284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4964</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1290</w:t>
            </w:r>
          </w:p>
        </w:tc>
      </w:tr>
      <w:tr w:rsidR="00000000">
        <w:trPr>
          <w:trHeight w:val="270"/>
        </w:trPr>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rPr>
            </w:pPr>
            <w:r>
              <w:rPr>
                <w:rFonts w:ascii="Lucida Sans" w:hAnsi="Lucida Sans" w:cs="Arial"/>
              </w:rPr>
              <w:t>99</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5141</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14333</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5</w:t>
            </w:r>
            <w:r>
              <w:rPr>
                <w:rFonts w:ascii="Lucida Sans" w:hAnsi="Lucida Sans" w:cs="Arial"/>
                <w:sz w:val="18"/>
                <w:szCs w:val="18"/>
              </w:rPr>
              <w:t>413</w:t>
            </w:r>
          </w:p>
        </w:tc>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1420</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80" type="#_x0000_t202" style="position:absolute;left:0;text-align:left;margin-left:90.1pt;margin-top:8.85pt;width:290.85pt;height:22.5pt;z-index:251647488" stroked="f">
            <v:textbox style="mso-next-textbox:#_x0000_s1080">
              <w:txbxContent>
                <w:p w:rsidR="00000000" w:rsidRDefault="00E46559">
                  <w:pPr>
                    <w:autoSpaceDE w:val="0"/>
                    <w:autoSpaceDN w:val="0"/>
                    <w:adjustRightInd w:val="0"/>
                    <w:rPr>
                      <w:rFonts w:ascii="Lucida Sans" w:hAnsi="Lucida Sans"/>
                      <w:sz w:val="15"/>
                      <w:szCs w:val="24"/>
                    </w:rPr>
                  </w:pPr>
                  <w:r>
                    <w:rPr>
                      <w:rFonts w:ascii="Lucida Sans" w:hAnsi="Lucida Sans"/>
                      <w:b/>
                      <w:bCs/>
                      <w:sz w:val="15"/>
                      <w:szCs w:val="24"/>
                    </w:rPr>
                    <w:t xml:space="preserve">Fuente: </w:t>
                  </w:r>
                  <w:r>
                    <w:rPr>
                      <w:rFonts w:ascii="Lucida Sans" w:hAnsi="Lucida Sans"/>
                      <w:sz w:val="15"/>
                      <w:szCs w:val="24"/>
                    </w:rPr>
                    <w:t>Sistema Nacional de estadísticas Educativas, boletines estadísticos:</w:t>
                  </w:r>
                </w:p>
                <w:p w:rsidR="00000000" w:rsidRDefault="00E46559">
                  <w:pPr>
                    <w:rPr>
                      <w:rFonts w:ascii="Lucida Sans" w:hAnsi="Lucida Sans"/>
                      <w:b/>
                      <w:bCs/>
                      <w:sz w:val="15"/>
                    </w:rPr>
                  </w:pPr>
                  <w:r>
                    <w:rPr>
                      <w:rFonts w:ascii="Lucida Sans" w:hAnsi="Lucida Sans"/>
                      <w:sz w:val="15"/>
                      <w:szCs w:val="24"/>
                    </w:rPr>
                    <w:t xml:space="preserve">             La educación en cifras 1993, 1994, 1995, 1996, 1997</w:t>
                  </w:r>
                  <w:r>
                    <w:rPr>
                      <w:rFonts w:ascii="Lucida Sans" w:hAnsi="Lucida Sans"/>
                      <w:sz w:val="15"/>
                      <w:szCs w:val="24"/>
                    </w:rPr>
                    <w:t>,1998, 1999</w:t>
                  </w:r>
                </w:p>
              </w:txbxContent>
            </v:textbox>
          </v:shape>
        </w:pic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r>
        <w:rPr>
          <w:rFonts w:ascii="Arial" w:eastAsia="MS Mincho" w:hAnsi="Arial"/>
          <w:sz w:val="24"/>
          <w:lang w:val="es-EC"/>
        </w:rPr>
        <w:t>En el sector Privado del área Urbana existe un gran incremento de profesores de 29,360 a 48,435 desde 1993 hasta 1999, debido al considerable incremento de planteles educativos en este sector; en  el área rural del sector Privado exis</w:t>
      </w:r>
      <w:r>
        <w:rPr>
          <w:rFonts w:ascii="Arial" w:eastAsia="MS Mincho" w:hAnsi="Arial"/>
          <w:sz w:val="24"/>
          <w:lang w:val="es-EC"/>
        </w:rPr>
        <w:t>te un incremento de 38.8% de educadores</w:t>
      </w:r>
      <w:r>
        <w:rPr>
          <w:rFonts w:ascii="Arial" w:eastAsia="MS Mincho" w:hAnsi="Arial"/>
          <w:sz w:val="24"/>
        </w:rPr>
        <w:t>.</w:t>
      </w: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rect id="_x0000_s1081" style="position:absolute;left:0;text-align:left;margin-left:70.65pt;margin-top:1.7pt;width:315pt;height:204.55pt;z-index:-251667968" strokeweight="3pt">
            <v:stroke linestyle="thinThin"/>
          </v:rect>
        </w:pict>
      </w:r>
      <w:r>
        <w:rPr>
          <w:rFonts w:ascii="Arial" w:eastAsia="MS Mincho" w:hAnsi="Arial"/>
          <w:noProof/>
          <w:lang w:eastAsia="es-ES"/>
        </w:rPr>
        <w:pict>
          <v:shape id="_x0000_s1082" type="#_x0000_t202" style="position:absolute;left:0;text-align:left;margin-left:90.85pt;margin-top:4.35pt;width:267.8pt;height:51.35pt;z-index:251649536" stroked="f">
            <v:textbox style="mso-next-textbox:#_x0000_s1082">
              <w:txbxContent>
                <w:p w:rsidR="00000000" w:rsidRDefault="00E46559">
                  <w:pPr>
                    <w:pStyle w:val="Ttulo2"/>
                  </w:pPr>
                  <w:r>
                    <w:t>Tabla  1.7</w:t>
                  </w:r>
                </w:p>
                <w:p w:rsidR="00000000" w:rsidRDefault="00E46559">
                  <w:pPr>
                    <w:pStyle w:val="Textoindependiente"/>
                  </w:pPr>
                  <w:r>
                    <w:t>Ecuador:   Profesores por Sostenimiento y Zona  (1993-1999)</w:t>
                  </w:r>
                </w:p>
              </w:txbxContent>
            </v:textbox>
          </v:shape>
        </w:pict>
      </w:r>
    </w:p>
    <w:p w:rsidR="00000000" w:rsidRDefault="00E46559">
      <w:pPr>
        <w:pStyle w:val="Textosinformato"/>
        <w:spacing w:line="360" w:lineRule="auto"/>
        <w:jc w:val="both"/>
        <w:rPr>
          <w:rFonts w:ascii="Arial" w:eastAsia="MS Mincho" w:hAnsi="Arial"/>
          <w:sz w:val="24"/>
        </w:rPr>
      </w:pPr>
    </w:p>
    <w:tbl>
      <w:tblPr>
        <w:tblpPr w:leftFromText="141" w:rightFromText="141" w:vertAnchor="text" w:horzAnchor="page" w:tblpX="4222" w:tblpY="279"/>
        <w:tblOverlap w:val="never"/>
        <w:tblW w:w="5024" w:type="dxa"/>
        <w:tblCellMar>
          <w:left w:w="0" w:type="dxa"/>
          <w:right w:w="0" w:type="dxa"/>
        </w:tblCellMar>
        <w:tblLook w:val="0000"/>
      </w:tblPr>
      <w:tblGrid>
        <w:gridCol w:w="928"/>
        <w:gridCol w:w="1146"/>
        <w:gridCol w:w="926"/>
        <w:gridCol w:w="1213"/>
        <w:gridCol w:w="859"/>
      </w:tblGrid>
      <w:tr w:rsidR="00000000">
        <w:trPr>
          <w:trHeight w:val="255"/>
        </w:trPr>
        <w:tc>
          <w:tcPr>
            <w:tcW w:w="912"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2056" w:type="dxa"/>
            <w:gridSpan w:val="2"/>
            <w:tcBorders>
              <w:top w:val="single" w:sz="18" w:space="0" w:color="auto"/>
              <w:left w:val="nil"/>
              <w:bottom w:val="nil"/>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2056" w:type="dxa"/>
            <w:gridSpan w:val="2"/>
            <w:tcBorders>
              <w:top w:val="single" w:sz="18" w:space="0" w:color="auto"/>
              <w:left w:val="nil"/>
              <w:bottom w:val="nil"/>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Año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Urbano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Rural</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Urbano</w:t>
            </w:r>
          </w:p>
        </w:tc>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Rural</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60430</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36651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29360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3736</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63143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37689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33043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4643</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65782</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39634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36342</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5114</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69113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42158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39950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5459</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70435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42914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42820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6104</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72604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44270</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45652</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7380</w:t>
            </w:r>
          </w:p>
        </w:tc>
      </w:tr>
      <w:tr w:rsidR="00000000">
        <w:trPr>
          <w:trHeight w:val="270"/>
        </w:trPr>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99</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74010</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45049</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48435</w:t>
            </w:r>
          </w:p>
        </w:tc>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8119</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83" type="#_x0000_t202" style="position:absolute;left:0;text-align:left;margin-left:85.8pt;margin-top:11pt;width:290.85pt;height:22.5pt;z-index:251650560" stroked="f">
            <v:textbox style="mso-next-textbox:#_x0000_s1083">
              <w:txbxContent>
                <w:p w:rsidR="00000000" w:rsidRDefault="00E46559">
                  <w:pPr>
                    <w:autoSpaceDE w:val="0"/>
                    <w:autoSpaceDN w:val="0"/>
                    <w:adjustRightInd w:val="0"/>
                    <w:rPr>
                      <w:rFonts w:ascii="Lucida Sans" w:hAnsi="Lucida Sans"/>
                      <w:sz w:val="15"/>
                      <w:szCs w:val="24"/>
                    </w:rPr>
                  </w:pPr>
                  <w:r>
                    <w:rPr>
                      <w:rFonts w:ascii="Lucida Sans" w:hAnsi="Lucida Sans"/>
                      <w:b/>
                      <w:bCs/>
                      <w:sz w:val="15"/>
                      <w:szCs w:val="24"/>
                    </w:rPr>
                    <w:t xml:space="preserve">Fuente: </w:t>
                  </w:r>
                  <w:r>
                    <w:rPr>
                      <w:rFonts w:ascii="Lucida Sans" w:hAnsi="Lucida Sans"/>
                      <w:sz w:val="15"/>
                      <w:szCs w:val="24"/>
                    </w:rPr>
                    <w:t>Sistema Nacional de estadísticas Educativas, boletines estadísticos:</w:t>
                  </w:r>
                </w:p>
                <w:p w:rsidR="00000000" w:rsidRDefault="00E46559">
                  <w:pPr>
                    <w:rPr>
                      <w:rFonts w:ascii="Lucida Sans" w:hAnsi="Lucida Sans"/>
                      <w:b/>
                      <w:bCs/>
                      <w:sz w:val="15"/>
                    </w:rPr>
                  </w:pPr>
                  <w:r>
                    <w:rPr>
                      <w:rFonts w:ascii="Lucida Sans" w:hAnsi="Lucida Sans"/>
                      <w:sz w:val="15"/>
                      <w:szCs w:val="24"/>
                    </w:rPr>
                    <w:t xml:space="preserve">             La educación en cifras 1993, 1994, 1995, 1996, 1997, 1998, 1999 </w:t>
                  </w:r>
                </w:p>
              </w:txbxContent>
            </v:textbox>
          </v:shape>
        </w:pic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lang w:val="es-EC"/>
        </w:rPr>
      </w:pPr>
      <w:r>
        <w:rPr>
          <w:rFonts w:ascii="Arial" w:eastAsia="MS Mincho" w:hAnsi="Arial"/>
          <w:sz w:val="24"/>
          <w:lang w:val="es-EC"/>
        </w:rPr>
        <w:t xml:space="preserve">Según podemos observar en la tabla I.VIII el área Urbana del sector privado ha tenido un mayor incremento de estudiantes de 18.6% desde 1993 hasta 1999; en el área Rural del sector privado tiene un mayor incremento de </w:t>
      </w:r>
      <w:r>
        <w:rPr>
          <w:rFonts w:ascii="Arial" w:eastAsia="MS Mincho" w:hAnsi="Arial"/>
          <w:sz w:val="24"/>
          <w:lang w:val="es-EC"/>
        </w:rPr>
        <w:t>27,456 estudiantes durante el mismo período siendo este un incremento de 29.7%, en comparación al poco incremento que ha tenido el área Rural del sector público el cual es  de 6.2%.</w:t>
      </w:r>
    </w:p>
    <w:p w:rsidR="00000000" w:rsidRDefault="00E46559">
      <w:pPr>
        <w:pStyle w:val="Textosinformato"/>
        <w:spacing w:line="480" w:lineRule="auto"/>
        <w:ind w:left="993"/>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85" type="#_x0000_t202" style="position:absolute;left:0;text-align:left;margin-left:98.4pt;margin-top:14.25pt;width:260.25pt;height:47.75pt;z-index:-251663872" stroked="f">
            <v:textbox style="mso-next-textbox:#_x0000_s1085">
              <w:txbxContent>
                <w:p w:rsidR="00000000" w:rsidRDefault="00E46559">
                  <w:pPr>
                    <w:pStyle w:val="Ttulo2"/>
                  </w:pPr>
                  <w:r>
                    <w:t>Tabla  1.8</w:t>
                  </w:r>
                </w:p>
                <w:p w:rsidR="00000000" w:rsidRDefault="00E46559">
                  <w:pPr>
                    <w:pStyle w:val="Textoindependiente"/>
                  </w:pPr>
                  <w:r>
                    <w:t>Ecua</w:t>
                  </w:r>
                  <w:r>
                    <w:t>dor:   Alumnos por Sostenimiento y Zona (1993-1999)</w:t>
                  </w:r>
                </w:p>
              </w:txbxContent>
            </v:textbox>
          </v:shape>
        </w:pict>
      </w:r>
      <w:r>
        <w:rPr>
          <w:rFonts w:ascii="Arial" w:eastAsia="MS Mincho" w:hAnsi="Arial"/>
          <w:noProof/>
          <w:lang w:eastAsia="es-ES"/>
        </w:rPr>
        <w:pict>
          <v:rect id="_x0000_s1084" style="position:absolute;left:0;text-align:left;margin-left:82.6pt;margin-top:6.5pt;width:298.2pt;height:207pt;z-index:-251664896" strokeweight="3pt">
            <v:stroke linestyle="thinThin"/>
          </v:rect>
        </w:pict>
      </w:r>
    </w:p>
    <w:p w:rsidR="00000000" w:rsidRDefault="00E46559">
      <w:pPr>
        <w:pStyle w:val="Textosinformato"/>
        <w:spacing w:line="360" w:lineRule="auto"/>
        <w:jc w:val="both"/>
        <w:rPr>
          <w:rFonts w:ascii="Arial" w:eastAsia="MS Mincho" w:hAnsi="Arial"/>
          <w:sz w:val="24"/>
        </w:rPr>
      </w:pPr>
    </w:p>
    <w:tbl>
      <w:tblPr>
        <w:tblpPr w:leftFromText="141" w:rightFromText="141" w:vertAnchor="text" w:horzAnchor="page" w:tblpX="4402" w:tblpY="380"/>
        <w:tblOverlap w:val="never"/>
        <w:tblW w:w="5024" w:type="dxa"/>
        <w:tblCellMar>
          <w:left w:w="0" w:type="dxa"/>
          <w:right w:w="0" w:type="dxa"/>
        </w:tblCellMar>
        <w:tblLook w:val="0000"/>
      </w:tblPr>
      <w:tblGrid>
        <w:gridCol w:w="928"/>
        <w:gridCol w:w="1111"/>
        <w:gridCol w:w="961"/>
        <w:gridCol w:w="1155"/>
        <w:gridCol w:w="917"/>
      </w:tblGrid>
      <w:tr w:rsidR="00000000">
        <w:trPr>
          <w:trHeight w:val="255"/>
        </w:trPr>
        <w:tc>
          <w:tcPr>
            <w:tcW w:w="912"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2056" w:type="dxa"/>
            <w:gridSpan w:val="2"/>
            <w:tcBorders>
              <w:top w:val="single" w:sz="18" w:space="0" w:color="auto"/>
              <w:left w:val="nil"/>
              <w:bottom w:val="nil"/>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2056" w:type="dxa"/>
            <w:gridSpan w:val="2"/>
            <w:tcBorders>
              <w:top w:val="single" w:sz="18" w:space="0" w:color="auto"/>
              <w:left w:val="nil"/>
              <w:bottom w:val="nil"/>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Año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Urbano</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Rural</w:t>
            </w:r>
          </w:p>
        </w:tc>
        <w:tc>
          <w:tcPr>
            <w:tcW w:w="0" w:type="auto"/>
            <w:tcBorders>
              <w:top w:val="single" w:sz="4" w:space="0" w:color="auto"/>
              <w:left w:val="nil"/>
              <w:bottom w:val="single" w:sz="4" w:space="0" w:color="auto"/>
              <w:right w:val="single" w:sz="4" w:space="0" w:color="auto"/>
            </w:tcBorders>
            <w:noWrap/>
            <w:vAlign w:val="bottom"/>
          </w:tcPr>
          <w:p w:rsidR="00000000" w:rsidRDefault="00E46559">
            <w:pPr>
              <w:jc w:val="center"/>
              <w:rPr>
                <w:rFonts w:ascii="Lucida Sans" w:hAnsi="Lucida Sans" w:cs="Arial"/>
                <w:sz w:val="18"/>
                <w:szCs w:val="18"/>
                <w:lang w:val="en-US"/>
              </w:rPr>
            </w:pPr>
            <w:r>
              <w:rPr>
                <w:rFonts w:ascii="Lucida Sans" w:hAnsi="Lucida Sans" w:cs="Arial"/>
                <w:sz w:val="18"/>
                <w:szCs w:val="18"/>
                <w:lang w:val="en-US"/>
              </w:rPr>
              <w:t>Urbano</w:t>
            </w:r>
          </w:p>
        </w:tc>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Rural</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1245247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824545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w:t>
            </w:r>
            <w:r>
              <w:rPr>
                <w:rFonts w:ascii="Lucida Sans" w:hAnsi="Lucida Sans" w:cs="Arial"/>
                <w:sz w:val="16"/>
                <w:szCs w:val="16"/>
              </w:rPr>
              <w:t>13742</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65095</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1266940</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816277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546869</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70566</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1311868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834766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544394</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73181</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1397456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874225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595343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73601</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1407951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865855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593423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75278</w:t>
            </w:r>
          </w:p>
        </w:tc>
      </w:tr>
      <w:tr w:rsidR="00000000">
        <w:trPr>
          <w:trHeight w:val="255"/>
        </w:trPr>
        <w:tc>
          <w:tcPr>
            <w:tcW w:w="0" w:type="auto"/>
            <w:tcBorders>
              <w:top w:val="nil"/>
              <w:left w:val="nil"/>
              <w:bottom w:val="nil"/>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1430208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862050</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621066</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85656</w:t>
            </w:r>
          </w:p>
        </w:tc>
      </w:tr>
      <w:tr w:rsidR="00000000">
        <w:trPr>
          <w:trHeight w:val="270"/>
        </w:trPr>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99</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1437906</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879152</w:t>
            </w:r>
          </w:p>
        </w:tc>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630962</w:t>
            </w:r>
          </w:p>
        </w:tc>
        <w:tc>
          <w:tcPr>
            <w:tcW w:w="0" w:type="auto"/>
            <w:tcBorders>
              <w:top w:val="nil"/>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92551</w:t>
            </w:r>
          </w:p>
        </w:tc>
      </w:tr>
    </w:tbl>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p>
    <w:p w:rsidR="00000000" w:rsidRDefault="00E46559">
      <w:pPr>
        <w:pStyle w:val="Textosinformato"/>
        <w:spacing w:line="360" w:lineRule="auto"/>
        <w:jc w:val="both"/>
        <w:rPr>
          <w:rFonts w:ascii="Arial" w:eastAsia="MS Mincho" w:hAnsi="Arial"/>
          <w:sz w:val="24"/>
        </w:rPr>
      </w:pPr>
      <w:r>
        <w:rPr>
          <w:rFonts w:ascii="Arial" w:eastAsia="MS Mincho" w:hAnsi="Arial"/>
          <w:noProof/>
          <w:lang w:eastAsia="es-ES"/>
        </w:rPr>
        <w:pict>
          <v:shape id="_x0000_s1086" type="#_x0000_t202" style="position:absolute;left:0;text-align:left;margin-left:88.65pt;margin-top:18.2pt;width:290.85pt;height:22.5pt;z-index:251653632" stroked="f">
            <v:textbox style="mso-next-textbox:#_x0000_s1086">
              <w:txbxContent>
                <w:p w:rsidR="00000000" w:rsidRDefault="00E46559">
                  <w:pPr>
                    <w:autoSpaceDE w:val="0"/>
                    <w:autoSpaceDN w:val="0"/>
                    <w:adjustRightInd w:val="0"/>
                    <w:rPr>
                      <w:rFonts w:ascii="Lucida Sans" w:hAnsi="Lucida Sans"/>
                      <w:sz w:val="15"/>
                      <w:szCs w:val="24"/>
                    </w:rPr>
                  </w:pPr>
                  <w:r>
                    <w:rPr>
                      <w:rFonts w:ascii="Lucida Sans" w:hAnsi="Lucida Sans"/>
                      <w:b/>
                      <w:bCs/>
                      <w:sz w:val="15"/>
                      <w:szCs w:val="24"/>
                    </w:rPr>
                    <w:t xml:space="preserve">Fuente: </w:t>
                  </w:r>
                  <w:r>
                    <w:rPr>
                      <w:rFonts w:ascii="Lucida Sans" w:hAnsi="Lucida Sans"/>
                      <w:sz w:val="15"/>
                      <w:szCs w:val="24"/>
                    </w:rPr>
                    <w:t>Sistema Nacional de estadísticas Educativas, boletines estadísticos:</w:t>
                  </w:r>
                </w:p>
                <w:p w:rsidR="00000000" w:rsidRDefault="00E46559">
                  <w:pPr>
                    <w:rPr>
                      <w:rFonts w:ascii="Lucida Sans" w:hAnsi="Lucida Sans"/>
                      <w:b/>
                      <w:bCs/>
                      <w:sz w:val="15"/>
                    </w:rPr>
                  </w:pPr>
                  <w:r>
                    <w:rPr>
                      <w:rFonts w:ascii="Lucida Sans" w:hAnsi="Lucida Sans"/>
                      <w:sz w:val="15"/>
                      <w:szCs w:val="24"/>
                    </w:rPr>
                    <w:t xml:space="preserve">             La educación en cifras 1993, 1994, 1995, 1996, 1997, 1998, 1999</w:t>
                  </w:r>
                </w:p>
              </w:txbxContent>
            </v:textbox>
          </v:shape>
        </w:pict>
      </w: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rPr>
      </w:pPr>
    </w:p>
    <w:p w:rsidR="00000000" w:rsidRDefault="00E46559">
      <w:pPr>
        <w:pStyle w:val="Textosinformato"/>
        <w:ind w:left="992"/>
        <w:jc w:val="both"/>
        <w:rPr>
          <w:rFonts w:ascii="Arial" w:eastAsia="MS Mincho" w:hAnsi="Arial"/>
          <w:sz w:val="24"/>
        </w:rPr>
      </w:pPr>
    </w:p>
    <w:p w:rsidR="00000000" w:rsidRDefault="00E46559">
      <w:pPr>
        <w:pStyle w:val="Textosinformato"/>
        <w:spacing w:line="480" w:lineRule="auto"/>
        <w:ind w:left="993"/>
        <w:jc w:val="both"/>
        <w:rPr>
          <w:rFonts w:ascii="Arial" w:eastAsia="MS Mincho" w:hAnsi="Arial"/>
          <w:sz w:val="24"/>
          <w:lang w:val="es-EC"/>
        </w:rPr>
      </w:pPr>
      <w:r>
        <w:rPr>
          <w:rFonts w:ascii="Arial" w:eastAsia="MS Mincho" w:hAnsi="Arial"/>
          <w:sz w:val="24"/>
        </w:rPr>
        <w:t>Según podemos observar en la tabla I.IX,</w:t>
      </w:r>
      <w:r>
        <w:rPr>
          <w:rFonts w:ascii="Arial" w:eastAsia="MS Mincho" w:hAnsi="Arial"/>
          <w:sz w:val="24"/>
        </w:rPr>
        <w:t xml:space="preserve"> la mayor causa de deserción de los estudiantes en todo el país es por problemas geográficos con un porcentaje promedio de 22.1% durante los años 1994 hasta 1997, y un considerable incremento desde el año 1998 a 1999 de 10% de deserción por esta causa, en </w:t>
      </w:r>
      <w:r>
        <w:rPr>
          <w:rFonts w:ascii="Arial" w:eastAsia="MS Mincho" w:hAnsi="Arial"/>
          <w:sz w:val="24"/>
        </w:rPr>
        <w:t>cambio la causa de deserción por salud ha permanecido estable durante este período; existen otras causas de deserción a considerar como lo son los problemas personales y los problemas familiares con un porcentaje promedio de 3.5 y 11% respectivamente</w:t>
      </w:r>
      <w:r>
        <w:rPr>
          <w:rFonts w:ascii="Arial" w:eastAsia="MS Mincho" w:hAnsi="Arial"/>
          <w:sz w:val="24"/>
          <w:lang w:val="es-EC"/>
        </w:rPr>
        <w:t>.</w:t>
      </w: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r>
        <w:rPr>
          <w:rFonts w:ascii="Arial" w:eastAsia="MS Mincho" w:hAnsi="Arial"/>
          <w:noProof/>
          <w:lang w:eastAsia="es-ES"/>
        </w:rPr>
        <w:pict>
          <v:rect id="_x0000_s1087" style="position:absolute;left:0;text-align:left;margin-left:61.5pt;margin-top:16.7pt;width:351pt;height:3in;z-index:-251661824" strokeweight="3pt">
            <v:stroke linestyle="thinThin"/>
          </v:rect>
        </w:pict>
      </w:r>
    </w:p>
    <w:p w:rsidR="00000000" w:rsidRDefault="00E46559">
      <w:pPr>
        <w:pStyle w:val="Textosinformato"/>
        <w:spacing w:line="360" w:lineRule="auto"/>
        <w:jc w:val="both"/>
        <w:rPr>
          <w:rFonts w:ascii="Arial" w:eastAsia="MS Mincho" w:hAnsi="Arial"/>
          <w:sz w:val="24"/>
          <w:lang w:val="es-EC"/>
        </w:rPr>
      </w:pPr>
      <w:r>
        <w:rPr>
          <w:rFonts w:ascii="Arial" w:eastAsia="MS Mincho" w:hAnsi="Arial"/>
          <w:noProof/>
          <w:lang w:eastAsia="es-ES"/>
        </w:rPr>
        <w:pict>
          <v:shape id="_x0000_s1088" type="#_x0000_t202" style="position:absolute;left:0;text-align:left;margin-left:88.65pt;margin-top:6.15pt;width:306pt;height:34.85pt;z-index:251655680" stroked="f">
            <v:textbox style="mso-next-textbox:#_x0000_s1088">
              <w:txbxContent>
                <w:p w:rsidR="00000000" w:rsidRDefault="00E46559">
                  <w:pPr>
                    <w:pStyle w:val="Ttulo2"/>
                  </w:pPr>
                  <w:r>
                    <w:t>Tabla  1.9</w:t>
                  </w:r>
                </w:p>
                <w:p w:rsidR="00000000" w:rsidRDefault="00E46559">
                  <w:pPr>
                    <w:rPr>
                      <w:rFonts w:ascii="Lucida Sans" w:hAnsi="Lucida Sans"/>
                      <w:sz w:val="22"/>
                    </w:rPr>
                  </w:pPr>
                  <w:r>
                    <w:rPr>
                      <w:rFonts w:ascii="Lucida Sans" w:hAnsi="Lucida Sans"/>
                      <w:sz w:val="22"/>
                      <w:szCs w:val="24"/>
                    </w:rPr>
                    <w:t>Ecuador:   Causas de Deserción en tod</w:t>
                  </w:r>
                  <w:r>
                    <w:rPr>
                      <w:rFonts w:ascii="Lucida Sans" w:hAnsi="Lucida Sans"/>
                      <w:sz w:val="22"/>
                      <w:szCs w:val="24"/>
                    </w:rPr>
                    <w:t>o el País</w:t>
                  </w:r>
                </w:p>
              </w:txbxContent>
            </v:textbox>
          </v:shape>
        </w:pict>
      </w:r>
    </w:p>
    <w:p w:rsidR="00000000" w:rsidRDefault="00E46559">
      <w:pPr>
        <w:pStyle w:val="Textosinformato"/>
        <w:spacing w:line="360" w:lineRule="auto"/>
        <w:jc w:val="both"/>
        <w:rPr>
          <w:rFonts w:ascii="Arial" w:eastAsia="MS Mincho" w:hAnsi="Arial"/>
          <w:sz w:val="24"/>
          <w:lang w:val="es-EC"/>
        </w:rPr>
      </w:pPr>
    </w:p>
    <w:tbl>
      <w:tblPr>
        <w:tblpPr w:leftFromText="141" w:rightFromText="141" w:vertAnchor="text" w:horzAnchor="page" w:tblpX="3862" w:tblpY="50"/>
        <w:tblOverlap w:val="never"/>
        <w:tblW w:w="6257" w:type="dxa"/>
        <w:tblCellMar>
          <w:left w:w="0" w:type="dxa"/>
          <w:right w:w="0" w:type="dxa"/>
        </w:tblCellMar>
        <w:tblLook w:val="0000"/>
      </w:tblPr>
      <w:tblGrid>
        <w:gridCol w:w="1216"/>
        <w:gridCol w:w="849"/>
        <w:gridCol w:w="842"/>
        <w:gridCol w:w="842"/>
        <w:gridCol w:w="842"/>
        <w:gridCol w:w="842"/>
        <w:gridCol w:w="842"/>
      </w:tblGrid>
      <w:tr w:rsidR="00000000">
        <w:trPr>
          <w:trHeight w:val="255"/>
        </w:trPr>
        <w:tc>
          <w:tcPr>
            <w:tcW w:w="1208" w:type="dxa"/>
            <w:tcBorders>
              <w:top w:val="single" w:sz="18" w:space="0" w:color="auto"/>
              <w:left w:val="nil"/>
              <w:bottom w:val="nil"/>
              <w:right w:val="single" w:sz="4" w:space="0" w:color="auto"/>
            </w:tcBorders>
            <w:noWrap/>
            <w:vAlign w:val="bottom"/>
          </w:tcPr>
          <w:p w:rsidR="00000000" w:rsidRDefault="00E46559">
            <w:pPr>
              <w:jc w:val="center"/>
              <w:rPr>
                <w:rFonts w:ascii="Arial" w:hAnsi="Arial" w:cs="Arial"/>
                <w:b/>
                <w:bCs/>
              </w:rPr>
            </w:pPr>
            <w:r>
              <w:rPr>
                <w:rFonts w:ascii="Arial" w:hAnsi="Arial" w:cs="Arial"/>
                <w:b/>
                <w:bCs/>
              </w:rPr>
              <w:t>Causas de</w:t>
            </w:r>
          </w:p>
        </w:tc>
        <w:tc>
          <w:tcPr>
            <w:tcW w:w="5049" w:type="dxa"/>
            <w:gridSpan w:val="6"/>
            <w:tcBorders>
              <w:top w:val="single" w:sz="18"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Año</w:t>
            </w:r>
          </w:p>
        </w:tc>
      </w:tr>
      <w:tr w:rsidR="00000000">
        <w:trPr>
          <w:trHeight w:val="255"/>
        </w:trPr>
        <w:tc>
          <w:tcPr>
            <w:tcW w:w="0" w:type="auto"/>
            <w:tcBorders>
              <w:top w:val="nil"/>
              <w:left w:val="nil"/>
              <w:bottom w:val="single" w:sz="4" w:space="0" w:color="auto"/>
              <w:right w:val="single" w:sz="4" w:space="0" w:color="auto"/>
            </w:tcBorders>
            <w:noWrap/>
            <w:vAlign w:val="bottom"/>
          </w:tcPr>
          <w:p w:rsidR="00000000" w:rsidRDefault="00E46559">
            <w:pPr>
              <w:jc w:val="center"/>
              <w:rPr>
                <w:rFonts w:ascii="Arial" w:hAnsi="Arial" w:cs="Arial"/>
                <w:b/>
                <w:bCs/>
              </w:rPr>
            </w:pPr>
            <w:r>
              <w:rPr>
                <w:rFonts w:ascii="Arial" w:hAnsi="Arial" w:cs="Arial"/>
                <w:b/>
                <w:bCs/>
              </w:rPr>
              <w:t>Deserción</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94</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95</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96</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97</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98</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b/>
                <w:bCs/>
              </w:rPr>
            </w:pPr>
            <w:r>
              <w:rPr>
                <w:rFonts w:ascii="Lucida Sans" w:hAnsi="Lucida Sans" w:cs="Arial"/>
                <w:b/>
                <w:bCs/>
              </w:rPr>
              <w:t>99</w:t>
            </w:r>
          </w:p>
        </w:tc>
      </w:tr>
      <w:tr w:rsidR="00000000">
        <w:trPr>
          <w:trHeight w:val="270"/>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Pedagógica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18499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16007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16192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15417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14056</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15311</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Personales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24662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24228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25872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24273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24033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25558</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Económica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23403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22542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23437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22267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25798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26007</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Familiares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23634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24209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24435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24273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24850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26558</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Salud</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15032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14731</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w:t>
            </w:r>
            <w:r>
              <w:rPr>
                <w:rFonts w:ascii="Lucida Sans" w:hAnsi="Lucida Sans" w:cs="Arial"/>
                <w:sz w:val="16"/>
                <w:szCs w:val="16"/>
              </w:rPr>
              <w:t>5098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14852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14003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14009</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Geográfica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31845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33635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32899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34423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36972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41095</w:t>
            </w:r>
          </w:p>
        </w:tc>
      </w:tr>
      <w:tr w:rsidR="00000000">
        <w:trPr>
          <w:trHeight w:val="255"/>
        </w:trPr>
        <w:tc>
          <w:tcPr>
            <w:tcW w:w="0" w:type="auto"/>
            <w:tcBorders>
              <w:top w:val="nil"/>
              <w:left w:val="nil"/>
              <w:bottom w:val="single" w:sz="4" w:space="0" w:color="auto"/>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Otros</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14158</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12963</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14228</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13372</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13964</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13139</w:t>
            </w:r>
          </w:p>
        </w:tc>
      </w:tr>
      <w:tr w:rsidR="00000000">
        <w:trPr>
          <w:trHeight w:val="270"/>
        </w:trPr>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b/>
                <w:bCs/>
                <w:sz w:val="18"/>
                <w:szCs w:val="18"/>
              </w:rPr>
            </w:pPr>
            <w:r>
              <w:rPr>
                <w:rFonts w:ascii="Lucida Sans" w:hAnsi="Lucida Sans" w:cs="Arial"/>
                <w:b/>
                <w:bCs/>
                <w:sz w:val="18"/>
                <w:szCs w:val="18"/>
              </w:rPr>
              <w:t>Total</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151233</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148315</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152161</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148877</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153676</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161677</w:t>
            </w:r>
          </w:p>
        </w:tc>
      </w:tr>
    </w:tbl>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r>
        <w:rPr>
          <w:rFonts w:ascii="Arial" w:eastAsia="MS Mincho" w:hAnsi="Arial"/>
          <w:noProof/>
          <w:lang w:eastAsia="es-ES"/>
        </w:rPr>
        <w:pict>
          <v:shape id="_x0000_s1089" type="#_x0000_t202" style="position:absolute;left:0;text-align:left;margin-left:88.65pt;margin-top:14.9pt;width:290.85pt;height:22.5pt;z-index:251656704" stroked="f">
            <v:textbox style="mso-next-textbox:#_x0000_s1089">
              <w:txbxContent>
                <w:p w:rsidR="00000000" w:rsidRDefault="00E46559">
                  <w:pPr>
                    <w:autoSpaceDE w:val="0"/>
                    <w:autoSpaceDN w:val="0"/>
                    <w:adjustRightInd w:val="0"/>
                    <w:rPr>
                      <w:rFonts w:ascii="Lucida Sans" w:hAnsi="Lucida Sans"/>
                      <w:sz w:val="15"/>
                      <w:szCs w:val="24"/>
                    </w:rPr>
                  </w:pPr>
                  <w:r>
                    <w:rPr>
                      <w:rFonts w:ascii="Lucida Sans" w:hAnsi="Lucida Sans"/>
                      <w:b/>
                      <w:bCs/>
                      <w:sz w:val="15"/>
                      <w:szCs w:val="24"/>
                    </w:rPr>
                    <w:t xml:space="preserve">Fuente: </w:t>
                  </w:r>
                  <w:r>
                    <w:rPr>
                      <w:rFonts w:ascii="Lucida Sans" w:hAnsi="Lucida Sans"/>
                      <w:sz w:val="15"/>
                      <w:szCs w:val="24"/>
                    </w:rPr>
                    <w:t>Sistema Nacional de estadísticas Educativas, boletines estadísticos:</w:t>
                  </w:r>
                </w:p>
                <w:p w:rsidR="00000000" w:rsidRDefault="00E46559">
                  <w:pPr>
                    <w:rPr>
                      <w:rFonts w:ascii="Lucida Sans" w:hAnsi="Lucida Sans"/>
                      <w:b/>
                      <w:bCs/>
                      <w:sz w:val="15"/>
                    </w:rPr>
                  </w:pPr>
                  <w:r>
                    <w:rPr>
                      <w:rFonts w:ascii="Lucida Sans" w:hAnsi="Lucida Sans"/>
                      <w:sz w:val="15"/>
                      <w:szCs w:val="24"/>
                    </w:rPr>
                    <w:t xml:space="preserve">             La educación en cifras 1993, 1994, 1995, 1996, 1997, 1998, 1999</w:t>
                  </w:r>
                </w:p>
              </w:txbxContent>
            </v:textbox>
          </v:shape>
        </w:pict>
      </w:r>
    </w:p>
    <w:p w:rsidR="00000000" w:rsidRDefault="00E46559">
      <w:pPr>
        <w:pStyle w:val="Textosinformato"/>
        <w:spacing w:line="360" w:lineRule="auto"/>
        <w:jc w:val="both"/>
        <w:rPr>
          <w:rFonts w:ascii="Arial" w:eastAsia="MS Mincho" w:hAnsi="Arial"/>
          <w:sz w:val="24"/>
          <w:lang w:val="es-EC"/>
        </w:rPr>
      </w:pPr>
    </w:p>
    <w:p w:rsidR="00000000" w:rsidRDefault="00E46559">
      <w:pPr>
        <w:pStyle w:val="Textosinformato"/>
        <w:spacing w:line="360" w:lineRule="auto"/>
        <w:jc w:val="both"/>
        <w:rPr>
          <w:rFonts w:ascii="Arial" w:eastAsia="MS Mincho" w:hAnsi="Arial"/>
          <w:sz w:val="24"/>
          <w:lang w:val="es-EC"/>
        </w:rPr>
      </w:pPr>
      <w:r>
        <w:rPr>
          <w:rFonts w:ascii="Arial" w:eastAsia="MS Mincho" w:hAnsi="Arial"/>
          <w:sz w:val="24"/>
          <w:lang w:val="es-EC"/>
        </w:rPr>
        <w:t xml:space="preserve"> </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b/>
          <w:bCs/>
          <w:sz w:val="24"/>
        </w:rPr>
      </w:pPr>
      <w:r>
        <w:rPr>
          <w:rFonts w:ascii="Arial" w:hAnsi="Arial" w:cs="Arial"/>
          <w:b/>
          <w:bCs/>
          <w:sz w:val="24"/>
        </w:rPr>
        <w:t>1.2.2.  Características Educacionales del Litoral Ecuatoriano</w:t>
      </w:r>
    </w:p>
    <w:p w:rsidR="00000000" w:rsidRDefault="00E46559">
      <w:pPr>
        <w:spacing w:line="480" w:lineRule="auto"/>
        <w:ind w:left="993"/>
        <w:jc w:val="both"/>
        <w:rPr>
          <w:rFonts w:ascii="Arial" w:hAnsi="Arial" w:cs="Arial"/>
          <w:sz w:val="24"/>
        </w:rPr>
      </w:pPr>
    </w:p>
    <w:p w:rsidR="00000000" w:rsidRDefault="00E46559">
      <w:pPr>
        <w:pStyle w:val="Sangradetextonormal"/>
      </w:pPr>
      <w:r>
        <w:t>Se tomó en consid</w:t>
      </w:r>
      <w:r>
        <w:t xml:space="preserve">eración tomar del Sistema Nacional de Estadísticas Educativas ( SINEC ) como se encuentra conformado el litoral ecuatoriano en cuanto al número de planteles educativos, número de profesores, y alumnos, ya sean estos clasificados por nivel, sostenimiento y </w:t>
      </w:r>
      <w:r>
        <w:t>zona del período electivo 1999 – 2000.</w:t>
      </w:r>
    </w:p>
    <w:p w:rsidR="00000000" w:rsidRDefault="00E46559">
      <w:pPr>
        <w:spacing w:line="480" w:lineRule="auto"/>
        <w:ind w:left="993"/>
        <w:jc w:val="both"/>
        <w:rPr>
          <w:rFonts w:ascii="Arial" w:hAnsi="Arial" w:cs="Arial"/>
          <w:sz w:val="24"/>
        </w:rPr>
      </w:pPr>
      <w:r>
        <w:rPr>
          <w:rFonts w:ascii="Arial" w:hAnsi="Arial" w:cs="Arial"/>
          <w:sz w:val="24"/>
        </w:rPr>
        <w:t xml:space="preserve">Durante este período electivo se encontró que el país tenía 18,033 planteles de nivel Primario, el cual correspondía el 68.3% de los establecimientos educativos en el país, pero el litoral ecuatoriano se encontró que </w:t>
      </w:r>
      <w:r>
        <w:rPr>
          <w:rFonts w:ascii="Arial" w:hAnsi="Arial" w:cs="Arial"/>
          <w:sz w:val="24"/>
        </w:rPr>
        <w:t>el nivel primario sigue siendo el mayor número de establecimientos  con este nivel con un porcentaje de 67.9%, de los cuales la provincia del Guayas posee el mayor número de estos con 2,821 establecimientos que equivale el 34.6% de los establecimientos edu</w:t>
      </w:r>
      <w:r>
        <w:rPr>
          <w:rFonts w:ascii="Arial" w:hAnsi="Arial" w:cs="Arial"/>
          <w:sz w:val="24"/>
        </w:rPr>
        <w:t xml:space="preserve">cativos de nivel primario en el litoral, seguido por Manabí con el 32.1% de estos, y la provincia de El Oro con el menor número de establecimientos Primario en el litoral con el 7.9%. </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rect id="_x0000_s1114" style="position:absolute;left:0;text-align:left;margin-left:70.65pt;margin-top:6.25pt;width:351pt;height:270pt;z-index:251682304;mso-wrap-edited:f" strokeweight="3pt">
            <v:stroke linestyle="thinThin"/>
          </v:rect>
        </w:pict>
      </w:r>
      <w:r>
        <w:rPr>
          <w:rFonts w:ascii="Arial" w:hAnsi="Arial" w:cs="Arial"/>
          <w:noProof/>
          <w:lang w:val="es-ES"/>
        </w:rPr>
        <w:pict>
          <v:shape id="_x0000_s1115" type="#_x0000_t202" style="position:absolute;left:0;text-align:left;margin-left:115.65pt;margin-top:13.15pt;width:279pt;height:36pt;z-index:251683328" stroked="f">
            <v:textbox style="mso-next-textbox:#_x0000_s1115">
              <w:txbxContent>
                <w:p w:rsidR="00000000" w:rsidRDefault="00E46559">
                  <w:pPr>
                    <w:pStyle w:val="Ttulo2"/>
                    <w:jc w:val="both"/>
                  </w:pPr>
                  <w:r>
                    <w:t>Gráfico 1.7</w:t>
                  </w:r>
                </w:p>
                <w:p w:rsidR="00000000" w:rsidRDefault="00E46559">
                  <w:pPr>
                    <w:pStyle w:val="Ttulo2"/>
                    <w:jc w:val="both"/>
                    <w:rPr>
                      <w:b w:val="0"/>
                      <w:bCs w:val="0"/>
                    </w:rPr>
                  </w:pPr>
                  <w:r>
                    <w:rPr>
                      <w:b w:val="0"/>
                      <w:bCs w:val="0"/>
                    </w:rPr>
                    <w:t xml:space="preserve">LITORAL ECUATORIANO: Planteles por Nivel </w:t>
                  </w:r>
                </w:p>
              </w:txbxContent>
            </v:textbox>
          </v:shape>
        </w:pict>
      </w:r>
    </w:p>
    <w:p w:rsidR="00000000" w:rsidRDefault="0023389B">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85376" behindDoc="0" locked="0" layoutInCell="1" allowOverlap="1">
            <wp:simplePos x="0" y="0"/>
            <wp:positionH relativeFrom="column">
              <wp:posOffset>1240155</wp:posOffset>
            </wp:positionH>
            <wp:positionV relativeFrom="paragraph">
              <wp:posOffset>300355</wp:posOffset>
            </wp:positionV>
            <wp:extent cx="4001135" cy="2466975"/>
            <wp:effectExtent l="0" t="0" r="0" b="0"/>
            <wp:wrapSquare wrapText="bothSides"/>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srcRect/>
                    <a:stretch>
                      <a:fillRect/>
                    </a:stretch>
                  </pic:blipFill>
                  <pic:spPr bwMode="auto">
                    <a:xfrm>
                      <a:off x="0" y="0"/>
                      <a:ext cx="4001135" cy="2466975"/>
                    </a:xfrm>
                    <a:prstGeom prst="rect">
                      <a:avLst/>
                    </a:prstGeom>
                    <a:noFill/>
                  </pic:spPr>
                </pic:pic>
              </a:graphicData>
            </a:graphic>
          </wp:anchor>
        </w:drawing>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116" type="#_x0000_t202" style="position:absolute;left:0;text-align:left;margin-left:97.65pt;margin-top:19.45pt;width:315pt;height:26.35pt;z-index:251684352" stroked="f">
            <v:textbox style="mso-next-textbox:#_x0000_s1116">
              <w:txbxContent>
                <w:p w:rsidR="00000000" w:rsidRDefault="00E46559">
                  <w:pPr>
                    <w:rPr>
                      <w:rFonts w:ascii="Lucida Sans" w:hAnsi="Lucida Sans"/>
                      <w:sz w:val="18"/>
                      <w:szCs w:val="24"/>
                    </w:rPr>
                  </w:pPr>
                  <w:r>
                    <w:rPr>
                      <w:rFonts w:ascii="Lucida Sans" w:hAnsi="Lucida Sans"/>
                      <w:b/>
                      <w:bCs/>
                      <w:sz w:val="18"/>
                      <w:szCs w:val="24"/>
                    </w:rPr>
                    <w:t xml:space="preserve">Fuente:  </w:t>
                  </w:r>
                  <w:r>
                    <w:rPr>
                      <w:rFonts w:ascii="Lucida Sans" w:hAnsi="Lucida Sans"/>
                      <w:sz w:val="18"/>
                      <w:szCs w:val="24"/>
                    </w:rPr>
                    <w:t>Sistema Nacional de estadí</w:t>
                  </w:r>
                  <w:r>
                    <w:rPr>
                      <w:rFonts w:ascii="Lucida Sans" w:hAnsi="Lucida Sans"/>
                      <w:sz w:val="18"/>
                      <w:szCs w:val="24"/>
                    </w:rPr>
                    <w:t xml:space="preserve">sticas Educativas, boletines </w:t>
                  </w:r>
                </w:p>
                <w:p w:rsidR="00000000" w:rsidRDefault="00E46559">
                  <w:pPr>
                    <w:rPr>
                      <w:sz w:val="18"/>
                    </w:rPr>
                  </w:pPr>
                  <w:r>
                    <w:rPr>
                      <w:rFonts w:ascii="Lucida Sans" w:hAnsi="Lucida Sans"/>
                      <w:sz w:val="18"/>
                      <w:szCs w:val="24"/>
                    </w:rPr>
                    <w:t xml:space="preserve">              estadísticos:    La educación en cifras 1999 - 2000.</w:t>
                  </w:r>
                </w:p>
              </w:txbxContent>
            </v:textbox>
          </v:shape>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Como se puede observar en el gráfico 1.7 la provincia de</w:t>
      </w:r>
      <w:r>
        <w:rPr>
          <w:rFonts w:ascii="Arial" w:hAnsi="Arial" w:cs="Arial"/>
          <w:sz w:val="24"/>
        </w:rPr>
        <w:t>l Guayas es la que posee un mayor número de establecimientos educativos por lo que se puede decir que de cada 100 establecimientos educativos en esta provincia 61 son de nivel primario, 22 de nivel preprimario, y 17 son de nivel medio.</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Según información p</w:t>
      </w:r>
      <w:r>
        <w:rPr>
          <w:rFonts w:ascii="Arial" w:hAnsi="Arial" w:cs="Arial"/>
          <w:sz w:val="24"/>
        </w:rPr>
        <w:t>roporcionada por el SINEC en el Ecuador existen 176,238 profesores, y en el litoral ecuatoriano existen 80,280 profesores lo que corresponde el 45.6% de los profesores en el país, la provincia del Guayas posee el mayor número de educadores en el país el cu</w:t>
      </w:r>
      <w:r>
        <w:rPr>
          <w:rFonts w:ascii="Arial" w:hAnsi="Arial" w:cs="Arial"/>
          <w:sz w:val="24"/>
        </w:rPr>
        <w:t xml:space="preserve">al corresponde el 22.3% con respecto al país, y el 49% con respecto al litoral, la provincia de Manabí es la tercera provincia con un mayor número de docentes en el país, después de la provincia del Pichincha que es la segunda.  </w:t>
      </w:r>
    </w:p>
    <w:p w:rsidR="00000000" w:rsidRDefault="0023389B">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87424" behindDoc="0" locked="0" layoutInCell="1" allowOverlap="1">
            <wp:simplePos x="0" y="0"/>
            <wp:positionH relativeFrom="column">
              <wp:posOffset>1125855</wp:posOffset>
            </wp:positionH>
            <wp:positionV relativeFrom="paragraph">
              <wp:posOffset>521335</wp:posOffset>
            </wp:positionV>
            <wp:extent cx="3886200" cy="2171700"/>
            <wp:effectExtent l="0" t="0" r="0" b="0"/>
            <wp:wrapSquare wrapText="bothSides"/>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srcRect/>
                    <a:stretch>
                      <a:fillRect/>
                    </a:stretch>
                  </pic:blipFill>
                  <pic:spPr bwMode="auto">
                    <a:xfrm>
                      <a:off x="0" y="0"/>
                      <a:ext cx="3886200" cy="2171700"/>
                    </a:xfrm>
                    <a:prstGeom prst="rect">
                      <a:avLst/>
                    </a:prstGeom>
                    <a:noFill/>
                  </pic:spPr>
                </pic:pic>
              </a:graphicData>
            </a:graphic>
          </wp:anchor>
        </w:drawing>
      </w:r>
      <w:r w:rsidR="00E46559">
        <w:rPr>
          <w:rFonts w:ascii="Arial" w:hAnsi="Arial" w:cs="Arial"/>
          <w:noProof/>
          <w:lang w:val="es-ES"/>
        </w:rPr>
        <w:pict>
          <v:shape id="_x0000_s1119" type="#_x0000_t202" style="position:absolute;left:0;text-align:left;margin-left:106.65pt;margin-top:14.05pt;width:279pt;height:30.6pt;z-index:251695616;mso-position-horizontal-relative:text;mso-position-vertical-relative:text" stroked="f">
            <v:textbox style="mso-next-textbox:#_x0000_s1119">
              <w:txbxContent>
                <w:p w:rsidR="00000000" w:rsidRDefault="00E46559">
                  <w:pPr>
                    <w:pStyle w:val="Ttulo2"/>
                    <w:jc w:val="both"/>
                  </w:pPr>
                  <w:r>
                    <w:t>Gráfico 1.8</w:t>
                  </w:r>
                </w:p>
                <w:p w:rsidR="00000000" w:rsidRDefault="00E46559">
                  <w:pPr>
                    <w:pStyle w:val="Ttulo2"/>
                    <w:jc w:val="both"/>
                  </w:pPr>
                  <w:r>
                    <w:rPr>
                      <w:b w:val="0"/>
                      <w:bCs w:val="0"/>
                    </w:rPr>
                    <w:t xml:space="preserve">LITORAL ECUATORIANO: Profesores por Nivel </w:t>
                  </w:r>
                </w:p>
              </w:txbxContent>
            </v:textbox>
          </v:shape>
        </w:pict>
      </w:r>
      <w:r w:rsidR="00E46559">
        <w:rPr>
          <w:rFonts w:ascii="Arial" w:hAnsi="Arial" w:cs="Arial"/>
          <w:noProof/>
          <w:lang w:val="es-ES"/>
        </w:rPr>
        <w:pict>
          <v:rect id="_x0000_s1118" style="position:absolute;left:0;text-align:left;margin-left:61.5pt;margin-top:4.45pt;width:351pt;height:229.6pt;z-index:251686400;mso-wrap-edited:f;mso-position-horizontal-relative:text;mso-position-vertical-relative:text" strokeweight="3pt">
            <v:stroke linestyle="thinThin"/>
          </v:rect>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120" type="#_x0000_t202" style="position:absolute;left:0;text-align:left;margin-left:88.65pt;margin-top:9.25pt;width:315pt;height:26.35pt;z-index:251688448" stroked="f">
            <v:textbox style="mso-next-textbox:#_x0000_s1120">
              <w:txbxContent>
                <w:p w:rsidR="00000000" w:rsidRDefault="00E46559">
                  <w:pPr>
                    <w:rPr>
                      <w:rFonts w:ascii="Lucida Sans" w:hAnsi="Lucida Sans"/>
                      <w:sz w:val="18"/>
                      <w:szCs w:val="24"/>
                    </w:rPr>
                  </w:pPr>
                  <w:r>
                    <w:rPr>
                      <w:rFonts w:ascii="Lucida Sans" w:hAnsi="Lucida Sans"/>
                      <w:b/>
                      <w:bCs/>
                      <w:sz w:val="18"/>
                      <w:szCs w:val="24"/>
                    </w:rPr>
                    <w:t xml:space="preserve">Fuente:  </w:t>
                  </w:r>
                  <w:r>
                    <w:rPr>
                      <w:rFonts w:ascii="Lucida Sans" w:hAnsi="Lucida Sans"/>
                      <w:sz w:val="18"/>
                      <w:szCs w:val="24"/>
                    </w:rPr>
                    <w:t xml:space="preserve">Sistema Nacional de estadísticas Educativas, boletines </w:t>
                  </w:r>
                </w:p>
                <w:p w:rsidR="00000000" w:rsidRDefault="00E46559">
                  <w:pPr>
                    <w:rPr>
                      <w:sz w:val="18"/>
                    </w:rPr>
                  </w:pPr>
                  <w:r>
                    <w:rPr>
                      <w:rFonts w:ascii="Lucida Sans" w:hAnsi="Lucida Sans"/>
                      <w:sz w:val="18"/>
                      <w:szCs w:val="24"/>
                    </w:rPr>
                    <w:t xml:space="preserve">              estadísticos:    La edu</w:t>
                  </w:r>
                  <w:r>
                    <w:rPr>
                      <w:rFonts w:ascii="Lucida Sans" w:hAnsi="Lucida Sans"/>
                      <w:sz w:val="18"/>
                      <w:szCs w:val="24"/>
                    </w:rPr>
                    <w:t>cación en cifras 1999 - 2000</w:t>
                  </w:r>
                  <w:r>
                    <w:rPr>
                      <w:rFonts w:ascii="Lucida Sans" w:hAnsi="Lucida Sans"/>
                      <w:b/>
                      <w:bCs/>
                      <w:sz w:val="18"/>
                      <w:szCs w:val="24"/>
                    </w:rPr>
                    <w:t>.</w:t>
                  </w:r>
                </w:p>
              </w:txbxContent>
            </v:textbox>
          </v:shape>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 xml:space="preserve">Como podemos </w:t>
      </w:r>
      <w:r>
        <w:rPr>
          <w:rFonts w:ascii="Arial" w:hAnsi="Arial" w:cs="Arial"/>
          <w:sz w:val="24"/>
        </w:rPr>
        <w:t>observar en el gráfico 1.8 el mayor número de educadores en el litoral son de nivel primario y medio con el 47.4% y 45.2% respectivamente, y solo el 7.4%  de los educadores son de nivel preprimario lo que corresponde a 5,944 educadores.</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En el Ecuador exis</w:t>
      </w:r>
      <w:r>
        <w:rPr>
          <w:rFonts w:ascii="Arial" w:hAnsi="Arial" w:cs="Arial"/>
          <w:sz w:val="24"/>
        </w:rPr>
        <w:t>tían 3,053,737 estudiantes en el período electivo 1999 – 2000, de los cuales el 48.8% pertenece al litoral ecuatoriano, siendo la provincia del Guayas con el mayor número de estudiantes en el país y por lo tanto en el litoral ecuatoriano también, el cual c</w:t>
      </w:r>
      <w:r>
        <w:rPr>
          <w:rFonts w:ascii="Arial" w:hAnsi="Arial" w:cs="Arial"/>
          <w:sz w:val="24"/>
        </w:rPr>
        <w:t>orresponde el 51.1% con respecto al litoral.</w:t>
      </w:r>
    </w:p>
    <w:p w:rsidR="00000000" w:rsidRDefault="00E46559">
      <w:pPr>
        <w:spacing w:line="480" w:lineRule="auto"/>
        <w:ind w:left="993"/>
        <w:jc w:val="both"/>
        <w:rPr>
          <w:rFonts w:ascii="Arial" w:hAnsi="Arial" w:cs="Arial"/>
          <w:sz w:val="24"/>
        </w:rPr>
      </w:pPr>
      <w:r>
        <w:rPr>
          <w:rFonts w:ascii="Arial" w:hAnsi="Arial" w:cs="Arial"/>
          <w:noProof/>
          <w:lang w:val="es-ES"/>
        </w:rPr>
        <w:pict>
          <v:shape id="_x0000_s1123" type="#_x0000_t202" style="position:absolute;left:0;text-align:left;margin-left:106.65pt;margin-top:22.7pt;width:279pt;height:37.55pt;z-index:251690496" stroked="f">
            <v:textbox style="mso-next-textbox:#_x0000_s1123">
              <w:txbxContent>
                <w:p w:rsidR="00000000" w:rsidRDefault="00E46559">
                  <w:pPr>
                    <w:pStyle w:val="Ttulo2"/>
                    <w:jc w:val="both"/>
                  </w:pPr>
                  <w:r>
                    <w:t>Gráfico 1.9</w:t>
                  </w:r>
                </w:p>
                <w:p w:rsidR="00000000" w:rsidRDefault="00E46559">
                  <w:pPr>
                    <w:pStyle w:val="Ttulo2"/>
                    <w:jc w:val="both"/>
                    <w:rPr>
                      <w:b w:val="0"/>
                      <w:bCs w:val="0"/>
                    </w:rPr>
                  </w:pPr>
                  <w:r>
                    <w:rPr>
                      <w:b w:val="0"/>
                      <w:bCs w:val="0"/>
                    </w:rPr>
                    <w:t>LITORAL ECUATORIANO: Alumnos por Nivel</w:t>
                  </w:r>
                </w:p>
              </w:txbxContent>
            </v:textbox>
          </v:shape>
        </w:pict>
      </w:r>
      <w:r>
        <w:rPr>
          <w:rFonts w:ascii="Arial" w:hAnsi="Arial" w:cs="Arial"/>
          <w:noProof/>
          <w:lang w:val="es-ES"/>
        </w:rPr>
        <w:pict>
          <v:rect id="_x0000_s1122" style="position:absolute;left:0;text-align:left;margin-left:61.5pt;margin-top:15.8pt;width:351pt;height:252pt;z-index:251689472;mso-wrap-edited:f" strokeweight="3pt">
            <v:stroke linestyle="thinThin"/>
          </v:rect>
        </w:pict>
      </w:r>
    </w:p>
    <w:p w:rsidR="00000000" w:rsidRDefault="0023389B">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92544" behindDoc="0" locked="0" layoutInCell="1" allowOverlap="1">
            <wp:simplePos x="0" y="0"/>
            <wp:positionH relativeFrom="column">
              <wp:posOffset>1059815</wp:posOffset>
            </wp:positionH>
            <wp:positionV relativeFrom="paragraph">
              <wp:posOffset>307975</wp:posOffset>
            </wp:positionV>
            <wp:extent cx="3952240" cy="2390140"/>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srcRect/>
                    <a:stretch>
                      <a:fillRect/>
                    </a:stretch>
                  </pic:blipFill>
                  <pic:spPr bwMode="auto">
                    <a:xfrm>
                      <a:off x="0" y="0"/>
                      <a:ext cx="3952240" cy="2390140"/>
                    </a:xfrm>
                    <a:prstGeom prst="rect">
                      <a:avLst/>
                    </a:prstGeom>
                    <a:noFill/>
                  </pic:spPr>
                </pic:pic>
              </a:graphicData>
            </a:graphic>
          </wp:anchor>
        </w:drawing>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124" type="#_x0000_t202" style="position:absolute;left:0;text-align:left;margin-left:88.65pt;margin-top:11.7pt;width:315pt;height:26.35pt;z-index:251691520" stroked="f">
            <v:textbox style="mso-next-textbox:#_x0000_s1124">
              <w:txbxContent>
                <w:p w:rsidR="00000000" w:rsidRDefault="00E46559">
                  <w:pPr>
                    <w:rPr>
                      <w:rFonts w:ascii="Lucida Sans" w:hAnsi="Lucida Sans"/>
                      <w:sz w:val="18"/>
                      <w:szCs w:val="24"/>
                    </w:rPr>
                  </w:pPr>
                  <w:r>
                    <w:rPr>
                      <w:rFonts w:ascii="Lucida Sans" w:hAnsi="Lucida Sans"/>
                      <w:b/>
                      <w:bCs/>
                      <w:sz w:val="18"/>
                      <w:szCs w:val="24"/>
                    </w:rPr>
                    <w:t xml:space="preserve">Fuente:  </w:t>
                  </w:r>
                  <w:r>
                    <w:rPr>
                      <w:rFonts w:ascii="Lucida Sans" w:hAnsi="Lucida Sans"/>
                      <w:sz w:val="18"/>
                      <w:szCs w:val="24"/>
                    </w:rPr>
                    <w:t xml:space="preserve">Sistema Nacional de estadísticas Educativas, boletines </w:t>
                  </w:r>
                </w:p>
                <w:p w:rsidR="00000000" w:rsidRDefault="00E46559">
                  <w:pPr>
                    <w:rPr>
                      <w:sz w:val="18"/>
                    </w:rPr>
                  </w:pPr>
                  <w:r>
                    <w:rPr>
                      <w:rFonts w:ascii="Lucida Sans" w:hAnsi="Lucida Sans"/>
                      <w:sz w:val="18"/>
                      <w:szCs w:val="24"/>
                    </w:rPr>
                    <w:t xml:space="preserve">              estadísticos:    La educación en cifras 1999 - 2000.</w:t>
                  </w:r>
                </w:p>
              </w:txbxContent>
            </v:textbox>
          </v:shape>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Como podemos observar en el gráfico 1.9 el mayor número de estudiantes pertenece al nivel Primario el cual corresponde el 51.3% de los estudiantes, y el 31% pertenecen al nivel medio, debido a pro</w:t>
      </w:r>
      <w:r>
        <w:rPr>
          <w:rFonts w:ascii="Arial" w:hAnsi="Arial" w:cs="Arial"/>
          <w:sz w:val="24"/>
        </w:rPr>
        <w:t>blemas sociales y económicos este volumen de estudiantes de nivel medio no puede igualar o sobrepasar al número de estudiantes de nivel primario lo que es ocasionado por las deserciones estudiantiles.</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En el litoral ecuatoriano en el período 1998 – 1999 ex</w:t>
      </w:r>
      <w:r>
        <w:rPr>
          <w:rFonts w:ascii="Arial" w:hAnsi="Arial" w:cs="Arial"/>
          <w:sz w:val="24"/>
        </w:rPr>
        <w:t>istían 1,470,862 estudiantes de los cuales para el período 1999 – 2000 han desertado 73,024 estudiantes lo que corresponde al 5% de la población estudiantil, siendo la provincia de Los Ríos la que en mayor proporción ha desertado los estudiantes, la cual c</w:t>
      </w:r>
      <w:r>
        <w:rPr>
          <w:rFonts w:ascii="Arial" w:hAnsi="Arial" w:cs="Arial"/>
          <w:sz w:val="24"/>
        </w:rPr>
        <w:t>orresponde el 6.6% de estos con respecto al período anterior en esta provincia, pero en cambio la provincia del Guayas posee el mayor número de deserciones con respecto al litoral lo que corresponde el 2.4% de la población estudiantil, y el 48.3% del númer</w:t>
      </w:r>
      <w:r>
        <w:rPr>
          <w:rFonts w:ascii="Arial" w:hAnsi="Arial" w:cs="Arial"/>
          <w:sz w:val="24"/>
        </w:rPr>
        <w:t>o de estudiantes desertores en el litoral ecuatoriano.</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091" type="#_x0000_t202" style="position:absolute;left:0;text-align:left;margin-left:97.5pt;margin-top:7.65pt;width:270pt;height:32.15pt;z-index:251658752" stroked="f">
            <v:textbox style="mso-next-textbox:#_x0000_s1091">
              <w:txbxContent>
                <w:p w:rsidR="00000000" w:rsidRDefault="00E46559">
                  <w:pPr>
                    <w:pStyle w:val="Ttulo2"/>
                  </w:pPr>
                  <w:r>
                    <w:t>Tabla  1.10</w:t>
                  </w:r>
                </w:p>
                <w:p w:rsidR="00000000" w:rsidRDefault="00E46559">
                  <w:pPr>
                    <w:rPr>
                      <w:rFonts w:ascii="Lucida Sans" w:hAnsi="Lucida Sans"/>
                      <w:b/>
                      <w:bCs/>
                      <w:sz w:val="22"/>
                    </w:rPr>
                  </w:pPr>
                  <w:r>
                    <w:rPr>
                      <w:rFonts w:ascii="Lucida Sans" w:hAnsi="Lucida Sans"/>
                      <w:sz w:val="22"/>
                      <w:szCs w:val="24"/>
                    </w:rPr>
                    <w:t xml:space="preserve">LITORAL ECUATORIANO: Causas </w:t>
                  </w:r>
                  <w:r>
                    <w:rPr>
                      <w:rFonts w:ascii="Lucida Sans" w:hAnsi="Lucida Sans"/>
                      <w:sz w:val="22"/>
                      <w:szCs w:val="24"/>
                    </w:rPr>
                    <w:t xml:space="preserve">de Deserción </w:t>
                  </w:r>
                </w:p>
              </w:txbxContent>
            </v:textbox>
          </v:shape>
        </w:pict>
      </w:r>
      <w:r>
        <w:rPr>
          <w:rFonts w:ascii="Arial" w:hAnsi="Arial" w:cs="Arial"/>
          <w:noProof/>
          <w:lang w:val="es-ES"/>
        </w:rPr>
        <w:pict>
          <v:rect id="_x0000_s1090" style="position:absolute;left:0;text-align:left;margin-left:79.65pt;margin-top:3.8pt;width:324pt;height:215.2pt;z-index:-251658752" strokeweight="3pt">
            <v:stroke linestyle="thinThin"/>
          </v:rect>
        </w:pict>
      </w:r>
    </w:p>
    <w:tbl>
      <w:tblPr>
        <w:tblpPr w:leftFromText="141" w:rightFromText="141" w:vertAnchor="text" w:horzAnchor="page" w:tblpX="4222" w:tblpY="335"/>
        <w:tblOverlap w:val="never"/>
        <w:tblW w:w="5816" w:type="dxa"/>
        <w:tblCellMar>
          <w:left w:w="0" w:type="dxa"/>
          <w:right w:w="0" w:type="dxa"/>
        </w:tblCellMar>
        <w:tblLook w:val="0000"/>
      </w:tblPr>
      <w:tblGrid>
        <w:gridCol w:w="1116"/>
        <w:gridCol w:w="1336"/>
        <w:gridCol w:w="849"/>
        <w:gridCol w:w="843"/>
        <w:gridCol w:w="974"/>
        <w:gridCol w:w="714"/>
      </w:tblGrid>
      <w:tr w:rsidR="00000000">
        <w:trPr>
          <w:trHeight w:val="255"/>
        </w:trPr>
        <w:tc>
          <w:tcPr>
            <w:tcW w:w="1108" w:type="dxa"/>
            <w:tcBorders>
              <w:top w:val="single" w:sz="18" w:space="0" w:color="auto"/>
              <w:left w:val="nil"/>
              <w:bottom w:val="nil"/>
              <w:right w:val="single" w:sz="4" w:space="0" w:color="auto"/>
            </w:tcBorders>
            <w:noWrap/>
            <w:vAlign w:val="bottom"/>
          </w:tcPr>
          <w:p w:rsidR="00000000" w:rsidRDefault="00E46559">
            <w:pPr>
              <w:jc w:val="center"/>
              <w:rPr>
                <w:rFonts w:ascii="Arial" w:hAnsi="Arial" w:cs="Arial"/>
                <w:b/>
                <w:bCs/>
              </w:rPr>
            </w:pPr>
            <w:r>
              <w:rPr>
                <w:rFonts w:ascii="Arial" w:hAnsi="Arial" w:cs="Arial"/>
                <w:b/>
                <w:bCs/>
              </w:rPr>
              <w:t>Causas de</w:t>
            </w:r>
          </w:p>
        </w:tc>
        <w:tc>
          <w:tcPr>
            <w:tcW w:w="4708" w:type="dxa"/>
            <w:gridSpan w:val="5"/>
            <w:tcBorders>
              <w:top w:val="single" w:sz="18"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Provincias del Litoral</w:t>
            </w:r>
          </w:p>
        </w:tc>
      </w:tr>
      <w:tr w:rsidR="00000000">
        <w:trPr>
          <w:trHeight w:val="255"/>
        </w:trPr>
        <w:tc>
          <w:tcPr>
            <w:tcW w:w="0" w:type="auto"/>
            <w:tcBorders>
              <w:top w:val="nil"/>
              <w:left w:val="nil"/>
              <w:bottom w:val="single" w:sz="4" w:space="0" w:color="auto"/>
              <w:right w:val="single" w:sz="4" w:space="0" w:color="auto"/>
            </w:tcBorders>
            <w:noWrap/>
            <w:vAlign w:val="bottom"/>
          </w:tcPr>
          <w:p w:rsidR="00000000" w:rsidRDefault="00E46559">
            <w:pPr>
              <w:jc w:val="center"/>
              <w:rPr>
                <w:rFonts w:ascii="Arial" w:hAnsi="Arial" w:cs="Arial"/>
                <w:b/>
                <w:bCs/>
              </w:rPr>
            </w:pPr>
            <w:r>
              <w:rPr>
                <w:rFonts w:ascii="Arial" w:hAnsi="Arial" w:cs="Arial"/>
                <w:b/>
                <w:bCs/>
              </w:rPr>
              <w:t>Deserción</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Esmeraldas</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Manabí</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Guayas</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Los Ríos</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sz w:val="18"/>
                <w:szCs w:val="18"/>
              </w:rPr>
            </w:pPr>
            <w:r>
              <w:rPr>
                <w:rFonts w:ascii="Lucida Sans" w:hAnsi="Lucida Sans" w:cs="Arial"/>
                <w:sz w:val="18"/>
                <w:szCs w:val="18"/>
              </w:rPr>
              <w:t>El Oro</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Pedagógica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352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861</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2743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500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583</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Personales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917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1760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5302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1454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1205</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Económica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956</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2293</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7247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1886</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1588</w:t>
            </w:r>
          </w:p>
        </w:tc>
      </w:tr>
      <w:tr w:rsidR="00000000">
        <w:trPr>
          <w:trHeight w:val="270"/>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Fami</w:t>
            </w:r>
            <w:r>
              <w:rPr>
                <w:rFonts w:ascii="Lucida Sans" w:hAnsi="Lucida Sans" w:cs="Arial"/>
                <w:sz w:val="18"/>
                <w:szCs w:val="18"/>
              </w:rPr>
              <w:t>liares</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1116</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1944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4888</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1924</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1252</w:t>
            </w:r>
          </w:p>
        </w:tc>
      </w:tr>
      <w:tr w:rsidR="00000000">
        <w:trPr>
          <w:trHeight w:val="270"/>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Salud</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620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1460</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3789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1399</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849</w:t>
            </w:r>
          </w:p>
        </w:tc>
      </w:tr>
      <w:tr w:rsidR="00000000">
        <w:trPr>
          <w:trHeight w:val="255"/>
        </w:trPr>
        <w:tc>
          <w:tcPr>
            <w:tcW w:w="0" w:type="auto"/>
            <w:tcBorders>
              <w:top w:val="nil"/>
              <w:left w:val="nil"/>
              <w:bottom w:val="nil"/>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Geográfica</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1022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3695</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7172</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2927</w:t>
            </w:r>
          </w:p>
        </w:tc>
        <w:tc>
          <w:tcPr>
            <w:tcW w:w="0" w:type="auto"/>
            <w:tcBorders>
              <w:top w:val="nil"/>
              <w:left w:val="nil"/>
              <w:bottom w:val="nil"/>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1996</w:t>
            </w:r>
          </w:p>
        </w:tc>
      </w:tr>
      <w:tr w:rsidR="00000000">
        <w:trPr>
          <w:trHeight w:val="255"/>
        </w:trPr>
        <w:tc>
          <w:tcPr>
            <w:tcW w:w="0" w:type="auto"/>
            <w:tcBorders>
              <w:top w:val="nil"/>
              <w:left w:val="nil"/>
              <w:bottom w:val="single" w:sz="4" w:space="0" w:color="auto"/>
              <w:right w:val="single" w:sz="4" w:space="0" w:color="auto"/>
            </w:tcBorders>
            <w:noWrap/>
            <w:vAlign w:val="bottom"/>
          </w:tcPr>
          <w:p w:rsidR="00000000" w:rsidRDefault="00E46559">
            <w:pPr>
              <w:rPr>
                <w:rFonts w:ascii="Lucida Sans" w:hAnsi="Lucida Sans" w:cs="Arial"/>
                <w:sz w:val="18"/>
                <w:szCs w:val="18"/>
              </w:rPr>
            </w:pPr>
            <w:r>
              <w:rPr>
                <w:rFonts w:ascii="Lucida Sans" w:hAnsi="Lucida Sans" w:cs="Arial"/>
                <w:sz w:val="18"/>
                <w:szCs w:val="18"/>
              </w:rPr>
              <w:t>Otros</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310</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1425</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4139</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755</w:t>
            </w:r>
          </w:p>
        </w:tc>
        <w:tc>
          <w:tcPr>
            <w:tcW w:w="0" w:type="auto"/>
            <w:tcBorders>
              <w:top w:val="nil"/>
              <w:left w:val="nil"/>
              <w:bottom w:val="single" w:sz="4"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695</w:t>
            </w:r>
          </w:p>
        </w:tc>
      </w:tr>
      <w:tr w:rsidR="00000000">
        <w:trPr>
          <w:trHeight w:val="270"/>
        </w:trPr>
        <w:tc>
          <w:tcPr>
            <w:tcW w:w="0" w:type="auto"/>
            <w:tcBorders>
              <w:top w:val="nil"/>
              <w:left w:val="nil"/>
              <w:bottom w:val="single" w:sz="18" w:space="0" w:color="auto"/>
              <w:right w:val="single" w:sz="4" w:space="0" w:color="auto"/>
            </w:tcBorders>
            <w:noWrap/>
            <w:vAlign w:val="bottom"/>
          </w:tcPr>
          <w:p w:rsidR="00000000" w:rsidRDefault="00E46559">
            <w:pPr>
              <w:jc w:val="center"/>
              <w:rPr>
                <w:rFonts w:ascii="Lucida Sans" w:hAnsi="Lucida Sans" w:cs="Arial"/>
                <w:b/>
                <w:bCs/>
                <w:sz w:val="18"/>
                <w:szCs w:val="18"/>
              </w:rPr>
            </w:pPr>
            <w:r>
              <w:rPr>
                <w:rFonts w:ascii="Lucida Sans" w:hAnsi="Lucida Sans" w:cs="Arial"/>
                <w:b/>
                <w:bCs/>
                <w:sz w:val="18"/>
                <w:szCs w:val="18"/>
              </w:rPr>
              <w:t>Total</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5293</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13438</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35280</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10845</w:t>
            </w:r>
          </w:p>
        </w:tc>
        <w:tc>
          <w:tcPr>
            <w:tcW w:w="0" w:type="auto"/>
            <w:tcBorders>
              <w:top w:val="nil"/>
              <w:left w:val="nil"/>
              <w:bottom w:val="single" w:sz="18" w:space="0" w:color="auto"/>
              <w:right w:val="nil"/>
            </w:tcBorders>
            <w:noWrap/>
            <w:vAlign w:val="bottom"/>
          </w:tcPr>
          <w:p w:rsidR="00000000" w:rsidRDefault="00E46559">
            <w:pPr>
              <w:jc w:val="right"/>
              <w:rPr>
                <w:rFonts w:ascii="Lucida Sans" w:hAnsi="Lucida Sans" w:cs="Arial"/>
                <w:sz w:val="16"/>
                <w:szCs w:val="16"/>
              </w:rPr>
            </w:pPr>
            <w:r>
              <w:rPr>
                <w:rFonts w:ascii="Lucida Sans" w:hAnsi="Lucida Sans" w:cs="Arial"/>
                <w:sz w:val="16"/>
                <w:szCs w:val="16"/>
              </w:rPr>
              <w:t>8168</w:t>
            </w:r>
          </w:p>
        </w:tc>
      </w:tr>
    </w:tbl>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092" type="#_x0000_t202" style="position:absolute;left:0;text-align:left;margin-left:97.65pt;margin-top:17.95pt;width:290.85pt;height:27.25pt;z-index:251659776" stroked="f">
            <v:textbox style="mso-next-textbox:#_x0000_s1092">
              <w:txbxContent>
                <w:p w:rsidR="00000000" w:rsidRDefault="00E46559">
                  <w:pPr>
                    <w:autoSpaceDE w:val="0"/>
                    <w:autoSpaceDN w:val="0"/>
                    <w:adjustRightInd w:val="0"/>
                    <w:rPr>
                      <w:rFonts w:ascii="Lucida Sans" w:hAnsi="Lucida Sans"/>
                      <w:sz w:val="18"/>
                      <w:szCs w:val="24"/>
                    </w:rPr>
                  </w:pPr>
                  <w:r>
                    <w:rPr>
                      <w:rFonts w:ascii="Lucida Sans" w:hAnsi="Lucida Sans"/>
                      <w:b/>
                      <w:bCs/>
                      <w:sz w:val="18"/>
                      <w:szCs w:val="24"/>
                    </w:rPr>
                    <w:t xml:space="preserve">Fuente: </w:t>
                  </w:r>
                  <w:r>
                    <w:rPr>
                      <w:rFonts w:ascii="Lucida Sans" w:hAnsi="Lucida Sans"/>
                      <w:sz w:val="18"/>
                      <w:szCs w:val="24"/>
                    </w:rPr>
                    <w:t xml:space="preserve">Sistema Nacional de estadísticas Educativas, boletín </w:t>
                  </w:r>
                </w:p>
                <w:p w:rsidR="00000000" w:rsidRDefault="00E46559">
                  <w:pPr>
                    <w:autoSpaceDE w:val="0"/>
                    <w:autoSpaceDN w:val="0"/>
                    <w:adjustRightInd w:val="0"/>
                    <w:rPr>
                      <w:rFonts w:ascii="Lucida Sans" w:hAnsi="Lucida Sans"/>
                      <w:sz w:val="18"/>
                    </w:rPr>
                  </w:pPr>
                  <w:r>
                    <w:rPr>
                      <w:rFonts w:ascii="Lucida Sans" w:hAnsi="Lucida Sans"/>
                      <w:sz w:val="18"/>
                      <w:szCs w:val="24"/>
                    </w:rPr>
                    <w:t xml:space="preserve">             estadístico: La educación en cifras 1999 - 2000</w:t>
                  </w:r>
                </w:p>
              </w:txbxContent>
            </v:textbox>
          </v:shape>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 xml:space="preserve">La mayor causa de deserción en el litoral es por problemas de ubicación geográfica </w:t>
      </w:r>
      <w:r>
        <w:rPr>
          <w:rFonts w:ascii="Arial" w:hAnsi="Arial" w:cs="Arial"/>
          <w:sz w:val="24"/>
        </w:rPr>
        <w:t>y económica, los cuales corresponde el 23% y el 19.1% de las causas de deserción en el litoral respectivamente, se puede agregar que la menor causa de deserción es por problemas pedagógicos la cual es el 6.9% de los estudiantes que desistieron estudiar.</w: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C</w:t>
      </w:r>
      <w:r>
        <w:rPr>
          <w:rFonts w:ascii="Arial" w:hAnsi="Arial" w:cs="Arial"/>
          <w:sz w:val="24"/>
        </w:rPr>
        <w:t>omo se puede observar en la tabla 1.11 el mayor número de planteles educativos en el litoral son de sostenimiento privado siendo este el 64.2% de los planteles educativos, el sector Urbano es el que posee el mayor número de  estos planteles siendo 18224, o</w:t>
      </w:r>
      <w:r>
        <w:rPr>
          <w:rFonts w:ascii="Arial" w:hAnsi="Arial" w:cs="Arial"/>
          <w:sz w:val="24"/>
        </w:rPr>
        <w:t>cupando el 91.3% de los planteles en el sector privado, por lo que podemos observar la provincia del Guayas con sostenimiento privado en el sector urbano le da esta mayor proporción teniendo este el 87.9% con respecto a los establecimientos con sostenimien</w:t>
      </w:r>
      <w:r>
        <w:rPr>
          <w:rFonts w:ascii="Arial" w:hAnsi="Arial" w:cs="Arial"/>
          <w:sz w:val="24"/>
        </w:rPr>
        <w:t>to privado, y el 53.5% con respecto a todos los planteles del litoral.</w:t>
      </w:r>
    </w:p>
    <w:p w:rsidR="00000000" w:rsidRDefault="00E46559">
      <w:pPr>
        <w:spacing w:line="480" w:lineRule="auto"/>
        <w:ind w:left="993"/>
        <w:jc w:val="both"/>
        <w:rPr>
          <w:rFonts w:ascii="Arial" w:hAnsi="Arial" w:cs="Arial"/>
          <w:sz w:val="24"/>
        </w:rPr>
      </w:pPr>
      <w:r>
        <w:rPr>
          <w:rFonts w:ascii="Arial" w:hAnsi="Arial" w:cs="Arial"/>
          <w:noProof/>
          <w:lang w:val="es-ES"/>
        </w:rPr>
        <w:pict>
          <v:rect id="_x0000_s1093" style="position:absolute;left:0;text-align:left;margin-left:79.65pt;margin-top:16.1pt;width:324pt;height:200.7pt;z-index:-251655680" strokeweight="3pt">
            <v:stroke linestyle="thinThin"/>
          </v:rect>
        </w:pict>
      </w:r>
      <w:r>
        <w:rPr>
          <w:rFonts w:ascii="Arial" w:hAnsi="Arial" w:cs="Arial"/>
          <w:noProof/>
          <w:lang w:val="es-ES"/>
        </w:rPr>
        <w:pict>
          <v:shape id="_x0000_s1094" type="#_x0000_t202" style="position:absolute;left:0;text-align:left;margin-left:97.65pt;margin-top:18.8pt;width:297pt;height:47.7pt;z-index:251661824" stroked="f">
            <v:textbox style="mso-next-textbox:#_x0000_s1094">
              <w:txbxContent>
                <w:p w:rsidR="00000000" w:rsidRDefault="00E46559">
                  <w:pPr>
                    <w:pStyle w:val="Ttulo2"/>
                  </w:pPr>
                  <w:r>
                    <w:t>Tabla  1.11</w:t>
                  </w:r>
                </w:p>
                <w:p w:rsidR="00000000" w:rsidRDefault="00E46559">
                  <w:pPr>
                    <w:pStyle w:val="Textoindependiente"/>
                    <w:rPr>
                      <w:b/>
                      <w:bCs/>
                    </w:rPr>
                  </w:pPr>
                  <w:r>
                    <w:t xml:space="preserve">LITORAL ECUATORIANO: Planteles por Sostenimiento y Zona </w:t>
                  </w:r>
                </w:p>
              </w:txbxContent>
            </v:textbox>
          </v:shape>
        </w:pict>
      </w:r>
    </w:p>
    <w:p w:rsidR="00000000" w:rsidRDefault="00E46559">
      <w:pPr>
        <w:spacing w:line="480" w:lineRule="auto"/>
        <w:ind w:left="993"/>
        <w:jc w:val="both"/>
        <w:rPr>
          <w:rFonts w:ascii="Arial" w:hAnsi="Arial" w:cs="Arial"/>
          <w:sz w:val="24"/>
        </w:rPr>
      </w:pPr>
    </w:p>
    <w:tbl>
      <w:tblPr>
        <w:tblpPr w:leftFromText="141" w:rightFromText="141" w:vertAnchor="page" w:horzAnchor="page" w:tblpX="4762" w:tblpY="5945"/>
        <w:tblW w:w="4736" w:type="dxa"/>
        <w:tblCellMar>
          <w:left w:w="0" w:type="dxa"/>
          <w:right w:w="0" w:type="dxa"/>
        </w:tblCellMar>
        <w:tblLook w:val="0000"/>
      </w:tblPr>
      <w:tblGrid>
        <w:gridCol w:w="1344"/>
        <w:gridCol w:w="1000"/>
        <w:gridCol w:w="720"/>
        <w:gridCol w:w="1007"/>
        <w:gridCol w:w="713"/>
      </w:tblGrid>
      <w:tr w:rsidR="00000000">
        <w:trPr>
          <w:trHeight w:val="285"/>
        </w:trPr>
        <w:tc>
          <w:tcPr>
            <w:tcW w:w="1328"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1704" w:type="dxa"/>
            <w:gridSpan w:val="2"/>
            <w:tcBorders>
              <w:top w:val="single" w:sz="18" w:space="0" w:color="auto"/>
              <w:left w:val="nil"/>
              <w:bottom w:val="single" w:sz="4" w:space="0" w:color="auto"/>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1704" w:type="dxa"/>
            <w:gridSpan w:val="2"/>
            <w:tcBorders>
              <w:top w:val="single" w:sz="18"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Año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Rural</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rPr>
            </w:pPr>
            <w:r>
              <w:rPr>
                <w:rFonts w:ascii="Lucida Sans" w:hAnsi="Lucida Sans" w:cs="Arial"/>
              </w:rPr>
              <w:t>Rural</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Esmeraldas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318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693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86</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188</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Manabí</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874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1667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315</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602</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Guayas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1737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5564</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17550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568</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Los Ríos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385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696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153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278</w:t>
            </w:r>
          </w:p>
        </w:tc>
      </w:tr>
      <w:tr w:rsidR="00000000">
        <w:trPr>
          <w:trHeight w:val="270"/>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El Oro</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476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405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103</w:t>
            </w:r>
          </w:p>
        </w:tc>
      </w:tr>
      <w:tr w:rsidR="00000000">
        <w:trPr>
          <w:trHeight w:val="270"/>
        </w:trPr>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T</w:t>
            </w:r>
            <w:r>
              <w:rPr>
                <w:rFonts w:ascii="Lucida Sans" w:hAnsi="Lucida Sans" w:cs="Arial"/>
                <w:b/>
                <w:bCs/>
              </w:rPr>
              <w:t>otal</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3790</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9025</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18224</w:t>
            </w:r>
          </w:p>
        </w:tc>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1739</w:t>
            </w:r>
          </w:p>
        </w:tc>
      </w:tr>
    </w:tbl>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noProof/>
          <w:lang w:val="es-ES"/>
        </w:rPr>
        <w:pict>
          <v:shape id="_x0000_s1095" type="#_x0000_t202" style="position:absolute;left:0;text-align:left;margin-left:109.65pt;margin-top:19.75pt;width:278.95pt;height:22.5pt;z-index:251662848" stroked="f">
            <v:textbox style="mso-next-textbox:#_x0000_s1095">
              <w:txbxContent>
                <w:p w:rsidR="00000000" w:rsidRDefault="00E46559">
                  <w:pPr>
                    <w:autoSpaceDE w:val="0"/>
                    <w:autoSpaceDN w:val="0"/>
                    <w:adjustRightInd w:val="0"/>
                    <w:rPr>
                      <w:rFonts w:ascii="Lucida Sans" w:hAnsi="Lucida Sans"/>
                      <w:b/>
                      <w:bCs/>
                      <w:sz w:val="15"/>
                      <w:szCs w:val="24"/>
                    </w:rPr>
                  </w:pPr>
                  <w:r>
                    <w:rPr>
                      <w:rFonts w:ascii="Lucida Sans" w:hAnsi="Lucida Sans"/>
                      <w:b/>
                      <w:bCs/>
                      <w:sz w:val="15"/>
                      <w:szCs w:val="24"/>
                    </w:rPr>
                    <w:t>Fuente: Sistema Nacional de estadísticas Educat</w:t>
                  </w:r>
                  <w:r>
                    <w:rPr>
                      <w:rFonts w:ascii="Lucida Sans" w:hAnsi="Lucida Sans"/>
                      <w:b/>
                      <w:bCs/>
                      <w:sz w:val="15"/>
                      <w:szCs w:val="24"/>
                    </w:rPr>
                    <w:t>ivas, boletín estadístico:</w:t>
                  </w:r>
                </w:p>
                <w:p w:rsidR="00000000" w:rsidRDefault="00E46559">
                  <w:pPr>
                    <w:rPr>
                      <w:rFonts w:ascii="Lucida Sans" w:hAnsi="Lucida Sans"/>
                      <w:b/>
                      <w:bCs/>
                      <w:sz w:val="15"/>
                    </w:rPr>
                  </w:pPr>
                  <w:r>
                    <w:rPr>
                      <w:rFonts w:ascii="Lucida Sans" w:hAnsi="Lucida Sans"/>
                      <w:b/>
                      <w:bCs/>
                      <w:sz w:val="15"/>
                      <w:szCs w:val="24"/>
                    </w:rPr>
                    <w:t xml:space="preserve">             La educación en cifras 1999 - 2000</w:t>
                  </w:r>
                </w:p>
              </w:txbxContent>
            </v:textbox>
          </v:shape>
        </w:pict>
      </w: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Por otra parte no acorde al número de planteles existentes en el sector público se puede apreciar en las tablas 1.11 y 1.12 que el número de planteles supera en proporción al número de profesores, la tasa promedio de prof</w:t>
      </w:r>
      <w:r>
        <w:rPr>
          <w:rFonts w:ascii="Arial" w:hAnsi="Arial" w:cs="Arial"/>
          <w:sz w:val="24"/>
        </w:rPr>
        <w:t xml:space="preserve">esores en el sector privado es de 1.5 profesores, y en el sector público es de 3.8 profesores por cada establecimiento educativo, siendo la provincia del Guayas con el mayor número de profesores en el sector urbano privado ocupando el 57.7% en ese sector  </w:t>
      </w:r>
      <w:r>
        <w:rPr>
          <w:rFonts w:ascii="Arial" w:hAnsi="Arial" w:cs="Arial"/>
          <w:sz w:val="24"/>
        </w:rPr>
        <w:t>el 22.2% con respecto a todos los establecimientos.</w:t>
      </w:r>
    </w:p>
    <w:p w:rsidR="00000000" w:rsidRDefault="00E46559">
      <w:pPr>
        <w:spacing w:line="480" w:lineRule="auto"/>
        <w:ind w:left="993"/>
        <w:jc w:val="both"/>
        <w:rPr>
          <w:rFonts w:ascii="Arial" w:hAnsi="Arial" w:cs="Arial"/>
          <w:sz w:val="24"/>
        </w:rPr>
      </w:pPr>
      <w:r>
        <w:rPr>
          <w:rFonts w:ascii="Arial" w:hAnsi="Arial" w:cs="Arial"/>
        </w:rPr>
        <w:pict>
          <v:shape id="_x0000_s1097" type="#_x0000_t202" style="position:absolute;left:0;text-align:left;margin-left:110.45pt;margin-top:12.8pt;width:266.2pt;height:45pt;z-index:251664896" stroked="f">
            <v:textbox style="mso-next-textbox:#_x0000_s1097">
              <w:txbxContent>
                <w:p w:rsidR="00000000" w:rsidRDefault="00E46559">
                  <w:pPr>
                    <w:pStyle w:val="Ttulo2"/>
                  </w:pPr>
                  <w:r>
                    <w:t>Tabla  1.12</w:t>
                  </w:r>
                </w:p>
                <w:p w:rsidR="00000000" w:rsidRDefault="00E46559">
                  <w:pPr>
                    <w:rPr>
                      <w:rFonts w:ascii="Lucida Sans" w:hAnsi="Lucida Sans"/>
                      <w:sz w:val="22"/>
                    </w:rPr>
                  </w:pPr>
                  <w:r>
                    <w:rPr>
                      <w:rFonts w:ascii="Lucida Sans" w:hAnsi="Lucida Sans"/>
                      <w:sz w:val="22"/>
                      <w:szCs w:val="24"/>
                    </w:rPr>
                    <w:t>LITORAL ECUATORIANO: Profesores por</w:t>
                  </w:r>
                  <w:r>
                    <w:rPr>
                      <w:rFonts w:ascii="Lucida Sans" w:hAnsi="Lucida Sans"/>
                      <w:b/>
                      <w:bCs/>
                      <w:sz w:val="22"/>
                      <w:szCs w:val="24"/>
                    </w:rPr>
                    <w:t xml:space="preserve"> </w:t>
                  </w:r>
                  <w:r>
                    <w:rPr>
                      <w:rFonts w:ascii="Lucida Sans" w:hAnsi="Lucida Sans"/>
                      <w:sz w:val="22"/>
                      <w:szCs w:val="24"/>
                    </w:rPr>
                    <w:t>Sostenimi</w:t>
                  </w:r>
                  <w:r>
                    <w:rPr>
                      <w:rFonts w:ascii="Lucida Sans" w:hAnsi="Lucida Sans"/>
                      <w:sz w:val="22"/>
                      <w:szCs w:val="24"/>
                    </w:rPr>
                    <w:t xml:space="preserve">ento y Zona </w:t>
                  </w:r>
                </w:p>
              </w:txbxContent>
            </v:textbox>
          </v:shape>
        </w:pict>
      </w:r>
      <w:r>
        <w:rPr>
          <w:rFonts w:ascii="Arial" w:hAnsi="Arial" w:cs="Arial"/>
        </w:rPr>
        <w:pict>
          <v:rect id="_x0000_s1096" style="position:absolute;left:0;text-align:left;margin-left:88.65pt;margin-top:3.8pt;width:298.2pt;height:201.3pt;z-index:-251652608" strokeweight="3pt">
            <v:stroke linestyle="thinThin"/>
          </v:rect>
        </w:pict>
      </w:r>
      <w:r>
        <w:rPr>
          <w:rFonts w:ascii="Arial" w:hAnsi="Arial" w:cs="Arial"/>
        </w:rPr>
        <w:pict>
          <v:shape id="_x0000_s1098" type="#_x0000_t202" style="position:absolute;left:0;text-align:left;margin-left:97.65pt;margin-top:174.85pt;width:278.95pt;height:22.5pt;z-index:251665920" stroked="f">
            <v:textbox style="mso-next-textbox:#_x0000_s1098">
              <w:txbxContent>
                <w:p w:rsidR="00000000" w:rsidRDefault="00E46559">
                  <w:pPr>
                    <w:autoSpaceDE w:val="0"/>
                    <w:autoSpaceDN w:val="0"/>
                    <w:adjustRightInd w:val="0"/>
                    <w:rPr>
                      <w:rFonts w:ascii="Lucida Sans" w:hAnsi="Lucida Sans"/>
                      <w:sz w:val="15"/>
                      <w:szCs w:val="24"/>
                    </w:rPr>
                  </w:pPr>
                  <w:r>
                    <w:rPr>
                      <w:rFonts w:ascii="Lucida Sans" w:hAnsi="Lucida Sans"/>
                      <w:b/>
                      <w:bCs/>
                      <w:sz w:val="15"/>
                      <w:szCs w:val="24"/>
                    </w:rPr>
                    <w:t xml:space="preserve">Fuente: </w:t>
                  </w:r>
                  <w:r>
                    <w:rPr>
                      <w:rFonts w:ascii="Lucida Sans" w:hAnsi="Lucida Sans"/>
                      <w:sz w:val="15"/>
                      <w:szCs w:val="24"/>
                    </w:rPr>
                    <w:t>Sistema Nacional de estadísticas Educativas, boletín estadístico:</w:t>
                  </w:r>
                </w:p>
                <w:p w:rsidR="00000000" w:rsidRDefault="00E46559">
                  <w:pPr>
                    <w:rPr>
                      <w:rFonts w:ascii="Lucida Sans" w:hAnsi="Lucida Sans"/>
                      <w:sz w:val="15"/>
                    </w:rPr>
                  </w:pPr>
                  <w:r>
                    <w:rPr>
                      <w:rFonts w:ascii="Lucida Sans" w:hAnsi="Lucida Sans"/>
                      <w:sz w:val="15"/>
                      <w:szCs w:val="24"/>
                    </w:rPr>
                    <w:t xml:space="preserve">             La educación en cifras 1999 - 2000</w:t>
                  </w:r>
                </w:p>
              </w:txbxContent>
            </v:textbox>
          </v:shape>
        </w:pict>
      </w:r>
    </w:p>
    <w:p w:rsidR="00000000" w:rsidRDefault="00E46559">
      <w:pPr>
        <w:spacing w:line="480" w:lineRule="auto"/>
        <w:ind w:left="993"/>
        <w:jc w:val="both"/>
        <w:rPr>
          <w:rFonts w:ascii="Arial" w:hAnsi="Arial" w:cs="Arial"/>
          <w:sz w:val="24"/>
        </w:rPr>
      </w:pPr>
    </w:p>
    <w:tbl>
      <w:tblPr>
        <w:tblpPr w:leftFromText="141" w:rightFromText="141" w:vertAnchor="page" w:horzAnchor="page" w:tblpX="4762" w:tblpY="3425"/>
        <w:tblW w:w="4736" w:type="dxa"/>
        <w:tblCellMar>
          <w:left w:w="0" w:type="dxa"/>
          <w:right w:w="0" w:type="dxa"/>
        </w:tblCellMar>
        <w:tblLook w:val="0000"/>
      </w:tblPr>
      <w:tblGrid>
        <w:gridCol w:w="1344"/>
        <w:gridCol w:w="995"/>
        <w:gridCol w:w="725"/>
        <w:gridCol w:w="1007"/>
        <w:gridCol w:w="713"/>
      </w:tblGrid>
      <w:tr w:rsidR="00000000">
        <w:trPr>
          <w:trHeight w:val="285"/>
        </w:trPr>
        <w:tc>
          <w:tcPr>
            <w:tcW w:w="1328"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1704" w:type="dxa"/>
            <w:gridSpan w:val="2"/>
            <w:tcBorders>
              <w:top w:val="single" w:sz="18" w:space="0" w:color="auto"/>
              <w:left w:val="nil"/>
              <w:bottom w:val="single" w:sz="4" w:space="0" w:color="auto"/>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1704" w:type="dxa"/>
            <w:gridSpan w:val="2"/>
            <w:tcBorders>
              <w:top w:val="single" w:sz="18"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Año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Rural</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rPr>
            </w:pPr>
            <w:r>
              <w:rPr>
                <w:rFonts w:ascii="Lucida Sans" w:hAnsi="Lucida Sans" w:cs="Arial"/>
              </w:rPr>
              <w:t>Rural</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Esmeraldas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3989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2333</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892</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521</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Manabí</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7365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4215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3214</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1840</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Guayas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16729</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2281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17807</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2428</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Los Ríos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3981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1926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1553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751</w:t>
            </w:r>
          </w:p>
        </w:tc>
      </w:tr>
      <w:tr w:rsidR="00000000">
        <w:trPr>
          <w:trHeight w:val="270"/>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El Oro</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5157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1297</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1481</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373</w:t>
            </w:r>
          </w:p>
        </w:tc>
      </w:tr>
      <w:tr w:rsidR="00000000">
        <w:trPr>
          <w:trHeight w:val="270"/>
        </w:trPr>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Total</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37221</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12052</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24947</w:t>
            </w:r>
          </w:p>
        </w:tc>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5913</w:t>
            </w:r>
          </w:p>
        </w:tc>
      </w:tr>
    </w:tbl>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r>
        <w:rPr>
          <w:rFonts w:ascii="Arial" w:hAnsi="Arial" w:cs="Arial"/>
          <w:sz w:val="24"/>
        </w:rPr>
        <w:t>En el litoral existen en promedio 29 alumnos por plantel en el sector privado, y 83 alumnos por plantel en el sector público, como podemos observar en la tabla 1.13 la provincia del Guayas posee un mayor número de estudiante</w:t>
      </w:r>
      <w:r>
        <w:rPr>
          <w:rFonts w:ascii="Arial" w:hAnsi="Arial" w:cs="Arial"/>
          <w:sz w:val="24"/>
        </w:rPr>
        <w:t xml:space="preserve">s con el 46.5% de estos, en cambio la provincia de El Oro tiene el menor número de estudiantes en el litoral ecuatoriano con el 10.3% de estos. </w:t>
      </w:r>
    </w:p>
    <w:p w:rsidR="00000000" w:rsidRDefault="00E46559">
      <w:pPr>
        <w:spacing w:line="480" w:lineRule="auto"/>
        <w:ind w:left="993"/>
        <w:jc w:val="both"/>
        <w:rPr>
          <w:rFonts w:ascii="Arial" w:hAnsi="Arial" w:cs="Arial"/>
          <w:sz w:val="24"/>
        </w:rPr>
      </w:pPr>
      <w:r>
        <w:rPr>
          <w:rFonts w:ascii="Arial" w:hAnsi="Arial" w:cs="Arial"/>
        </w:rPr>
        <w:pict>
          <v:shape id="_x0000_s1100" type="#_x0000_t202" style="position:absolute;left:0;text-align:left;margin-left:110.45pt;margin-top:22.55pt;width:239.2pt;height:48.35pt;z-index:-251648512" stroked="f">
            <v:textbox style="mso-next-textbox:#_x0000_s1100">
              <w:txbxContent>
                <w:p w:rsidR="00000000" w:rsidRDefault="00E46559">
                  <w:pPr>
                    <w:pStyle w:val="Ttulo2"/>
                  </w:pPr>
                  <w:r>
                    <w:t>Tabla  1.13</w:t>
                  </w:r>
                </w:p>
                <w:p w:rsidR="00000000" w:rsidRDefault="00E46559">
                  <w:pPr>
                    <w:rPr>
                      <w:rFonts w:ascii="Lucida Sans" w:hAnsi="Lucida Sans"/>
                      <w:sz w:val="22"/>
                      <w:szCs w:val="24"/>
                    </w:rPr>
                  </w:pPr>
                  <w:r>
                    <w:rPr>
                      <w:rFonts w:ascii="Lucida Sans" w:hAnsi="Lucida Sans"/>
                      <w:sz w:val="22"/>
                      <w:szCs w:val="24"/>
                    </w:rPr>
                    <w:t>LITORAL ECUATORIANO: Alumnos por Sostenimiento y Zona en el litoral</w:t>
                  </w:r>
                </w:p>
              </w:txbxContent>
            </v:textbox>
          </v:shape>
        </w:pict>
      </w:r>
    </w:p>
    <w:p w:rsidR="00000000" w:rsidRDefault="00E46559">
      <w:pPr>
        <w:spacing w:line="480" w:lineRule="auto"/>
        <w:ind w:left="993"/>
        <w:jc w:val="both"/>
        <w:rPr>
          <w:rFonts w:ascii="Arial" w:hAnsi="Arial" w:cs="Arial"/>
          <w:sz w:val="24"/>
        </w:rPr>
      </w:pPr>
    </w:p>
    <w:tbl>
      <w:tblPr>
        <w:tblpPr w:leftFromText="142" w:rightFromText="142" w:vertAnchor="page" w:horzAnchor="page" w:tblpX="4401" w:tblpY="11965"/>
        <w:tblW w:w="4928" w:type="dxa"/>
        <w:tblCellMar>
          <w:left w:w="0" w:type="dxa"/>
          <w:right w:w="0" w:type="dxa"/>
        </w:tblCellMar>
        <w:tblLook w:val="0000"/>
      </w:tblPr>
      <w:tblGrid>
        <w:gridCol w:w="1440"/>
        <w:gridCol w:w="945"/>
        <w:gridCol w:w="823"/>
        <w:gridCol w:w="951"/>
        <w:gridCol w:w="817"/>
      </w:tblGrid>
      <w:tr w:rsidR="00000000">
        <w:trPr>
          <w:trHeight w:val="285"/>
        </w:trPr>
        <w:tc>
          <w:tcPr>
            <w:tcW w:w="1424" w:type="dxa"/>
            <w:tcBorders>
              <w:top w:val="single" w:sz="18" w:space="0" w:color="auto"/>
              <w:left w:val="nil"/>
              <w:bottom w:val="nil"/>
              <w:right w:val="nil"/>
            </w:tcBorders>
            <w:noWrap/>
            <w:vAlign w:val="bottom"/>
          </w:tcPr>
          <w:p w:rsidR="00000000" w:rsidRDefault="00E46559">
            <w:pPr>
              <w:rPr>
                <w:rFonts w:ascii="Lucida Sans" w:hAnsi="Lucida Sans" w:cs="Arial"/>
              </w:rPr>
            </w:pPr>
            <w:r>
              <w:rPr>
                <w:rFonts w:ascii="Lucida Sans" w:hAnsi="Lucida Sans" w:cs="Arial"/>
              </w:rPr>
              <w:t> </w:t>
            </w:r>
          </w:p>
        </w:tc>
        <w:tc>
          <w:tcPr>
            <w:tcW w:w="1752" w:type="dxa"/>
            <w:gridSpan w:val="2"/>
            <w:tcBorders>
              <w:top w:val="single" w:sz="18" w:space="0" w:color="auto"/>
              <w:left w:val="nil"/>
              <w:bottom w:val="single" w:sz="4" w:space="0" w:color="auto"/>
              <w:right w:val="single" w:sz="4" w:space="0" w:color="000000"/>
            </w:tcBorders>
            <w:noWrap/>
            <w:vAlign w:val="bottom"/>
          </w:tcPr>
          <w:p w:rsidR="00000000" w:rsidRDefault="00E46559">
            <w:pPr>
              <w:jc w:val="center"/>
              <w:rPr>
                <w:rFonts w:ascii="Lucida Sans" w:hAnsi="Lucida Sans" w:cs="Arial"/>
                <w:b/>
                <w:bCs/>
              </w:rPr>
            </w:pPr>
            <w:r>
              <w:rPr>
                <w:rFonts w:ascii="Lucida Sans" w:hAnsi="Lucida Sans" w:cs="Arial"/>
                <w:b/>
                <w:bCs/>
              </w:rPr>
              <w:t>Publico</w:t>
            </w:r>
          </w:p>
        </w:tc>
        <w:tc>
          <w:tcPr>
            <w:tcW w:w="1752" w:type="dxa"/>
            <w:gridSpan w:val="2"/>
            <w:tcBorders>
              <w:top w:val="single" w:sz="18"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Privado</w:t>
            </w:r>
          </w:p>
        </w:tc>
      </w:tr>
      <w:tr w:rsidR="00000000">
        <w:trPr>
          <w:trHeight w:val="255"/>
        </w:trPr>
        <w:tc>
          <w:tcPr>
            <w:tcW w:w="0" w:type="auto"/>
            <w:tcBorders>
              <w:top w:val="single" w:sz="4" w:space="0" w:color="auto"/>
              <w:left w:val="nil"/>
              <w:bottom w:val="single" w:sz="4"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Año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Rural</w:t>
            </w:r>
          </w:p>
        </w:tc>
        <w:tc>
          <w:tcPr>
            <w:tcW w:w="0" w:type="auto"/>
            <w:tcBorders>
              <w:top w:val="nil"/>
              <w:left w:val="nil"/>
              <w:bottom w:val="single" w:sz="4" w:space="0" w:color="auto"/>
              <w:right w:val="single" w:sz="4" w:space="0" w:color="auto"/>
            </w:tcBorders>
            <w:noWrap/>
            <w:vAlign w:val="bottom"/>
          </w:tcPr>
          <w:p w:rsidR="00000000" w:rsidRDefault="00E46559">
            <w:pPr>
              <w:jc w:val="center"/>
              <w:rPr>
                <w:rFonts w:ascii="Lucida Sans" w:hAnsi="Lucida Sans" w:cs="Arial"/>
                <w:lang w:val="en-US"/>
              </w:rPr>
            </w:pPr>
            <w:r>
              <w:rPr>
                <w:rFonts w:ascii="Lucida Sans" w:hAnsi="Lucida Sans" w:cs="Arial"/>
                <w:lang w:val="en-US"/>
              </w:rPr>
              <w:t>Urbano</w:t>
            </w:r>
          </w:p>
        </w:tc>
        <w:tc>
          <w:tcPr>
            <w:tcW w:w="0" w:type="auto"/>
            <w:tcBorders>
              <w:top w:val="nil"/>
              <w:left w:val="nil"/>
              <w:bottom w:val="single" w:sz="4" w:space="0" w:color="auto"/>
              <w:right w:val="nil"/>
            </w:tcBorders>
            <w:noWrap/>
            <w:vAlign w:val="bottom"/>
          </w:tcPr>
          <w:p w:rsidR="00000000" w:rsidRDefault="00E46559">
            <w:pPr>
              <w:jc w:val="center"/>
              <w:rPr>
                <w:rFonts w:ascii="Lucida Sans" w:hAnsi="Lucida Sans" w:cs="Arial"/>
              </w:rPr>
            </w:pPr>
            <w:r>
              <w:rPr>
                <w:rFonts w:ascii="Lucida Sans" w:hAnsi="Lucida Sans" w:cs="Arial"/>
              </w:rPr>
              <w:t>Rural</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Esmeraldas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61851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50606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90451</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74006</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Manabí</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127378</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91861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w:t>
            </w:r>
            <w:r>
              <w:rPr>
                <w:rFonts w:ascii="Lucida Sans" w:hAnsi="Lucida Sans" w:cs="Arial"/>
                <w:sz w:val="16"/>
                <w:szCs w:val="16"/>
              </w:rPr>
              <w:t>570</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28537</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Guayas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414056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67965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240536</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39483</w:t>
            </w:r>
          </w:p>
        </w:tc>
      </w:tr>
      <w:tr w:rsidR="00000000">
        <w:trPr>
          <w:trHeight w:val="255"/>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Los Ríos</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82916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48906</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23373</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13786</w:t>
            </w:r>
          </w:p>
        </w:tc>
      </w:tr>
      <w:tr w:rsidR="00000000">
        <w:trPr>
          <w:trHeight w:val="270"/>
        </w:trPr>
        <w:tc>
          <w:tcPr>
            <w:tcW w:w="0" w:type="auto"/>
            <w:tcBorders>
              <w:top w:val="nil"/>
              <w:left w:val="nil"/>
              <w:bottom w:val="nil"/>
              <w:right w:val="nil"/>
            </w:tcBorders>
            <w:noWrap/>
            <w:vAlign w:val="bottom"/>
          </w:tcPr>
          <w:p w:rsidR="00000000" w:rsidRDefault="00E46559">
            <w:pPr>
              <w:rPr>
                <w:rFonts w:ascii="Lucida Sans" w:hAnsi="Lucida Sans" w:cs="Arial"/>
              </w:rPr>
            </w:pPr>
            <w:r>
              <w:rPr>
                <w:rFonts w:ascii="Lucida Sans" w:hAnsi="Lucida Sans" w:cs="Arial"/>
              </w:rPr>
              <w:t>El Oro</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97791</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22345</w:t>
            </w:r>
          </w:p>
        </w:tc>
        <w:tc>
          <w:tcPr>
            <w:tcW w:w="0" w:type="auto"/>
            <w:tcBorders>
              <w:top w:val="nil"/>
              <w:left w:val="nil"/>
              <w:bottom w:val="nil"/>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19234</w:t>
            </w:r>
          </w:p>
        </w:tc>
        <w:tc>
          <w:tcPr>
            <w:tcW w:w="0" w:type="auto"/>
            <w:tcBorders>
              <w:top w:val="nil"/>
              <w:left w:val="nil"/>
              <w:bottom w:val="nil"/>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4395</w:t>
            </w:r>
          </w:p>
        </w:tc>
      </w:tr>
      <w:tr w:rsidR="00000000">
        <w:trPr>
          <w:trHeight w:val="270"/>
        </w:trPr>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b/>
                <w:bCs/>
              </w:rPr>
            </w:pPr>
            <w:r>
              <w:rPr>
                <w:rFonts w:ascii="Lucida Sans" w:hAnsi="Lucida Sans" w:cs="Arial"/>
                <w:b/>
                <w:bCs/>
              </w:rPr>
              <w:t>Total</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783992</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281683</w:t>
            </w:r>
          </w:p>
        </w:tc>
        <w:tc>
          <w:tcPr>
            <w:tcW w:w="0" w:type="auto"/>
            <w:tcBorders>
              <w:top w:val="single" w:sz="4" w:space="0" w:color="auto"/>
              <w:left w:val="nil"/>
              <w:bottom w:val="single" w:sz="18" w:space="0" w:color="auto"/>
              <w:right w:val="single" w:sz="4" w:space="0" w:color="auto"/>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413164</w:t>
            </w:r>
          </w:p>
        </w:tc>
        <w:tc>
          <w:tcPr>
            <w:tcW w:w="0" w:type="auto"/>
            <w:tcBorders>
              <w:top w:val="single" w:sz="4" w:space="0" w:color="auto"/>
              <w:left w:val="nil"/>
              <w:bottom w:val="single" w:sz="18" w:space="0" w:color="auto"/>
              <w:right w:val="nil"/>
            </w:tcBorders>
            <w:noWrap/>
            <w:vAlign w:val="bottom"/>
          </w:tcPr>
          <w:p w:rsidR="00000000" w:rsidRDefault="00E46559">
            <w:pPr>
              <w:jc w:val="center"/>
              <w:rPr>
                <w:rFonts w:ascii="Lucida Sans" w:hAnsi="Lucida Sans" w:cs="Arial"/>
                <w:sz w:val="16"/>
                <w:szCs w:val="16"/>
              </w:rPr>
            </w:pPr>
            <w:r>
              <w:rPr>
                <w:rFonts w:ascii="Lucida Sans" w:hAnsi="Lucida Sans" w:cs="Arial"/>
                <w:sz w:val="16"/>
                <w:szCs w:val="16"/>
              </w:rPr>
              <w:t>160207</w:t>
            </w:r>
          </w:p>
        </w:tc>
      </w:tr>
    </w:tbl>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spacing w:line="480" w:lineRule="auto"/>
        <w:ind w:left="993"/>
        <w:jc w:val="both"/>
        <w:rPr>
          <w:rFonts w:ascii="Arial" w:hAnsi="Arial" w:cs="Arial"/>
          <w:sz w:val="24"/>
        </w:rPr>
      </w:pPr>
    </w:p>
    <w:p w:rsidR="00000000" w:rsidRDefault="00E46559">
      <w:pPr>
        <w:pStyle w:val="Textosinformato"/>
        <w:spacing w:line="360" w:lineRule="auto"/>
        <w:jc w:val="both"/>
        <w:rPr>
          <w:rFonts w:ascii="Arial" w:eastAsia="MS Mincho" w:hAnsi="Arial"/>
          <w:sz w:val="24"/>
        </w:rPr>
      </w:pPr>
      <w:r>
        <w:rPr>
          <w:rFonts w:ascii="Arial" w:hAnsi="Arial" w:cs="Arial"/>
        </w:rPr>
        <w:pict>
          <v:shape id="_x0000_s1101" type="#_x0000_t202" style="position:absolute;left:0;text-align:left;margin-left:79.65pt;margin-top:15.7pt;width:294.25pt;height:22.5pt;z-index:251668992" stroked="f">
            <v:textbox style="mso-next-textbox:#_x0000_s1101">
              <w:txbxContent>
                <w:p w:rsidR="00000000" w:rsidRDefault="00E46559">
                  <w:pPr>
                    <w:autoSpaceDE w:val="0"/>
                    <w:autoSpaceDN w:val="0"/>
                    <w:adjustRightInd w:val="0"/>
                    <w:rPr>
                      <w:rFonts w:ascii="Lucida Sans" w:hAnsi="Lucida Sans"/>
                      <w:sz w:val="16"/>
                      <w:szCs w:val="24"/>
                    </w:rPr>
                  </w:pPr>
                  <w:r>
                    <w:rPr>
                      <w:rFonts w:ascii="Lucida Sans" w:hAnsi="Lucida Sans"/>
                      <w:b/>
                      <w:bCs/>
                      <w:sz w:val="16"/>
                      <w:szCs w:val="24"/>
                    </w:rPr>
                    <w:t xml:space="preserve">Fuente: </w:t>
                  </w:r>
                  <w:r>
                    <w:rPr>
                      <w:rFonts w:ascii="Lucida Sans" w:hAnsi="Lucida Sans"/>
                      <w:sz w:val="16"/>
                      <w:szCs w:val="24"/>
                    </w:rPr>
                    <w:t>Sistema Nacional de estadísticas Educativas, boletín estadístico:</w:t>
                  </w:r>
                </w:p>
                <w:p w:rsidR="00000000" w:rsidRDefault="00E46559">
                  <w:pPr>
                    <w:rPr>
                      <w:rFonts w:ascii="Lucida Sans" w:hAnsi="Lucida Sans"/>
                      <w:sz w:val="16"/>
                    </w:rPr>
                  </w:pPr>
                  <w:r>
                    <w:rPr>
                      <w:rFonts w:ascii="Lucida Sans" w:hAnsi="Lucida Sans"/>
                      <w:sz w:val="16"/>
                      <w:szCs w:val="24"/>
                    </w:rPr>
                    <w:t xml:space="preserve">             La educación en cifras 1999 - 2000</w:t>
                  </w:r>
                </w:p>
              </w:txbxContent>
            </v:textbox>
          </v:shape>
        </w:pict>
      </w:r>
      <w:r>
        <w:rPr>
          <w:rFonts w:ascii="Arial" w:hAnsi="Arial" w:cs="Arial"/>
        </w:rPr>
        <w:pict>
          <v:rect id="_x0000_s1099" style="position:absolute;left:0;text-align:left;margin-left:70.65pt;margin-top:-152.05pt;width:306pt;height:197.3pt;z-index:-251649536" strokeweight="3pt">
            <v:stroke linestyle="thinThin"/>
          </v:rect>
        </w:pict>
      </w:r>
    </w:p>
    <w:p w:rsidR="00E46559" w:rsidRDefault="00E46559">
      <w:pPr>
        <w:pStyle w:val="Textosinformato"/>
        <w:spacing w:line="480" w:lineRule="auto"/>
        <w:ind w:left="1418"/>
        <w:jc w:val="both"/>
        <w:rPr>
          <w:rFonts w:ascii="Arial" w:eastAsia="MS Mincho" w:hAnsi="Arial"/>
          <w:sz w:val="24"/>
        </w:rPr>
      </w:pPr>
    </w:p>
    <w:sectPr w:rsidR="00E46559">
      <w:headerReference w:type="default" r:id="rId17"/>
      <w:pgSz w:w="11907" w:h="16840" w:code="9"/>
      <w:pgMar w:top="2268" w:right="1361" w:bottom="2268"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59" w:rsidRDefault="00E46559">
      <w:r>
        <w:separator/>
      </w:r>
    </w:p>
  </w:endnote>
  <w:endnote w:type="continuationSeparator" w:id="1">
    <w:p w:rsidR="00E46559" w:rsidRDefault="00E46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59" w:rsidRDefault="00E46559">
      <w:r>
        <w:separator/>
      </w:r>
    </w:p>
  </w:footnote>
  <w:footnote w:type="continuationSeparator" w:id="1">
    <w:p w:rsidR="00E46559" w:rsidRDefault="00E4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6559">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23389B">
      <w:rPr>
        <w:rStyle w:val="Nmerodepgina"/>
        <w:rFonts w:ascii="Lucida Sans" w:hAnsi="Lucida Sans"/>
        <w:b/>
        <w:bCs/>
        <w:noProof/>
      </w:rPr>
      <w:t>12</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62C834"/>
    <w:lvl w:ilvl="0">
      <w:start w:val="1"/>
      <w:numFmt w:val="bullet"/>
      <w:lvlText w:val=""/>
      <w:lvlJc w:val="left"/>
      <w:pPr>
        <w:tabs>
          <w:tab w:val="num" w:pos="360"/>
        </w:tabs>
        <w:ind w:left="360" w:hanging="360"/>
      </w:pPr>
      <w:rPr>
        <w:rFonts w:ascii="Symbol" w:hAnsi="Symbol" w:hint="default"/>
      </w:rPr>
    </w:lvl>
  </w:abstractNum>
  <w:abstractNum w:abstractNumId="1">
    <w:nsid w:val="02A21F92"/>
    <w:multiLevelType w:val="hybridMultilevel"/>
    <w:tmpl w:val="A3069286"/>
    <w:lvl w:ilvl="0" w:tplc="FFFFFFFF">
      <w:numFmt w:val="bullet"/>
      <w:lvlText w:val=""/>
      <w:lvlJc w:val="left"/>
      <w:pPr>
        <w:tabs>
          <w:tab w:val="num" w:pos="720"/>
        </w:tabs>
        <w:ind w:left="720" w:hanging="360"/>
      </w:pPr>
      <w:rPr>
        <w:rFonts w:ascii="Symbol" w:hAnsi="Symbol"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AF70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70328EA"/>
    <w:multiLevelType w:val="multilevel"/>
    <w:tmpl w:val="8AFED28E"/>
    <w:lvl w:ilvl="0">
      <w:start w:val="1"/>
      <w:numFmt w:val="decimal"/>
      <w:lvlText w:val="%1"/>
      <w:lvlJc w:val="left"/>
      <w:pPr>
        <w:tabs>
          <w:tab w:val="num" w:pos="1185"/>
        </w:tabs>
        <w:ind w:left="1185" w:hanging="1185"/>
      </w:pPr>
      <w:rPr>
        <w:rFonts w:hint="default"/>
      </w:rPr>
    </w:lvl>
    <w:lvl w:ilvl="1">
      <w:start w:val="2"/>
      <w:numFmt w:val="decimal"/>
      <w:lvlText w:val="%1.%2"/>
      <w:lvlJc w:val="left"/>
      <w:pPr>
        <w:tabs>
          <w:tab w:val="num" w:pos="1185"/>
        </w:tabs>
        <w:ind w:left="1185" w:hanging="1185"/>
      </w:pPr>
      <w:rPr>
        <w:rFonts w:hint="default"/>
      </w:rPr>
    </w:lvl>
    <w:lvl w:ilvl="2">
      <w:start w:val="3"/>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2"/>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8C63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5884631"/>
    <w:multiLevelType w:val="hybridMultilevel"/>
    <w:tmpl w:val="2684E25C"/>
    <w:lvl w:ilvl="0" w:tplc="7E6EA04C">
      <w:start w:val="1"/>
      <w:numFmt w:val="bullet"/>
      <w:lvlText w:val=""/>
      <w:lvlJc w:val="left"/>
      <w:pPr>
        <w:tabs>
          <w:tab w:val="num" w:pos="1418"/>
        </w:tabs>
        <w:ind w:left="1418" w:hanging="426"/>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4D6871"/>
    <w:multiLevelType w:val="multilevel"/>
    <w:tmpl w:val="2DF8E3B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9548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A6960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6FE1F2A"/>
    <w:multiLevelType w:val="hybridMultilevel"/>
    <w:tmpl w:val="819EEDAC"/>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0">
    <w:nsid w:val="27F64032"/>
    <w:multiLevelType w:val="hybridMultilevel"/>
    <w:tmpl w:val="D23E18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C755D1"/>
    <w:multiLevelType w:val="multilevel"/>
    <w:tmpl w:val="0980F4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DF102F"/>
    <w:multiLevelType w:val="hybridMultilevel"/>
    <w:tmpl w:val="F80EDA92"/>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3">
    <w:nsid w:val="476D5F98"/>
    <w:multiLevelType w:val="singleLevel"/>
    <w:tmpl w:val="0C0A000F"/>
    <w:lvl w:ilvl="0">
      <w:start w:val="1"/>
      <w:numFmt w:val="decimal"/>
      <w:lvlText w:val="%1."/>
      <w:lvlJc w:val="left"/>
      <w:pPr>
        <w:tabs>
          <w:tab w:val="num" w:pos="360"/>
        </w:tabs>
        <w:ind w:left="360" w:hanging="360"/>
      </w:pPr>
    </w:lvl>
  </w:abstractNum>
  <w:abstractNum w:abstractNumId="14">
    <w:nsid w:val="4B6B158C"/>
    <w:multiLevelType w:val="hybridMultilevel"/>
    <w:tmpl w:val="846EF8E6"/>
    <w:lvl w:ilvl="0" w:tplc="FFFFFFFF">
      <w:numFmt w:val="bullet"/>
      <w:lvlText w:val=""/>
      <w:lvlJc w:val="left"/>
      <w:pPr>
        <w:tabs>
          <w:tab w:val="num" w:pos="720"/>
        </w:tabs>
        <w:ind w:left="720" w:hanging="360"/>
      </w:pPr>
      <w:rPr>
        <w:rFonts w:ascii="Symbol" w:hAnsi="Symbol"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18931A5"/>
    <w:multiLevelType w:val="multilevel"/>
    <w:tmpl w:val="772AF18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45"/>
        </w:tabs>
        <w:ind w:left="645" w:hanging="64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1A72F16"/>
    <w:multiLevelType w:val="hybridMultilevel"/>
    <w:tmpl w:val="257C47B2"/>
    <w:lvl w:ilvl="0" w:tplc="7E6EA04C">
      <w:start w:val="1"/>
      <w:numFmt w:val="bullet"/>
      <w:lvlText w:val=""/>
      <w:lvlJc w:val="left"/>
      <w:pPr>
        <w:tabs>
          <w:tab w:val="num" w:pos="2411"/>
        </w:tabs>
        <w:ind w:left="2411" w:hanging="426"/>
      </w:pPr>
      <w:rPr>
        <w:rFonts w:ascii="Wingdings" w:hAnsi="Wingdings" w:hint="default"/>
      </w:rPr>
    </w:lvl>
    <w:lvl w:ilvl="1" w:tplc="F8A8E712">
      <w:start w:val="1"/>
      <w:numFmt w:val="bullet"/>
      <w:lvlText w:val="-"/>
      <w:lvlJc w:val="left"/>
      <w:pPr>
        <w:tabs>
          <w:tab w:val="num" w:pos="2433"/>
        </w:tabs>
        <w:ind w:left="2433" w:hanging="360"/>
      </w:pPr>
      <w:rPr>
        <w:rFonts w:ascii="Times New Roman" w:eastAsia="MS Mincho" w:hAnsi="Times New Roman" w:cs="Times New Roman"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7">
    <w:nsid w:val="541149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86B59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5D5551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5D6C66"/>
    <w:multiLevelType w:val="multilevel"/>
    <w:tmpl w:val="CACA5E4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5E35D6"/>
    <w:multiLevelType w:val="hybridMultilevel"/>
    <w:tmpl w:val="12C6A5D8"/>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2">
    <w:nsid w:val="6DF47F06"/>
    <w:multiLevelType w:val="multilevel"/>
    <w:tmpl w:val="E00232B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8146490"/>
    <w:multiLevelType w:val="hybridMultilevel"/>
    <w:tmpl w:val="55AADC6A"/>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4">
    <w:nsid w:val="7DC00309"/>
    <w:multiLevelType w:val="singleLevel"/>
    <w:tmpl w:val="414C92C2"/>
    <w:lvl w:ilvl="0">
      <w:start w:val="1"/>
      <w:numFmt w:val="bullet"/>
      <w:pStyle w:val="Organizacin"/>
      <w:lvlText w:val=""/>
      <w:lvlJc w:val="left"/>
      <w:pPr>
        <w:tabs>
          <w:tab w:val="num" w:pos="360"/>
        </w:tabs>
        <w:ind w:left="360" w:hanging="360"/>
      </w:pPr>
      <w:rPr>
        <w:rFonts w:ascii="Wingdings" w:hAnsi="Wingdings" w:hint="default"/>
      </w:rPr>
    </w:lvl>
  </w:abstractNum>
  <w:num w:numId="1">
    <w:abstractNumId w:val="0"/>
  </w:num>
  <w:num w:numId="2">
    <w:abstractNumId w:val="22"/>
  </w:num>
  <w:num w:numId="3">
    <w:abstractNumId w:val="15"/>
  </w:num>
  <w:num w:numId="4">
    <w:abstractNumId w:val="13"/>
  </w:num>
  <w:num w:numId="5">
    <w:abstractNumId w:val="6"/>
  </w:num>
  <w:num w:numId="6">
    <w:abstractNumId w:val="20"/>
  </w:num>
  <w:num w:numId="7">
    <w:abstractNumId w:val="11"/>
  </w:num>
  <w:num w:numId="8">
    <w:abstractNumId w:val="3"/>
  </w:num>
  <w:num w:numId="9">
    <w:abstractNumId w:val="24"/>
  </w:num>
  <w:num w:numId="10">
    <w:abstractNumId w:val="7"/>
  </w:num>
  <w:num w:numId="11">
    <w:abstractNumId w:val="19"/>
  </w:num>
  <w:num w:numId="12">
    <w:abstractNumId w:val="4"/>
  </w:num>
  <w:num w:numId="13">
    <w:abstractNumId w:val="17"/>
  </w:num>
  <w:num w:numId="14">
    <w:abstractNumId w:val="2"/>
  </w:num>
  <w:num w:numId="15">
    <w:abstractNumId w:val="18"/>
  </w:num>
  <w:num w:numId="16">
    <w:abstractNumId w:val="8"/>
  </w:num>
  <w:num w:numId="17">
    <w:abstractNumId w:val="1"/>
  </w:num>
  <w:num w:numId="18">
    <w:abstractNumId w:val="14"/>
  </w:num>
  <w:num w:numId="19">
    <w:abstractNumId w:val="10"/>
  </w:num>
  <w:num w:numId="20">
    <w:abstractNumId w:val="5"/>
  </w:num>
  <w:num w:numId="21">
    <w:abstractNumId w:val="16"/>
  </w:num>
  <w:num w:numId="22">
    <w:abstractNumId w:val="23"/>
  </w:num>
  <w:num w:numId="23">
    <w:abstractNumId w:val="9"/>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389B"/>
    <w:rsid w:val="0023389B"/>
    <w:rsid w:val="00E465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framePr w:hSpace="141" w:wrap="around" w:vAnchor="text" w:hAnchor="page" w:x="4222" w:y="323"/>
      <w:suppressOverlap/>
      <w:jc w:val="center"/>
      <w:outlineLvl w:val="0"/>
    </w:pPr>
    <w:rPr>
      <w:rFonts w:ascii="Lucida Sans" w:hAnsi="Lucida Sans" w:cs="Arial"/>
      <w:b/>
      <w:bCs/>
    </w:rPr>
  </w:style>
  <w:style w:type="paragraph" w:styleId="Ttulo2">
    <w:name w:val="heading 2"/>
    <w:basedOn w:val="Normal"/>
    <w:next w:val="Normal"/>
    <w:qFormat/>
    <w:pPr>
      <w:keepNext/>
      <w:autoSpaceDE w:val="0"/>
      <w:autoSpaceDN w:val="0"/>
      <w:adjustRightInd w:val="0"/>
      <w:outlineLvl w:val="1"/>
    </w:pPr>
    <w:rPr>
      <w:rFonts w:ascii="Lucida Sans" w:hAnsi="Lucida Sans"/>
      <w:b/>
      <w:bCs/>
      <w:sz w:val="22"/>
      <w:szCs w:val="24"/>
      <w:lang w:eastAsia="en-US"/>
    </w:rPr>
  </w:style>
  <w:style w:type="paragraph" w:styleId="Ttulo3">
    <w:name w:val="heading 3"/>
    <w:basedOn w:val="Normal"/>
    <w:next w:val="Normal"/>
    <w:qFormat/>
    <w:pPr>
      <w:keepNext/>
      <w:framePr w:hSpace="141" w:wrap="around" w:vAnchor="text" w:hAnchor="page" w:x="3502" w:y="254"/>
      <w:jc w:val="center"/>
      <w:outlineLvl w:val="2"/>
    </w:pPr>
    <w:rPr>
      <w:rFonts w:ascii="Lucida Sans" w:hAnsi="Lucida Sans" w:cs="Arial"/>
      <w:b/>
      <w:bCs/>
      <w:sz w:val="16"/>
      <w:szCs w:val="16"/>
      <w:lang w:eastAsia="en-US"/>
    </w:rPr>
  </w:style>
  <w:style w:type="paragraph" w:styleId="Ttulo4">
    <w:name w:val="heading 4"/>
    <w:basedOn w:val="Normal"/>
    <w:next w:val="Normal"/>
    <w:qFormat/>
    <w:pPr>
      <w:keepNext/>
      <w:spacing w:line="360" w:lineRule="auto"/>
      <w:outlineLvl w:val="3"/>
    </w:pPr>
    <w:rPr>
      <w:rFonts w:ascii="Lucida Sans" w:hAnsi="Lucida Sans"/>
      <w:b/>
      <w:bCs/>
      <w:sz w:val="16"/>
      <w:szCs w:val="24"/>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Normal"/>
    <w:pPr>
      <w:numPr>
        <w:numId w:val="9"/>
      </w:numPr>
    </w:pPr>
    <w:rPr>
      <w:lang w:eastAsia="en-US"/>
    </w:rPr>
  </w:style>
  <w:style w:type="paragraph" w:styleId="Ttulo">
    <w:name w:val="Title"/>
    <w:basedOn w:val="Normal"/>
    <w:qFormat/>
    <w:pPr>
      <w:spacing w:line="480" w:lineRule="auto"/>
      <w:jc w:val="center"/>
    </w:pPr>
    <w:rPr>
      <w:rFonts w:ascii="Arial" w:hAnsi="Arial"/>
      <w:b/>
      <w:sz w:val="28"/>
      <w:lang w:val="es-ES" w:eastAsia="en-US"/>
    </w:rPr>
  </w:style>
  <w:style w:type="paragraph" w:styleId="Textoindependiente2">
    <w:name w:val="Body Text 2"/>
    <w:basedOn w:val="Normal"/>
    <w:semiHidden/>
    <w:pPr>
      <w:spacing w:line="480" w:lineRule="auto"/>
    </w:pPr>
    <w:rPr>
      <w:rFonts w:ascii="Arial" w:hAnsi="Arial"/>
      <w:b/>
      <w:sz w:val="24"/>
      <w:lang w:val="es-ES" w:eastAsia="en-US"/>
    </w:rPr>
  </w:style>
  <w:style w:type="paragraph" w:styleId="Textosinformato">
    <w:name w:val="Plain Text"/>
    <w:basedOn w:val="Normal"/>
    <w:semiHidden/>
    <w:rPr>
      <w:rFonts w:ascii="Courier New" w:hAnsi="Courier New"/>
      <w:lang w:val="es-ES" w:eastAsia="en-US"/>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lang w:eastAsia="en-US"/>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rFonts w:ascii="Lucida Sans" w:hAnsi="Lucida Sans"/>
      <w:sz w:val="22"/>
      <w:szCs w:val="24"/>
    </w:rPr>
  </w:style>
  <w:style w:type="paragraph" w:styleId="Textoindependiente3">
    <w:name w:val="Body Text 3"/>
    <w:basedOn w:val="Normal"/>
    <w:semiHidden/>
    <w:pPr>
      <w:jc w:val="both"/>
    </w:pPr>
    <w:rPr>
      <w:rFonts w:ascii="Lucida Sans" w:hAnsi="Lucida Sans"/>
      <w:sz w:val="22"/>
      <w:szCs w:val="24"/>
    </w:rPr>
  </w:style>
  <w:style w:type="paragraph" w:styleId="Sangradetextonormal">
    <w:name w:val="Body Text Indent"/>
    <w:basedOn w:val="Normal"/>
    <w:semiHidden/>
    <w:pPr>
      <w:spacing w:line="480" w:lineRule="auto"/>
      <w:ind w:left="993"/>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CAPITULO 1</vt:lpstr>
    </vt:vector>
  </TitlesOfParts>
  <Company>Axl S.A.</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Julio Veloz</dc:creator>
  <cp:keywords/>
  <dc:description/>
  <cp:lastModifiedBy>Ayudante</cp:lastModifiedBy>
  <cp:revision>2</cp:revision>
  <cp:lastPrinted>2002-04-08T15:39:00Z</cp:lastPrinted>
  <dcterms:created xsi:type="dcterms:W3CDTF">2009-07-13T17:50:00Z</dcterms:created>
  <dcterms:modified xsi:type="dcterms:W3CDTF">2009-07-13T17:50:00Z</dcterms:modified>
</cp:coreProperties>
</file>