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FF" w:rsidRDefault="00C37539">
      <w:pPr>
        <w:pStyle w:val="Textoindependiente"/>
        <w:ind w:left="426"/>
        <w:rPr>
          <w:b/>
          <w:bCs/>
          <w:lang w:val="es-ES"/>
        </w:rPr>
      </w:pPr>
      <w:r>
        <w:rPr>
          <w:b/>
          <w:bCs/>
          <w:lang w:val="es-ES"/>
        </w:rPr>
        <w:t>4.6</w:t>
      </w:r>
      <w:r w:rsidR="00622CFF">
        <w:rPr>
          <w:b/>
          <w:bCs/>
          <w:lang w:val="es-ES"/>
        </w:rPr>
        <w:t xml:space="preserve">   Análisis Multivariado de los Otros Trabajadores del MEC.</w:t>
      </w:r>
    </w:p>
    <w:p w:rsidR="00622CFF" w:rsidRDefault="00622CFF">
      <w:pPr>
        <w:pStyle w:val="Textoindependiente"/>
        <w:ind w:left="993"/>
        <w:rPr>
          <w:lang w:val="es-ES"/>
        </w:rPr>
      </w:pPr>
    </w:p>
    <w:p w:rsidR="00622CFF" w:rsidRDefault="00622CFF">
      <w:pPr>
        <w:pStyle w:val="Textoindependiente"/>
        <w:ind w:left="993"/>
        <w:rPr>
          <w:lang w:val="es-ES"/>
        </w:rPr>
      </w:pPr>
      <w:r>
        <w:rPr>
          <w:lang w:val="es-ES"/>
        </w:rPr>
        <w:t xml:space="preserve">La matriz de datos a utilizar para el análisis multivariado de los otros trabajadores del MEC se encuentra conformada por las variables de la sección I, II, III que corresponden a la Identificación Personal, Instrucción y Experiencia, Información Laboral de los profesores, previamente definidas en el capítulo 2. </w:t>
      </w:r>
    </w:p>
    <w:p w:rsidR="00622CFF" w:rsidRDefault="00622CFF">
      <w:pPr>
        <w:pStyle w:val="Textoindependiente"/>
        <w:ind w:left="992"/>
        <w:rPr>
          <w:b/>
          <w:bCs/>
          <w:lang w:val="es-ES"/>
        </w:rPr>
      </w:pPr>
    </w:p>
    <w:p w:rsidR="00622CFF" w:rsidRDefault="00622CFF">
      <w:pPr>
        <w:pStyle w:val="Textoindependiente"/>
        <w:ind w:left="992"/>
        <w:rPr>
          <w:b/>
          <w:bCs/>
          <w:lang w:val="es-ES"/>
        </w:rPr>
      </w:pPr>
      <w:r>
        <w:rPr>
          <w:b/>
          <w:bCs/>
          <w:lang w:val="es-ES"/>
        </w:rPr>
        <w:t>4.</w:t>
      </w:r>
      <w:r w:rsidR="00C37539">
        <w:rPr>
          <w:b/>
          <w:bCs/>
          <w:lang w:val="es-ES"/>
        </w:rPr>
        <w:t>6</w:t>
      </w:r>
      <w:r>
        <w:rPr>
          <w:b/>
          <w:bCs/>
          <w:lang w:val="es-ES"/>
        </w:rPr>
        <w:t>.1 Análisis de la matriz de correlación de los otros trabajadores del MEC</w:t>
      </w:r>
    </w:p>
    <w:p w:rsidR="00622CFF" w:rsidRDefault="00622CFF">
      <w:pPr>
        <w:pStyle w:val="Textoindependiente"/>
        <w:ind w:left="992"/>
        <w:rPr>
          <w:lang w:val="es-ES"/>
        </w:rPr>
      </w:pPr>
    </w:p>
    <w:p w:rsidR="00622CFF" w:rsidRDefault="00622CFF">
      <w:pPr>
        <w:pStyle w:val="Textoindependiente"/>
        <w:ind w:left="992"/>
        <w:rPr>
          <w:lang w:val="es-ES"/>
        </w:rPr>
      </w:pPr>
      <w:r>
        <w:rPr>
          <w:lang w:val="es-ES"/>
        </w:rPr>
        <w:t>La matriz de correlación que se presenta en el Anexo 4 nos proporciona información relevante acerca de la independencia lineal entre las variables; se considerará para un previo análisis los coeficientes de correlación en valor absoluto mayores a 0.6 e igual a 0, pero antes se puede observar en la tabla IV.LIII los diferentes valores de correlación lineal entre las variables.</w:t>
      </w: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sz w:val="20"/>
          <w:lang w:val="es-ES"/>
        </w:rPr>
        <w:pict>
          <v:rect id="_x0000_s1160" style="position:absolute;left:0;text-align:left;margin-left:43.65pt;margin-top:-5.2pt;width:369pt;height:396pt;z-index:-251652608" strokeweight="3pt">
            <v:stroke linestyle="thinThin"/>
          </v:rect>
        </w:pict>
      </w:r>
      <w:r>
        <w:rPr>
          <w:sz w:val="20"/>
          <w:lang w:val="es-ES"/>
        </w:rPr>
        <w:pict>
          <v:shapetype id="_x0000_t202" coordsize="21600,21600" o:spt="202" path="m,l,21600r21600,l21600,xe">
            <v:stroke joinstyle="miter"/>
            <v:path gradientshapeok="t" o:connecttype="rect"/>
          </v:shapetype>
          <v:shape id="_x0000_s1161" type="#_x0000_t202" style="position:absolute;left:0;text-align:left;margin-left:70.65pt;margin-top:3.8pt;width:306pt;height:44.5pt;z-index:251664896" stroked="f">
            <v:textbox>
              <w:txbxContent>
                <w:p w:rsidR="00622CFF" w:rsidRDefault="00622CFF">
                  <w:pPr>
                    <w:pStyle w:val="Ttulo2"/>
                  </w:pPr>
                  <w:r>
                    <w:t>Tabla IV.XXX</w:t>
                  </w:r>
                </w:p>
                <w:p w:rsidR="00622CFF" w:rsidRDefault="00622CFF">
                  <w:pPr>
                    <w:pStyle w:val="Textoindependiente2"/>
                    <w:rPr>
                      <w:b w:val="0"/>
                      <w:bCs w:val="0"/>
                      <w:sz w:val="22"/>
                    </w:rPr>
                  </w:pPr>
                  <w:r>
                    <w:rPr>
                      <w:b w:val="0"/>
                      <w:bCs w:val="0"/>
                      <w:sz w:val="22"/>
                    </w:rPr>
                    <w:t xml:space="preserve">OTROS: </w:t>
                  </w:r>
                  <w:r>
                    <w:rPr>
                      <w:b w:val="0"/>
                      <w:bCs w:val="0"/>
                      <w:i/>
                      <w:iCs/>
                      <w:sz w:val="22"/>
                    </w:rPr>
                    <w:t>Tabla de frecuencia de los coeficientes de la matriz de correlación</w:t>
                  </w:r>
                  <w:r>
                    <w:rPr>
                      <w:b w:val="0"/>
                      <w:bCs w:val="0"/>
                      <w:sz w:val="22"/>
                    </w:rPr>
                    <w:t>.</w:t>
                  </w:r>
                </w:p>
              </w:txbxContent>
            </v:textbox>
          </v:shape>
        </w:pict>
      </w:r>
    </w:p>
    <w:p w:rsidR="00622CFF" w:rsidRDefault="00622CFF">
      <w:pPr>
        <w:pStyle w:val="Textoindependiente"/>
        <w:ind w:left="992"/>
        <w:rPr>
          <w:lang w:val="es-ES"/>
        </w:rPr>
      </w:pPr>
    </w:p>
    <w:tbl>
      <w:tblPr>
        <w:tblpPr w:leftFromText="142" w:rightFromText="142" w:vertAnchor="text" w:tblpX="1248" w:tblpY="1"/>
        <w:tblOverlap w:val="never"/>
        <w:tblW w:w="6900" w:type="dxa"/>
        <w:tblCellMar>
          <w:left w:w="0" w:type="dxa"/>
          <w:right w:w="0" w:type="dxa"/>
        </w:tblCellMar>
        <w:tblLook w:val="0000"/>
      </w:tblPr>
      <w:tblGrid>
        <w:gridCol w:w="1184"/>
        <w:gridCol w:w="1064"/>
        <w:gridCol w:w="1404"/>
        <w:gridCol w:w="1364"/>
        <w:gridCol w:w="1964"/>
      </w:tblGrid>
      <w:tr w:rsidR="00622CFF">
        <w:trPr>
          <w:trHeight w:val="255"/>
        </w:trPr>
        <w:tc>
          <w:tcPr>
            <w:tcW w:w="1168" w:type="dxa"/>
            <w:tcBorders>
              <w:top w:val="single" w:sz="18" w:space="0" w:color="auto"/>
              <w:left w:val="nil"/>
              <w:bottom w:val="single" w:sz="4" w:space="0" w:color="auto"/>
              <w:right w:val="nil"/>
            </w:tcBorders>
            <w:noWrap/>
            <w:vAlign w:val="bottom"/>
          </w:tcPr>
          <w:p w:rsidR="00622CFF" w:rsidRDefault="00622CFF">
            <w:pPr>
              <w:jc w:val="center"/>
              <w:rPr>
                <w:rFonts w:ascii="Lucida Sans" w:eastAsia="Arial Unicode MS" w:hAnsi="Lucida Sans" w:cs="Arial"/>
                <w:b/>
                <w:bCs/>
              </w:rPr>
            </w:pPr>
            <w:r>
              <w:rPr>
                <w:rFonts w:ascii="Lucida Sans" w:hAnsi="Lucida Sans" w:cs="Arial"/>
                <w:b/>
                <w:bCs/>
              </w:rPr>
              <w:t>N°</w:t>
            </w:r>
          </w:p>
        </w:tc>
        <w:tc>
          <w:tcPr>
            <w:tcW w:w="1048" w:type="dxa"/>
            <w:tcBorders>
              <w:top w:val="single" w:sz="18" w:space="0" w:color="auto"/>
              <w:left w:val="nil"/>
              <w:bottom w:val="single" w:sz="4" w:space="0" w:color="auto"/>
              <w:right w:val="nil"/>
            </w:tcBorders>
            <w:noWrap/>
            <w:vAlign w:val="bottom"/>
          </w:tcPr>
          <w:p w:rsidR="00622CFF" w:rsidRDefault="00622CFF">
            <w:pPr>
              <w:jc w:val="center"/>
              <w:rPr>
                <w:rFonts w:ascii="Lucida Sans" w:eastAsia="Arial Unicode MS" w:hAnsi="Lucida Sans" w:cs="Arial"/>
                <w:b/>
                <w:bCs/>
              </w:rPr>
            </w:pPr>
            <w:r>
              <w:rPr>
                <w:rFonts w:ascii="Lucida Sans" w:hAnsi="Lucida Sans" w:cs="Arial"/>
                <w:b/>
                <w:bCs/>
              </w:rPr>
              <w:t>Clases</w:t>
            </w:r>
          </w:p>
        </w:tc>
        <w:tc>
          <w:tcPr>
            <w:tcW w:w="1388" w:type="dxa"/>
            <w:tcBorders>
              <w:top w:val="single" w:sz="18" w:space="0" w:color="auto"/>
              <w:left w:val="nil"/>
              <w:bottom w:val="single" w:sz="4" w:space="0" w:color="auto"/>
              <w:right w:val="nil"/>
            </w:tcBorders>
            <w:noWrap/>
            <w:vAlign w:val="bottom"/>
          </w:tcPr>
          <w:p w:rsidR="00622CFF" w:rsidRDefault="00622CFF">
            <w:pPr>
              <w:jc w:val="center"/>
              <w:rPr>
                <w:rFonts w:ascii="Lucida Sans" w:eastAsia="Arial Unicode MS" w:hAnsi="Lucida Sans" w:cs="Arial"/>
                <w:b/>
                <w:bCs/>
              </w:rPr>
            </w:pPr>
            <w:r>
              <w:rPr>
                <w:rFonts w:ascii="Lucida Sans" w:hAnsi="Lucida Sans" w:cs="Arial"/>
                <w:b/>
                <w:bCs/>
              </w:rPr>
              <w:t>Frecuencia</w:t>
            </w:r>
          </w:p>
        </w:tc>
        <w:tc>
          <w:tcPr>
            <w:tcW w:w="1348" w:type="dxa"/>
            <w:tcBorders>
              <w:top w:val="single" w:sz="18" w:space="0" w:color="auto"/>
              <w:left w:val="nil"/>
              <w:bottom w:val="single" w:sz="4" w:space="0" w:color="auto"/>
              <w:right w:val="nil"/>
            </w:tcBorders>
            <w:noWrap/>
            <w:vAlign w:val="bottom"/>
          </w:tcPr>
          <w:p w:rsidR="00622CFF" w:rsidRDefault="00622CFF">
            <w:pPr>
              <w:jc w:val="center"/>
              <w:rPr>
                <w:rFonts w:ascii="Lucida Sans" w:eastAsia="Arial Unicode MS" w:hAnsi="Lucida Sans" w:cs="Arial"/>
                <w:b/>
                <w:bCs/>
              </w:rPr>
            </w:pPr>
            <w:r>
              <w:rPr>
                <w:rFonts w:ascii="Lucida Sans" w:hAnsi="Lucida Sans" w:cs="Arial"/>
                <w:b/>
                <w:bCs/>
              </w:rPr>
              <w:t>F. Relativa</w:t>
            </w:r>
          </w:p>
        </w:tc>
        <w:tc>
          <w:tcPr>
            <w:tcW w:w="1948" w:type="dxa"/>
            <w:tcBorders>
              <w:top w:val="single" w:sz="18" w:space="0" w:color="auto"/>
              <w:left w:val="nil"/>
              <w:bottom w:val="single" w:sz="4" w:space="0" w:color="auto"/>
              <w:right w:val="nil"/>
            </w:tcBorders>
            <w:noWrap/>
            <w:vAlign w:val="bottom"/>
          </w:tcPr>
          <w:p w:rsidR="00622CFF" w:rsidRDefault="00622CFF">
            <w:pPr>
              <w:jc w:val="center"/>
              <w:rPr>
                <w:rFonts w:ascii="Lucida Sans" w:eastAsia="Arial Unicode MS" w:hAnsi="Lucida Sans" w:cs="Arial"/>
                <w:b/>
                <w:bCs/>
              </w:rPr>
            </w:pPr>
            <w:r>
              <w:rPr>
                <w:rFonts w:ascii="Lucida Sans" w:hAnsi="Lucida Sans" w:cs="Arial"/>
                <w:b/>
                <w:bCs/>
              </w:rPr>
              <w:t>F. R. Acumulada</w:t>
            </w:r>
          </w:p>
        </w:tc>
      </w:tr>
      <w:tr w:rsidR="00622CFF">
        <w:trPr>
          <w:trHeight w:val="255"/>
        </w:trPr>
        <w:tc>
          <w:tcPr>
            <w:tcW w:w="0" w:type="auto"/>
            <w:tcBorders>
              <w:top w:val="single" w:sz="4" w:space="0" w:color="auto"/>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w:t>
            </w:r>
          </w:p>
        </w:tc>
        <w:tc>
          <w:tcPr>
            <w:tcW w:w="0" w:type="auto"/>
            <w:tcBorders>
              <w:top w:val="single" w:sz="4" w:space="0" w:color="auto"/>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 -1,-0.9 )</w:t>
            </w:r>
          </w:p>
        </w:tc>
        <w:tc>
          <w:tcPr>
            <w:tcW w:w="0" w:type="auto"/>
            <w:tcBorders>
              <w:top w:val="single" w:sz="4" w:space="0" w:color="auto"/>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0</w:t>
            </w:r>
          </w:p>
        </w:tc>
        <w:tc>
          <w:tcPr>
            <w:tcW w:w="0" w:type="auto"/>
            <w:tcBorders>
              <w:top w:val="single" w:sz="4" w:space="0" w:color="auto"/>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c>
          <w:tcPr>
            <w:tcW w:w="0" w:type="auto"/>
            <w:tcBorders>
              <w:top w:val="single" w:sz="4" w:space="0" w:color="auto"/>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[-0.9,-0.8)</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[-0.8,-0.7)</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[-0.7,-0.6)</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[-0.6,-0.5)</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6</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[-0.5,-0.4)</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0.0033</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[-0.4,-0.3)</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0.0067</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[-0.3,-0.2)</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0.0067</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0.0133</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9</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[-0.2,-0.1)</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31</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0.1033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0.1167</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  -0.1, 0 )</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124</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0.4133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0.5300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11</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[ 0, 0.1 )</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85</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0.2833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0.8133</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12</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[0.1,0.2)</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19</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0.0633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0.8767</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[0.2,0.3)</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0.0233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0.9000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14</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[0.3,0.4)</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0.0100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0.9100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15</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[0.4,0.5)</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0.0133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0.9233</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16</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[0.5,0.6)</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0.0267</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0.9500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17</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[0.6,0.7)</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0.0100</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0.9600</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18</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[0.7,0.8)</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0.0133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0.9733</w:t>
            </w:r>
          </w:p>
        </w:tc>
      </w:tr>
      <w:tr w:rsidR="00622CFF">
        <w:trPr>
          <w:trHeight w:val="255"/>
        </w:trPr>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19</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[0.8,0.9)</w:t>
            </w:r>
          </w:p>
        </w:tc>
        <w:tc>
          <w:tcPr>
            <w:tcW w:w="0" w:type="auto"/>
            <w:tcBorders>
              <w:top w:val="nil"/>
              <w:left w:val="nil"/>
              <w:bottom w:val="nil"/>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0.9767</w:t>
            </w:r>
          </w:p>
        </w:tc>
      </w:tr>
      <w:tr w:rsidR="00622CFF">
        <w:trPr>
          <w:trHeight w:val="255"/>
        </w:trPr>
        <w:tc>
          <w:tcPr>
            <w:tcW w:w="0" w:type="auto"/>
            <w:tcBorders>
              <w:top w:val="nil"/>
              <w:left w:val="nil"/>
              <w:bottom w:val="single" w:sz="4" w:space="0" w:color="auto"/>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20</w:t>
            </w:r>
          </w:p>
        </w:tc>
        <w:tc>
          <w:tcPr>
            <w:tcW w:w="0" w:type="auto"/>
            <w:tcBorders>
              <w:top w:val="nil"/>
              <w:left w:val="nil"/>
              <w:bottom w:val="single" w:sz="4" w:space="0" w:color="auto"/>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[0.9,1)</w:t>
            </w:r>
          </w:p>
        </w:tc>
        <w:tc>
          <w:tcPr>
            <w:tcW w:w="0" w:type="auto"/>
            <w:tcBorders>
              <w:top w:val="nil"/>
              <w:left w:val="nil"/>
              <w:bottom w:val="single" w:sz="4" w:space="0" w:color="auto"/>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7</w:t>
            </w:r>
          </w:p>
        </w:tc>
        <w:tc>
          <w:tcPr>
            <w:tcW w:w="0" w:type="auto"/>
            <w:tcBorders>
              <w:top w:val="nil"/>
              <w:left w:val="nil"/>
              <w:bottom w:val="single" w:sz="4" w:space="0" w:color="auto"/>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0.0233</w:t>
            </w:r>
          </w:p>
        </w:tc>
        <w:tc>
          <w:tcPr>
            <w:tcW w:w="0" w:type="auto"/>
            <w:tcBorders>
              <w:top w:val="nil"/>
              <w:left w:val="nil"/>
              <w:bottom w:val="single" w:sz="4" w:space="0" w:color="auto"/>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1.0000</w:t>
            </w:r>
          </w:p>
        </w:tc>
      </w:tr>
      <w:tr w:rsidR="00622CFF">
        <w:trPr>
          <w:trHeight w:val="270"/>
        </w:trPr>
        <w:tc>
          <w:tcPr>
            <w:tcW w:w="0" w:type="auto"/>
            <w:tcBorders>
              <w:top w:val="single" w:sz="4" w:space="0" w:color="auto"/>
              <w:left w:val="nil"/>
              <w:bottom w:val="single" w:sz="18" w:space="0" w:color="auto"/>
              <w:right w:val="nil"/>
            </w:tcBorders>
            <w:noWrap/>
            <w:vAlign w:val="bottom"/>
          </w:tcPr>
          <w:p w:rsidR="00622CFF" w:rsidRDefault="00622CFF">
            <w:pPr>
              <w:rPr>
                <w:rFonts w:ascii="Lucida Sans" w:eastAsia="Arial Unicode MS" w:hAnsi="Lucida Sans" w:cs="Arial"/>
              </w:rPr>
            </w:pPr>
            <w:r>
              <w:rPr>
                <w:rFonts w:ascii="Lucida Sans" w:hAnsi="Lucida Sans" w:cs="Arial"/>
              </w:rPr>
              <w:t> </w:t>
            </w:r>
          </w:p>
        </w:tc>
        <w:tc>
          <w:tcPr>
            <w:tcW w:w="0" w:type="auto"/>
            <w:tcBorders>
              <w:top w:val="single" w:sz="4" w:space="0" w:color="auto"/>
              <w:left w:val="nil"/>
              <w:bottom w:val="single" w:sz="18" w:space="0" w:color="auto"/>
              <w:right w:val="nil"/>
            </w:tcBorders>
            <w:noWrap/>
            <w:vAlign w:val="bottom"/>
          </w:tcPr>
          <w:p w:rsidR="00622CFF" w:rsidRDefault="00622CFF">
            <w:pPr>
              <w:jc w:val="center"/>
              <w:rPr>
                <w:rFonts w:ascii="Lucida Sans" w:eastAsia="Arial Unicode MS" w:hAnsi="Lucida Sans" w:cs="Arial"/>
                <w:b/>
                <w:bCs/>
              </w:rPr>
            </w:pPr>
            <w:r>
              <w:rPr>
                <w:rFonts w:ascii="Lucida Sans" w:hAnsi="Lucida Sans" w:cs="Arial"/>
                <w:b/>
                <w:bCs/>
              </w:rPr>
              <w:t>Total</w:t>
            </w:r>
          </w:p>
        </w:tc>
        <w:tc>
          <w:tcPr>
            <w:tcW w:w="0" w:type="auto"/>
            <w:tcBorders>
              <w:top w:val="single" w:sz="4" w:space="0" w:color="auto"/>
              <w:left w:val="nil"/>
              <w:bottom w:val="single" w:sz="18" w:space="0" w:color="auto"/>
              <w:right w:val="nil"/>
            </w:tcBorders>
            <w:noWrap/>
            <w:vAlign w:val="bottom"/>
          </w:tcPr>
          <w:p w:rsidR="00622CFF" w:rsidRDefault="00622CFF">
            <w:pPr>
              <w:jc w:val="right"/>
              <w:rPr>
                <w:rFonts w:ascii="Lucida Sans" w:eastAsia="Arial Unicode MS" w:hAnsi="Lucida Sans" w:cs="Arial"/>
              </w:rPr>
            </w:pPr>
            <w:r>
              <w:rPr>
                <w:rFonts w:ascii="Lucida Sans" w:hAnsi="Lucida Sans" w:cs="Arial"/>
              </w:rPr>
              <w:t>300</w:t>
            </w:r>
          </w:p>
        </w:tc>
        <w:tc>
          <w:tcPr>
            <w:tcW w:w="0" w:type="auto"/>
            <w:tcBorders>
              <w:top w:val="single" w:sz="4" w:space="0" w:color="auto"/>
              <w:left w:val="nil"/>
              <w:bottom w:val="single" w:sz="18" w:space="0" w:color="auto"/>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1.0000</w:t>
            </w:r>
          </w:p>
        </w:tc>
        <w:tc>
          <w:tcPr>
            <w:tcW w:w="0" w:type="auto"/>
            <w:tcBorders>
              <w:top w:val="single" w:sz="4" w:space="0" w:color="auto"/>
              <w:left w:val="nil"/>
              <w:bottom w:val="single" w:sz="18" w:space="0" w:color="auto"/>
              <w:right w:val="nil"/>
            </w:tcBorders>
            <w:noWrap/>
            <w:vAlign w:val="bottom"/>
          </w:tcPr>
          <w:p w:rsidR="00622CFF" w:rsidRDefault="00622CFF">
            <w:pPr>
              <w:jc w:val="center"/>
              <w:rPr>
                <w:rFonts w:ascii="Lucida Sans" w:eastAsia="Arial Unicode MS" w:hAnsi="Lucida Sans" w:cs="Arial"/>
              </w:rPr>
            </w:pPr>
            <w:r>
              <w:rPr>
                <w:rFonts w:ascii="Lucida Sans" w:hAnsi="Lucida Sans" w:cs="Arial"/>
              </w:rPr>
              <w:t> </w:t>
            </w:r>
          </w:p>
        </w:tc>
      </w:tr>
    </w:tbl>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sz w:val="20"/>
          <w:lang w:val="es-ES"/>
        </w:rPr>
        <w:pict>
          <v:shape id="_x0000_s1162" type="#_x0000_t202" style="position:absolute;left:0;text-align:left;margin-left:70.65pt;margin-top:23.65pt;width:333pt;height:18pt;z-index:251665920" filled="f" stroked="f">
            <v:textbox style="mso-next-textbox:#_x0000_s1162">
              <w:txbxContent>
                <w:p w:rsidR="00622CFF" w:rsidRDefault="00622CF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622CFF" w:rsidRDefault="00622CFF">
                  <w:pPr>
                    <w:rPr>
                      <w:rFonts w:ascii="Lucida Sans" w:hAnsi="Lucida Sans"/>
                    </w:rPr>
                  </w:pPr>
                </w:p>
              </w:txbxContent>
            </v:textbox>
          </v:shape>
        </w:pict>
      </w: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noProof/>
          <w:sz w:val="20"/>
          <w:lang w:val="es-ES"/>
        </w:rPr>
        <w:pict>
          <v:shape id="_x0000_s1165" type="#_x0000_t202" style="position:absolute;left:0;text-align:left;margin-left:79.65pt;margin-top:21.8pt;width:4in;height:44.5pt;z-index:251667968" stroked="f">
            <v:textbox style="mso-next-textbox:#_x0000_s1165">
              <w:txbxContent>
                <w:p w:rsidR="00622CFF" w:rsidRDefault="00622CFF">
                  <w:pPr>
                    <w:pStyle w:val="Ttulo2"/>
                  </w:pPr>
                  <w:r>
                    <w:t>Gráfico IV.V</w:t>
                  </w:r>
                </w:p>
                <w:p w:rsidR="00622CFF" w:rsidRDefault="00622CFF">
                  <w:pPr>
                    <w:pStyle w:val="Textoindependiente2"/>
                    <w:jc w:val="both"/>
                    <w:rPr>
                      <w:b w:val="0"/>
                      <w:bCs w:val="0"/>
                      <w:sz w:val="22"/>
                    </w:rPr>
                  </w:pPr>
                  <w:r>
                    <w:rPr>
                      <w:b w:val="0"/>
                      <w:bCs w:val="0"/>
                      <w:sz w:val="22"/>
                    </w:rPr>
                    <w:t xml:space="preserve">OTROS: </w:t>
                  </w:r>
                  <w:r>
                    <w:rPr>
                      <w:b w:val="0"/>
                      <w:bCs w:val="0"/>
                      <w:i/>
                      <w:iCs/>
                      <w:sz w:val="22"/>
                    </w:rPr>
                    <w:t>Histograma de frecuencia de los coeficientes de la matriz de correlación</w:t>
                  </w:r>
                  <w:r>
                    <w:rPr>
                      <w:b w:val="0"/>
                      <w:bCs w:val="0"/>
                      <w:sz w:val="22"/>
                    </w:rPr>
                    <w:t>.</w:t>
                  </w:r>
                </w:p>
              </w:txbxContent>
            </v:textbox>
          </v:shape>
        </w:pict>
      </w:r>
      <w:r>
        <w:rPr>
          <w:noProof/>
          <w:sz w:val="20"/>
          <w:lang w:val="es-ES"/>
        </w:rPr>
        <w:pict>
          <v:rect id="_x0000_s1163" style="position:absolute;left:0;text-align:left;margin-left:34.65pt;margin-top:12.8pt;width:369pt;height:333pt;z-index:-251649536" strokeweight="3pt">
            <v:stroke linestyle="thinThin"/>
          </v:rect>
        </w:pict>
      </w:r>
    </w:p>
    <w:p w:rsidR="00622CFF" w:rsidRDefault="00622CFF">
      <w:pPr>
        <w:pStyle w:val="Textoindependiente"/>
        <w:ind w:left="992"/>
        <w:rPr>
          <w:lang w:val="es-ES"/>
        </w:rPr>
      </w:pPr>
    </w:p>
    <w:p w:rsidR="00622CFF" w:rsidRDefault="00742F7D">
      <w:pPr>
        <w:pStyle w:val="Textoindependiente"/>
        <w:ind w:left="992"/>
        <w:rPr>
          <w:lang w:val="es-ES"/>
        </w:rPr>
      </w:pPr>
      <w:r>
        <w:rPr>
          <w:noProof/>
          <w:sz w:val="20"/>
          <w:lang w:val="es-ES"/>
        </w:rPr>
        <w:drawing>
          <wp:anchor distT="0" distB="0" distL="114300" distR="114300" simplePos="0" relativeHeight="251670016" behindDoc="0" locked="0" layoutInCell="1" allowOverlap="1">
            <wp:simplePos x="0" y="0"/>
            <wp:positionH relativeFrom="column">
              <wp:posOffset>544195</wp:posOffset>
            </wp:positionH>
            <wp:positionV relativeFrom="paragraph">
              <wp:posOffset>132080</wp:posOffset>
            </wp:positionV>
            <wp:extent cx="4467860" cy="3238500"/>
            <wp:effectExtent l="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srcRect/>
                    <a:stretch>
                      <a:fillRect/>
                    </a:stretch>
                  </pic:blipFill>
                  <pic:spPr bwMode="auto">
                    <a:xfrm>
                      <a:off x="0" y="0"/>
                      <a:ext cx="4467860" cy="3238500"/>
                    </a:xfrm>
                    <a:prstGeom prst="rect">
                      <a:avLst/>
                    </a:prstGeom>
                    <a:noFill/>
                  </pic:spPr>
                </pic:pic>
              </a:graphicData>
            </a:graphic>
          </wp:anchor>
        </w:drawing>
      </w: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noProof/>
          <w:sz w:val="20"/>
          <w:lang w:val="es-ES"/>
        </w:rPr>
        <w:pict>
          <v:shape id="_x0000_s1166" type="#_x0000_t202" style="position:absolute;left:0;text-align:left;margin-left:52.65pt;margin-top:15.25pt;width:333pt;height:18pt;z-index:251668992" filled="f" stroked="f">
            <v:textbox style="mso-next-textbox:#_x0000_s1166">
              <w:txbxContent>
                <w:p w:rsidR="00622CFF" w:rsidRDefault="00622CF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622CFF" w:rsidRDefault="00622CFF">
                  <w:pPr>
                    <w:rPr>
                      <w:rFonts w:ascii="Lucida Sans" w:hAnsi="Lucida Sans"/>
                    </w:rPr>
                  </w:pPr>
                </w:p>
              </w:txbxContent>
            </v:textbox>
          </v:shape>
        </w:pict>
      </w: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lang w:val="es-ES"/>
        </w:rPr>
        <w:t xml:space="preserve">En la tabla IV.XXX se presentan la tabla de frecuencias de los coeficientes de la matriz de correlación que se encuentra en el Anexo 3, en donde se obtuvo que </w:t>
      </w:r>
      <w:r>
        <w:t xml:space="preserve">la mayor cantidad de coeficientes de correlación lineal (124) se encuentra comprendidos entre los valores </w:t>
      </w:r>
      <w:r>
        <w:sym w:font="Symbol" w:char="F05B"/>
      </w:r>
      <w:r>
        <w:t xml:space="preserve">-0.1,0); en el intervalo de </w:t>
      </w:r>
      <w:r>
        <w:sym w:font="Symbol" w:char="F05B"/>
      </w:r>
      <w:r>
        <w:t xml:space="preserve">0,0.1) se encontraron 85 coeficientes de correlación lineal, 31 de </w:t>
      </w:r>
      <w:r>
        <w:sym w:font="Symbol" w:char="F05B"/>
      </w:r>
      <w:r>
        <w:t xml:space="preserve">-0.2,-0.1); y referente al número de coeficientes de correlación representativos (en valor absoluto mayores a 0.6) se encontraron en el intervalo  </w:t>
      </w:r>
      <w:r>
        <w:sym w:font="Symbol" w:char="F05B"/>
      </w:r>
      <w:r>
        <w:t xml:space="preserve">-1.0,-0.6) cuatro coeficiente de correlación, de </w:t>
      </w:r>
      <w:r>
        <w:sym w:font="Symbol" w:char="F05B"/>
      </w:r>
      <w:r>
        <w:t xml:space="preserve">0.6,0.7) se obtuvieron 3, de </w:t>
      </w:r>
      <w:r>
        <w:sym w:font="Symbol" w:char="F05B"/>
      </w:r>
      <w:r>
        <w:t xml:space="preserve">0.7,0.8) son 4 coeficientes de correlación lineal, de </w:t>
      </w:r>
      <w:r>
        <w:sym w:font="Symbol" w:char="F05B"/>
      </w:r>
      <w:r>
        <w:t xml:space="preserve">0.8,0.9) son 1, y de </w:t>
      </w:r>
      <w:r>
        <w:sym w:font="Symbol" w:char="F05B"/>
      </w:r>
      <w:r>
        <w:t>0.9,1) se obtuvieron 7; es decir los coeficientes de correlación lineal más representativos son en total 15</w:t>
      </w:r>
      <w:r>
        <w:rPr>
          <w:lang w:val="es-ES"/>
        </w:rPr>
        <w:t>. A continuación se presentarán el análisis de los coeficientes de correlación más relevantes:</w:t>
      </w:r>
    </w:p>
    <w:p w:rsidR="00622CFF" w:rsidRDefault="00622CFF">
      <w:pPr>
        <w:pStyle w:val="Textoindependiente"/>
        <w:ind w:left="992"/>
        <w:rPr>
          <w:lang w:val="es-ES"/>
        </w:rPr>
      </w:pPr>
    </w:p>
    <w:p w:rsidR="00622CFF" w:rsidRDefault="00622CFF">
      <w:pPr>
        <w:pStyle w:val="Textoindependiente"/>
        <w:numPr>
          <w:ilvl w:val="0"/>
          <w:numId w:val="8"/>
        </w:numPr>
        <w:tabs>
          <w:tab w:val="clear" w:pos="2410"/>
          <w:tab w:val="num" w:pos="1418"/>
        </w:tabs>
        <w:ind w:left="1418"/>
        <w:rPr>
          <w:lang w:val="es-ES"/>
        </w:rPr>
      </w:pPr>
      <w:r>
        <w:rPr>
          <w:lang w:val="es-ES"/>
        </w:rPr>
        <w:t>El coeficiente de correlación entra las variables Provincia de Nacimiento (IP1) y Provincia donde laboran otros trabajadores del MEC (IL3) es de 0.71, lo que nos conlleva a concluir que existe una dependencia lineal positiva entre estas dos variables, es decir, las proporciones de las provincias de nacimiento de los otros trabajadores están correlacionadas con las proporciones de la provincia donde labora el los otros trabajadores.</w:t>
      </w:r>
    </w:p>
    <w:p w:rsidR="00622CFF" w:rsidRDefault="00622CFF">
      <w:pPr>
        <w:pStyle w:val="Textoindependiente"/>
        <w:ind w:left="992"/>
        <w:rPr>
          <w:lang w:val="es-ES"/>
        </w:rPr>
      </w:pPr>
    </w:p>
    <w:p w:rsidR="00622CFF" w:rsidRDefault="00622CFF">
      <w:pPr>
        <w:pStyle w:val="Textoindependiente"/>
        <w:ind w:left="992"/>
        <w:rPr>
          <w:lang w:val="es-ES"/>
        </w:rPr>
      </w:pPr>
      <w:r>
        <w:rPr>
          <w:noProof/>
          <w:sz w:val="20"/>
          <w:lang w:val="es-ES"/>
        </w:rPr>
        <w:pict>
          <v:shape id="_x0000_s1140" type="#_x0000_t202" style="position:absolute;left:0;text-align:left;margin-left:133.65pt;margin-top:8pt;width:243pt;height:61.75pt;z-index:251646464" stroked="f">
            <v:textbox style="mso-next-textbox:#_x0000_s1140">
              <w:txbxContent>
                <w:p w:rsidR="00622CFF" w:rsidRDefault="00622CFF">
                  <w:pPr>
                    <w:pStyle w:val="Ttulo2"/>
                  </w:pPr>
                  <w:r>
                    <w:t>Tabla IV.XXXI</w:t>
                  </w:r>
                </w:p>
                <w:p w:rsidR="00622CFF" w:rsidRDefault="00622CFF">
                  <w:pPr>
                    <w:pStyle w:val="Textoindependiente2"/>
                    <w:rPr>
                      <w:b w:val="0"/>
                      <w:bCs w:val="0"/>
                      <w:i/>
                      <w:iCs/>
                      <w:sz w:val="22"/>
                    </w:rPr>
                  </w:pPr>
                  <w:r>
                    <w:rPr>
                      <w:b w:val="0"/>
                      <w:bCs w:val="0"/>
                      <w:sz w:val="22"/>
                    </w:rPr>
                    <w:t xml:space="preserve">MATRIZ DE CORRELACIÓN: </w:t>
                  </w:r>
                  <w:r>
                    <w:rPr>
                      <w:b w:val="0"/>
                      <w:bCs w:val="0"/>
                      <w:i/>
                      <w:iCs/>
                      <w:sz w:val="22"/>
                    </w:rPr>
                    <w:t>Provincia de Nacimiento (IP1) y Provincia donde labora (IL3) los otros trabajadores del MEC.</w:t>
                  </w:r>
                </w:p>
              </w:txbxContent>
            </v:textbox>
          </v:shape>
        </w:pict>
      </w:r>
    </w:p>
    <w:p w:rsidR="00622CFF" w:rsidRDefault="00622CFF">
      <w:pPr>
        <w:pStyle w:val="Textoindependiente"/>
        <w:ind w:left="992"/>
        <w:rPr>
          <w:lang w:val="es-ES"/>
        </w:rPr>
      </w:pPr>
    </w:p>
    <w:tbl>
      <w:tblPr>
        <w:tblpPr w:leftFromText="141" w:rightFromText="141" w:vertAnchor="text" w:horzAnchor="page" w:tblpX="6365" w:tblpY="318"/>
        <w:tblOverlap w:val="never"/>
        <w:tblW w:w="1920" w:type="dxa"/>
        <w:tblCellMar>
          <w:left w:w="0" w:type="dxa"/>
          <w:right w:w="0" w:type="dxa"/>
        </w:tblCellMar>
        <w:tblLook w:val="0000"/>
      </w:tblPr>
      <w:tblGrid>
        <w:gridCol w:w="640"/>
        <w:gridCol w:w="640"/>
        <w:gridCol w:w="640"/>
      </w:tblGrid>
      <w:tr w:rsidR="00622CFF">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622CFF" w:rsidRDefault="00622CFF">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IP1</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IL3</w:t>
            </w:r>
          </w:p>
        </w:tc>
      </w:tr>
      <w:tr w:rsidR="00622CFF">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IP1</w:t>
            </w:r>
          </w:p>
        </w:tc>
        <w:tc>
          <w:tcPr>
            <w:tcW w:w="0" w:type="auto"/>
            <w:tcBorders>
              <w:top w:val="nil"/>
              <w:left w:val="nil"/>
              <w:bottom w:val="nil"/>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0.71</w:t>
            </w:r>
          </w:p>
        </w:tc>
      </w:tr>
      <w:tr w:rsidR="00622CFF">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IL3</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0.71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r>
    </w:tbl>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noProof/>
          <w:sz w:val="20"/>
          <w:lang w:val="es-ES"/>
        </w:rPr>
        <w:pict>
          <v:rect id="_x0000_s1139" style="position:absolute;left:0;text-align:left;margin-left:124.65pt;margin-top:-111.5pt;width:254.55pt;height:151.9pt;z-index:-251671040" strokeweight="3pt">
            <v:stroke linestyle="thinThin"/>
          </v:rect>
        </w:pict>
      </w:r>
      <w:r>
        <w:rPr>
          <w:noProof/>
          <w:sz w:val="20"/>
          <w:lang w:val="es-ES"/>
        </w:rPr>
        <w:pict>
          <v:shape id="_x0000_s1141" type="#_x0000_t202" style="position:absolute;left:0;text-align:left;margin-left:124.65pt;margin-top:4.4pt;width:252pt;height:29.6pt;z-index:251647488" filled="f" stroked="f">
            <v:textbox style="mso-next-textbox:#_x0000_s1141">
              <w:txbxContent>
                <w:p w:rsidR="00622CFF" w:rsidRDefault="00622CFF">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622CFF" w:rsidRDefault="00622CFF">
                  <w:pPr>
                    <w:rPr>
                      <w:rFonts w:ascii="Lucida Sans" w:hAnsi="Lucida Sans"/>
                    </w:rPr>
                  </w:pPr>
                  <w:r>
                    <w:rPr>
                      <w:rFonts w:ascii="Lucida Sans" w:hAnsi="Lucida Sans"/>
                    </w:rPr>
                    <w:t xml:space="preserve">              Fiscal. 2000</w:t>
                  </w:r>
                </w:p>
                <w:p w:rsidR="00622CFF" w:rsidRDefault="00622CFF">
                  <w:pPr>
                    <w:rPr>
                      <w:rFonts w:ascii="Lucida Sans" w:hAnsi="Lucida Sans"/>
                    </w:rPr>
                  </w:pPr>
                </w:p>
              </w:txbxContent>
            </v:textbox>
          </v:shape>
        </w:pict>
      </w:r>
    </w:p>
    <w:p w:rsidR="00622CFF" w:rsidRDefault="00622CFF">
      <w:pPr>
        <w:pStyle w:val="Textoindependiente"/>
        <w:ind w:left="992"/>
        <w:rPr>
          <w:lang w:val="es-ES"/>
        </w:rPr>
      </w:pPr>
    </w:p>
    <w:p w:rsidR="00622CFF" w:rsidRDefault="00622CFF">
      <w:pPr>
        <w:pStyle w:val="Textoindependiente"/>
        <w:numPr>
          <w:ilvl w:val="0"/>
          <w:numId w:val="8"/>
        </w:numPr>
        <w:tabs>
          <w:tab w:val="clear" w:pos="2410"/>
          <w:tab w:val="num" w:pos="1418"/>
        </w:tabs>
        <w:ind w:left="1418"/>
        <w:rPr>
          <w:lang w:val="es-ES"/>
        </w:rPr>
      </w:pPr>
      <w:r>
        <w:rPr>
          <w:lang w:val="es-ES"/>
        </w:rPr>
        <w:t>Existe una correlación entre las variables Edad (IP2) y Años de experiencia (IE7), con un coeficiente de 0.54, lo que nos conlleva a concluir que existe poca dependencia entre la edad y los años de experiencia de los otros trabajadores del MEC.</w:t>
      </w:r>
    </w:p>
    <w:p w:rsidR="00622CFF" w:rsidRDefault="00622CFF">
      <w:pPr>
        <w:pStyle w:val="Textoindependiente"/>
        <w:ind w:left="992"/>
        <w:rPr>
          <w:lang w:val="es-ES"/>
        </w:rPr>
      </w:pPr>
    </w:p>
    <w:p w:rsidR="00622CFF" w:rsidRDefault="00622CFF">
      <w:pPr>
        <w:pStyle w:val="Textoindependiente"/>
        <w:ind w:left="992"/>
        <w:rPr>
          <w:lang w:val="es-ES"/>
        </w:rPr>
      </w:pPr>
      <w:r>
        <w:rPr>
          <w:noProof/>
          <w:sz w:val="20"/>
          <w:lang w:val="es-ES"/>
        </w:rPr>
        <w:pict>
          <v:shape id="_x0000_s1143" type="#_x0000_t202" style="position:absolute;left:0;text-align:left;margin-left:106.65pt;margin-top:12.8pt;width:243pt;height:56.4pt;z-index:251649536" stroked="f">
            <v:textbox>
              <w:txbxContent>
                <w:p w:rsidR="00622CFF" w:rsidRDefault="00622CFF">
                  <w:pPr>
                    <w:pStyle w:val="Ttulo2"/>
                  </w:pPr>
                  <w:r>
                    <w:t>Tabla IV.XXXII</w:t>
                  </w:r>
                </w:p>
                <w:p w:rsidR="00622CFF" w:rsidRDefault="00622CFF">
                  <w:pPr>
                    <w:pStyle w:val="Textoindependiente2"/>
                    <w:jc w:val="both"/>
                    <w:rPr>
                      <w:b w:val="0"/>
                      <w:bCs w:val="0"/>
                      <w:i/>
                      <w:iCs/>
                      <w:sz w:val="22"/>
                    </w:rPr>
                  </w:pPr>
                  <w:r>
                    <w:rPr>
                      <w:b w:val="0"/>
                      <w:bCs w:val="0"/>
                      <w:sz w:val="22"/>
                    </w:rPr>
                    <w:t xml:space="preserve">MATRIZ DE CORRELACIÓN: </w:t>
                  </w:r>
                  <w:r>
                    <w:rPr>
                      <w:b w:val="0"/>
                      <w:bCs w:val="0"/>
                      <w:i/>
                      <w:iCs/>
                      <w:sz w:val="22"/>
                    </w:rPr>
                    <w:t>variables Edad (IP2) y Años de experiencia (IE7) de los otros trabajadores del MEC</w:t>
                  </w:r>
                </w:p>
              </w:txbxContent>
            </v:textbox>
          </v:shape>
        </w:pict>
      </w:r>
      <w:r>
        <w:rPr>
          <w:noProof/>
          <w:sz w:val="20"/>
          <w:lang w:val="es-ES"/>
        </w:rPr>
        <w:pict>
          <v:shape id="_x0000_s1144" type="#_x0000_t202" style="position:absolute;left:0;text-align:left;margin-left:116.5pt;margin-top:118.9pt;width:207pt;height:29.6pt;z-index:251650560" filled="f" stroked="f">
            <v:textbox style="mso-next-textbox:#_x0000_s1144">
              <w:txbxContent>
                <w:p w:rsidR="00622CFF" w:rsidRDefault="00622CFF">
                  <w:pPr>
                    <w:rPr>
                      <w:rFonts w:ascii="Lucida Sans" w:hAnsi="Lucida Sans"/>
                    </w:rPr>
                  </w:pPr>
                  <w:r>
                    <w:rPr>
                      <w:rFonts w:ascii="Lucida Sans" w:hAnsi="Lucida Sans"/>
                      <w:b/>
                      <w:bCs/>
                    </w:rPr>
                    <w:t>Fuente :</w:t>
                  </w:r>
                  <w:r>
                    <w:rPr>
                      <w:rFonts w:ascii="Lucida Sans" w:hAnsi="Lucida Sans"/>
                    </w:rPr>
                    <w:t xml:space="preserve"> Base de datos del Censo del </w:t>
                  </w:r>
                </w:p>
                <w:p w:rsidR="00622CFF" w:rsidRDefault="00622CFF">
                  <w:pPr>
                    <w:rPr>
                      <w:rFonts w:ascii="Lucida Sans" w:hAnsi="Lucida Sans"/>
                    </w:rPr>
                  </w:pPr>
                  <w:r>
                    <w:rPr>
                      <w:rFonts w:ascii="Lucida Sans" w:hAnsi="Lucida Sans"/>
                    </w:rPr>
                    <w:t xml:space="preserve">              Magisterio Fiscal. 2000</w:t>
                  </w:r>
                </w:p>
                <w:p w:rsidR="00622CFF" w:rsidRDefault="00622CFF">
                  <w:pPr>
                    <w:rPr>
                      <w:rFonts w:ascii="Lucida Sans" w:hAnsi="Lucida Sans"/>
                    </w:rPr>
                  </w:pPr>
                </w:p>
              </w:txbxContent>
            </v:textbox>
          </v:shape>
        </w:pict>
      </w:r>
      <w:r>
        <w:rPr>
          <w:noProof/>
          <w:sz w:val="20"/>
          <w:lang w:val="es-ES"/>
        </w:rPr>
        <w:pict>
          <v:rect id="_x0000_s1142" style="position:absolute;left:0;text-align:left;margin-left:97.65pt;margin-top:3.8pt;width:261pt;height:153.6pt;z-index:-251667968" strokeweight="3pt">
            <v:stroke linestyle="thinThin"/>
          </v:rect>
        </w:pict>
      </w:r>
    </w:p>
    <w:p w:rsidR="00622CFF" w:rsidRDefault="00622CFF">
      <w:pPr>
        <w:pStyle w:val="Textoindependiente"/>
        <w:ind w:left="992"/>
        <w:rPr>
          <w:lang w:val="es-ES"/>
        </w:rPr>
      </w:pPr>
    </w:p>
    <w:tbl>
      <w:tblPr>
        <w:tblpPr w:leftFromText="141" w:rightFromText="141" w:vertAnchor="text" w:horzAnchor="page" w:tblpX="5825" w:tblpY="414"/>
        <w:tblOverlap w:val="never"/>
        <w:tblW w:w="1920" w:type="dxa"/>
        <w:tblCellMar>
          <w:left w:w="0" w:type="dxa"/>
          <w:right w:w="0" w:type="dxa"/>
        </w:tblCellMar>
        <w:tblLook w:val="0000"/>
      </w:tblPr>
      <w:tblGrid>
        <w:gridCol w:w="640"/>
        <w:gridCol w:w="640"/>
        <w:gridCol w:w="640"/>
      </w:tblGrid>
      <w:tr w:rsidR="00622CFF">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622CFF" w:rsidRDefault="00622CFF">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IP2</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IE7</w:t>
            </w:r>
          </w:p>
        </w:tc>
      </w:tr>
      <w:tr w:rsidR="00622CFF">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IP2</w:t>
            </w:r>
          </w:p>
        </w:tc>
        <w:tc>
          <w:tcPr>
            <w:tcW w:w="0" w:type="auto"/>
            <w:tcBorders>
              <w:top w:val="nil"/>
              <w:left w:val="nil"/>
              <w:bottom w:val="nil"/>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0.671</w:t>
            </w:r>
          </w:p>
        </w:tc>
      </w:tr>
      <w:tr w:rsidR="00622CFF">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IE7</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0.671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r>
    </w:tbl>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numPr>
          <w:ilvl w:val="0"/>
          <w:numId w:val="8"/>
        </w:numPr>
        <w:tabs>
          <w:tab w:val="clear" w:pos="2410"/>
          <w:tab w:val="num" w:pos="1418"/>
        </w:tabs>
        <w:ind w:left="1418"/>
        <w:rPr>
          <w:lang w:val="es-ES"/>
        </w:rPr>
      </w:pPr>
      <w:r>
        <w:rPr>
          <w:lang w:val="es-ES"/>
        </w:rPr>
        <w:t>La variable escala nominal con la variable escala económica que poseen los otros trabajadores del MEC son estadísticamente correlacionadas, con un valor de 0.99, es decir, a medida que el valor de la escala nominal se incrementa, el valor de la escala económica también lo hace proporcionalmente.</w:t>
      </w: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noProof/>
          <w:sz w:val="20"/>
          <w:lang w:val="es-ES"/>
        </w:rPr>
        <w:pict>
          <v:shape id="_x0000_s1146" type="#_x0000_t202" style="position:absolute;left:0;text-align:left;margin-left:115.65pt;margin-top:23.65pt;width:243pt;height:57pt;z-index:251652608" stroked="f">
            <v:textbox>
              <w:txbxContent>
                <w:p w:rsidR="00622CFF" w:rsidRDefault="00622CFF">
                  <w:pPr>
                    <w:pStyle w:val="Ttulo2"/>
                  </w:pPr>
                  <w:r>
                    <w:t>Tabla IV.XXXIII</w:t>
                  </w:r>
                </w:p>
                <w:p w:rsidR="00622CFF" w:rsidRDefault="00622CFF">
                  <w:pPr>
                    <w:pStyle w:val="Textoindependiente2"/>
                    <w:jc w:val="both"/>
                    <w:rPr>
                      <w:b w:val="0"/>
                      <w:bCs w:val="0"/>
                      <w:i/>
                      <w:iCs/>
                      <w:sz w:val="22"/>
                    </w:rPr>
                  </w:pPr>
                  <w:r>
                    <w:rPr>
                      <w:b w:val="0"/>
                      <w:bCs w:val="0"/>
                      <w:sz w:val="22"/>
                    </w:rPr>
                    <w:t>MATRIZ DE CORRELACIÓN: E</w:t>
                  </w:r>
                  <w:r>
                    <w:rPr>
                      <w:b w:val="0"/>
                      <w:bCs w:val="0"/>
                      <w:i/>
                      <w:iCs/>
                      <w:sz w:val="22"/>
                    </w:rPr>
                    <w:t>scala nominal (IE8) y  Escala económica (IE9) de los otros trabajadores del MEC.</w:t>
                  </w:r>
                </w:p>
              </w:txbxContent>
            </v:textbox>
          </v:shape>
        </w:pict>
      </w:r>
      <w:r>
        <w:rPr>
          <w:noProof/>
          <w:sz w:val="20"/>
          <w:lang w:val="es-ES"/>
        </w:rPr>
        <w:pict>
          <v:rect id="_x0000_s1145" style="position:absolute;left:0;text-align:left;margin-left:106.65pt;margin-top:17.7pt;width:261pt;height:149.95pt;z-index:-251664896" strokeweight="3pt">
            <v:stroke linestyle="thinThin"/>
          </v:rect>
        </w:pict>
      </w:r>
      <w:r>
        <w:rPr>
          <w:noProof/>
          <w:sz w:val="20"/>
          <w:lang w:val="es-ES"/>
        </w:rPr>
        <w:pict>
          <v:shape id="_x0000_s1147" type="#_x0000_t202" style="position:absolute;left:0;text-align:left;margin-left:115.65pt;margin-top:131.65pt;width:252pt;height:29.6pt;z-index:251653632" filled="f" stroked="f">
            <v:textbox style="mso-next-textbox:#_x0000_s1147">
              <w:txbxContent>
                <w:p w:rsidR="00622CFF" w:rsidRDefault="00622CFF">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622CFF" w:rsidRDefault="00622CFF">
                  <w:pPr>
                    <w:rPr>
                      <w:rFonts w:ascii="Lucida Sans" w:hAnsi="Lucida Sans"/>
                    </w:rPr>
                  </w:pPr>
                  <w:r>
                    <w:rPr>
                      <w:rFonts w:ascii="Lucida Sans" w:hAnsi="Lucida Sans"/>
                    </w:rPr>
                    <w:t xml:space="preserve">              Fiscal. 2000</w:t>
                  </w:r>
                </w:p>
                <w:p w:rsidR="00622CFF" w:rsidRDefault="00622CFF">
                  <w:pPr>
                    <w:rPr>
                      <w:rFonts w:ascii="Lucida Sans" w:hAnsi="Lucida Sans"/>
                    </w:rPr>
                  </w:pPr>
                </w:p>
              </w:txbxContent>
            </v:textbox>
          </v:shape>
        </w:pict>
      </w:r>
    </w:p>
    <w:p w:rsidR="00622CFF" w:rsidRDefault="00622CFF">
      <w:pPr>
        <w:pStyle w:val="Textoindependiente"/>
        <w:ind w:left="992"/>
        <w:rPr>
          <w:lang w:val="es-ES"/>
        </w:rPr>
      </w:pPr>
    </w:p>
    <w:p w:rsidR="00622CFF" w:rsidRDefault="00622CFF">
      <w:pPr>
        <w:pStyle w:val="Textoindependiente"/>
        <w:ind w:left="992"/>
        <w:rPr>
          <w:lang w:val="es-ES"/>
        </w:rPr>
      </w:pPr>
    </w:p>
    <w:tbl>
      <w:tblPr>
        <w:tblpPr w:leftFromText="142" w:rightFromText="142" w:vertAnchor="text" w:horzAnchor="page" w:tblpX="6185" w:tblpY="80"/>
        <w:tblOverlap w:val="never"/>
        <w:tblW w:w="1920" w:type="dxa"/>
        <w:tblCellMar>
          <w:left w:w="0" w:type="dxa"/>
          <w:right w:w="0" w:type="dxa"/>
        </w:tblCellMar>
        <w:tblLook w:val="0000"/>
      </w:tblPr>
      <w:tblGrid>
        <w:gridCol w:w="640"/>
        <w:gridCol w:w="640"/>
        <w:gridCol w:w="640"/>
      </w:tblGrid>
      <w:tr w:rsidR="00622CFF">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622CFF" w:rsidRDefault="00622CFF">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IE8</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IE9</w:t>
            </w:r>
          </w:p>
        </w:tc>
      </w:tr>
      <w:tr w:rsidR="00622CFF">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IE8</w:t>
            </w:r>
          </w:p>
        </w:tc>
        <w:tc>
          <w:tcPr>
            <w:tcW w:w="0" w:type="auto"/>
            <w:tcBorders>
              <w:top w:val="nil"/>
              <w:left w:val="nil"/>
              <w:bottom w:val="nil"/>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0.99</w:t>
            </w:r>
          </w:p>
        </w:tc>
      </w:tr>
      <w:tr w:rsidR="00622CFF">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IE9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0.99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r>
    </w:tbl>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numPr>
          <w:ilvl w:val="0"/>
          <w:numId w:val="8"/>
        </w:numPr>
        <w:tabs>
          <w:tab w:val="clear" w:pos="2410"/>
          <w:tab w:val="num" w:pos="1418"/>
        </w:tabs>
        <w:ind w:left="1418"/>
        <w:rPr>
          <w:lang w:val="es-ES"/>
        </w:rPr>
      </w:pPr>
      <w:r>
        <w:rPr>
          <w:lang w:val="es-ES"/>
        </w:rPr>
        <w:t>Existe una alta correlación entre las variables Provincia, Nivel del plantel, Sostenimiento y Zona del plantel donde labora actualmente los otros trabajadores del MEC, con la provincia, Nivel del Plantel, Sostenimiento y Zona del plantel donde pertenece presupuestariamente el profesor, es decir, la provincia, nivel, sostenimiento y zona donde se encuentra ubicado el plantel educativo donde laboran los otros trabajadores depende linealmente de la provincia, nivel, sostenimiento y zona donde pertenecen presupuestariamente los otros trabajadores.</w:t>
      </w:r>
    </w:p>
    <w:p w:rsidR="00622CFF" w:rsidRDefault="00622CFF">
      <w:pPr>
        <w:pStyle w:val="Textoindependiente"/>
        <w:rPr>
          <w:lang w:val="es-ES"/>
        </w:rPr>
      </w:pPr>
    </w:p>
    <w:p w:rsidR="00622CFF" w:rsidRDefault="00622CFF">
      <w:pPr>
        <w:pStyle w:val="Textoindependiente"/>
        <w:rPr>
          <w:lang w:val="es-ES"/>
        </w:rPr>
      </w:pPr>
    </w:p>
    <w:p w:rsidR="00622CFF" w:rsidRDefault="00622CFF">
      <w:pPr>
        <w:pStyle w:val="Textoindependiente"/>
        <w:rPr>
          <w:lang w:val="es-ES"/>
        </w:rPr>
      </w:pPr>
    </w:p>
    <w:p w:rsidR="00622CFF" w:rsidRDefault="00622CFF">
      <w:pPr>
        <w:pStyle w:val="Textoindependiente"/>
        <w:ind w:left="992"/>
        <w:rPr>
          <w:lang w:val="es-ES"/>
        </w:rPr>
      </w:pPr>
      <w:r>
        <w:rPr>
          <w:noProof/>
          <w:sz w:val="20"/>
          <w:lang w:val="es-ES"/>
        </w:rPr>
        <w:pict>
          <v:rect id="_x0000_s1148" style="position:absolute;left:0;text-align:left;margin-left:61.5pt;margin-top:3.8pt;width:5in;height:275.4pt;z-index:-251661824;mso-wrap-edited:f" wrapcoords="-90 0 -90 21600 21690 21600 21690 0 -90 0" strokeweight="3pt">
            <v:stroke linestyle="thinThin"/>
          </v:rect>
        </w:pict>
      </w:r>
      <w:r>
        <w:rPr>
          <w:noProof/>
          <w:sz w:val="20"/>
          <w:lang w:val="es-ES"/>
        </w:rPr>
        <w:pict>
          <v:shape id="_x0000_s1150" type="#_x0000_t202" style="position:absolute;left:0;text-align:left;margin-left:70.65pt;margin-top:12.8pt;width:342pt;height:100.55pt;z-index:251656704" stroked="f">
            <v:textbox>
              <w:txbxContent>
                <w:p w:rsidR="00622CFF" w:rsidRDefault="00622CFF">
                  <w:pPr>
                    <w:pStyle w:val="Ttulo2"/>
                  </w:pPr>
                  <w:r>
                    <w:t>Tabla IV.XXXIV</w:t>
                  </w:r>
                </w:p>
                <w:p w:rsidR="00622CFF" w:rsidRDefault="00622CFF">
                  <w:pPr>
                    <w:pStyle w:val="Textoindependiente2"/>
                    <w:jc w:val="both"/>
                    <w:rPr>
                      <w:b w:val="0"/>
                      <w:bCs w:val="0"/>
                      <w:i/>
                      <w:iCs/>
                      <w:sz w:val="22"/>
                    </w:rPr>
                  </w:pPr>
                  <w:r>
                    <w:rPr>
                      <w:b w:val="0"/>
                      <w:bCs w:val="0"/>
                      <w:sz w:val="22"/>
                    </w:rPr>
                    <w:t xml:space="preserve">MATRIZ DE CORRELACIÓN: </w:t>
                  </w:r>
                  <w:r>
                    <w:rPr>
                      <w:b w:val="0"/>
                      <w:bCs w:val="0"/>
                      <w:i/>
                      <w:iCs/>
                      <w:sz w:val="22"/>
                    </w:rPr>
                    <w:t>Provincia (IL3), Nivel del plantel (IL2), Sostenimiento (IL4) y Zona del plantel (IL5) donde labora actualmente los Profesores con la provincia (IL6), Nivel del Plantel (IL7), Sostenimiento (IL8) y Zona del plantel (IL9) donde pertenece presupuestariamente los otros trabajadores del MEC</w:t>
                  </w:r>
                </w:p>
              </w:txbxContent>
            </v:textbox>
          </v:shape>
        </w:pict>
      </w:r>
    </w:p>
    <w:p w:rsidR="00622CFF" w:rsidRDefault="00622CFF">
      <w:pPr>
        <w:pStyle w:val="Textoindependiente"/>
        <w:ind w:left="992"/>
        <w:rPr>
          <w:lang w:val="es-ES"/>
        </w:rPr>
      </w:pPr>
    </w:p>
    <w:tbl>
      <w:tblPr>
        <w:tblpPr w:leftFromText="141" w:rightFromText="141" w:vertAnchor="text" w:horzAnchor="page" w:tblpX="4562" w:tblpY="1238"/>
        <w:tblOverlap w:val="never"/>
        <w:tblW w:w="5280" w:type="dxa"/>
        <w:tblCellMar>
          <w:left w:w="0" w:type="dxa"/>
          <w:right w:w="0" w:type="dxa"/>
        </w:tblCellMar>
        <w:tblLook w:val="0000"/>
      </w:tblPr>
      <w:tblGrid>
        <w:gridCol w:w="640"/>
        <w:gridCol w:w="580"/>
        <w:gridCol w:w="580"/>
        <w:gridCol w:w="580"/>
        <w:gridCol w:w="580"/>
        <w:gridCol w:w="580"/>
        <w:gridCol w:w="580"/>
        <w:gridCol w:w="580"/>
        <w:gridCol w:w="580"/>
      </w:tblGrid>
      <w:tr w:rsidR="00622CFF">
        <w:trPr>
          <w:trHeight w:val="255"/>
        </w:trPr>
        <w:tc>
          <w:tcPr>
            <w:tcW w:w="640" w:type="dxa"/>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lang w:val="es-ES"/>
              </w:rPr>
            </w:pPr>
          </w:p>
        </w:tc>
        <w:tc>
          <w:tcPr>
            <w:tcW w:w="58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IL2</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IL3</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IL4</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IL5</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IL6</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IL7</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IL8</w:t>
            </w:r>
          </w:p>
        </w:tc>
        <w:tc>
          <w:tcPr>
            <w:tcW w:w="5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IL9</w:t>
            </w:r>
          </w:p>
        </w:tc>
      </w:tr>
      <w:tr w:rsidR="00622CFF">
        <w:trPr>
          <w:trHeight w:val="25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IL2</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r>
      <w:tr w:rsidR="00622CFF">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IL3</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-0.05</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r>
      <w:tr w:rsidR="00622CFF">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IL4</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-0.12</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-0.04</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r>
      <w:tr w:rsidR="00622CFF">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IL5</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-0.04</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-0.04</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r>
      <w:tr w:rsidR="00622CFF">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IL6</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-0.02</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b/>
                <w:bCs/>
                <w:sz w:val="16"/>
                <w:szCs w:val="16"/>
                <w:u w:val="single"/>
                <w:lang w:val="en-US"/>
              </w:rPr>
            </w:pPr>
            <w:r>
              <w:rPr>
                <w:rFonts w:ascii="Lucida Sans" w:hAnsi="Lucida Sans" w:cs="Arial"/>
                <w:b/>
                <w:bCs/>
                <w:sz w:val="16"/>
                <w:szCs w:val="16"/>
                <w:u w:val="single"/>
                <w:lang w:val="en-US"/>
              </w:rPr>
              <w:t>0.96</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-0.05</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-0.04</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r>
      <w:tr w:rsidR="00622CFF">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IL7</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b/>
                <w:bCs/>
                <w:sz w:val="16"/>
                <w:szCs w:val="16"/>
                <w:u w:val="single"/>
                <w:lang w:val="en-US"/>
              </w:rPr>
            </w:pPr>
            <w:r>
              <w:rPr>
                <w:rFonts w:ascii="Lucida Sans" w:hAnsi="Lucida Sans" w:cs="Arial"/>
                <w:b/>
                <w:bCs/>
                <w:sz w:val="16"/>
                <w:szCs w:val="16"/>
                <w:u w:val="single"/>
                <w:lang w:val="en-US"/>
              </w:rPr>
              <w:t>0.96</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-0.05</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-0.12</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-0.03</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622CFF" w:rsidRDefault="00622CFF">
            <w:pPr>
              <w:rPr>
                <w:rFonts w:ascii="Lucida Sans" w:hAnsi="Lucida Sans" w:cs="Arial"/>
                <w:sz w:val="16"/>
                <w:szCs w:val="16"/>
                <w:lang w:val="en-US"/>
              </w:rPr>
            </w:pPr>
            <w:r>
              <w:rPr>
                <w:rFonts w:ascii="Lucida Sans" w:hAnsi="Lucida Sans" w:cs="Arial"/>
                <w:sz w:val="16"/>
                <w:szCs w:val="16"/>
                <w:lang w:val="en-US"/>
              </w:rPr>
              <w:t> </w:t>
            </w:r>
          </w:p>
        </w:tc>
      </w:tr>
      <w:tr w:rsidR="00622CFF">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IL8</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-0.12</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-0.05</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b/>
                <w:bCs/>
                <w:sz w:val="16"/>
                <w:szCs w:val="16"/>
                <w:u w:val="single"/>
                <w:lang w:val="es-ES"/>
              </w:rPr>
            </w:pPr>
            <w:r>
              <w:rPr>
                <w:rFonts w:ascii="Lucida Sans" w:hAnsi="Lucida Sans" w:cs="Arial"/>
                <w:b/>
                <w:bCs/>
                <w:sz w:val="16"/>
                <w:szCs w:val="16"/>
                <w:u w:val="single"/>
                <w:lang w:val="es-ES"/>
              </w:rPr>
              <w:t>0.95</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-0.05</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-0.13</w:t>
            </w:r>
          </w:p>
        </w:tc>
        <w:tc>
          <w:tcPr>
            <w:tcW w:w="0" w:type="auto"/>
            <w:tcBorders>
              <w:top w:val="nil"/>
              <w:left w:val="nil"/>
              <w:bottom w:val="nil"/>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622CFF" w:rsidRDefault="00622CFF">
            <w:pPr>
              <w:rPr>
                <w:rFonts w:ascii="Lucida Sans" w:hAnsi="Lucida Sans" w:cs="Arial"/>
                <w:sz w:val="16"/>
                <w:szCs w:val="16"/>
                <w:lang w:val="es-ES"/>
              </w:rPr>
            </w:pPr>
            <w:r>
              <w:rPr>
                <w:rFonts w:ascii="Lucida Sans" w:hAnsi="Lucida Sans" w:cs="Arial"/>
                <w:sz w:val="16"/>
                <w:szCs w:val="16"/>
                <w:lang w:val="es-ES"/>
              </w:rPr>
              <w:t> </w:t>
            </w:r>
          </w:p>
        </w:tc>
      </w:tr>
      <w:tr w:rsidR="00622CFF">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IL9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-0.04</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622CFF" w:rsidRDefault="00622CFF">
            <w:pPr>
              <w:jc w:val="right"/>
              <w:rPr>
                <w:rFonts w:ascii="Lucida Sans" w:hAnsi="Lucida Sans" w:cs="Arial"/>
                <w:b/>
                <w:bCs/>
                <w:sz w:val="16"/>
                <w:szCs w:val="16"/>
                <w:u w:val="single"/>
                <w:lang w:val="es-ES"/>
              </w:rPr>
            </w:pPr>
            <w:r>
              <w:rPr>
                <w:rFonts w:ascii="Lucida Sans" w:hAnsi="Lucida Sans" w:cs="Arial"/>
                <w:b/>
                <w:bCs/>
                <w:sz w:val="16"/>
                <w:szCs w:val="16"/>
                <w:u w:val="single"/>
                <w:lang w:val="es-ES"/>
              </w:rPr>
              <w:t>0.98</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-0.05</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22CFF" w:rsidRDefault="00622CFF">
            <w:pPr>
              <w:jc w:val="right"/>
              <w:rPr>
                <w:rFonts w:ascii="Lucida Sans" w:hAnsi="Lucida Sans" w:cs="Arial"/>
                <w:sz w:val="16"/>
                <w:szCs w:val="16"/>
                <w:lang w:val="es-ES"/>
              </w:rPr>
            </w:pPr>
            <w:r>
              <w:rPr>
                <w:rFonts w:ascii="Lucida Sans" w:hAnsi="Lucida Sans" w:cs="Arial"/>
                <w:sz w:val="16"/>
                <w:szCs w:val="16"/>
                <w:lang w:val="es-ES"/>
              </w:rPr>
              <w:t>1</w:t>
            </w:r>
          </w:p>
        </w:tc>
      </w:tr>
    </w:tbl>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noProof/>
          <w:sz w:val="20"/>
          <w:lang w:val="es-ES"/>
        </w:rPr>
        <w:pict>
          <v:shape id="_x0000_s1149" type="#_x0000_t202" style="position:absolute;left:0;text-align:left;margin-left:88.65pt;margin-top:3.85pt;width:315pt;height:29.6pt;z-index:251655680" filled="f" stroked="f">
            <v:textbox style="mso-next-textbox:#_x0000_s1149">
              <w:txbxContent>
                <w:p w:rsidR="00622CFF" w:rsidRDefault="00622CF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622CFF" w:rsidRDefault="00622CFF">
                  <w:pPr>
                    <w:rPr>
                      <w:rFonts w:ascii="Lucida Sans" w:hAnsi="Lucida Sans"/>
                    </w:rPr>
                  </w:pPr>
                </w:p>
              </w:txbxContent>
            </v:textbox>
          </v:shape>
        </w:pict>
      </w: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numPr>
          <w:ilvl w:val="0"/>
          <w:numId w:val="8"/>
        </w:numPr>
        <w:tabs>
          <w:tab w:val="clear" w:pos="2410"/>
          <w:tab w:val="num" w:pos="1418"/>
        </w:tabs>
        <w:ind w:left="1418"/>
        <w:rPr>
          <w:lang w:val="es-ES"/>
        </w:rPr>
      </w:pPr>
      <w:r>
        <w:rPr>
          <w:lang w:val="es-ES"/>
        </w:rPr>
        <w:t>En este caso, no existe correlación lineal entre las variables estado civil de los otros trabajadores del MEC, con la clase de título de  los otros trabajadores, cuyo coeficiente de correlación es 0, es decir, el estado civil de los otros trabajadores no depende de la clase de título de los otros trabajadores del MEC.</w:t>
      </w: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r>
        <w:rPr>
          <w:noProof/>
          <w:sz w:val="20"/>
          <w:lang w:val="es-ES"/>
        </w:rPr>
        <w:pict>
          <v:shape id="_x0000_s1156" type="#_x0000_t202" style="position:absolute;left:0;text-align:left;margin-left:124.65pt;margin-top:130.45pt;width:252pt;height:29.6pt;z-index:251659776" filled="f" stroked="f">
            <v:textbox style="mso-next-textbox:#_x0000_s1156">
              <w:txbxContent>
                <w:p w:rsidR="00622CFF" w:rsidRDefault="00622CFF">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622CFF" w:rsidRDefault="00622CFF">
                  <w:pPr>
                    <w:rPr>
                      <w:rFonts w:ascii="Lucida Sans" w:hAnsi="Lucida Sans"/>
                    </w:rPr>
                  </w:pPr>
                  <w:r>
                    <w:rPr>
                      <w:rFonts w:ascii="Lucida Sans" w:hAnsi="Lucida Sans"/>
                    </w:rPr>
                    <w:t xml:space="preserve">              Fiscal. 2000</w:t>
                  </w:r>
                </w:p>
                <w:p w:rsidR="00622CFF" w:rsidRDefault="00622CFF">
                  <w:pPr>
                    <w:rPr>
                      <w:rFonts w:ascii="Lucida Sans" w:hAnsi="Lucida Sans"/>
                    </w:rPr>
                  </w:pPr>
                </w:p>
              </w:txbxContent>
            </v:textbox>
          </v:shape>
        </w:pict>
      </w:r>
      <w:r>
        <w:rPr>
          <w:noProof/>
          <w:sz w:val="20"/>
          <w:lang w:val="es-ES"/>
        </w:rPr>
        <w:pict>
          <v:shape id="_x0000_s1155" type="#_x0000_t202" style="position:absolute;left:0;text-align:left;margin-left:124.65pt;margin-top:22.45pt;width:243pt;height:57pt;z-index:251658752" stroked="f">
            <v:textbox>
              <w:txbxContent>
                <w:p w:rsidR="00622CFF" w:rsidRDefault="00622CFF">
                  <w:pPr>
                    <w:pStyle w:val="Ttulo2"/>
                  </w:pPr>
                  <w:r>
                    <w:t>Tabla IV.XXXIV</w:t>
                  </w:r>
                </w:p>
                <w:p w:rsidR="00622CFF" w:rsidRDefault="00622CFF">
                  <w:pPr>
                    <w:pStyle w:val="Textoindependiente2"/>
                    <w:jc w:val="both"/>
                    <w:rPr>
                      <w:b w:val="0"/>
                      <w:bCs w:val="0"/>
                      <w:i/>
                      <w:iCs/>
                      <w:sz w:val="22"/>
                    </w:rPr>
                  </w:pPr>
                  <w:r>
                    <w:rPr>
                      <w:b w:val="0"/>
                      <w:bCs w:val="0"/>
                      <w:sz w:val="22"/>
                    </w:rPr>
                    <w:t xml:space="preserve">MATRIZ DE CORRELACIÓN: </w:t>
                  </w:r>
                  <w:r>
                    <w:rPr>
                      <w:b w:val="0"/>
                      <w:bCs w:val="0"/>
                      <w:i/>
                      <w:iCs/>
                      <w:sz w:val="22"/>
                    </w:rPr>
                    <w:t xml:space="preserve">Estado Civil (IP4) y  Clase de título (IE5) de los </w:t>
                  </w:r>
                  <w:r w:rsidR="00C65F91">
                    <w:rPr>
                      <w:b w:val="0"/>
                      <w:bCs w:val="0"/>
                      <w:i/>
                      <w:iCs/>
                      <w:sz w:val="22"/>
                    </w:rPr>
                    <w:t>otros trabajadores del MEC</w:t>
                  </w:r>
                  <w:r>
                    <w:rPr>
                      <w:b w:val="0"/>
                      <w:bCs w:val="0"/>
                      <w:i/>
                      <w:iCs/>
                      <w:sz w:val="22"/>
                    </w:rPr>
                    <w:t>.</w:t>
                  </w:r>
                </w:p>
              </w:txbxContent>
            </v:textbox>
          </v:shape>
        </w:pict>
      </w:r>
      <w:r>
        <w:rPr>
          <w:noProof/>
          <w:sz w:val="20"/>
          <w:lang w:val="es-ES"/>
        </w:rPr>
        <w:pict>
          <v:rect id="_x0000_s1154" style="position:absolute;left:0;text-align:left;margin-left:115.65pt;margin-top:16.5pt;width:261pt;height:149.95pt;z-index:-251658752" strokeweight="3pt">
            <v:stroke linestyle="thinThin"/>
          </v:rect>
        </w:pict>
      </w:r>
    </w:p>
    <w:p w:rsidR="00622CFF" w:rsidRDefault="00622CFF">
      <w:pPr>
        <w:pStyle w:val="Textoindependiente"/>
        <w:ind w:left="992"/>
        <w:rPr>
          <w:lang w:val="es-ES"/>
        </w:rPr>
      </w:pPr>
    </w:p>
    <w:tbl>
      <w:tblPr>
        <w:tblpPr w:leftFromText="141" w:rightFromText="141" w:vertAnchor="text" w:horzAnchor="page" w:tblpX="6185" w:tblpY="590"/>
        <w:tblOverlap w:val="never"/>
        <w:tblW w:w="1920" w:type="dxa"/>
        <w:tblCellMar>
          <w:left w:w="0" w:type="dxa"/>
          <w:right w:w="0" w:type="dxa"/>
        </w:tblCellMar>
        <w:tblLook w:val="0000"/>
      </w:tblPr>
      <w:tblGrid>
        <w:gridCol w:w="640"/>
        <w:gridCol w:w="640"/>
        <w:gridCol w:w="640"/>
      </w:tblGrid>
      <w:tr w:rsidR="00622CFF">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622CFF" w:rsidRDefault="00622CFF">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IP4</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IE5</w:t>
            </w:r>
          </w:p>
        </w:tc>
      </w:tr>
      <w:tr w:rsidR="00622CFF">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IP4</w:t>
            </w:r>
          </w:p>
        </w:tc>
        <w:tc>
          <w:tcPr>
            <w:tcW w:w="0" w:type="auto"/>
            <w:tcBorders>
              <w:top w:val="nil"/>
              <w:left w:val="nil"/>
              <w:bottom w:val="nil"/>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w:t>
            </w:r>
          </w:p>
        </w:tc>
      </w:tr>
      <w:tr w:rsidR="00622CFF">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IE5</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r>
    </w:tbl>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numPr>
          <w:ilvl w:val="0"/>
          <w:numId w:val="8"/>
        </w:numPr>
        <w:tabs>
          <w:tab w:val="clear" w:pos="2410"/>
          <w:tab w:val="num" w:pos="1418"/>
        </w:tabs>
        <w:ind w:left="1418"/>
        <w:rPr>
          <w:lang w:val="es-ES"/>
        </w:rPr>
      </w:pPr>
      <w:r>
        <w:rPr>
          <w:lang w:val="es-ES"/>
        </w:rPr>
        <w:t>No existe correlación lineal entre los años de experiencia de los otros trabajadores del MEC y la provincia donde labora los otros trabajadores, cuyo coeficiente de correlación es 0, es decir, los años de experiencia de los otros trabajadores no depende de la provincia  donde laboran otros trabajadores del MEC.</w:t>
      </w:r>
    </w:p>
    <w:p w:rsidR="00622CFF" w:rsidRDefault="00622CFF">
      <w:pPr>
        <w:pStyle w:val="Textoindependiente"/>
        <w:ind w:left="992"/>
        <w:rPr>
          <w:lang w:val="es-ES"/>
        </w:rPr>
      </w:pPr>
    </w:p>
    <w:p w:rsidR="00622CFF" w:rsidRDefault="00C65F91">
      <w:pPr>
        <w:pStyle w:val="Textoindependiente"/>
        <w:ind w:left="992"/>
        <w:rPr>
          <w:lang w:val="es-ES"/>
        </w:rPr>
      </w:pPr>
      <w:r>
        <w:rPr>
          <w:noProof/>
          <w:sz w:val="20"/>
          <w:lang w:val="es-ES"/>
        </w:rPr>
        <w:pict>
          <v:shape id="_x0000_s1158" type="#_x0000_t202" style="position:absolute;left:0;text-align:left;margin-left:88.65pt;margin-top:17.15pt;width:243pt;height:77.9pt;z-index:-251654656" stroked="f">
            <v:textbox style="mso-next-textbox:#_x0000_s1158">
              <w:txbxContent>
                <w:p w:rsidR="00622CFF" w:rsidRDefault="00622CFF">
                  <w:pPr>
                    <w:pStyle w:val="Ttulo2"/>
                  </w:pPr>
                  <w:r>
                    <w:t>Tabla IV.XXXVIII</w:t>
                  </w:r>
                </w:p>
                <w:p w:rsidR="00622CFF" w:rsidRDefault="00622CFF">
                  <w:pPr>
                    <w:pStyle w:val="Textoindependiente2"/>
                    <w:jc w:val="both"/>
                    <w:rPr>
                      <w:b w:val="0"/>
                      <w:bCs w:val="0"/>
                      <w:i/>
                      <w:iCs/>
                      <w:sz w:val="22"/>
                    </w:rPr>
                  </w:pPr>
                  <w:r>
                    <w:rPr>
                      <w:b w:val="0"/>
                      <w:bCs w:val="0"/>
                      <w:sz w:val="22"/>
                    </w:rPr>
                    <w:t xml:space="preserve">MATRIZ DE CORRELACIÓN: </w:t>
                  </w:r>
                  <w:r>
                    <w:rPr>
                      <w:b w:val="0"/>
                      <w:bCs w:val="0"/>
                      <w:i/>
                      <w:iCs/>
                      <w:sz w:val="22"/>
                    </w:rPr>
                    <w:t xml:space="preserve">Años de Experiencia (IE7) y  Provincia donde laboran (IL3) </w:t>
                  </w:r>
                  <w:r w:rsidR="00C65F91">
                    <w:rPr>
                      <w:b w:val="0"/>
                      <w:bCs w:val="0"/>
                      <w:i/>
                      <w:iCs/>
                      <w:sz w:val="22"/>
                    </w:rPr>
                    <w:t>los otros trabajadores del MEC</w:t>
                  </w:r>
                  <w:r>
                    <w:rPr>
                      <w:b w:val="0"/>
                      <w:bCs w:val="0"/>
                      <w:i/>
                      <w:iCs/>
                      <w:sz w:val="22"/>
                    </w:rPr>
                    <w:t>.</w:t>
                  </w:r>
                </w:p>
              </w:txbxContent>
            </v:textbox>
          </v:shape>
        </w:pict>
      </w:r>
      <w:r w:rsidR="00622CFF">
        <w:rPr>
          <w:noProof/>
          <w:sz w:val="20"/>
          <w:lang w:val="es-ES"/>
        </w:rPr>
        <w:pict>
          <v:rect id="_x0000_s1157" style="position:absolute;left:0;text-align:left;margin-left:79.65pt;margin-top:14.05pt;width:261pt;height:155.9pt;z-index:-251655680" strokeweight="3pt">
            <v:stroke linestyle="thinThin"/>
          </v:rect>
        </w:pict>
      </w:r>
      <w:r w:rsidR="00622CFF">
        <w:rPr>
          <w:noProof/>
          <w:sz w:val="20"/>
          <w:lang w:val="es-ES"/>
        </w:rPr>
        <w:pict>
          <v:shape id="_x0000_s1159" type="#_x0000_t202" style="position:absolute;left:0;text-align:left;margin-left:88.65pt;margin-top:133.95pt;width:252pt;height:29.6pt;z-index:251662848" filled="f" stroked="f">
            <v:textbox style="mso-next-textbox:#_x0000_s1159">
              <w:txbxContent>
                <w:p w:rsidR="00622CFF" w:rsidRDefault="00622CFF">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622CFF" w:rsidRDefault="00622CFF">
                  <w:pPr>
                    <w:rPr>
                      <w:rFonts w:ascii="Lucida Sans" w:hAnsi="Lucida Sans"/>
                    </w:rPr>
                  </w:pPr>
                  <w:r>
                    <w:rPr>
                      <w:rFonts w:ascii="Lucida Sans" w:hAnsi="Lucida Sans"/>
                    </w:rPr>
                    <w:t xml:space="preserve">              Fiscal. 2000</w:t>
                  </w:r>
                </w:p>
                <w:p w:rsidR="00622CFF" w:rsidRDefault="00622CFF">
                  <w:pPr>
                    <w:rPr>
                      <w:rFonts w:ascii="Lucida Sans" w:hAnsi="Lucida Sans"/>
                    </w:rPr>
                  </w:pPr>
                </w:p>
              </w:txbxContent>
            </v:textbox>
          </v:shape>
        </w:pict>
      </w:r>
    </w:p>
    <w:p w:rsidR="00622CFF" w:rsidRDefault="00622CFF">
      <w:pPr>
        <w:pStyle w:val="Textoindependiente"/>
        <w:ind w:left="992"/>
        <w:rPr>
          <w:lang w:val="es-ES"/>
        </w:rPr>
      </w:pPr>
    </w:p>
    <w:p w:rsidR="00622CFF" w:rsidRDefault="00622CFF">
      <w:pPr>
        <w:pStyle w:val="Textoindependiente"/>
        <w:ind w:left="992"/>
        <w:rPr>
          <w:lang w:val="es-ES"/>
        </w:rPr>
      </w:pPr>
    </w:p>
    <w:tbl>
      <w:tblPr>
        <w:tblpPr w:leftFromText="141" w:rightFromText="141" w:vertAnchor="text" w:horzAnchor="page" w:tblpX="5645" w:tblpY="42"/>
        <w:tblOverlap w:val="never"/>
        <w:tblW w:w="1920" w:type="dxa"/>
        <w:tblCellMar>
          <w:left w:w="0" w:type="dxa"/>
          <w:right w:w="0" w:type="dxa"/>
        </w:tblCellMar>
        <w:tblLook w:val="0000"/>
      </w:tblPr>
      <w:tblGrid>
        <w:gridCol w:w="640"/>
        <w:gridCol w:w="640"/>
        <w:gridCol w:w="640"/>
      </w:tblGrid>
      <w:tr w:rsidR="00622CFF">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622CFF" w:rsidRDefault="00622CFF">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IP4</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IL1</w:t>
            </w:r>
          </w:p>
        </w:tc>
      </w:tr>
      <w:tr w:rsidR="00622CFF">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n-US"/>
              </w:rPr>
            </w:pPr>
            <w:r>
              <w:rPr>
                <w:rFonts w:ascii="Lucida Sans" w:hAnsi="Lucida Sans" w:cs="Arial"/>
                <w:b/>
                <w:bCs/>
                <w:lang w:val="en-US"/>
              </w:rPr>
              <w:t>IP4</w:t>
            </w:r>
          </w:p>
        </w:tc>
        <w:tc>
          <w:tcPr>
            <w:tcW w:w="0" w:type="auto"/>
            <w:tcBorders>
              <w:top w:val="nil"/>
              <w:left w:val="nil"/>
              <w:bottom w:val="nil"/>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w:t>
            </w:r>
          </w:p>
        </w:tc>
      </w:tr>
      <w:tr w:rsidR="00622CFF">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22CFF" w:rsidRDefault="00622CFF">
            <w:pPr>
              <w:jc w:val="center"/>
              <w:rPr>
                <w:rFonts w:ascii="Lucida Sans" w:hAnsi="Lucida Sans" w:cs="Arial"/>
                <w:b/>
                <w:bCs/>
                <w:lang w:val="es-ES"/>
              </w:rPr>
            </w:pPr>
            <w:r>
              <w:rPr>
                <w:rFonts w:ascii="Lucida Sans" w:hAnsi="Lucida Sans" w:cs="Arial"/>
                <w:b/>
                <w:bCs/>
                <w:lang w:val="es-ES"/>
              </w:rPr>
              <w:t>IL1</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622CFF" w:rsidRDefault="00622CFF">
            <w:pPr>
              <w:jc w:val="right"/>
              <w:rPr>
                <w:rFonts w:ascii="Lucida Sans" w:hAnsi="Lucida Sans" w:cs="Arial"/>
                <w:lang w:val="es-ES"/>
              </w:rPr>
            </w:pPr>
            <w:r>
              <w:rPr>
                <w:rFonts w:ascii="Lucida Sans" w:hAnsi="Lucida Sans" w:cs="Arial"/>
                <w:lang w:val="es-ES"/>
              </w:rPr>
              <w:t>1</w:t>
            </w:r>
          </w:p>
        </w:tc>
      </w:tr>
    </w:tbl>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ind w:left="992"/>
        <w:rPr>
          <w:lang w:val="es-ES"/>
        </w:rPr>
      </w:pPr>
    </w:p>
    <w:p w:rsidR="00622CFF" w:rsidRDefault="00622CFF">
      <w:pPr>
        <w:pStyle w:val="Textoindependiente"/>
        <w:tabs>
          <w:tab w:val="left" w:pos="2310"/>
        </w:tabs>
        <w:ind w:left="992"/>
        <w:rPr>
          <w:lang w:val="es-ES"/>
        </w:rPr>
      </w:pPr>
      <w:r>
        <w:rPr>
          <w:lang w:val="es-ES"/>
        </w:rPr>
        <w:tab/>
      </w:r>
    </w:p>
    <w:sectPr w:rsidR="00622CFF">
      <w:headerReference w:type="default" r:id="rId8"/>
      <w:pgSz w:w="11907" w:h="16840" w:code="9"/>
      <w:pgMar w:top="2268" w:right="1361" w:bottom="2268" w:left="2268" w:header="720" w:footer="720" w:gutter="0"/>
      <w:pgNumType w:start="48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1F2" w:rsidRDefault="00B571F2">
      <w:r>
        <w:separator/>
      </w:r>
    </w:p>
  </w:endnote>
  <w:endnote w:type="continuationSeparator" w:id="1">
    <w:p w:rsidR="00B571F2" w:rsidRDefault="00B57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1F2" w:rsidRDefault="00B571F2">
      <w:r>
        <w:separator/>
      </w:r>
    </w:p>
  </w:footnote>
  <w:footnote w:type="continuationSeparator" w:id="1">
    <w:p w:rsidR="00B571F2" w:rsidRDefault="00B57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FF" w:rsidRDefault="00622CFF">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742F7D">
      <w:rPr>
        <w:rStyle w:val="Nmerodepgina"/>
        <w:rFonts w:ascii="Lucida Sans" w:hAnsi="Lucida Sans"/>
        <w:b/>
        <w:bCs/>
        <w:noProof/>
      </w:rPr>
      <w:t>480</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CB7B12"/>
    <w:multiLevelType w:val="hybridMultilevel"/>
    <w:tmpl w:val="1E38D22E"/>
    <w:lvl w:ilvl="0" w:tplc="FE000286">
      <w:start w:val="4"/>
      <w:numFmt w:val="bullet"/>
      <w:lvlText w:val=""/>
      <w:lvlJc w:val="left"/>
      <w:pPr>
        <w:tabs>
          <w:tab w:val="num" w:pos="1353"/>
        </w:tabs>
        <w:ind w:left="1353" w:hanging="360"/>
      </w:pPr>
      <w:rPr>
        <w:rFonts w:ascii="Symbol" w:eastAsia="Times New Roman" w:hAnsi="Symbol" w:cs="Times New Roman" w:hint="default"/>
        <w:sz w:val="28"/>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4">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FC24CF"/>
    <w:multiLevelType w:val="hybridMultilevel"/>
    <w:tmpl w:val="85AA4A64"/>
    <w:lvl w:ilvl="0" w:tplc="6584164C">
      <w:start w:val="1"/>
      <w:numFmt w:val="decimal"/>
      <w:lvlText w:val="%1."/>
      <w:lvlJc w:val="left"/>
      <w:pPr>
        <w:tabs>
          <w:tab w:val="num" w:pos="720"/>
        </w:tabs>
        <w:ind w:left="720" w:hanging="360"/>
      </w:pPr>
    </w:lvl>
    <w:lvl w:ilvl="1" w:tplc="DF6E1C5A">
      <w:numFmt w:val="none"/>
      <w:lvlText w:val=""/>
      <w:lvlJc w:val="left"/>
      <w:pPr>
        <w:tabs>
          <w:tab w:val="num" w:pos="360"/>
        </w:tabs>
      </w:pPr>
    </w:lvl>
    <w:lvl w:ilvl="2" w:tplc="EA7AD428">
      <w:numFmt w:val="none"/>
      <w:lvlText w:val=""/>
      <w:lvlJc w:val="left"/>
      <w:pPr>
        <w:tabs>
          <w:tab w:val="num" w:pos="360"/>
        </w:tabs>
      </w:pPr>
    </w:lvl>
    <w:lvl w:ilvl="3" w:tplc="A170AEA6">
      <w:numFmt w:val="none"/>
      <w:lvlText w:val=""/>
      <w:lvlJc w:val="left"/>
      <w:pPr>
        <w:tabs>
          <w:tab w:val="num" w:pos="360"/>
        </w:tabs>
      </w:pPr>
    </w:lvl>
    <w:lvl w:ilvl="4" w:tplc="854AFC3C">
      <w:numFmt w:val="none"/>
      <w:lvlText w:val=""/>
      <w:lvlJc w:val="left"/>
      <w:pPr>
        <w:tabs>
          <w:tab w:val="num" w:pos="360"/>
        </w:tabs>
      </w:pPr>
    </w:lvl>
    <w:lvl w:ilvl="5" w:tplc="47BC7C00">
      <w:numFmt w:val="none"/>
      <w:lvlText w:val=""/>
      <w:lvlJc w:val="left"/>
      <w:pPr>
        <w:tabs>
          <w:tab w:val="num" w:pos="360"/>
        </w:tabs>
      </w:pPr>
    </w:lvl>
    <w:lvl w:ilvl="6" w:tplc="8C146E2C">
      <w:numFmt w:val="none"/>
      <w:lvlText w:val=""/>
      <w:lvlJc w:val="left"/>
      <w:pPr>
        <w:tabs>
          <w:tab w:val="num" w:pos="360"/>
        </w:tabs>
      </w:pPr>
    </w:lvl>
    <w:lvl w:ilvl="7" w:tplc="202EEFF4">
      <w:numFmt w:val="none"/>
      <w:lvlText w:val=""/>
      <w:lvlJc w:val="left"/>
      <w:pPr>
        <w:tabs>
          <w:tab w:val="num" w:pos="360"/>
        </w:tabs>
      </w:pPr>
    </w:lvl>
    <w:lvl w:ilvl="8" w:tplc="FA5E7BC4">
      <w:numFmt w:val="none"/>
      <w:lvlText w:val=""/>
      <w:lvlJc w:val="left"/>
      <w:pPr>
        <w:tabs>
          <w:tab w:val="num" w:pos="360"/>
        </w:tabs>
      </w:pPr>
    </w:lvl>
  </w:abstractNum>
  <w:abstractNum w:abstractNumId="6">
    <w:nsid w:val="34C94294"/>
    <w:multiLevelType w:val="multilevel"/>
    <w:tmpl w:val="F894C890"/>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1021"/>
        </w:tabs>
        <w:ind w:left="1021" w:hanging="525"/>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7">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8">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9">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11">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num w:numId="1">
    <w:abstractNumId w:val="5"/>
  </w:num>
  <w:num w:numId="2">
    <w:abstractNumId w:val="9"/>
  </w:num>
  <w:num w:numId="3">
    <w:abstractNumId w:val="4"/>
  </w:num>
  <w:num w:numId="4">
    <w:abstractNumId w:val="1"/>
  </w:num>
  <w:num w:numId="5">
    <w:abstractNumId w:val="0"/>
  </w:num>
  <w:num w:numId="6">
    <w:abstractNumId w:val="2"/>
  </w:num>
  <w:num w:numId="7">
    <w:abstractNumId w:val="11"/>
  </w:num>
  <w:num w:numId="8">
    <w:abstractNumId w:val="10"/>
  </w:num>
  <w:num w:numId="9">
    <w:abstractNumId w:val="8"/>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37539"/>
    <w:rsid w:val="00622CFF"/>
    <w:rsid w:val="00742F7D"/>
    <w:rsid w:val="00B571F2"/>
    <w:rsid w:val="00C37539"/>
    <w:rsid w:val="00C65F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2">
    <w:name w:val="heading 2"/>
    <w:basedOn w:val="Normal"/>
    <w:next w:val="Normal"/>
    <w:qFormat/>
    <w:pPr>
      <w:keepNext/>
      <w:outlineLvl w:val="1"/>
    </w:pPr>
    <w:rPr>
      <w:rFonts w:ascii="Lucida Sans" w:hAnsi="Lucida Sans"/>
      <w:b/>
      <w:bCs/>
      <w:sz w:val="22"/>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Arial" w:hAnsi="Arial" w:cs="Arial"/>
      <w:b/>
      <w:bCs/>
      <w:sz w:val="22"/>
      <w:szCs w:val="22"/>
    </w:rPr>
  </w:style>
  <w:style w:type="paragraph" w:styleId="Ttulo7">
    <w:name w:val="heading 7"/>
    <w:basedOn w:val="Normal"/>
    <w:next w:val="Normal"/>
    <w:qFormat/>
    <w:pPr>
      <w:keepNext/>
      <w:framePr w:hSpace="142" w:wrap="around" w:vAnchor="text" w:hAnchor="text" w:x="2212" w:y="171"/>
      <w:suppressOverlap/>
      <w:jc w:val="center"/>
      <w:outlineLvl w:val="6"/>
    </w:pPr>
    <w:rPr>
      <w:rFonts w:ascii="Lucida Sans" w:hAnsi="Lucida Sans"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sz w:val="24"/>
    </w:rPr>
  </w:style>
  <w:style w:type="paragraph" w:styleId="Textoindependiente2">
    <w:name w:val="Body Text 2"/>
    <w:basedOn w:val="Normal"/>
    <w:rPr>
      <w:rFonts w:ascii="Lucida Sans" w:hAnsi="Lucida Sans"/>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C37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4</vt:lpstr>
    </vt:vector>
  </TitlesOfParts>
  <Company>Axl S.A.</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Julio Veloz</dc:creator>
  <cp:keywords/>
  <dc:description/>
  <cp:lastModifiedBy>Ayudante</cp:lastModifiedBy>
  <cp:revision>2</cp:revision>
  <cp:lastPrinted>2002-05-28T03:31:00Z</cp:lastPrinted>
  <dcterms:created xsi:type="dcterms:W3CDTF">2009-07-13T17:47:00Z</dcterms:created>
  <dcterms:modified xsi:type="dcterms:W3CDTF">2009-07-13T17:47:00Z</dcterms:modified>
</cp:coreProperties>
</file>