
<file path=[Content_Types].xml><?xml version="1.0" encoding="utf-8"?>
<Types xmlns="http://schemas.openxmlformats.org/package/2006/content-types">
  <Override PartName="/word/charts/chart10.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9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bin" ContentType="application/vnd.openxmlformats-officedocument.oleObject"/>
  <Override PartName="/word/charts/chart89.xml" ContentType="application/vnd.openxmlformats-officedocument.drawingml.chart+xml"/>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Default Extension="wmf" ContentType="image/x-wmf"/>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827DF">
      <w:pPr>
        <w:pStyle w:val="Ttulo2"/>
        <w:rPr>
          <w:rFonts w:ascii="Arial" w:hAnsi="Arial"/>
          <w:sz w:val="24"/>
        </w:rPr>
      </w:pPr>
      <w:bookmarkStart w:id="0" w:name="_Toc507489813"/>
    </w:p>
    <w:p w:rsidR="00000000" w:rsidRDefault="003827DF">
      <w:pPr>
        <w:pStyle w:val="Ttulo2"/>
        <w:rPr>
          <w:rFonts w:ascii="Arial" w:hAnsi="Arial"/>
          <w:sz w:val="24"/>
        </w:rPr>
      </w:pPr>
    </w:p>
    <w:p w:rsidR="00000000" w:rsidRDefault="003827DF">
      <w:pPr>
        <w:pStyle w:val="Ttulo2"/>
        <w:rPr>
          <w:rFonts w:ascii="Arial" w:hAnsi="Arial"/>
          <w:sz w:val="24"/>
        </w:rPr>
      </w:pPr>
    </w:p>
    <w:p w:rsidR="00000000" w:rsidRDefault="003827DF">
      <w:pPr>
        <w:pStyle w:val="Ttulo2"/>
        <w:rPr>
          <w:rFonts w:ascii="Arial" w:hAnsi="Arial"/>
          <w:sz w:val="24"/>
        </w:rPr>
      </w:pPr>
    </w:p>
    <w:p w:rsidR="00000000" w:rsidRDefault="003827DF">
      <w:pPr>
        <w:pStyle w:val="Ttulo2"/>
        <w:rPr>
          <w:rFonts w:ascii="Arial" w:hAnsi="Arial"/>
          <w:sz w:val="24"/>
        </w:rPr>
      </w:pPr>
    </w:p>
    <w:p w:rsidR="00000000" w:rsidRDefault="003827DF">
      <w:pPr>
        <w:pStyle w:val="Ttulo2"/>
        <w:rPr>
          <w:rFonts w:ascii="Arial" w:hAnsi="Arial"/>
          <w:sz w:val="24"/>
        </w:rPr>
      </w:pPr>
    </w:p>
    <w:p w:rsidR="00000000" w:rsidRDefault="003827DF">
      <w:pPr>
        <w:pStyle w:val="Ttulo2"/>
        <w:rPr>
          <w:rFonts w:ascii="Arial" w:hAnsi="Arial"/>
          <w:sz w:val="24"/>
        </w:rPr>
      </w:pPr>
    </w:p>
    <w:p w:rsidR="00000000" w:rsidRDefault="003827DF">
      <w:pPr>
        <w:pStyle w:val="Ttulo2"/>
        <w:rPr>
          <w:rFonts w:ascii="Arial" w:hAnsi="Arial"/>
          <w:sz w:val="48"/>
        </w:rPr>
      </w:pPr>
      <w:r>
        <w:rPr>
          <w:rFonts w:ascii="Arial" w:hAnsi="Arial"/>
          <w:sz w:val="48"/>
        </w:rPr>
        <w:t xml:space="preserve">CAPÍTULO </w:t>
      </w:r>
      <w:bookmarkEnd w:id="0"/>
      <w:r>
        <w:rPr>
          <w:rFonts w:ascii="Arial" w:hAnsi="Arial"/>
          <w:sz w:val="48"/>
        </w:rPr>
        <w:t>3</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1"/>
        <w:numPr>
          <w:ilvl w:val="0"/>
          <w:numId w:val="2"/>
        </w:numPr>
        <w:tabs>
          <w:tab w:val="clear" w:pos="960"/>
        </w:tabs>
        <w:spacing w:line="480" w:lineRule="auto"/>
        <w:ind w:left="426" w:hanging="426"/>
        <w:jc w:val="both"/>
        <w:rPr>
          <w:rFonts w:ascii="Arial" w:hAnsi="Arial"/>
        </w:rPr>
      </w:pPr>
      <w:bookmarkStart w:id="1" w:name="_Toc507489814"/>
      <w:r>
        <w:rPr>
          <w:rFonts w:ascii="Arial" w:hAnsi="Arial"/>
        </w:rPr>
        <w:t>ANÁLISIS UNIVARIADO DE LAS VARIABLES  INVESTIGADA</w:t>
      </w:r>
      <w:bookmarkEnd w:id="1"/>
      <w:r>
        <w:rPr>
          <w:rFonts w:ascii="Arial" w:hAnsi="Arial"/>
        </w:rPr>
        <w:t>S</w:t>
      </w:r>
    </w:p>
    <w:p w:rsidR="00000000" w:rsidRDefault="003827DF"/>
    <w:p w:rsidR="00000000" w:rsidRDefault="003827DF"/>
    <w:p w:rsidR="00000000" w:rsidRDefault="003827DF"/>
    <w:p w:rsidR="00000000" w:rsidRDefault="003827DF"/>
    <w:p w:rsidR="00000000" w:rsidRDefault="003827DF"/>
    <w:p w:rsidR="00000000" w:rsidRDefault="003827DF">
      <w:pPr>
        <w:spacing w:line="480" w:lineRule="auto"/>
        <w:ind w:left="426"/>
        <w:jc w:val="both"/>
        <w:rPr>
          <w:rFonts w:ascii="Arial" w:hAnsi="Arial"/>
          <w:sz w:val="24"/>
        </w:rPr>
      </w:pPr>
      <w:r>
        <w:rPr>
          <w:rFonts w:ascii="Arial" w:hAnsi="Arial"/>
          <w:sz w:val="24"/>
        </w:rPr>
        <w:t>En este capítulo se hace una análisis de cada una de las variables,  obtenida mediante la aplicación del cuestionario del perfil del estudiante politécnico de las carreras tradic</w:t>
      </w:r>
      <w:r>
        <w:rPr>
          <w:rFonts w:ascii="Arial" w:hAnsi="Arial"/>
          <w:sz w:val="24"/>
        </w:rPr>
        <w:t xml:space="preserve">ionales, presentado en el </w:t>
      </w:r>
      <w:r>
        <w:rPr>
          <w:rFonts w:ascii="Arial" w:hAnsi="Arial"/>
          <w:i/>
          <w:sz w:val="24"/>
        </w:rPr>
        <w:t xml:space="preserve">Anexo 2. </w:t>
      </w:r>
      <w:r>
        <w:rPr>
          <w:rFonts w:ascii="Arial" w:hAnsi="Arial"/>
          <w:sz w:val="24"/>
        </w:rPr>
        <w:t xml:space="preserve">cuyas variables están  descritas y codificadas en el capítulo II.  En el presente análisis se presentarán los estimadores poblacionales para las variables cuantitativas, su  histograma de frecuencias relativa, su ojiva y </w:t>
      </w:r>
      <w:r>
        <w:rPr>
          <w:rFonts w:ascii="Arial" w:hAnsi="Arial"/>
          <w:sz w:val="24"/>
        </w:rPr>
        <w:t>diagrama de caja, además de la tabulación de los datos que se ha elaborado para todas las variables del cuestionario.</w:t>
      </w:r>
    </w:p>
    <w:p w:rsidR="00000000" w:rsidRDefault="003827DF">
      <w:pPr>
        <w:ind w:left="426"/>
        <w:jc w:val="both"/>
        <w:rPr>
          <w:rFonts w:ascii="Arial" w:hAnsi="Arial"/>
          <w:sz w:val="24"/>
        </w:rPr>
      </w:pPr>
    </w:p>
    <w:p w:rsidR="00000000" w:rsidRDefault="003827DF">
      <w:pPr>
        <w:ind w:left="426"/>
        <w:jc w:val="both"/>
        <w:rPr>
          <w:rFonts w:ascii="Arial" w:hAnsi="Arial"/>
          <w:sz w:val="24"/>
        </w:rPr>
      </w:pPr>
    </w:p>
    <w:p w:rsidR="00000000" w:rsidRDefault="003827DF">
      <w:pPr>
        <w:ind w:left="426"/>
        <w:jc w:val="both"/>
        <w:rPr>
          <w:rFonts w:ascii="Arial" w:hAnsi="Arial"/>
          <w:sz w:val="24"/>
        </w:rPr>
      </w:pPr>
    </w:p>
    <w:p w:rsidR="00000000" w:rsidRDefault="003827DF">
      <w:pPr>
        <w:ind w:left="426"/>
        <w:jc w:val="both"/>
        <w:rPr>
          <w:rFonts w:ascii="Arial" w:hAnsi="Arial"/>
          <w:sz w:val="24"/>
        </w:rPr>
      </w:pPr>
    </w:p>
    <w:p w:rsidR="00000000" w:rsidRDefault="003827DF">
      <w:pPr>
        <w:ind w:left="426"/>
        <w:jc w:val="both"/>
        <w:rPr>
          <w:rFonts w:ascii="Arial" w:hAnsi="Arial"/>
          <w:sz w:val="24"/>
        </w:rPr>
      </w:pPr>
    </w:p>
    <w:p w:rsidR="00000000" w:rsidRDefault="003827DF">
      <w:pPr>
        <w:ind w:left="426"/>
        <w:jc w:val="both"/>
        <w:rPr>
          <w:rFonts w:ascii="Arial" w:hAnsi="Arial"/>
          <w:sz w:val="24"/>
        </w:rPr>
      </w:pPr>
    </w:p>
    <w:p w:rsidR="00000000" w:rsidRDefault="003827DF">
      <w:pPr>
        <w:pStyle w:val="Ttulo3"/>
        <w:numPr>
          <w:ilvl w:val="1"/>
          <w:numId w:val="2"/>
        </w:numPr>
        <w:tabs>
          <w:tab w:val="clear" w:pos="360"/>
        </w:tabs>
        <w:ind w:left="709"/>
        <w:rPr>
          <w:sz w:val="24"/>
        </w:rPr>
      </w:pPr>
      <w:r>
        <w:rPr>
          <w:sz w:val="24"/>
        </w:rPr>
        <w:lastRenderedPageBreak/>
        <w:t>Análisis Univariado de los Datos Personales</w:t>
      </w:r>
    </w:p>
    <w:p w:rsidR="00000000" w:rsidRDefault="003827DF">
      <w:pPr>
        <w:rPr>
          <w:rFonts w:ascii="Arial" w:hAnsi="Arial"/>
          <w:sz w:val="24"/>
        </w:rPr>
      </w:pPr>
    </w:p>
    <w:p w:rsidR="00000000" w:rsidRDefault="003827DF">
      <w:pPr>
        <w:jc w:val="both"/>
        <w:rPr>
          <w:rFonts w:ascii="Arial" w:hAnsi="Arial"/>
          <w:b/>
          <w:i/>
          <w:sz w:val="24"/>
        </w:rPr>
      </w:pPr>
    </w:p>
    <w:p w:rsidR="00000000" w:rsidRDefault="003827DF">
      <w:pPr>
        <w:ind w:left="709"/>
        <w:jc w:val="both"/>
        <w:rPr>
          <w:rFonts w:ascii="Arial" w:hAnsi="Arial"/>
          <w:b/>
          <w:i/>
          <w:sz w:val="24"/>
        </w:rPr>
      </w:pPr>
      <w:r>
        <w:rPr>
          <w:rFonts w:ascii="Arial" w:hAnsi="Arial"/>
          <w:b/>
          <w:sz w:val="24"/>
        </w:rPr>
        <w:t>Variable</w:t>
      </w:r>
      <w:r>
        <w:rPr>
          <w:rFonts w:ascii="Arial" w:hAnsi="Arial"/>
          <w:b/>
          <w:i/>
          <w:sz w:val="24"/>
        </w:rPr>
        <w:t xml:space="preserve"> Sexo de los estudiantes (X</w:t>
      </w:r>
      <w:r>
        <w:rPr>
          <w:rFonts w:ascii="Arial" w:hAnsi="Arial"/>
          <w:b/>
          <w:i/>
          <w:sz w:val="24"/>
          <w:vertAlign w:val="subscript"/>
        </w:rPr>
        <w:t>1</w:t>
      </w:r>
      <w:r>
        <w:rPr>
          <w:rFonts w:ascii="Arial" w:hAnsi="Arial"/>
          <w:b/>
          <w:i/>
          <w:sz w:val="24"/>
        </w:rPr>
        <w:t xml:space="preserve">) </w:t>
      </w:r>
    </w:p>
    <w:p w:rsidR="00000000" w:rsidRDefault="003827DF">
      <w:pPr>
        <w:ind w:left="709"/>
        <w:jc w:val="both"/>
        <w:rPr>
          <w:rFonts w:ascii="Arial" w:hAnsi="Arial"/>
          <w:b/>
          <w:i/>
          <w:sz w:val="24"/>
        </w:rPr>
      </w:pPr>
    </w:p>
    <w:p w:rsidR="00000000" w:rsidRDefault="003827DF">
      <w:pPr>
        <w:jc w:val="both"/>
        <w:rPr>
          <w:rFonts w:ascii="Arial" w:hAnsi="Arial"/>
          <w:b/>
          <w:i/>
          <w:sz w:val="24"/>
        </w:rPr>
      </w:pPr>
    </w:p>
    <w:p w:rsidR="00000000" w:rsidRDefault="003827DF">
      <w:pPr>
        <w:tabs>
          <w:tab w:val="num" w:pos="-2520"/>
        </w:tabs>
        <w:spacing w:line="480" w:lineRule="auto"/>
        <w:ind w:left="709"/>
        <w:jc w:val="both"/>
        <w:rPr>
          <w:rFonts w:ascii="Arial" w:hAnsi="Arial"/>
          <w:sz w:val="24"/>
          <w:lang w:val="es-ES"/>
        </w:rPr>
      </w:pPr>
      <w:r>
        <w:rPr>
          <w:rFonts w:ascii="Arial" w:hAnsi="Arial"/>
          <w:sz w:val="24"/>
          <w:lang w:val="es-ES"/>
        </w:rPr>
        <w:t xml:space="preserve">De los  450 estudiantes de la muestra en las </w:t>
      </w:r>
      <w:r>
        <w:rPr>
          <w:rFonts w:ascii="Arial" w:hAnsi="Arial"/>
          <w:sz w:val="24"/>
          <w:lang w:val="es-ES"/>
        </w:rPr>
        <w:t xml:space="preserve">carreras tradicionales de la Escuela Superior Politécnica del Litoral  y como se puede apreciar en la </w:t>
      </w:r>
      <w:r>
        <w:rPr>
          <w:rFonts w:ascii="Arial" w:hAnsi="Arial"/>
          <w:i/>
          <w:sz w:val="24"/>
          <w:lang w:val="es-ES"/>
        </w:rPr>
        <w:t>tabla 9</w:t>
      </w:r>
      <w:r>
        <w:rPr>
          <w:rFonts w:ascii="Arial" w:hAnsi="Arial"/>
          <w:sz w:val="24"/>
          <w:lang w:val="es-ES"/>
        </w:rPr>
        <w:t xml:space="preserve"> que la mayoría de los estudiantes son hombres, así mismo  se lo puede observar en el </w:t>
      </w:r>
      <w:r>
        <w:rPr>
          <w:rFonts w:ascii="Arial" w:hAnsi="Arial"/>
          <w:i/>
          <w:sz w:val="24"/>
          <w:lang w:val="es-ES"/>
        </w:rPr>
        <w:t>gráfico 3.1</w:t>
      </w:r>
      <w:r>
        <w:rPr>
          <w:rFonts w:ascii="Arial" w:hAnsi="Arial"/>
          <w:sz w:val="24"/>
          <w:lang w:val="es-ES"/>
        </w:rPr>
        <w:t xml:space="preserve"> que indica que el 87% de los estudiantes entrevis</w:t>
      </w:r>
      <w:r>
        <w:rPr>
          <w:rFonts w:ascii="Arial" w:hAnsi="Arial"/>
          <w:sz w:val="24"/>
          <w:lang w:val="es-ES"/>
        </w:rPr>
        <w:t>tados son hombres y el 13% son mujeres.</w:t>
      </w:r>
    </w:p>
    <w:p w:rsidR="00000000" w:rsidRDefault="003827DF">
      <w:pPr>
        <w:pStyle w:val="Ttulo"/>
        <w:jc w:val="both"/>
        <w:rPr>
          <w:rFonts w:ascii="Arial" w:hAnsi="Arial"/>
          <w:b w:val="0"/>
          <w:sz w:val="24"/>
          <w:lang w:val="es-ES"/>
        </w:rPr>
      </w:pPr>
    </w:p>
    <w:p w:rsidR="00000000" w:rsidRDefault="003827DF">
      <w:pPr>
        <w:jc w:val="both"/>
        <w:rPr>
          <w:rFonts w:ascii="Arial" w:hAnsi="Arial"/>
          <w:sz w:val="24"/>
        </w:rPr>
      </w:pPr>
    </w:p>
    <w:p w:rsidR="00000000" w:rsidRDefault="003827DF">
      <w:pPr>
        <w:tabs>
          <w:tab w:val="num" w:pos="-2520"/>
        </w:tabs>
        <w:ind w:left="1080"/>
        <w:jc w:val="center"/>
        <w:rPr>
          <w:rFonts w:ascii="Arial" w:hAnsi="Arial"/>
          <w:b/>
          <w:sz w:val="24"/>
          <w:lang w:val="es-ES"/>
        </w:rPr>
      </w:pPr>
    </w:p>
    <w:p w:rsidR="00000000" w:rsidRDefault="003827DF">
      <w:pPr>
        <w:tabs>
          <w:tab w:val="num" w:pos="-2520"/>
        </w:tabs>
        <w:ind w:left="1080"/>
        <w:jc w:val="center"/>
        <w:rPr>
          <w:rFonts w:ascii="Arial" w:hAnsi="Arial"/>
          <w:b/>
          <w:sz w:val="24"/>
          <w:lang w:val="es-ES"/>
        </w:rPr>
      </w:pPr>
      <w:r>
        <w:rPr>
          <w:noProof/>
        </w:rPr>
        <w:pict>
          <v:shapetype id="_x0000_t202" coordsize="21600,21600" o:spt="202" path="m,l,21600r21600,l21600,xe">
            <v:stroke joinstyle="miter"/>
            <v:path gradientshapeok="t" o:connecttype="rect"/>
          </v:shapetype>
          <v:shape id="_x0000_s1396" type="#_x0000_t202" style="position:absolute;left:0;text-align:left;margin-left:35.7pt;margin-top:9.75pt;width:376.3pt;height:182.65pt;z-index:251524096" o:allowincell="f">
            <v:textbox style="mso-next-textbox:#_x0000_s1396">
              <w:txbxContent>
                <w:p w:rsidR="00000000" w:rsidRDefault="003827DF">
                  <w:pPr>
                    <w:pStyle w:val="Ttulo"/>
                    <w:rPr>
                      <w:rFonts w:ascii="Arial" w:hAnsi="Arial"/>
                      <w:sz w:val="24"/>
                    </w:rPr>
                  </w:pPr>
                  <w:r>
                    <w:rPr>
                      <w:rFonts w:ascii="Arial" w:hAnsi="Arial"/>
                      <w:sz w:val="24"/>
                    </w:rPr>
                    <w:t>Tabla 9</w:t>
                  </w:r>
                </w:p>
                <w:p w:rsidR="00000000" w:rsidRDefault="003827DF">
                  <w:pPr>
                    <w:pStyle w:val="Ttulo"/>
                    <w:rPr>
                      <w:rFonts w:ascii="Arial" w:hAnsi="Arial"/>
                      <w:i/>
                      <w:sz w:val="24"/>
                      <w:lang w:val="es-ES"/>
                    </w:rPr>
                  </w:pPr>
                  <w:r>
                    <w:rPr>
                      <w:rFonts w:ascii="Arial" w:hAnsi="Arial"/>
                      <w:sz w:val="24"/>
                      <w:lang w:val="es-ES"/>
                    </w:rPr>
                    <w:t xml:space="preserve">Tabla de frecuencias para variable </w:t>
                  </w:r>
                  <w:r>
                    <w:rPr>
                      <w:rFonts w:ascii="Arial" w:hAnsi="Arial"/>
                      <w:i/>
                      <w:sz w:val="24"/>
                      <w:lang w:val="es-ES"/>
                    </w:rPr>
                    <w:t>sexo de los estudian</w:t>
                  </w:r>
                  <w:r>
                    <w:rPr>
                      <w:rFonts w:ascii="Arial" w:hAnsi="Arial"/>
                      <w:i/>
                      <w:sz w:val="24"/>
                      <w:lang w:val="es-ES"/>
                    </w:rPr>
                    <w:t>tes politécnicos  en las carreras tradicionales al año 2001</w:t>
                  </w:r>
                </w:p>
                <w:p w:rsidR="00000000" w:rsidRDefault="003827DF">
                  <w:pPr>
                    <w:jc w:val="both"/>
                    <w:rPr>
                      <w:rFonts w:ascii="Arial" w:hAnsi="Arial"/>
                      <w:sz w:val="24"/>
                      <w:lang w:val="es-ES"/>
                    </w:rPr>
                  </w:pPr>
                </w:p>
                <w:tbl>
                  <w:tblPr>
                    <w:tblW w:w="0" w:type="auto"/>
                    <w:tblInd w:w="12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701"/>
                    <w:gridCol w:w="1605"/>
                    <w:gridCol w:w="1418"/>
                  </w:tblGrid>
                  <w:tr w:rsidR="00000000">
                    <w:tblPrEx>
                      <w:tblCellMar>
                        <w:top w:w="0" w:type="dxa"/>
                        <w:bottom w:w="0" w:type="dxa"/>
                      </w:tblCellMar>
                    </w:tblPrEx>
                    <w:tc>
                      <w:tcPr>
                        <w:tcW w:w="1701" w:type="dxa"/>
                        <w:tcBorders>
                          <w:top w:val="double" w:sz="4" w:space="0" w:color="auto"/>
                          <w:bottom w:val="single" w:sz="4" w:space="0" w:color="auto"/>
                        </w:tcBorders>
                        <w:shd w:val="pct10" w:color="auto" w:fill="auto"/>
                      </w:tcPr>
                      <w:p w:rsidR="00000000" w:rsidRDefault="003827DF">
                        <w:pPr>
                          <w:tabs>
                            <w:tab w:val="num" w:pos="-2520"/>
                          </w:tabs>
                          <w:jc w:val="center"/>
                          <w:rPr>
                            <w:rFonts w:ascii="Arial" w:hAnsi="Arial"/>
                            <w:b/>
                            <w:sz w:val="24"/>
                          </w:rPr>
                        </w:pPr>
                      </w:p>
                      <w:p w:rsidR="00000000" w:rsidRDefault="003827DF">
                        <w:pPr>
                          <w:tabs>
                            <w:tab w:val="num" w:pos="-2520"/>
                          </w:tabs>
                          <w:jc w:val="center"/>
                          <w:rPr>
                            <w:rFonts w:ascii="Arial" w:hAnsi="Arial"/>
                            <w:b/>
                            <w:sz w:val="24"/>
                          </w:rPr>
                        </w:pPr>
                        <w:r>
                          <w:rPr>
                            <w:rFonts w:ascii="Arial" w:hAnsi="Arial"/>
                            <w:b/>
                            <w:sz w:val="24"/>
                          </w:rPr>
                          <w:t>SEXO</w:t>
                        </w:r>
                      </w:p>
                    </w:tc>
                    <w:tc>
                      <w:tcPr>
                        <w:tcW w:w="1605" w:type="dxa"/>
                        <w:tcBorders>
                          <w:top w:val="double" w:sz="4" w:space="0" w:color="auto"/>
                          <w:bottom w:val="single" w:sz="4" w:space="0" w:color="auto"/>
                        </w:tcBorders>
                        <w:shd w:val="pct10" w:color="auto" w:fill="auto"/>
                      </w:tcPr>
                      <w:p w:rsidR="00000000" w:rsidRDefault="003827DF">
                        <w:pPr>
                          <w:tabs>
                            <w:tab w:val="num" w:pos="-2520"/>
                            <w:tab w:val="left" w:pos="2270"/>
                          </w:tabs>
                          <w:jc w:val="center"/>
                          <w:rPr>
                            <w:rFonts w:ascii="Arial" w:hAnsi="Arial"/>
                            <w:b/>
                            <w:sz w:val="24"/>
                          </w:rPr>
                        </w:pPr>
                        <w:r>
                          <w:rPr>
                            <w:rFonts w:ascii="Arial" w:hAnsi="Arial"/>
                            <w:b/>
                            <w:sz w:val="24"/>
                          </w:rPr>
                          <w:t>Frecuencia Absoluta</w:t>
                        </w:r>
                      </w:p>
                    </w:tc>
                    <w:tc>
                      <w:tcPr>
                        <w:tcW w:w="1418" w:type="dxa"/>
                        <w:tcBorders>
                          <w:top w:val="double" w:sz="4" w:space="0" w:color="auto"/>
                          <w:bottom w:val="single" w:sz="4" w:space="0" w:color="auto"/>
                        </w:tcBorders>
                        <w:shd w:val="pct10" w:color="auto" w:fill="auto"/>
                      </w:tcPr>
                      <w:p w:rsidR="00000000" w:rsidRDefault="003827DF">
                        <w:pPr>
                          <w:tabs>
                            <w:tab w:val="num" w:pos="-2520"/>
                            <w:tab w:val="left" w:pos="2270"/>
                          </w:tabs>
                          <w:jc w:val="center"/>
                          <w:rPr>
                            <w:rFonts w:ascii="Arial" w:hAnsi="Arial"/>
                            <w:b/>
                            <w:sz w:val="24"/>
                          </w:rPr>
                        </w:pPr>
                        <w:r>
                          <w:rPr>
                            <w:rFonts w:ascii="Arial" w:hAnsi="Arial"/>
                            <w:b/>
                            <w:sz w:val="24"/>
                          </w:rPr>
                          <w:t>Frecuencia Relativa</w:t>
                        </w:r>
                      </w:p>
                    </w:tc>
                  </w:tr>
                  <w:tr w:rsidR="00000000">
                    <w:tblPrEx>
                      <w:tblCellMar>
                        <w:top w:w="0" w:type="dxa"/>
                        <w:bottom w:w="0" w:type="dxa"/>
                      </w:tblCellMar>
                    </w:tblPrEx>
                    <w:trPr>
                      <w:trHeight w:val="316"/>
                    </w:trPr>
                    <w:tc>
                      <w:tcPr>
                        <w:tcW w:w="1701" w:type="dxa"/>
                        <w:tcBorders>
                          <w:top w:val="nil"/>
                        </w:tcBorders>
                      </w:tcPr>
                      <w:p w:rsidR="00000000" w:rsidRDefault="003827DF">
                        <w:pPr>
                          <w:pStyle w:val="Ttulo6"/>
                          <w:rPr>
                            <w:b/>
                          </w:rPr>
                        </w:pPr>
                        <w:r>
                          <w:rPr>
                            <w:b/>
                          </w:rPr>
                          <w:t>Masculino</w:t>
                        </w:r>
                      </w:p>
                    </w:tc>
                    <w:tc>
                      <w:tcPr>
                        <w:tcW w:w="160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391</w:t>
                        </w:r>
                      </w:p>
                    </w:tc>
                    <w:tc>
                      <w:tcPr>
                        <w:tcW w:w="141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0.87</w:t>
                        </w:r>
                      </w:p>
                    </w:tc>
                  </w:tr>
                  <w:tr w:rsidR="00000000">
                    <w:tblPrEx>
                      <w:tblCellMar>
                        <w:top w:w="0" w:type="dxa"/>
                        <w:bottom w:w="0" w:type="dxa"/>
                      </w:tblCellMar>
                    </w:tblPrEx>
                    <w:tc>
                      <w:tcPr>
                        <w:tcW w:w="1701" w:type="dxa"/>
                      </w:tcPr>
                      <w:p w:rsidR="00000000" w:rsidRDefault="003827DF">
                        <w:pPr>
                          <w:tabs>
                            <w:tab w:val="num" w:pos="-2520"/>
                          </w:tabs>
                          <w:jc w:val="both"/>
                          <w:rPr>
                            <w:rFonts w:ascii="Arial" w:hAnsi="Arial"/>
                            <w:b/>
                            <w:sz w:val="24"/>
                          </w:rPr>
                        </w:pPr>
                        <w:r>
                          <w:rPr>
                            <w:rFonts w:ascii="Arial" w:hAnsi="Arial"/>
                            <w:b/>
                            <w:sz w:val="24"/>
                          </w:rPr>
                          <w:t>Femenino</w:t>
                        </w:r>
                      </w:p>
                    </w:tc>
                    <w:tc>
                      <w:tcPr>
                        <w:tcW w:w="16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59</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1701" w:type="dxa"/>
                      </w:tcPr>
                      <w:p w:rsidR="00000000" w:rsidRDefault="003827DF">
                        <w:pPr>
                          <w:pStyle w:val="Ttulo6"/>
                          <w:rPr>
                            <w:b/>
                          </w:rPr>
                        </w:pPr>
                        <w:r>
                          <w:rPr>
                            <w:b/>
                          </w:rPr>
                          <w:t>Total</w:t>
                        </w:r>
                      </w:p>
                    </w:tc>
                    <w:tc>
                      <w:tcPr>
                        <w:tcW w:w="16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tabs>
                      <w:tab w:val="num" w:pos="-2520"/>
                    </w:tabs>
                    <w:jc w:val="both"/>
                    <w:rPr>
                      <w:rFonts w:ascii="Arial" w:hAnsi="Arial"/>
                      <w:sz w:val="24"/>
                    </w:rPr>
                  </w:pPr>
                  <w:r>
                    <w:rPr>
                      <w:rFonts w:ascii="Arial" w:hAnsi="Arial"/>
                      <w:sz w:val="24"/>
                    </w:rPr>
                    <w:t xml:space="preserve"> </w:t>
                  </w:r>
                </w:p>
                <w:p w:rsidR="00000000" w:rsidRDefault="003827DF">
                  <w:pPr>
                    <w:tabs>
                      <w:tab w:val="num" w:pos="-2520"/>
                    </w:tabs>
                    <w:spacing w:line="480" w:lineRule="auto"/>
                    <w:jc w:val="both"/>
                    <w:rPr>
                      <w:rFonts w:ascii="Arial" w:hAnsi="Arial"/>
                      <w:sz w:val="24"/>
                    </w:rPr>
                  </w:pPr>
                  <w:r>
                    <w:rPr>
                      <w:rFonts w:ascii="Arial" w:hAnsi="Arial"/>
                      <w:b/>
                      <w:sz w:val="24"/>
                    </w:rPr>
                    <w:t xml:space="preserve">Fuente y Elaboración </w:t>
                  </w:r>
                  <w:r>
                    <w:rPr>
                      <w:rFonts w:ascii="Arial" w:hAnsi="Arial"/>
                      <w:sz w:val="24"/>
                    </w:rPr>
                    <w:t>de la autora, 2002</w:t>
                  </w:r>
                </w:p>
                <w:p w:rsidR="00000000" w:rsidRDefault="003827DF"/>
              </w:txbxContent>
            </v:textbox>
            <w10:wrap type="square"/>
          </v:shape>
        </w:pic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r>
        <w:rPr>
          <w:noProof/>
        </w:rPr>
        <w:lastRenderedPageBreak/>
        <w:pict>
          <v:shape id="_x0000_s1397" type="#_x0000_t202" style="position:absolute;left:0;text-align:left;margin-left:49.9pt;margin-top:8.7pt;width:355.25pt;height:276.9pt;z-index:251525120" o:allowincell="f">
            <v:textbox style="mso-next-textbox:#_x0000_s1397">
              <w:txbxContent>
                <w:p w:rsidR="00000000" w:rsidRDefault="003827DF">
                  <w:pPr>
                    <w:tabs>
                      <w:tab w:val="num" w:pos="-2520"/>
                    </w:tabs>
                    <w:jc w:val="center"/>
                    <w:rPr>
                      <w:rFonts w:ascii="Arial" w:hAnsi="Arial"/>
                      <w:b/>
                      <w:sz w:val="24"/>
                      <w:lang w:val="es-ES"/>
                    </w:rPr>
                  </w:pPr>
                  <w:r>
                    <w:rPr>
                      <w:rFonts w:ascii="Arial" w:hAnsi="Arial"/>
                      <w:b/>
                      <w:sz w:val="24"/>
                      <w:lang w:val="es-ES"/>
                    </w:rPr>
                    <w:t>GRÁFICO 3.1</w:t>
                  </w:r>
                </w:p>
                <w:p w:rsidR="00000000" w:rsidRDefault="003827DF">
                  <w:pPr>
                    <w:tabs>
                      <w:tab w:val="num" w:pos="-2520"/>
                    </w:tabs>
                    <w:jc w:val="center"/>
                    <w:rPr>
                      <w:rFonts w:ascii="Arial" w:hAnsi="Arial"/>
                      <w:b/>
                      <w:i/>
                      <w:sz w:val="24"/>
                      <w:lang w:val="es-ES"/>
                    </w:rPr>
                  </w:pPr>
                  <w:r>
                    <w:rPr>
                      <w:rFonts w:ascii="Arial" w:hAnsi="Arial"/>
                      <w:b/>
                      <w:sz w:val="24"/>
                      <w:lang w:val="es-ES"/>
                    </w:rPr>
                    <w:t>Histograma de Frecuencia relativa de v</w:t>
                  </w:r>
                  <w:r>
                    <w:rPr>
                      <w:rFonts w:ascii="Arial" w:hAnsi="Arial"/>
                      <w:b/>
                      <w:sz w:val="24"/>
                      <w:lang w:val="es-ES"/>
                    </w:rPr>
                    <w:t xml:space="preserve">ariable </w:t>
                  </w:r>
                  <w:r>
                    <w:rPr>
                      <w:rFonts w:ascii="Arial" w:hAnsi="Arial"/>
                      <w:b/>
                      <w:i/>
                      <w:sz w:val="24"/>
                      <w:lang w:val="es-ES"/>
                    </w:rPr>
                    <w:t>Sexo de los estudiantes de la ESPOL en las carreras tradicionales al 2001</w:t>
                  </w:r>
                </w:p>
                <w:p w:rsidR="00000000" w:rsidRDefault="003827DF">
                  <w:pPr>
                    <w:tabs>
                      <w:tab w:val="num" w:pos="-2520"/>
                    </w:tabs>
                    <w:ind w:left="1080"/>
                    <w:jc w:val="center"/>
                    <w:rPr>
                      <w:rFonts w:ascii="Arial" w:hAnsi="Arial"/>
                      <w:sz w:val="24"/>
                    </w:rPr>
                  </w:pPr>
                </w:p>
                <w:p w:rsidR="00000000" w:rsidRDefault="00335216">
                  <w:pPr>
                    <w:tabs>
                      <w:tab w:val="num" w:pos="-2520"/>
                    </w:tabs>
                    <w:jc w:val="center"/>
                    <w:rPr>
                      <w:rFonts w:ascii="Arial" w:hAnsi="Arial"/>
                      <w:b/>
                      <w:sz w:val="24"/>
                      <w:lang w:val="es-ES"/>
                    </w:rPr>
                  </w:pPr>
                  <w:r>
                    <w:rPr>
                      <w:noProof/>
                      <w:lang w:val="es-ES"/>
                    </w:rPr>
                    <w:drawing>
                      <wp:inline distT="0" distB="0" distL="0" distR="0">
                        <wp:extent cx="3419475" cy="22860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3827DF">
                  <w:pPr>
                    <w:pStyle w:val="Ttulo7"/>
                    <w:ind w:left="0"/>
                    <w:rPr>
                      <w:b w:val="0"/>
                    </w:rPr>
                  </w:pPr>
                  <w:r>
                    <w:t xml:space="preserve">Fuente y elaboración </w:t>
                  </w:r>
                  <w:r>
                    <w:rPr>
                      <w:b w:val="0"/>
                    </w:rPr>
                    <w:t>de la autora, 2002</w:t>
                  </w:r>
                </w:p>
                <w:p w:rsidR="00000000" w:rsidRDefault="003827DF"/>
              </w:txbxContent>
            </v:textbox>
            <w10:wrap type="square"/>
          </v:shape>
        </w:pict>
      </w: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Edad de los estudiantes (X</w:t>
      </w:r>
      <w:r>
        <w:rPr>
          <w:rFonts w:ascii="Arial" w:hAnsi="Arial"/>
          <w:b/>
          <w:i/>
          <w:sz w:val="24"/>
          <w:vertAlign w:val="subscript"/>
        </w:rPr>
        <w:t>2</w:t>
      </w:r>
      <w:r>
        <w:rPr>
          <w:rFonts w:ascii="Arial" w:hAnsi="Arial"/>
          <w:b/>
          <w:i/>
          <w:sz w:val="24"/>
        </w:rPr>
        <w:t>)</w:t>
      </w:r>
    </w:p>
    <w:p w:rsidR="00000000" w:rsidRDefault="003827DF">
      <w:pPr>
        <w:ind w:left="851"/>
        <w:jc w:val="both"/>
        <w:rPr>
          <w:rFonts w:ascii="Arial" w:hAnsi="Arial"/>
          <w:b/>
          <w:i/>
          <w:sz w:val="24"/>
        </w:rPr>
      </w:pPr>
    </w:p>
    <w:p w:rsidR="00000000" w:rsidRDefault="003827DF">
      <w:pPr>
        <w:tabs>
          <w:tab w:val="num" w:pos="-2520"/>
        </w:tabs>
        <w:spacing w:line="480" w:lineRule="auto"/>
        <w:ind w:left="851"/>
        <w:jc w:val="both"/>
        <w:rPr>
          <w:rFonts w:ascii="Arial" w:hAnsi="Arial"/>
          <w:sz w:val="24"/>
          <w:lang w:val="es-ES"/>
        </w:rPr>
      </w:pPr>
      <w:r>
        <w:rPr>
          <w:rFonts w:ascii="Arial" w:hAnsi="Arial"/>
          <w:sz w:val="24"/>
          <w:lang w:val="es-ES"/>
        </w:rPr>
        <w:t xml:space="preserve">En la </w:t>
      </w:r>
      <w:r>
        <w:rPr>
          <w:rFonts w:ascii="Arial" w:hAnsi="Arial"/>
          <w:i/>
          <w:sz w:val="24"/>
          <w:lang w:val="es-ES"/>
        </w:rPr>
        <w:t>tabla 11</w:t>
      </w:r>
      <w:r>
        <w:rPr>
          <w:rFonts w:ascii="Arial" w:hAnsi="Arial"/>
          <w:sz w:val="24"/>
          <w:lang w:val="es-ES"/>
        </w:rPr>
        <w:t xml:space="preserve"> se puede observar que las edades se encuentran entre 17.040 y 32.020,   siendo el promedio de las edades de 21.491 años hasta el </w:t>
      </w:r>
      <w:r>
        <w:rPr>
          <w:rFonts w:ascii="Arial" w:hAnsi="Arial"/>
          <w:sz w:val="24"/>
          <w:lang w:val="es-ES"/>
        </w:rPr>
        <w:t>24 de noviembre del 2001, fecha en que se terminó de aplicar las pruebas en las carreras tradicionales. La varianza de la  distribución es 7.474 lo que representa  que las edades de la mayoría de los estudiantes entrevistados se encuentran concentrados alr</w:t>
      </w:r>
      <w:r>
        <w:rPr>
          <w:rFonts w:ascii="Arial" w:hAnsi="Arial"/>
          <w:sz w:val="24"/>
          <w:lang w:val="es-ES"/>
        </w:rPr>
        <w:t>ededor de 21.49 años que es la media de la edad.</w:t>
      </w:r>
    </w:p>
    <w:p w:rsidR="00000000" w:rsidRDefault="003827DF">
      <w:pPr>
        <w:tabs>
          <w:tab w:val="num" w:pos="-2520"/>
        </w:tabs>
        <w:ind w:left="851"/>
        <w:jc w:val="both"/>
        <w:rPr>
          <w:rFonts w:ascii="Arial" w:hAnsi="Arial"/>
          <w:sz w:val="24"/>
          <w:lang w:val="es-ES"/>
        </w:rPr>
      </w:pPr>
    </w:p>
    <w:p w:rsidR="00000000" w:rsidRDefault="003827DF">
      <w:pPr>
        <w:pStyle w:val="Sangradetextonormal"/>
      </w:pPr>
      <w:r>
        <w:lastRenderedPageBreak/>
        <w:t>El coeficiente de asimetría (1.162) positiva indica que la distribución de probabilidades de la variable es sesgada hacia la izquierda, es decir que la mayor concentración de los datos está hacia la izquier</w:t>
      </w:r>
      <w:r>
        <w:t>da,  donde se encuentran las edades  de los estudiantes entre los 18 y 20 años de edad; el coeficiente de kurtosis es 1.931, lo que indica que es una distribución platicúrtica, es decir, que la distribución es más baja que una distribución normal.</w:t>
      </w:r>
    </w:p>
    <w:p w:rsidR="00000000" w:rsidRDefault="003827DF">
      <w:pPr>
        <w:pStyle w:val="Sangradetextonormal"/>
        <w:spacing w:line="240" w:lineRule="auto"/>
        <w:rPr>
          <w:b/>
        </w:rPr>
      </w:pPr>
    </w:p>
    <w:p w:rsidR="00000000" w:rsidRDefault="003827DF">
      <w:pPr>
        <w:pStyle w:val="Sangradetextonormal"/>
        <w:spacing w:line="240" w:lineRule="auto"/>
        <w:rPr>
          <w:b/>
        </w:rPr>
      </w:pPr>
    </w:p>
    <w:p w:rsidR="00000000" w:rsidRDefault="003827DF">
      <w:pPr>
        <w:pStyle w:val="Ttulo"/>
        <w:spacing w:line="480" w:lineRule="auto"/>
        <w:ind w:left="851"/>
        <w:jc w:val="both"/>
        <w:rPr>
          <w:rFonts w:ascii="Arial" w:hAnsi="Arial"/>
          <w:b w:val="0"/>
          <w:sz w:val="24"/>
          <w:lang w:val="es-ES"/>
        </w:rPr>
      </w:pPr>
      <w:r>
        <w:rPr>
          <w:rFonts w:ascii="Arial" w:hAnsi="Arial"/>
          <w:b w:val="0"/>
          <w:sz w:val="24"/>
          <w:lang w:val="es-ES"/>
        </w:rPr>
        <w:t>Un est</w:t>
      </w:r>
      <w:r>
        <w:rPr>
          <w:rFonts w:ascii="Arial" w:hAnsi="Arial"/>
          <w:b w:val="0"/>
          <w:sz w:val="24"/>
          <w:lang w:val="es-ES"/>
        </w:rPr>
        <w:t>imador de la probabilidad de que un dato sea menor o igual que 19.48 es igual a 0.25 como lo indica el primer cuartil y un estimador de la probabilidad de que sea menor o igual que 22.89 es de 0.75 que representa el tercer cuartil; además se puede observar</w:t>
      </w:r>
      <w:r>
        <w:rPr>
          <w:rFonts w:ascii="Arial" w:hAnsi="Arial"/>
          <w:b w:val="0"/>
          <w:sz w:val="24"/>
          <w:lang w:val="es-ES"/>
        </w:rPr>
        <w:t xml:space="preserve"> según la tabla 3.2  la Mediana es de 21.491, es decir, que el 50% de los datos se encuentran a la derecha de este valor y el otro 50% restante a la izquierda.</w:t>
      </w:r>
    </w:p>
    <w:p w:rsidR="00000000" w:rsidRDefault="003827DF">
      <w:pPr>
        <w:pStyle w:val="Ttulo"/>
        <w:jc w:val="both"/>
        <w:rPr>
          <w:rFonts w:ascii="Arial" w:hAnsi="Arial"/>
          <w:b w:val="0"/>
          <w:sz w:val="24"/>
          <w:lang w:val="es-ES"/>
        </w:rPr>
      </w:pPr>
      <w:r>
        <w:rPr>
          <w:noProof/>
        </w:rPr>
        <w:pict>
          <v:shape id="_x0000_s1398" type="#_x0000_t202" style="position:absolute;left:0;text-align:left;margin-left:42.8pt;margin-top:12.25pt;width:355.25pt;height:191.7pt;z-index:251526144" o:allowincell="f">
            <v:textbox>
              <w:txbxContent>
                <w:p w:rsidR="00000000" w:rsidRDefault="003827DF">
                  <w:pPr>
                    <w:pStyle w:val="Ttulo"/>
                    <w:rPr>
                      <w:rFonts w:ascii="Arial" w:hAnsi="Arial"/>
                      <w:sz w:val="24"/>
                      <w:lang w:val="es-ES"/>
                    </w:rPr>
                  </w:pPr>
                  <w:r>
                    <w:rPr>
                      <w:rFonts w:ascii="Arial" w:hAnsi="Arial"/>
                      <w:sz w:val="24"/>
                      <w:lang w:val="es-ES"/>
                    </w:rPr>
                    <w:t>Tabla 10</w:t>
                  </w:r>
                </w:p>
                <w:p w:rsidR="00000000" w:rsidRDefault="003827DF">
                  <w:pPr>
                    <w:pStyle w:val="Ttulo"/>
                    <w:rPr>
                      <w:rFonts w:ascii="Arial" w:hAnsi="Arial"/>
                      <w:i/>
                      <w:sz w:val="24"/>
                      <w:lang w:val="es-ES"/>
                    </w:rPr>
                  </w:pPr>
                  <w:r>
                    <w:rPr>
                      <w:rFonts w:ascii="Arial" w:hAnsi="Arial"/>
                      <w:sz w:val="24"/>
                      <w:lang w:val="es-ES"/>
                    </w:rPr>
                    <w:t xml:space="preserve">Tabla de frecuencias para la variable </w:t>
                  </w:r>
                  <w:r>
                    <w:rPr>
                      <w:rFonts w:ascii="Arial" w:hAnsi="Arial"/>
                      <w:i/>
                      <w:sz w:val="24"/>
                      <w:lang w:val="es-ES"/>
                    </w:rPr>
                    <w:t>Edad de los estudiantes politécnicos en las carreras tradicionales</w:t>
                  </w:r>
                </w:p>
                <w:p w:rsidR="00000000" w:rsidRDefault="003827DF">
                  <w:pPr>
                    <w:pStyle w:val="Ttulo"/>
                    <w:rPr>
                      <w:rFonts w:ascii="Arial" w:hAnsi="Arial"/>
                      <w:sz w:val="16"/>
                      <w:lang w:val="es-ES"/>
                    </w:rPr>
                  </w:pPr>
                </w:p>
                <w:tbl>
                  <w:tblPr>
                    <w:tblW w:w="0" w:type="auto"/>
                    <w:tblInd w:w="106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000"/>
                  </w:tblPr>
                  <w:tblGrid>
                    <w:gridCol w:w="1063"/>
                    <w:gridCol w:w="992"/>
                    <w:gridCol w:w="1417"/>
                    <w:gridCol w:w="1560"/>
                  </w:tblGrid>
                  <w:tr w:rsidR="00000000">
                    <w:tblPrEx>
                      <w:tblCellMar>
                        <w:top w:w="0" w:type="dxa"/>
                        <w:bottom w:w="0" w:type="dxa"/>
                      </w:tblCellMar>
                    </w:tblPrEx>
                    <w:trPr>
                      <w:cantSplit/>
                    </w:trPr>
                    <w:tc>
                      <w:tcPr>
                        <w:tcW w:w="2055" w:type="dxa"/>
                        <w:gridSpan w:val="2"/>
                        <w:tcBorders>
                          <w:top w:val="double" w:sz="4" w:space="0" w:color="auto"/>
                          <w:bottom w:val="nil"/>
                        </w:tcBorders>
                        <w:shd w:val="pct10" w:color="auto" w:fill="auto"/>
                      </w:tcPr>
                      <w:p w:rsidR="00000000" w:rsidRDefault="003827DF">
                        <w:pPr>
                          <w:pStyle w:val="Ttulo"/>
                          <w:rPr>
                            <w:rFonts w:ascii="Arial" w:hAnsi="Arial"/>
                            <w:sz w:val="24"/>
                            <w:lang w:val="es-ES"/>
                          </w:rPr>
                        </w:pPr>
                        <w:r>
                          <w:rPr>
                            <w:rFonts w:ascii="Arial" w:hAnsi="Arial"/>
                            <w:sz w:val="24"/>
                            <w:lang w:val="es-ES"/>
                          </w:rPr>
                          <w:t>Edad</w:t>
                        </w:r>
                      </w:p>
                    </w:tc>
                    <w:tc>
                      <w:tcPr>
                        <w:tcW w:w="1417"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17.04</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20.16</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153</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0.34</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20.16</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23.28</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199</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0.44</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23.28</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26.4</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75</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0.17</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26.4</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29.52</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0.03</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29.52</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2"/>
                            <w:lang w:val="es-ES"/>
                          </w:rPr>
                        </w:pPr>
                        <w:r>
                          <w:rPr>
                            <w:rFonts w:ascii="Arial" w:hAnsi="Arial"/>
                            <w:snapToGrid w:val="0"/>
                            <w:color w:val="000000"/>
                            <w:sz w:val="22"/>
                            <w:lang w:val="es-ES"/>
                          </w:rPr>
                          <w:t>32.64</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8</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063" w:type="dxa"/>
                        <w:tcBorders>
                          <w:top w:val="single" w:sz="8" w:space="0" w:color="auto"/>
                          <w:bottom w:val="double" w:sz="4" w:space="0" w:color="auto"/>
                          <w:right w:val="nil"/>
                        </w:tcBorders>
                      </w:tcPr>
                      <w:p w:rsidR="00000000" w:rsidRDefault="003827DF">
                        <w:pPr>
                          <w:rPr>
                            <w:rFonts w:ascii="Arial" w:hAnsi="Arial"/>
                            <w:b/>
                            <w:snapToGrid w:val="0"/>
                            <w:color w:val="000000"/>
                            <w:sz w:val="22"/>
                            <w:lang w:val="es-ES"/>
                          </w:rPr>
                        </w:pPr>
                      </w:p>
                    </w:tc>
                    <w:tc>
                      <w:tcPr>
                        <w:tcW w:w="992" w:type="dxa"/>
                        <w:tcBorders>
                          <w:top w:val="single" w:sz="8" w:space="0" w:color="auto"/>
                          <w:left w:val="nil"/>
                          <w:bottom w:val="double" w:sz="4" w:space="0" w:color="auto"/>
                        </w:tcBorders>
                      </w:tcPr>
                      <w:p w:rsidR="00000000" w:rsidRDefault="003827DF">
                        <w:pPr>
                          <w:rPr>
                            <w:rFonts w:ascii="Arial" w:hAnsi="Arial"/>
                            <w:b/>
                            <w:snapToGrid w:val="0"/>
                            <w:color w:val="000000"/>
                            <w:sz w:val="22"/>
                            <w:lang w:val="es-ES"/>
                          </w:rPr>
                        </w:pPr>
                        <w:r>
                          <w:rPr>
                            <w:rFonts w:ascii="Arial" w:hAnsi="Arial"/>
                            <w:b/>
                            <w:snapToGrid w:val="0"/>
                            <w:color w:val="000000"/>
                            <w:sz w:val="22"/>
                            <w:lang w:val="es-ES"/>
                          </w:rPr>
                          <w:t>Total</w:t>
                        </w:r>
                      </w:p>
                    </w:tc>
                    <w:tc>
                      <w:tcPr>
                        <w:tcW w:w="141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56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pStyle w:val="Ttulo"/>
                    <w:jc w:val="both"/>
                    <w:rPr>
                      <w:rFonts w:ascii="Arial" w:hAnsi="Arial"/>
                      <w:sz w:val="16"/>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
        <w:rPr>
          <w:rFonts w:ascii="Arial" w:hAnsi="Arial"/>
          <w:sz w:val="24"/>
          <w:lang w:val="es-ES"/>
        </w:rPr>
      </w:pPr>
    </w:p>
    <w:p w:rsidR="00000000" w:rsidRDefault="003827DF">
      <w:pPr>
        <w:pStyle w:val="Ttulo"/>
        <w:rPr>
          <w:rFonts w:ascii="Arial" w:hAnsi="Arial"/>
          <w:sz w:val="24"/>
          <w:lang w:val="es-ES"/>
        </w:rPr>
      </w:pPr>
    </w:p>
    <w:p w:rsidR="00000000" w:rsidRDefault="003827DF">
      <w:pPr>
        <w:pStyle w:val="Ttulo"/>
        <w:rPr>
          <w:rFonts w:ascii="Arial" w:hAnsi="Arial"/>
          <w:sz w:val="24"/>
        </w:rPr>
      </w:pPr>
    </w:p>
    <w:p w:rsidR="00000000" w:rsidRDefault="003827DF">
      <w:pPr>
        <w:pStyle w:val="Ttulo"/>
        <w:rPr>
          <w:rFonts w:ascii="Arial" w:hAnsi="Arial"/>
          <w:sz w:val="24"/>
        </w:rPr>
      </w:pPr>
    </w:p>
    <w:p w:rsidR="00000000" w:rsidRDefault="003827DF">
      <w:pPr>
        <w:jc w:val="center"/>
        <w:rPr>
          <w:rFonts w:ascii="Arial" w:hAnsi="Arial"/>
          <w:b/>
          <w:sz w:val="24"/>
        </w:rPr>
      </w:pPr>
    </w:p>
    <w:p w:rsidR="00000000" w:rsidRDefault="003827DF">
      <w:pPr>
        <w:jc w:val="center"/>
        <w:rPr>
          <w:rFonts w:ascii="Arial" w:hAnsi="Arial"/>
          <w:b/>
          <w:sz w:val="24"/>
        </w:rPr>
      </w:pPr>
    </w:p>
    <w:p w:rsidR="00000000" w:rsidRDefault="003827DF">
      <w:pPr>
        <w:pStyle w:val="Ttulo4"/>
        <w:rPr>
          <w:sz w:val="24"/>
        </w:rPr>
      </w:pPr>
    </w:p>
    <w:p w:rsidR="00000000" w:rsidRDefault="003827DF"/>
    <w:p w:rsidR="00000000" w:rsidRDefault="003827DF">
      <w:pPr>
        <w:pStyle w:val="Ttulo4"/>
        <w:rPr>
          <w:sz w:val="24"/>
        </w:rPr>
      </w:pPr>
    </w:p>
    <w:p w:rsidR="00000000" w:rsidRDefault="003827DF">
      <w:pPr>
        <w:pStyle w:val="Ttulo4"/>
        <w:rPr>
          <w:sz w:val="24"/>
        </w:rPr>
      </w:pPr>
    </w:p>
    <w:p w:rsidR="00000000" w:rsidRDefault="003827DF">
      <w:pPr>
        <w:pStyle w:val="Ttulo4"/>
        <w:rPr>
          <w:sz w:val="24"/>
        </w:rPr>
      </w:pPr>
    </w:p>
    <w:p w:rsidR="00000000" w:rsidRDefault="003827DF">
      <w:pPr>
        <w:pStyle w:val="Textoindependiente"/>
        <w:rPr>
          <w:sz w:val="24"/>
        </w:rPr>
      </w:pPr>
    </w:p>
    <w:p w:rsidR="00000000" w:rsidRDefault="003827DF">
      <w:pPr>
        <w:pStyle w:val="Textoindependiente"/>
        <w:spacing w:line="480" w:lineRule="auto"/>
        <w:ind w:left="851"/>
        <w:rPr>
          <w:sz w:val="24"/>
        </w:rPr>
      </w:pPr>
      <w:r>
        <w:rPr>
          <w:noProof/>
          <w:sz w:val="24"/>
        </w:rPr>
        <w:lastRenderedPageBreak/>
        <w:pict>
          <v:shape id="_x0000_s1670" type="#_x0000_t202" style="position:absolute;left:0;text-align:left;margin-left:49.9pt;margin-top:.2pt;width:362.35pt;height:291.1pt;z-index:251527168" o:allowincell="f">
            <v:textbox>
              <w:txbxContent>
                <w:p w:rsidR="00000000" w:rsidRDefault="003827DF">
                  <w:pPr>
                    <w:pStyle w:val="Ttulo"/>
                    <w:rPr>
                      <w:rFonts w:ascii="Arial" w:hAnsi="Arial"/>
                      <w:sz w:val="24"/>
                    </w:rPr>
                  </w:pPr>
                  <w:r>
                    <w:rPr>
                      <w:rFonts w:ascii="Arial" w:hAnsi="Arial"/>
                      <w:sz w:val="24"/>
                    </w:rPr>
                    <w:t>Tabla 11</w:t>
                  </w:r>
                </w:p>
                <w:p w:rsidR="00000000" w:rsidRDefault="003827DF">
                  <w:pPr>
                    <w:pStyle w:val="Ttulo"/>
                    <w:rPr>
                      <w:rFonts w:ascii="Arial" w:hAnsi="Arial"/>
                      <w:i/>
                      <w:sz w:val="24"/>
                      <w:lang w:val="es-ES"/>
                    </w:rPr>
                  </w:pPr>
                  <w:r>
                    <w:rPr>
                      <w:rFonts w:ascii="Arial" w:hAnsi="Arial"/>
                      <w:sz w:val="24"/>
                      <w:lang w:val="es-ES"/>
                    </w:rPr>
                    <w:t xml:space="preserve">Estimadores poblacionales de:  </w:t>
                  </w:r>
                  <w:r>
                    <w:rPr>
                      <w:rFonts w:ascii="Arial" w:hAnsi="Arial"/>
                      <w:i/>
                      <w:sz w:val="24"/>
                      <w:lang w:val="es-ES"/>
                    </w:rPr>
                    <w:t xml:space="preserve"> Edades de los estudiantes  politécnicos en las carreras tradicionales</w:t>
                  </w:r>
                </w:p>
                <w:p w:rsidR="00000000" w:rsidRDefault="003827DF">
                  <w:pPr>
                    <w:jc w:val="center"/>
                    <w:rPr>
                      <w:rFonts w:ascii="Arial" w:hAnsi="Arial"/>
                      <w:sz w:val="24"/>
                      <w:lang w:val="es-ES"/>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05"/>
                    <w:gridCol w:w="1701"/>
                  </w:tblGrid>
                  <w:tr w:rsidR="00000000">
                    <w:tblPrEx>
                      <w:tblCellMar>
                        <w:top w:w="0" w:type="dxa"/>
                        <w:bottom w:w="0" w:type="dxa"/>
                      </w:tblCellMar>
                    </w:tblPrEx>
                    <w:tc>
                      <w:tcPr>
                        <w:tcW w:w="2905"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z w:val="24"/>
                            <w:lang w:val="es-ES"/>
                          </w:rPr>
                        </w:pPr>
                        <w:r>
                          <w:rPr>
                            <w:rFonts w:ascii="Arial" w:hAnsi="Arial"/>
                            <w:sz w:val="24"/>
                            <w:lang w:val="es-ES"/>
                          </w:rPr>
                          <w:t>450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z w:val="24"/>
                            <w:lang w:val="es-ES"/>
                          </w:rPr>
                        </w:pPr>
                        <w:r>
                          <w:rPr>
                            <w:rFonts w:ascii="Arial" w:hAnsi="Arial"/>
                            <w:sz w:val="24"/>
                            <w:lang w:val="es-ES"/>
                          </w:rPr>
                          <w:t>17.040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z w:val="24"/>
                            <w:lang w:val="es-ES"/>
                          </w:rPr>
                        </w:pPr>
                        <w:r>
                          <w:rPr>
                            <w:rFonts w:ascii="Arial" w:hAnsi="Arial"/>
                            <w:sz w:val="24"/>
                            <w:lang w:val="es-ES"/>
                          </w:rPr>
                          <w:t>23.020</w:t>
                        </w:r>
                      </w:p>
                    </w:tc>
                  </w:tr>
                  <w:tr w:rsidR="00000000">
                    <w:tblPrEx>
                      <w:tblCellMar>
                        <w:top w:w="0" w:type="dxa"/>
                        <w:bottom w:w="0" w:type="dxa"/>
                      </w:tblCellMar>
                    </w:tblPrEx>
                    <w:tc>
                      <w:tcPr>
                        <w:tcW w:w="2905"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z w:val="24"/>
                            <w:lang w:val="es-ES"/>
                          </w:rPr>
                        </w:pPr>
                        <w:r>
                          <w:rPr>
                            <w:rFonts w:ascii="Arial" w:hAnsi="Arial"/>
                            <w:sz w:val="24"/>
                            <w:lang w:val="es-ES"/>
                          </w:rPr>
                          <w:t>15.580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1</w:t>
                        </w:r>
                      </w:p>
                    </w:tc>
                    <w:tc>
                      <w:tcPr>
                        <w:tcW w:w="1701" w:type="dxa"/>
                      </w:tcPr>
                      <w:p w:rsidR="00000000" w:rsidRDefault="003827DF">
                        <w:pPr>
                          <w:jc w:val="center"/>
                          <w:rPr>
                            <w:rFonts w:ascii="Arial" w:hAnsi="Arial"/>
                            <w:sz w:val="24"/>
                            <w:lang w:val="es-ES"/>
                          </w:rPr>
                        </w:pPr>
                        <w:r>
                          <w:rPr>
                            <w:rFonts w:ascii="Arial" w:hAnsi="Arial"/>
                            <w:sz w:val="24"/>
                            <w:lang w:val="es-ES"/>
                          </w:rPr>
                          <w:t>19.48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w:t>
                        </w:r>
                        <w:r>
                          <w:rPr>
                            <w:rFonts w:ascii="Arial" w:hAnsi="Arial"/>
                            <w:b/>
                            <w:sz w:val="24"/>
                            <w:lang w:val="es-ES"/>
                          </w:rPr>
                          <w:t>ana</w:t>
                        </w:r>
                      </w:p>
                    </w:tc>
                    <w:tc>
                      <w:tcPr>
                        <w:tcW w:w="1701" w:type="dxa"/>
                      </w:tcPr>
                      <w:p w:rsidR="00000000" w:rsidRDefault="003827DF">
                        <w:pPr>
                          <w:jc w:val="center"/>
                          <w:rPr>
                            <w:rFonts w:ascii="Arial" w:hAnsi="Arial"/>
                            <w:sz w:val="24"/>
                            <w:lang w:val="es-ES"/>
                          </w:rPr>
                        </w:pPr>
                        <w:r>
                          <w:rPr>
                            <w:rFonts w:ascii="Arial" w:hAnsi="Arial"/>
                            <w:sz w:val="24"/>
                            <w:lang w:val="es-ES"/>
                          </w:rPr>
                          <w:t>21.155</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3</w:t>
                        </w:r>
                      </w:p>
                    </w:tc>
                    <w:tc>
                      <w:tcPr>
                        <w:tcW w:w="1701" w:type="dxa"/>
                      </w:tcPr>
                      <w:p w:rsidR="00000000" w:rsidRDefault="003827DF">
                        <w:pPr>
                          <w:jc w:val="center"/>
                          <w:rPr>
                            <w:rFonts w:ascii="Arial" w:hAnsi="Arial"/>
                            <w:sz w:val="24"/>
                            <w:lang w:val="es-ES"/>
                          </w:rPr>
                        </w:pPr>
                        <w:r>
                          <w:rPr>
                            <w:rFonts w:ascii="Arial" w:hAnsi="Arial"/>
                            <w:sz w:val="24"/>
                            <w:lang w:val="es-ES"/>
                          </w:rPr>
                          <w:t>22.89</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z w:val="24"/>
                            <w:lang w:val="es-ES"/>
                          </w:rPr>
                        </w:pPr>
                        <w:r>
                          <w:rPr>
                            <w:rFonts w:ascii="Arial" w:hAnsi="Arial"/>
                            <w:sz w:val="24"/>
                            <w:lang w:val="es-ES"/>
                          </w:rPr>
                          <w:t>21.491</w:t>
                        </w:r>
                      </w:p>
                    </w:tc>
                  </w:tr>
                  <w:tr w:rsidR="00000000">
                    <w:tblPrEx>
                      <w:tblCellMar>
                        <w:top w:w="0" w:type="dxa"/>
                        <w:bottom w:w="0" w:type="dxa"/>
                      </w:tblCellMar>
                    </w:tblPrEx>
                    <w:tc>
                      <w:tcPr>
                        <w:tcW w:w="2905" w:type="dxa"/>
                      </w:tcPr>
                      <w:p w:rsidR="00000000" w:rsidRDefault="003827DF">
                        <w:pPr>
                          <w:pStyle w:val="Ttulo5"/>
                          <w:rPr>
                            <w:sz w:val="24"/>
                          </w:rPr>
                        </w:pPr>
                        <w:r>
                          <w:rPr>
                            <w:sz w:val="24"/>
                          </w:rPr>
                          <w:t>Error Estándar</w:t>
                        </w:r>
                      </w:p>
                    </w:tc>
                    <w:tc>
                      <w:tcPr>
                        <w:tcW w:w="1701" w:type="dxa"/>
                      </w:tcPr>
                      <w:p w:rsidR="00000000" w:rsidRDefault="003827DF">
                        <w:pPr>
                          <w:jc w:val="center"/>
                          <w:rPr>
                            <w:rFonts w:ascii="Arial" w:hAnsi="Arial"/>
                            <w:sz w:val="24"/>
                            <w:lang w:val="es-ES"/>
                          </w:rPr>
                        </w:pPr>
                        <w:r>
                          <w:rPr>
                            <w:rFonts w:ascii="Arial" w:hAnsi="Arial"/>
                            <w:sz w:val="24"/>
                            <w:lang w:val="es-ES"/>
                          </w:rPr>
                          <w:t>0.129</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z w:val="24"/>
                            <w:lang w:val="es-ES"/>
                          </w:rPr>
                        </w:pPr>
                        <w:r>
                          <w:rPr>
                            <w:rFonts w:ascii="Arial" w:hAnsi="Arial"/>
                            <w:sz w:val="24"/>
                            <w:lang w:val="es-ES"/>
                          </w:rPr>
                          <w:t>12.734</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z w:val="24"/>
                            <w:lang w:val="es-ES"/>
                          </w:rPr>
                        </w:pPr>
                        <w:r>
                          <w:rPr>
                            <w:rFonts w:ascii="Arial" w:hAnsi="Arial"/>
                            <w:sz w:val="24"/>
                            <w:lang w:val="es-ES"/>
                          </w:rPr>
                          <w:t>17.75</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z w:val="24"/>
                            <w:lang w:val="es-ES"/>
                          </w:rPr>
                        </w:pPr>
                        <w:r>
                          <w:rPr>
                            <w:rFonts w:ascii="Arial" w:hAnsi="Arial"/>
                            <w:sz w:val="24"/>
                            <w:lang w:val="es-ES"/>
                          </w:rPr>
                          <w:t>7.474</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z w:val="24"/>
                            <w:lang w:val="es-ES"/>
                          </w:rPr>
                        </w:pPr>
                        <w:r>
                          <w:rPr>
                            <w:rFonts w:ascii="Arial" w:hAnsi="Arial"/>
                            <w:sz w:val="24"/>
                            <w:lang w:val="es-ES"/>
                          </w:rPr>
                          <w:t>1.931</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z w:val="24"/>
                            <w:lang w:val="es-ES"/>
                          </w:rPr>
                        </w:pPr>
                        <w:r>
                          <w:rPr>
                            <w:rFonts w:ascii="Arial" w:hAnsi="Arial"/>
                            <w:sz w:val="24"/>
                            <w:lang w:val="es-ES"/>
                          </w:rPr>
                          <w:t>1.162</w:t>
                        </w:r>
                      </w:p>
                    </w:tc>
                  </w:tr>
                </w:tbl>
                <w:p w:rsidR="00000000" w:rsidRDefault="003827DF">
                  <w:pPr>
                    <w:jc w:val="both"/>
                    <w:rPr>
                      <w:b/>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pStyle w:val="Textoindependiente"/>
        <w:spacing w:line="480" w:lineRule="auto"/>
        <w:ind w:left="851"/>
        <w:rPr>
          <w:sz w:val="24"/>
        </w:rPr>
      </w:pPr>
    </w:p>
    <w:p w:rsidR="00000000" w:rsidRDefault="003827DF">
      <w:pPr>
        <w:rPr>
          <w:sz w:val="24"/>
        </w:rPr>
      </w:pPr>
    </w:p>
    <w:p w:rsidR="00000000" w:rsidRDefault="003827DF">
      <w:pPr>
        <w:ind w:left="851"/>
        <w:rPr>
          <w:sz w:val="24"/>
        </w:rPr>
      </w:pPr>
    </w:p>
    <w:p w:rsidR="00000000" w:rsidRDefault="003827DF">
      <w:pP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1" type="#_x0000_t202" style="position:absolute;left:0;text-align:left;margin-left:49.65pt;margin-top:2.35pt;width:362.35pt;height:298.2pt;z-index:251528192" o:allowincell="f">
            <v:textbox style="mso-next-textbox:#_x0000_s1671">
              <w:txbxContent>
                <w:p w:rsidR="00000000" w:rsidRDefault="003827DF">
                  <w:pPr>
                    <w:pStyle w:val="Ttulo4"/>
                    <w:rPr>
                      <w:sz w:val="24"/>
                    </w:rPr>
                  </w:pPr>
                  <w:r>
                    <w:rPr>
                      <w:sz w:val="24"/>
                    </w:rPr>
                    <w:t>Gráfico 3.2</w:t>
                  </w:r>
                </w:p>
                <w:p w:rsidR="00000000" w:rsidRDefault="003827DF">
                  <w:pPr>
                    <w:jc w:val="center"/>
                    <w:rPr>
                      <w:rFonts w:ascii="Arial" w:hAnsi="Arial"/>
                      <w:b/>
                      <w:i/>
                      <w:sz w:val="24"/>
                    </w:rPr>
                  </w:pPr>
                  <w:r>
                    <w:rPr>
                      <w:rFonts w:ascii="Arial" w:hAnsi="Arial"/>
                      <w:b/>
                      <w:sz w:val="24"/>
                    </w:rPr>
                    <w:t xml:space="preserve">Histograma de frecuencia relativa de:  </w:t>
                  </w:r>
                  <w:r>
                    <w:rPr>
                      <w:rFonts w:ascii="Arial" w:hAnsi="Arial"/>
                      <w:b/>
                      <w:i/>
                      <w:sz w:val="24"/>
                    </w:rPr>
                    <w:t>Edad de los estudiantes politécnicos en las carreras tradicionales al 2001</w:t>
                  </w:r>
                </w:p>
                <w:p w:rsidR="00000000" w:rsidRDefault="003827DF">
                  <w:pPr>
                    <w:jc w:val="center"/>
                    <w:rPr>
                      <w:rFonts w:ascii="Arial" w:hAnsi="Arial"/>
                      <w:b/>
                      <w:noProof/>
                      <w:sz w:val="24"/>
                    </w:rPr>
                  </w:pPr>
                  <w:r>
                    <w:object w:dxaOrig="6512" w:dyaOrig="5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18.25pt" o:ole="" fillcolor="window">
                        <v:imagedata r:id="rId8" o:title=""/>
                      </v:shape>
                      <o:OLEObject Type="Embed" ProgID="Word.Picture.8" ShapeID="_x0000_i1025" DrawAspect="Content" ObjectID="_1309078712" r:id="rId9"/>
                    </w:object>
                  </w: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lastRenderedPageBreak/>
        <w:pict>
          <v:shape id="_x0000_s1672" type="#_x0000_t202" style="position:absolute;left:0;text-align:left;margin-left:57pt;margin-top:.2pt;width:355pt;height:291.1pt;z-index:251529216" o:allowincell="f">
            <v:textbox style="mso-next-textbox:#_x0000_s1672">
              <w:txbxContent>
                <w:p w:rsidR="00000000" w:rsidRDefault="003827DF">
                  <w:pPr>
                    <w:pStyle w:val="Ttulo4"/>
                    <w:rPr>
                      <w:sz w:val="24"/>
                    </w:rPr>
                  </w:pPr>
                  <w:r>
                    <w:rPr>
                      <w:sz w:val="24"/>
                    </w:rPr>
                    <w:t>Gráfico 3.2A</w:t>
                  </w:r>
                </w:p>
                <w:p w:rsidR="00000000" w:rsidRDefault="003827DF">
                  <w:pPr>
                    <w:jc w:val="center"/>
                    <w:rPr>
                      <w:rFonts w:ascii="Arial" w:hAnsi="Arial"/>
                      <w:b/>
                      <w:i/>
                      <w:sz w:val="24"/>
                    </w:rPr>
                  </w:pPr>
                  <w:r>
                    <w:rPr>
                      <w:rFonts w:ascii="Arial" w:hAnsi="Arial"/>
                      <w:b/>
                      <w:sz w:val="24"/>
                    </w:rPr>
                    <w:t xml:space="preserve">Ojiva y diagrama de caja de </w:t>
                  </w:r>
                  <w:r>
                    <w:rPr>
                      <w:rFonts w:ascii="Arial" w:hAnsi="Arial"/>
                      <w:b/>
                      <w:i/>
                      <w:sz w:val="24"/>
                    </w:rPr>
                    <w:t>Edad</w:t>
                  </w:r>
                  <w:r>
                    <w:rPr>
                      <w:rFonts w:ascii="Arial" w:hAnsi="Arial"/>
                      <w:b/>
                      <w:i/>
                      <w:sz w:val="24"/>
                    </w:rPr>
                    <w:t xml:space="preserve"> de los estudiantes politécnicos en las carreras tradicionales al 2001</w:t>
                  </w:r>
                </w:p>
                <w:p w:rsidR="00000000" w:rsidRDefault="00335216">
                  <w:pPr>
                    <w:jc w:val="center"/>
                    <w:rPr>
                      <w:rFonts w:ascii="Arial" w:hAnsi="Arial"/>
                      <w:b/>
                      <w:sz w:val="24"/>
                    </w:rPr>
                  </w:pPr>
                  <w:r>
                    <w:rPr>
                      <w:rFonts w:ascii="Arial" w:hAnsi="Arial"/>
                      <w:b/>
                      <w:noProof/>
                      <w:sz w:val="24"/>
                      <w:lang w:val="es-ES"/>
                    </w:rPr>
                    <w:drawing>
                      <wp:inline distT="0" distB="0" distL="0" distR="0">
                        <wp:extent cx="3829050" cy="2847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829050" cy="2847975"/>
                                </a:xfrm>
                                <a:prstGeom prst="rect">
                                  <a:avLst/>
                                </a:prstGeom>
                                <a:noFill/>
                                <a:ln w="9525">
                                  <a:noFill/>
                                  <a:miter lim="800000"/>
                                  <a:headEnd/>
                                  <a:tailEnd/>
                                </a:ln>
                              </pic:spPr>
                            </pic:pic>
                          </a:graphicData>
                        </a:graphic>
                      </wp:inline>
                    </w:drawing>
                  </w:r>
                </w:p>
                <w:p w:rsidR="00000000" w:rsidRDefault="003827DF">
                  <w:r>
                    <w:rPr>
                      <w:rFonts w:ascii="Arial" w:hAnsi="Arial"/>
                      <w:b/>
                      <w:sz w:val="24"/>
                    </w:rPr>
                    <w:t xml:space="preserve">Fuente y Elaboración </w:t>
                  </w:r>
                  <w:r>
                    <w:rPr>
                      <w:rFonts w:ascii="Arial" w:hAnsi="Arial"/>
                      <w:sz w:val="24"/>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extoindependiente"/>
        <w:spacing w:line="480" w:lineRule="auto"/>
        <w:ind w:left="851"/>
        <w:rPr>
          <w:sz w:val="24"/>
        </w:rPr>
      </w:pPr>
      <w:r>
        <w:rPr>
          <w:sz w:val="24"/>
        </w:rPr>
        <w:t>Con la final</w:t>
      </w:r>
      <w:r>
        <w:rPr>
          <w:sz w:val="24"/>
        </w:rPr>
        <w:t xml:space="preserve">idad de conocer si la de la variable correspondiente a la edad de los estudiantes politécnicos en las carreras tradicionales sigue una distribución normal con Media aritmética 21.491 y con una desviación de 2.734, se aplica  </w:t>
      </w:r>
      <w:r>
        <w:rPr>
          <w:i/>
          <w:sz w:val="24"/>
        </w:rPr>
        <w:t>BONDAD DE AJUSTE</w:t>
      </w:r>
      <w:r>
        <w:rPr>
          <w:sz w:val="24"/>
        </w:rPr>
        <w:t xml:space="preserve"> que es una téc</w:t>
      </w:r>
      <w:r>
        <w:rPr>
          <w:sz w:val="24"/>
        </w:rPr>
        <w:t>nica estadística que permite determinar de qué población específica se ha tomado una muestra de tamaño n, y donde se postula la siguiente hipótesis.</w:t>
      </w:r>
    </w:p>
    <w:p w:rsidR="00000000" w:rsidRDefault="003827DF">
      <w:pPr>
        <w:pStyle w:val="Textoindependiente"/>
        <w:spacing w:line="480" w:lineRule="auto"/>
        <w:rPr>
          <w:sz w:val="24"/>
        </w:rPr>
      </w:pPr>
    </w:p>
    <w:p w:rsidR="00000000" w:rsidRDefault="003827DF">
      <w:pPr>
        <w:spacing w:line="360" w:lineRule="auto"/>
        <w:ind w:left="851"/>
        <w:jc w:val="both"/>
        <w:rPr>
          <w:rFonts w:ascii="Arial" w:hAnsi="Arial"/>
          <w:sz w:val="24"/>
        </w:rPr>
      </w:pPr>
      <w:r>
        <w:rPr>
          <w:rFonts w:ascii="Arial" w:hAnsi="Arial"/>
          <w:sz w:val="24"/>
        </w:rPr>
        <w:t>H</w:t>
      </w:r>
      <w:r>
        <w:rPr>
          <w:rFonts w:ascii="Arial" w:hAnsi="Arial"/>
          <w:sz w:val="24"/>
          <w:vertAlign w:val="subscript"/>
        </w:rPr>
        <w:t>o</w:t>
      </w:r>
      <w:r>
        <w:rPr>
          <w:rFonts w:ascii="Arial" w:hAnsi="Arial"/>
          <w:sz w:val="24"/>
        </w:rPr>
        <w:t>: Los datos provienen de una distribución normal X ~ (21.5, 7.5)</w:t>
      </w:r>
    </w:p>
    <w:p w:rsidR="00000000" w:rsidRDefault="003827DF">
      <w:pPr>
        <w:spacing w:line="360" w:lineRule="auto"/>
        <w:ind w:left="851"/>
        <w:jc w:val="center"/>
        <w:rPr>
          <w:rFonts w:ascii="Arial" w:hAnsi="Arial"/>
          <w:sz w:val="24"/>
        </w:rPr>
      </w:pPr>
      <w:r>
        <w:rPr>
          <w:rFonts w:ascii="Arial" w:hAnsi="Arial"/>
          <w:sz w:val="24"/>
        </w:rPr>
        <w:t>vs.</w:t>
      </w:r>
    </w:p>
    <w:p w:rsidR="00000000" w:rsidRDefault="003827DF">
      <w:pPr>
        <w:spacing w:line="360" w:lineRule="auto"/>
        <w:ind w:left="851"/>
        <w:jc w:val="both"/>
        <w:rPr>
          <w:rFonts w:ascii="Arial" w:hAnsi="Arial"/>
          <w:sz w:val="24"/>
        </w:rPr>
      </w:pPr>
      <w:r>
        <w:rPr>
          <w:rFonts w:ascii="Arial" w:hAnsi="Arial"/>
          <w:sz w:val="24"/>
        </w:rPr>
        <w:lastRenderedPageBreak/>
        <w:t>H</w:t>
      </w:r>
      <w:r>
        <w:rPr>
          <w:rFonts w:ascii="Arial" w:hAnsi="Arial"/>
          <w:sz w:val="24"/>
          <w:vertAlign w:val="subscript"/>
        </w:rPr>
        <w:t>1</w:t>
      </w:r>
      <w:r>
        <w:rPr>
          <w:rFonts w:ascii="Arial" w:hAnsi="Arial"/>
          <w:sz w:val="24"/>
        </w:rPr>
        <w:t>: ¬ H</w:t>
      </w:r>
      <w:r>
        <w:rPr>
          <w:rFonts w:ascii="Arial" w:hAnsi="Arial"/>
          <w:sz w:val="24"/>
          <w:vertAlign w:val="subscript"/>
        </w:rPr>
        <w:t>o</w:t>
      </w:r>
    </w:p>
    <w:p w:rsidR="00000000" w:rsidRDefault="003827DF">
      <w:pPr>
        <w:spacing w:line="480" w:lineRule="auto"/>
        <w:ind w:left="851"/>
        <w:jc w:val="both"/>
        <w:rPr>
          <w:rFonts w:ascii="Arial" w:hAnsi="Arial"/>
          <w:sz w:val="24"/>
        </w:rPr>
      </w:pPr>
    </w:p>
    <w:p w:rsidR="00000000" w:rsidRDefault="003827DF">
      <w:pPr>
        <w:spacing w:line="480" w:lineRule="auto"/>
        <w:ind w:left="851"/>
        <w:jc w:val="both"/>
        <w:rPr>
          <w:rFonts w:ascii="Arial" w:hAnsi="Arial"/>
          <w:i/>
          <w:sz w:val="24"/>
        </w:rPr>
      </w:pPr>
      <w:r>
        <w:rPr>
          <w:rFonts w:ascii="Arial" w:hAnsi="Arial"/>
          <w:sz w:val="24"/>
        </w:rPr>
        <w:t>Aplicando la técnica Kolm</w:t>
      </w:r>
      <w:r>
        <w:rPr>
          <w:rFonts w:ascii="Arial" w:hAnsi="Arial"/>
          <w:sz w:val="24"/>
        </w:rPr>
        <w:t xml:space="preserve">ogorov  y Smirnov de bondad de ajuste se  con la ayuda del software Systat, se tiene la </w:t>
      </w:r>
      <w:r>
        <w:rPr>
          <w:rFonts w:ascii="Arial" w:hAnsi="Arial"/>
          <w:i/>
          <w:sz w:val="24"/>
        </w:rPr>
        <w:t>tabla 12.</w:t>
      </w:r>
    </w:p>
    <w:p w:rsidR="00000000" w:rsidRDefault="003827DF">
      <w:pPr>
        <w:pStyle w:val="Ttulo4"/>
        <w:ind w:left="851"/>
        <w:rPr>
          <w:sz w:val="24"/>
        </w:rPr>
      </w:pPr>
    </w:p>
    <w:p w:rsidR="00000000" w:rsidRDefault="003827DF">
      <w:pPr>
        <w:ind w:left="851"/>
        <w:jc w:val="both"/>
        <w:rPr>
          <w:rFonts w:ascii="Arial" w:hAnsi="Arial"/>
          <w:sz w:val="24"/>
        </w:rPr>
      </w:pPr>
      <w:r>
        <w:rPr>
          <w:noProof/>
        </w:rPr>
        <w:pict>
          <v:shape id="_x0000_s1673" type="#_x0000_t202" style="position:absolute;left:0;text-align:left;margin-left:42.8pt;margin-top:10.7pt;width:362.35pt;height:138.5pt;z-index:251530240" o:allowincell="f">
            <v:textbox>
              <w:txbxContent>
                <w:p w:rsidR="00000000" w:rsidRDefault="003827DF">
                  <w:pPr>
                    <w:pStyle w:val="Ttulo4"/>
                    <w:rPr>
                      <w:sz w:val="24"/>
                    </w:rPr>
                  </w:pPr>
                  <w:r>
                    <w:rPr>
                      <w:sz w:val="24"/>
                    </w:rPr>
                    <w:t>Tabla 12</w:t>
                  </w:r>
                </w:p>
                <w:p w:rsidR="00000000" w:rsidRDefault="003827DF">
                  <w:pPr>
                    <w:jc w:val="center"/>
                    <w:rPr>
                      <w:rFonts w:ascii="Arial" w:hAnsi="Arial"/>
                      <w:b/>
                      <w:i/>
                      <w:sz w:val="24"/>
                    </w:rPr>
                  </w:pPr>
                  <w:r>
                    <w:rPr>
                      <w:rFonts w:ascii="Arial" w:hAnsi="Arial"/>
                      <w:b/>
                      <w:sz w:val="24"/>
                    </w:rPr>
                    <w:t xml:space="preserve">Bondad de Ajuste para la variable  </w:t>
                  </w:r>
                  <w:r>
                    <w:rPr>
                      <w:rFonts w:ascii="Arial" w:hAnsi="Arial"/>
                      <w:b/>
                      <w:i/>
                      <w:sz w:val="24"/>
                    </w:rPr>
                    <w:t>Edades de los Estudiantes Politécnicos en las carreras tradicionales</w:t>
                  </w:r>
                </w:p>
                <w:p w:rsidR="00000000" w:rsidRDefault="003827DF">
                  <w:pPr>
                    <w:jc w:val="both"/>
                    <w:rPr>
                      <w:rFonts w:ascii="Arial" w:hAnsi="Arial"/>
                      <w:i/>
                      <w:sz w:val="24"/>
                    </w:rPr>
                  </w:pPr>
                </w:p>
                <w:tbl>
                  <w:tblPr>
                    <w:tblW w:w="0" w:type="auto"/>
                    <w:tblInd w:w="12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701"/>
                    <w:gridCol w:w="1701"/>
                    <w:gridCol w:w="1276"/>
                  </w:tblGrid>
                  <w:tr w:rsidR="00000000">
                    <w:tblPrEx>
                      <w:tblCellMar>
                        <w:top w:w="0" w:type="dxa"/>
                        <w:bottom w:w="0" w:type="dxa"/>
                      </w:tblCellMar>
                    </w:tblPrEx>
                    <w:tc>
                      <w:tcPr>
                        <w:tcW w:w="1701" w:type="dxa"/>
                      </w:tcPr>
                      <w:p w:rsidR="00000000" w:rsidRDefault="003827DF">
                        <w:pPr>
                          <w:pStyle w:val="Ttulo8"/>
                          <w:rPr>
                            <w:sz w:val="24"/>
                          </w:rPr>
                        </w:pPr>
                        <w:r>
                          <w:rPr>
                            <w:sz w:val="24"/>
                          </w:rPr>
                          <w:t>No. de casos</w:t>
                        </w:r>
                      </w:p>
                    </w:tc>
                    <w:tc>
                      <w:tcPr>
                        <w:tcW w:w="1701" w:type="dxa"/>
                      </w:tcPr>
                      <w:p w:rsidR="00000000" w:rsidRDefault="003827DF">
                        <w:pPr>
                          <w:spacing w:line="360" w:lineRule="auto"/>
                          <w:jc w:val="center"/>
                          <w:rPr>
                            <w:rFonts w:ascii="Arial" w:hAnsi="Arial"/>
                            <w:b/>
                            <w:sz w:val="24"/>
                          </w:rPr>
                        </w:pPr>
                        <w:r>
                          <w:rPr>
                            <w:rFonts w:ascii="Arial" w:hAnsi="Arial"/>
                            <w:b/>
                            <w:sz w:val="24"/>
                          </w:rPr>
                          <w:t>MaxDif  (D</w:t>
                        </w:r>
                        <w:r>
                          <w:rPr>
                            <w:rFonts w:ascii="Arial" w:hAnsi="Arial"/>
                            <w:b/>
                            <w:sz w:val="24"/>
                            <w:vertAlign w:val="subscript"/>
                          </w:rPr>
                          <w:t>n</w:t>
                        </w:r>
                        <w:r>
                          <w:rPr>
                            <w:rFonts w:ascii="Arial" w:hAnsi="Arial"/>
                            <w:b/>
                            <w:sz w:val="24"/>
                          </w:rPr>
                          <w:t>)</w:t>
                        </w:r>
                      </w:p>
                    </w:tc>
                    <w:tc>
                      <w:tcPr>
                        <w:tcW w:w="1276" w:type="dxa"/>
                        <w:tcBorders>
                          <w:bottom w:val="nil"/>
                        </w:tcBorders>
                      </w:tcPr>
                      <w:p w:rsidR="00000000" w:rsidRDefault="003827DF">
                        <w:pPr>
                          <w:spacing w:line="360" w:lineRule="auto"/>
                          <w:jc w:val="center"/>
                          <w:rPr>
                            <w:rFonts w:ascii="Arial" w:hAnsi="Arial"/>
                            <w:b/>
                            <w:sz w:val="24"/>
                          </w:rPr>
                        </w:pPr>
                        <w:r>
                          <w:rPr>
                            <w:rFonts w:ascii="Arial" w:hAnsi="Arial"/>
                            <w:b/>
                            <w:sz w:val="24"/>
                          </w:rPr>
                          <w:t>Valor p</w:t>
                        </w:r>
                      </w:p>
                    </w:tc>
                  </w:tr>
                  <w:tr w:rsidR="00000000">
                    <w:tblPrEx>
                      <w:tblCellMar>
                        <w:top w:w="0" w:type="dxa"/>
                        <w:bottom w:w="0" w:type="dxa"/>
                      </w:tblCellMar>
                    </w:tblPrEx>
                    <w:tc>
                      <w:tcPr>
                        <w:tcW w:w="1701" w:type="dxa"/>
                      </w:tcPr>
                      <w:p w:rsidR="00000000" w:rsidRDefault="003827DF">
                        <w:pPr>
                          <w:spacing w:line="360" w:lineRule="auto"/>
                          <w:jc w:val="center"/>
                          <w:rPr>
                            <w:rFonts w:ascii="Arial" w:hAnsi="Arial"/>
                            <w:sz w:val="24"/>
                          </w:rPr>
                        </w:pPr>
                        <w:r>
                          <w:rPr>
                            <w:rFonts w:ascii="Arial" w:hAnsi="Arial"/>
                            <w:sz w:val="24"/>
                          </w:rPr>
                          <w:t>450.00</w:t>
                        </w:r>
                      </w:p>
                    </w:tc>
                    <w:tc>
                      <w:tcPr>
                        <w:tcW w:w="1701" w:type="dxa"/>
                      </w:tcPr>
                      <w:p w:rsidR="00000000" w:rsidRDefault="003827DF">
                        <w:pPr>
                          <w:spacing w:line="360" w:lineRule="auto"/>
                          <w:jc w:val="center"/>
                          <w:rPr>
                            <w:rFonts w:ascii="Arial" w:hAnsi="Arial"/>
                            <w:sz w:val="24"/>
                          </w:rPr>
                        </w:pPr>
                        <w:r>
                          <w:rPr>
                            <w:rFonts w:ascii="Arial" w:hAnsi="Arial"/>
                            <w:sz w:val="24"/>
                          </w:rPr>
                          <w:t>0.075</w:t>
                        </w:r>
                      </w:p>
                    </w:tc>
                    <w:tc>
                      <w:tcPr>
                        <w:tcW w:w="1276" w:type="dxa"/>
                        <w:tcBorders>
                          <w:top w:val="single" w:sz="4" w:space="0" w:color="auto"/>
                          <w:bottom w:val="double" w:sz="4" w:space="0" w:color="auto"/>
                        </w:tcBorders>
                        <w:shd w:val="pct5" w:color="auto" w:fill="auto"/>
                      </w:tcPr>
                      <w:p w:rsidR="00000000" w:rsidRDefault="003827DF">
                        <w:pPr>
                          <w:spacing w:line="360" w:lineRule="auto"/>
                          <w:jc w:val="center"/>
                          <w:rPr>
                            <w:rFonts w:ascii="Arial" w:hAnsi="Arial"/>
                            <w:sz w:val="24"/>
                          </w:rPr>
                        </w:pPr>
                        <w:r>
                          <w:rPr>
                            <w:rFonts w:ascii="Arial" w:hAnsi="Arial"/>
                            <w:sz w:val="24"/>
                          </w:rPr>
                          <w:t>0.014</w:t>
                        </w:r>
                      </w:p>
                    </w:tc>
                  </w:tr>
                </w:tbl>
                <w:p w:rsidR="00000000" w:rsidRDefault="003827DF">
                  <w:pPr>
                    <w:rPr>
                      <w:rFonts w:ascii="Arial" w:hAnsi="Arial"/>
                      <w:b/>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spacing w:line="480" w:lineRule="auto"/>
        <w:ind w:left="851"/>
        <w:jc w:val="both"/>
        <w:rPr>
          <w:rFonts w:ascii="Arial" w:hAnsi="Arial"/>
          <w:sz w:val="24"/>
        </w:rPr>
      </w:pPr>
    </w:p>
    <w:p w:rsidR="00000000" w:rsidRDefault="003827DF">
      <w:pPr>
        <w:spacing w:line="480" w:lineRule="auto"/>
        <w:ind w:left="851"/>
        <w:jc w:val="both"/>
        <w:rPr>
          <w:rFonts w:ascii="Arial" w:hAnsi="Arial"/>
          <w:sz w:val="24"/>
        </w:rPr>
      </w:pPr>
    </w:p>
    <w:p w:rsidR="00000000" w:rsidRDefault="003827DF">
      <w:pPr>
        <w:spacing w:line="480" w:lineRule="auto"/>
        <w:ind w:left="851"/>
        <w:jc w:val="both"/>
        <w:rPr>
          <w:rFonts w:ascii="Arial" w:hAnsi="Arial"/>
          <w:sz w:val="24"/>
        </w:rPr>
      </w:pPr>
    </w:p>
    <w:p w:rsidR="00000000" w:rsidRDefault="003827DF">
      <w:pPr>
        <w:spacing w:line="480" w:lineRule="auto"/>
        <w:ind w:left="851"/>
        <w:jc w:val="both"/>
        <w:rPr>
          <w:rFonts w:ascii="Arial" w:hAnsi="Arial"/>
          <w:sz w:val="24"/>
        </w:rPr>
      </w:pPr>
    </w:p>
    <w:p w:rsidR="00000000" w:rsidRDefault="003827DF">
      <w:pPr>
        <w:spacing w:line="480" w:lineRule="auto"/>
        <w:ind w:left="851"/>
        <w:jc w:val="both"/>
        <w:rPr>
          <w:rFonts w:ascii="Arial" w:hAnsi="Arial"/>
          <w:sz w:val="24"/>
        </w:rPr>
      </w:pP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se observa en la </w:t>
      </w:r>
      <w:r>
        <w:rPr>
          <w:rFonts w:ascii="Arial" w:hAnsi="Arial"/>
          <w:i/>
          <w:sz w:val="24"/>
        </w:rPr>
        <w:t>tabla 12</w:t>
      </w:r>
      <w:r>
        <w:rPr>
          <w:rFonts w:ascii="Arial" w:hAnsi="Arial"/>
          <w:sz w:val="24"/>
        </w:rPr>
        <w:t>, el valor p de la prueba es 0.014 por lo que concluimos que si existe  evidencia estadística para rechazar H</w:t>
      </w:r>
      <w:r>
        <w:rPr>
          <w:rFonts w:ascii="Arial" w:hAnsi="Arial"/>
          <w:sz w:val="24"/>
          <w:vertAlign w:val="subscript"/>
        </w:rPr>
        <w:t>o</w:t>
      </w:r>
      <w:r>
        <w:rPr>
          <w:rFonts w:ascii="Arial" w:hAnsi="Arial"/>
          <w:sz w:val="24"/>
        </w:rPr>
        <w:t>, es de</w:t>
      </w:r>
      <w:r>
        <w:rPr>
          <w:rFonts w:ascii="Arial" w:hAnsi="Arial"/>
          <w:sz w:val="24"/>
        </w:rPr>
        <w:t>cir, de que los datos no proceden de una distribución normal X ~ (21.5, 7.5).</w:t>
      </w: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Años que ha permanecido como estudiante en la ESPOL (X</w:t>
      </w:r>
      <w:r>
        <w:rPr>
          <w:rFonts w:ascii="Arial" w:hAnsi="Arial"/>
          <w:b/>
          <w:i/>
          <w:sz w:val="24"/>
          <w:vertAlign w:val="subscript"/>
        </w:rPr>
        <w:t>3</w:t>
      </w:r>
      <w:r>
        <w:rPr>
          <w:rFonts w:ascii="Arial" w:hAnsi="Arial"/>
          <w:b/>
          <w:i/>
          <w:sz w:val="24"/>
        </w:rPr>
        <w:t>)</w:t>
      </w:r>
    </w:p>
    <w:p w:rsidR="00000000" w:rsidRDefault="003827DF">
      <w:pPr>
        <w:pStyle w:val="Ttulo"/>
        <w:spacing w:line="360" w:lineRule="auto"/>
        <w:ind w:left="851"/>
        <w:jc w:val="both"/>
        <w:rPr>
          <w:sz w:val="24"/>
        </w:rPr>
      </w:pPr>
    </w:p>
    <w:p w:rsidR="00000000" w:rsidRDefault="003827DF">
      <w:pPr>
        <w:pStyle w:val="Ttulo"/>
        <w:spacing w:line="480" w:lineRule="auto"/>
        <w:ind w:left="851"/>
        <w:jc w:val="both"/>
        <w:rPr>
          <w:rFonts w:ascii="Arial" w:hAnsi="Arial"/>
          <w:b w:val="0"/>
          <w:sz w:val="24"/>
        </w:rPr>
      </w:pPr>
      <w:r>
        <w:rPr>
          <w:rFonts w:ascii="Arial" w:hAnsi="Arial"/>
          <w:b w:val="0"/>
          <w:sz w:val="24"/>
        </w:rPr>
        <w:t xml:space="preserve">Como podemos apreciar en la </w:t>
      </w:r>
      <w:r>
        <w:rPr>
          <w:rFonts w:ascii="Arial" w:hAnsi="Arial"/>
          <w:b w:val="0"/>
          <w:i/>
          <w:sz w:val="24"/>
        </w:rPr>
        <w:t>tabla 13</w:t>
      </w:r>
      <w:r>
        <w:rPr>
          <w:rFonts w:ascii="Arial" w:hAnsi="Arial"/>
          <w:b w:val="0"/>
          <w:sz w:val="24"/>
        </w:rPr>
        <w:t>, hasta el 24 de noviembre del 2001 existe aún estudiantes que ingresaro</w:t>
      </w:r>
      <w:r>
        <w:rPr>
          <w:rFonts w:ascii="Arial" w:hAnsi="Arial"/>
          <w:b w:val="0"/>
          <w:sz w:val="24"/>
        </w:rPr>
        <w:t xml:space="preserve">n a la ESPOL en el año 1986 en un número mínimo.  Así mismo podemos observar que la </w:t>
      </w:r>
      <w:r>
        <w:rPr>
          <w:rFonts w:ascii="Arial" w:hAnsi="Arial"/>
          <w:b w:val="0"/>
          <w:sz w:val="24"/>
        </w:rPr>
        <w:lastRenderedPageBreak/>
        <w:t>mayor cantidad de estudiantes entrevistados tienen de 1 a 3 años en la ESPOL (262 alumnos) y en menor cantidad, pero muy significativa (152 estudiantes) alumnos que han per</w:t>
      </w:r>
      <w:r>
        <w:rPr>
          <w:rFonts w:ascii="Arial" w:hAnsi="Arial"/>
          <w:b w:val="0"/>
          <w:sz w:val="24"/>
        </w:rPr>
        <w:t xml:space="preserve">manecido  de  4 a 6 años en la institución.   </w:t>
      </w:r>
    </w:p>
    <w:p w:rsidR="00000000" w:rsidRDefault="003827DF">
      <w:pPr>
        <w:pStyle w:val="Ttulo"/>
        <w:ind w:left="851"/>
        <w:jc w:val="both"/>
        <w:rPr>
          <w:rFonts w:ascii="Arial" w:hAnsi="Arial"/>
          <w:b w:val="0"/>
          <w:sz w:val="24"/>
        </w:rPr>
      </w:pPr>
    </w:p>
    <w:p w:rsidR="00000000" w:rsidRDefault="003827DF">
      <w:pPr>
        <w:pStyle w:val="Ttulo"/>
        <w:ind w:left="851"/>
        <w:jc w:val="both"/>
        <w:rPr>
          <w:rFonts w:ascii="Arial" w:hAnsi="Arial"/>
          <w:b w:val="0"/>
          <w:sz w:val="24"/>
        </w:rPr>
      </w:pPr>
    </w:p>
    <w:p w:rsidR="00000000" w:rsidRDefault="003827DF">
      <w:pPr>
        <w:pStyle w:val="Ttulo"/>
        <w:ind w:left="851"/>
        <w:jc w:val="both"/>
        <w:rPr>
          <w:rFonts w:ascii="Arial" w:hAnsi="Arial"/>
          <w:b w:val="0"/>
          <w:sz w:val="24"/>
        </w:rPr>
      </w:pPr>
    </w:p>
    <w:p w:rsidR="00000000" w:rsidRDefault="003827DF">
      <w:pPr>
        <w:pStyle w:val="Ttulo"/>
        <w:spacing w:line="480" w:lineRule="auto"/>
        <w:ind w:left="851"/>
        <w:jc w:val="both"/>
        <w:rPr>
          <w:rFonts w:ascii="Arial" w:hAnsi="Arial"/>
          <w:b w:val="0"/>
          <w:sz w:val="24"/>
          <w:lang w:val="es-ES"/>
        </w:rPr>
      </w:pPr>
      <w:r>
        <w:rPr>
          <w:rFonts w:ascii="Arial" w:hAnsi="Arial"/>
          <w:b w:val="0"/>
          <w:sz w:val="24"/>
        </w:rPr>
        <w:t xml:space="preserve">En la </w:t>
      </w:r>
      <w:r>
        <w:rPr>
          <w:rFonts w:ascii="Arial" w:hAnsi="Arial"/>
          <w:b w:val="0"/>
          <w:i/>
          <w:sz w:val="24"/>
        </w:rPr>
        <w:t>tabla 14</w:t>
      </w:r>
      <w:r>
        <w:rPr>
          <w:rFonts w:ascii="Arial" w:hAnsi="Arial"/>
          <w:b w:val="0"/>
          <w:sz w:val="24"/>
        </w:rPr>
        <w:t xml:space="preserve"> se puede observar que un estimador de la probabilidad que un estudiante tenga un año de permanencia en la ESPOL es 0.25 como indica el primer cuartil y un estimador de la probabilidad que ha </w:t>
      </w:r>
      <w:r>
        <w:rPr>
          <w:rFonts w:ascii="Arial" w:hAnsi="Arial"/>
          <w:b w:val="0"/>
          <w:sz w:val="24"/>
        </w:rPr>
        <w:t>permanecido 5 años en la institución es 0.75 como indica el tercer cuartil, su Mediana es igual a 3 años,  es el valor central de los años ordenados. Su valor promedio es 3.289 años y   la varianza de la distribución es 5.283 que indica que la mayoría de l</w:t>
      </w:r>
      <w:r>
        <w:rPr>
          <w:rFonts w:ascii="Arial" w:hAnsi="Arial"/>
          <w:b w:val="0"/>
          <w:sz w:val="24"/>
        </w:rPr>
        <w:t xml:space="preserve">os datos está concentrados alrededor de la Media aritmética así mismo la moda  que es 1 indica que existe gran  cantidad de novatos en las carreras tradicionales.  Así mismo, </w:t>
      </w:r>
      <w:r>
        <w:rPr>
          <w:rFonts w:ascii="Arial" w:hAnsi="Arial"/>
          <w:b w:val="0"/>
          <w:sz w:val="24"/>
          <w:lang w:val="es-ES"/>
        </w:rPr>
        <w:t>La distribución de probabilidad de esta variable es suavemente sesgada hacia la i</w:t>
      </w:r>
      <w:r>
        <w:rPr>
          <w:rFonts w:ascii="Arial" w:hAnsi="Arial"/>
          <w:b w:val="0"/>
          <w:sz w:val="24"/>
          <w:lang w:val="es-ES"/>
        </w:rPr>
        <w:t>zquierda puesto que su coeficiente de asimetría es positivo (1.1627); el coeficiente de kurtosis es 5.019 que es mayor que 3 lo que indica que es una distribución lepticúrtica, es decir, que la distribución es muy puntiaguda y  es más alta que una normal.</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lastRenderedPageBreak/>
        <w:pict>
          <v:shape id="_x0000_s1674" type="#_x0000_t202" style="position:absolute;left:0;text-align:left;margin-left:42.8pt;margin-top:.2pt;width:362.35pt;height:241.4pt;z-index:251531264" o:allowincell="f">
            <v:textbox>
              <w:txbxContent>
                <w:p w:rsidR="00000000" w:rsidRDefault="003827DF">
                  <w:pPr>
                    <w:pStyle w:val="Ttulo"/>
                    <w:rPr>
                      <w:rFonts w:ascii="Arial" w:hAnsi="Arial"/>
                      <w:sz w:val="24"/>
                    </w:rPr>
                  </w:pPr>
                </w:p>
                <w:p w:rsidR="00000000" w:rsidRDefault="003827DF">
                  <w:pPr>
                    <w:pStyle w:val="Ttulo"/>
                    <w:rPr>
                      <w:rFonts w:ascii="Arial" w:hAnsi="Arial"/>
                      <w:sz w:val="24"/>
                    </w:rPr>
                  </w:pPr>
                  <w:r>
                    <w:rPr>
                      <w:rFonts w:ascii="Arial" w:hAnsi="Arial"/>
                      <w:sz w:val="24"/>
                    </w:rPr>
                    <w:t>Tabla 13</w:t>
                  </w:r>
                </w:p>
                <w:p w:rsidR="00000000" w:rsidRDefault="003827DF">
                  <w:pPr>
                    <w:pStyle w:val="Ttulo"/>
                    <w:rPr>
                      <w:rFonts w:ascii="Arial" w:hAnsi="Arial"/>
                      <w:i/>
                      <w:sz w:val="24"/>
                      <w:lang w:val="es-ES"/>
                    </w:rPr>
                  </w:pPr>
                  <w:r>
                    <w:rPr>
                      <w:rFonts w:ascii="Arial" w:hAnsi="Arial"/>
                      <w:sz w:val="24"/>
                    </w:rPr>
                    <w:t xml:space="preserve">Tabla de frecuencias para </w:t>
                  </w:r>
                  <w:r>
                    <w:rPr>
                      <w:rFonts w:ascii="Arial" w:hAnsi="Arial"/>
                      <w:i/>
                      <w:sz w:val="24"/>
                    </w:rPr>
                    <w:t xml:space="preserve"> número de años en que los estudiantes han pertenecido a la ESPOL en calidad de estudiantes</w:t>
                  </w:r>
                  <w:r>
                    <w:rPr>
                      <w:rFonts w:ascii="Arial" w:hAnsi="Arial"/>
                      <w:i/>
                      <w:sz w:val="24"/>
                      <w:lang w:val="es-ES"/>
                    </w:rPr>
                    <w:t xml:space="preserve"> en las carrer</w:t>
                  </w:r>
                  <w:r>
                    <w:rPr>
                      <w:rFonts w:ascii="Arial" w:hAnsi="Arial"/>
                      <w:i/>
                      <w:sz w:val="24"/>
                      <w:lang w:val="es-ES"/>
                    </w:rPr>
                    <w:t>as tradicionales, hasta el 2001</w:t>
                  </w:r>
                </w:p>
                <w:p w:rsidR="00000000" w:rsidRDefault="003827DF">
                  <w:pPr>
                    <w:pStyle w:val="Ttulo"/>
                    <w:rPr>
                      <w:rFonts w:ascii="Arial" w:hAnsi="Arial"/>
                      <w:sz w:val="24"/>
                      <w:lang w:val="es-ES"/>
                    </w:rPr>
                  </w:pPr>
                </w:p>
                <w:tbl>
                  <w:tblPr>
                    <w:tblW w:w="0" w:type="auto"/>
                    <w:tblInd w:w="106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000"/>
                  </w:tblPr>
                  <w:tblGrid>
                    <w:gridCol w:w="1063"/>
                    <w:gridCol w:w="992"/>
                    <w:gridCol w:w="1417"/>
                    <w:gridCol w:w="1560"/>
                  </w:tblGrid>
                  <w:tr w:rsidR="00000000">
                    <w:tblPrEx>
                      <w:tblCellMar>
                        <w:top w:w="0" w:type="dxa"/>
                        <w:bottom w:w="0" w:type="dxa"/>
                      </w:tblCellMar>
                    </w:tblPrEx>
                    <w:trPr>
                      <w:cantSplit/>
                    </w:trPr>
                    <w:tc>
                      <w:tcPr>
                        <w:tcW w:w="2055" w:type="dxa"/>
                        <w:gridSpan w:val="2"/>
                        <w:tcBorders>
                          <w:top w:val="double" w:sz="4" w:space="0" w:color="auto"/>
                          <w:bottom w:val="nil"/>
                        </w:tcBorders>
                        <w:shd w:val="pct10" w:color="auto" w:fill="auto"/>
                      </w:tcPr>
                      <w:p w:rsidR="00000000" w:rsidRDefault="003827DF">
                        <w:pPr>
                          <w:pStyle w:val="Ttulo"/>
                          <w:rPr>
                            <w:rFonts w:ascii="Arial" w:hAnsi="Arial"/>
                            <w:sz w:val="24"/>
                            <w:lang w:val="es-ES"/>
                          </w:rPr>
                        </w:pPr>
                        <w:r>
                          <w:rPr>
                            <w:rFonts w:ascii="Arial" w:hAnsi="Arial"/>
                            <w:sz w:val="24"/>
                            <w:lang w:val="es-ES"/>
                          </w:rPr>
                          <w:t>Año de permanencia</w:t>
                        </w:r>
                      </w:p>
                    </w:tc>
                    <w:tc>
                      <w:tcPr>
                        <w:tcW w:w="1417"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4.00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262</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0.58</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4.00</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7.00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152</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0.34</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7.00</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28</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10.00</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13.00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5</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13.00</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16.00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3</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063" w:type="dxa"/>
                        <w:tcBorders>
                          <w:top w:val="single" w:sz="8" w:space="0" w:color="auto"/>
                          <w:bottom w:val="double" w:sz="4" w:space="0" w:color="auto"/>
                          <w:right w:val="nil"/>
                        </w:tcBorders>
                      </w:tcPr>
                      <w:p w:rsidR="00000000" w:rsidRDefault="003827DF">
                        <w:pPr>
                          <w:jc w:val="right"/>
                          <w:rPr>
                            <w:rFonts w:ascii="Arial" w:hAnsi="Arial"/>
                            <w:snapToGrid w:val="0"/>
                            <w:color w:val="000000"/>
                            <w:sz w:val="24"/>
                            <w:lang w:val="es-ES"/>
                          </w:rPr>
                        </w:pPr>
                      </w:p>
                    </w:tc>
                    <w:tc>
                      <w:tcPr>
                        <w:tcW w:w="992" w:type="dxa"/>
                        <w:tcBorders>
                          <w:top w:val="single" w:sz="8" w:space="0" w:color="auto"/>
                          <w:left w:val="nil"/>
                          <w:bottom w:val="double" w:sz="4" w:space="0" w:color="auto"/>
                        </w:tcBorders>
                      </w:tcPr>
                      <w:p w:rsidR="00000000" w:rsidRDefault="003827DF">
                        <w:pPr>
                          <w:rPr>
                            <w:rFonts w:ascii="Arial" w:hAnsi="Arial"/>
                            <w:b/>
                            <w:snapToGrid w:val="0"/>
                            <w:color w:val="000000"/>
                            <w:sz w:val="24"/>
                            <w:lang w:val="es-ES"/>
                          </w:rPr>
                        </w:pPr>
                        <w:r>
                          <w:rPr>
                            <w:rFonts w:ascii="Arial" w:hAnsi="Arial"/>
                            <w:b/>
                            <w:snapToGrid w:val="0"/>
                            <w:color w:val="000000"/>
                            <w:sz w:val="24"/>
                            <w:lang w:val="es-ES"/>
                          </w:rPr>
                          <w:t>Total</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450.00</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5" type="#_x0000_t202" style="position:absolute;left:0;text-align:left;margin-left:42.8pt;margin-top:7.8pt;width:362.35pt;height:312.4pt;z-index:251532288" o:allowincell="f">
            <v:textbox>
              <w:txbxContent>
                <w:p w:rsidR="00000000" w:rsidRDefault="003827DF">
                  <w:pPr>
                    <w:pStyle w:val="Ttulo"/>
                    <w:rPr>
                      <w:rFonts w:ascii="Arial" w:hAnsi="Arial"/>
                      <w:sz w:val="24"/>
                    </w:rPr>
                  </w:pPr>
                  <w:r>
                    <w:rPr>
                      <w:rFonts w:ascii="Arial" w:hAnsi="Arial"/>
                      <w:sz w:val="24"/>
                    </w:rPr>
                    <w:t>Tabla 14</w:t>
                  </w:r>
                </w:p>
                <w:p w:rsidR="00000000" w:rsidRDefault="003827DF">
                  <w:pPr>
                    <w:pStyle w:val="Ttulo"/>
                    <w:rPr>
                      <w:rFonts w:ascii="Arial" w:hAnsi="Arial"/>
                      <w:i/>
                      <w:sz w:val="24"/>
                      <w:lang w:val="es-ES"/>
                    </w:rPr>
                  </w:pPr>
                  <w:r>
                    <w:rPr>
                      <w:rFonts w:ascii="Arial" w:hAnsi="Arial"/>
                      <w:sz w:val="24"/>
                      <w:lang w:val="es-ES"/>
                    </w:rPr>
                    <w:t xml:space="preserve">Estimadores poblacionales </w:t>
                  </w:r>
                  <w:r>
                    <w:rPr>
                      <w:rFonts w:ascii="Arial" w:hAnsi="Arial"/>
                      <w:i/>
                      <w:sz w:val="24"/>
                    </w:rPr>
                    <w:t>número de años en que los estudiantes han pe</w:t>
                  </w:r>
                  <w:r>
                    <w:rPr>
                      <w:rFonts w:ascii="Arial" w:hAnsi="Arial"/>
                      <w:i/>
                      <w:sz w:val="24"/>
                    </w:rPr>
                    <w:t>rtenecido a la ESPOL en calidad de estudiantes</w:t>
                  </w:r>
                  <w:r>
                    <w:rPr>
                      <w:rFonts w:ascii="Arial" w:hAnsi="Arial"/>
                      <w:i/>
                      <w:sz w:val="24"/>
                      <w:lang w:val="es-ES"/>
                    </w:rPr>
                    <w:t xml:space="preserve"> en las carreras tradicionales, hasta el 2001</w:t>
                  </w:r>
                </w:p>
                <w:p w:rsidR="00000000" w:rsidRDefault="003827DF">
                  <w:pPr>
                    <w:jc w:val="center"/>
                    <w:rPr>
                      <w:rFonts w:ascii="Arial" w:hAnsi="Arial"/>
                      <w:sz w:val="24"/>
                      <w:lang w:val="es-ES"/>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05"/>
                    <w:gridCol w:w="1701"/>
                  </w:tblGrid>
                  <w:tr w:rsidR="00000000">
                    <w:tblPrEx>
                      <w:tblCellMar>
                        <w:top w:w="0" w:type="dxa"/>
                        <w:bottom w:w="0" w:type="dxa"/>
                      </w:tblCellMar>
                    </w:tblPrEx>
                    <w:tc>
                      <w:tcPr>
                        <w:tcW w:w="2905"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z w:val="24"/>
                            <w:lang w:val="es-ES"/>
                          </w:rPr>
                        </w:pPr>
                        <w:r>
                          <w:rPr>
                            <w:rFonts w:ascii="Arial" w:hAnsi="Arial"/>
                            <w:sz w:val="24"/>
                            <w:lang w:val="es-ES"/>
                          </w:rPr>
                          <w:t>450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z w:val="24"/>
                            <w:lang w:val="es-ES"/>
                          </w:rPr>
                        </w:pPr>
                        <w:r>
                          <w:rPr>
                            <w:rFonts w:ascii="Arial" w:hAnsi="Arial"/>
                            <w:sz w:val="24"/>
                            <w:lang w:val="es-ES"/>
                          </w:rPr>
                          <w:t>1.00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z w:val="24"/>
                            <w:lang w:val="es-ES"/>
                          </w:rPr>
                        </w:pPr>
                        <w:r>
                          <w:rPr>
                            <w:rFonts w:ascii="Arial" w:hAnsi="Arial"/>
                            <w:sz w:val="24"/>
                            <w:lang w:val="es-ES"/>
                          </w:rPr>
                          <w:t>16.00</w:t>
                        </w:r>
                      </w:p>
                    </w:tc>
                  </w:tr>
                  <w:tr w:rsidR="00000000">
                    <w:tblPrEx>
                      <w:tblCellMar>
                        <w:top w:w="0" w:type="dxa"/>
                        <w:bottom w:w="0" w:type="dxa"/>
                      </w:tblCellMar>
                    </w:tblPrEx>
                    <w:tc>
                      <w:tcPr>
                        <w:tcW w:w="2905"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z w:val="24"/>
                            <w:lang w:val="es-ES"/>
                          </w:rPr>
                        </w:pPr>
                        <w:r>
                          <w:rPr>
                            <w:rFonts w:ascii="Arial" w:hAnsi="Arial"/>
                            <w:sz w:val="24"/>
                            <w:lang w:val="es-ES"/>
                          </w:rPr>
                          <w:t>15.00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1</w:t>
                        </w:r>
                      </w:p>
                    </w:tc>
                    <w:tc>
                      <w:tcPr>
                        <w:tcW w:w="1701" w:type="dxa"/>
                      </w:tcPr>
                      <w:p w:rsidR="00000000" w:rsidRDefault="003827DF">
                        <w:pPr>
                          <w:jc w:val="center"/>
                          <w:rPr>
                            <w:rFonts w:ascii="Arial" w:hAnsi="Arial"/>
                            <w:sz w:val="24"/>
                            <w:lang w:val="es-ES"/>
                          </w:rPr>
                        </w:pPr>
                        <w:r>
                          <w:rPr>
                            <w:rFonts w:ascii="Arial" w:hAnsi="Arial"/>
                            <w:sz w:val="24"/>
                            <w:lang w:val="es-ES"/>
                          </w:rPr>
                          <w:t>1.00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z w:val="24"/>
                            <w:lang w:val="es-ES"/>
                          </w:rPr>
                        </w:pPr>
                        <w:r>
                          <w:rPr>
                            <w:rFonts w:ascii="Arial" w:hAnsi="Arial"/>
                            <w:sz w:val="24"/>
                            <w:lang w:val="es-ES"/>
                          </w:rPr>
                          <w:t>3.00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3</w:t>
                        </w:r>
                      </w:p>
                    </w:tc>
                    <w:tc>
                      <w:tcPr>
                        <w:tcW w:w="1701" w:type="dxa"/>
                      </w:tcPr>
                      <w:p w:rsidR="00000000" w:rsidRDefault="003827DF">
                        <w:pPr>
                          <w:jc w:val="center"/>
                          <w:rPr>
                            <w:rFonts w:ascii="Arial" w:hAnsi="Arial"/>
                            <w:sz w:val="24"/>
                            <w:lang w:val="es-ES"/>
                          </w:rPr>
                        </w:pPr>
                        <w:r>
                          <w:rPr>
                            <w:rFonts w:ascii="Arial" w:hAnsi="Arial"/>
                            <w:sz w:val="24"/>
                            <w:lang w:val="es-ES"/>
                          </w:rPr>
                          <w:t>5.00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z w:val="24"/>
                            <w:lang w:val="es-ES"/>
                          </w:rPr>
                        </w:pPr>
                        <w:r>
                          <w:rPr>
                            <w:rFonts w:ascii="Arial" w:hAnsi="Arial"/>
                            <w:sz w:val="24"/>
                            <w:lang w:val="es-ES"/>
                          </w:rPr>
                          <w:t>3.298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z w:val="24"/>
                            <w:lang w:val="es-ES"/>
                          </w:rPr>
                        </w:pPr>
                        <w:r>
                          <w:rPr>
                            <w:rFonts w:ascii="Arial" w:hAnsi="Arial"/>
                            <w:sz w:val="24"/>
                            <w:lang w:val="es-ES"/>
                          </w:rPr>
                          <w:t>0.108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Desviación</w:t>
                        </w:r>
                        <w:r>
                          <w:rPr>
                            <w:rFonts w:ascii="Arial" w:hAnsi="Arial"/>
                            <w:b/>
                            <w:sz w:val="24"/>
                            <w:lang w:val="es-ES"/>
                          </w:rPr>
                          <w:t xml:space="preserve"> Estándar</w:t>
                        </w:r>
                      </w:p>
                    </w:tc>
                    <w:tc>
                      <w:tcPr>
                        <w:tcW w:w="1701" w:type="dxa"/>
                      </w:tcPr>
                      <w:p w:rsidR="00000000" w:rsidRDefault="003827DF">
                        <w:pPr>
                          <w:jc w:val="center"/>
                          <w:rPr>
                            <w:rFonts w:ascii="Arial" w:hAnsi="Arial"/>
                            <w:sz w:val="24"/>
                            <w:lang w:val="es-ES"/>
                          </w:rPr>
                        </w:pPr>
                        <w:r>
                          <w:rPr>
                            <w:rFonts w:ascii="Arial" w:hAnsi="Arial"/>
                            <w:sz w:val="24"/>
                            <w:lang w:val="es-ES"/>
                          </w:rPr>
                          <w:t>2.298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z w:val="24"/>
                            <w:lang w:val="es-ES"/>
                          </w:rPr>
                        </w:pPr>
                        <w:r>
                          <w:rPr>
                            <w:rFonts w:ascii="Arial" w:hAnsi="Arial"/>
                            <w:sz w:val="24"/>
                            <w:lang w:val="es-ES"/>
                          </w:rPr>
                          <w:t>1.00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z w:val="24"/>
                            <w:lang w:val="es-ES"/>
                          </w:rPr>
                        </w:pPr>
                        <w:r>
                          <w:rPr>
                            <w:rFonts w:ascii="Arial" w:hAnsi="Arial"/>
                            <w:sz w:val="24"/>
                            <w:lang w:val="es-ES"/>
                          </w:rPr>
                          <w:t>5.283</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z w:val="24"/>
                            <w:lang w:val="es-ES"/>
                          </w:rPr>
                        </w:pPr>
                        <w:r>
                          <w:rPr>
                            <w:rFonts w:ascii="Arial" w:hAnsi="Arial"/>
                            <w:sz w:val="24"/>
                            <w:lang w:val="es-ES"/>
                          </w:rPr>
                          <w:t>5.019</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z w:val="24"/>
                            <w:lang w:val="es-ES"/>
                          </w:rPr>
                        </w:pPr>
                        <w:r>
                          <w:rPr>
                            <w:rFonts w:ascii="Arial" w:hAnsi="Arial"/>
                            <w:sz w:val="24"/>
                            <w:lang w:val="es-ES"/>
                          </w:rPr>
                          <w:t>1.627</w:t>
                        </w:r>
                      </w:p>
                    </w:tc>
                  </w:tr>
                </w:tbl>
                <w:p w:rsidR="00000000" w:rsidRDefault="003827DF">
                  <w:pPr>
                    <w:pStyle w:val="Ttulo4"/>
                    <w:rPr>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6" type="#_x0000_t202" style="position:absolute;left:0;text-align:left;margin-left:42.8pt;margin-top:-21.1pt;width:369.2pt;height:340.4pt;z-index:251533312" o:allowincell="f">
            <v:textbox style="mso-next-textbox:#_x0000_s1676">
              <w:txbxContent>
                <w:p w:rsidR="00000000" w:rsidRDefault="003827DF">
                  <w:pPr>
                    <w:pStyle w:val="Ttulo4"/>
                    <w:rPr>
                      <w:sz w:val="24"/>
                    </w:rPr>
                  </w:pPr>
                  <w:r>
                    <w:rPr>
                      <w:sz w:val="24"/>
                    </w:rPr>
                    <w:t>Gráfico 3.3</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número de años en que los estudi</w:t>
                  </w:r>
                  <w:r>
                    <w:rPr>
                      <w:rFonts w:ascii="Arial" w:hAnsi="Arial"/>
                      <w:b/>
                      <w:i/>
                      <w:sz w:val="24"/>
                    </w:rPr>
                    <w:t>antes han pertenecido a la ESPOL en calidad de estudiantes</w:t>
                  </w:r>
                  <w:r>
                    <w:rPr>
                      <w:rFonts w:ascii="Arial" w:hAnsi="Arial"/>
                      <w:b/>
                      <w:i/>
                      <w:sz w:val="24"/>
                      <w:lang w:val="es-ES"/>
                    </w:rPr>
                    <w:t xml:space="preserve"> en las carreras tradicionales, hasta el 2001</w:t>
                  </w:r>
                </w:p>
                <w:p w:rsidR="00000000" w:rsidRDefault="003827DF">
                  <w:pPr>
                    <w:jc w:val="center"/>
                    <w:rPr>
                      <w:rFonts w:ascii="Arial" w:hAnsi="Arial"/>
                      <w:sz w:val="24"/>
                    </w:rPr>
                  </w:pPr>
                  <w:r>
                    <w:object w:dxaOrig="7118" w:dyaOrig="6126">
                      <v:shape id="_x0000_i1030" type="#_x0000_t75" style="width:284.25pt;height:252.75pt" o:ole="" fillcolor="window">
                        <v:imagedata r:id="rId11" o:title=""/>
                      </v:shape>
                      <o:OLEObject Type="Embed" ProgID="Word.Picture.8" ShapeID="_x0000_i1030" DrawAspect="Content" ObjectID="_1309078711" r:id="rId12"/>
                    </w:object>
                  </w:r>
                </w:p>
                <w:p w:rsidR="00000000" w:rsidRDefault="003827DF">
                  <w:pPr>
                    <w:rPr>
                      <w:rFonts w:ascii="Arial" w:hAnsi="Arial"/>
                      <w:sz w:val="24"/>
                    </w:rPr>
                  </w:pPr>
                  <w:r>
                    <w:rPr>
                      <w:rFonts w:ascii="Arial" w:hAnsi="Arial"/>
                      <w:b/>
                      <w:sz w:val="24"/>
                    </w:rPr>
                    <w:t xml:space="preserve">Fuente y Elaboración </w:t>
                  </w:r>
                  <w:r>
                    <w:rPr>
                      <w:rFonts w:ascii="Arial" w:hAnsi="Arial"/>
                      <w:sz w:val="24"/>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7" type="#_x0000_t202" style="position:absolute;left:0;text-align:left;margin-left:42.8pt;margin-top:2.75pt;width:369.2pt;height:284pt;z-index:251534336" o:allowincell="f">
            <v:textbox style="mso-next-textbox:#_x0000_s1677">
              <w:txbxContent>
                <w:p w:rsidR="00000000" w:rsidRDefault="003827DF">
                  <w:pPr>
                    <w:jc w:val="center"/>
                    <w:rPr>
                      <w:rFonts w:ascii="Arial" w:hAnsi="Arial"/>
                      <w:b/>
                      <w:sz w:val="22"/>
                    </w:rPr>
                  </w:pPr>
                  <w:r>
                    <w:rPr>
                      <w:rFonts w:ascii="Arial" w:hAnsi="Arial"/>
                      <w:b/>
                      <w:sz w:val="22"/>
                    </w:rPr>
                    <w:t>Gráfico 3.3. A</w:t>
                  </w:r>
                </w:p>
                <w:p w:rsidR="00000000" w:rsidRDefault="003827DF">
                  <w:pPr>
                    <w:jc w:val="center"/>
                    <w:rPr>
                      <w:rFonts w:ascii="Arial" w:hAnsi="Arial"/>
                      <w:b/>
                      <w:i/>
                      <w:sz w:val="22"/>
                    </w:rPr>
                  </w:pPr>
                  <w:r>
                    <w:rPr>
                      <w:rFonts w:ascii="Arial" w:hAnsi="Arial"/>
                      <w:b/>
                      <w:sz w:val="22"/>
                    </w:rPr>
                    <w:t xml:space="preserve">Ojiva y diagrama de caja </w:t>
                  </w:r>
                  <w:r>
                    <w:rPr>
                      <w:rFonts w:ascii="Arial" w:hAnsi="Arial"/>
                      <w:b/>
                      <w:i/>
                      <w:sz w:val="22"/>
                    </w:rPr>
                    <w:t>número de años en que los estud</w:t>
                  </w:r>
                  <w:r>
                    <w:rPr>
                      <w:rFonts w:ascii="Arial" w:hAnsi="Arial"/>
                      <w:b/>
                      <w:i/>
                      <w:sz w:val="22"/>
                    </w:rPr>
                    <w:t>iantes han pertenecido a la ESPOL en calidad de estudiantes</w:t>
                  </w:r>
                  <w:r>
                    <w:rPr>
                      <w:rFonts w:ascii="Arial" w:hAnsi="Arial"/>
                      <w:b/>
                      <w:i/>
                      <w:sz w:val="22"/>
                      <w:lang w:val="es-ES"/>
                    </w:rPr>
                    <w:t xml:space="preserve"> en las carreras tradicionales, hasta el 2001</w:t>
                  </w:r>
                </w:p>
                <w:p w:rsidR="00000000" w:rsidRDefault="003827DF">
                  <w:pPr>
                    <w:jc w:val="center"/>
                    <w:rPr>
                      <w:rFonts w:ascii="Arial" w:hAnsi="Arial"/>
                      <w:b/>
                      <w:i/>
                      <w:sz w:val="24"/>
                    </w:rPr>
                  </w:pPr>
                  <w:r>
                    <w:rPr>
                      <w:rFonts w:ascii="Arial" w:hAnsi="Arial"/>
                      <w:b/>
                      <w:i/>
                      <w:sz w:val="24"/>
                    </w:rPr>
                    <w:object w:dxaOrig="5716" w:dyaOrig="4906">
                      <v:shape id="_x0000_i1029" type="#_x0000_t75" style="width:285.75pt;height:208.5pt" o:ole="" fillcolor="window">
                        <v:imagedata r:id="rId13" o:title=""/>
                      </v:shape>
                      <o:OLEObject Type="Embed" ProgID="Word.Picture.8" ShapeID="_x0000_i1029" DrawAspect="Content" ObjectID="_1309078710" r:id="rId14"/>
                    </w:object>
                  </w: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Nivel económico: Factor P en la ESPOL (X</w:t>
      </w:r>
      <w:r>
        <w:rPr>
          <w:rFonts w:ascii="Arial" w:hAnsi="Arial"/>
          <w:b/>
          <w:i/>
          <w:sz w:val="24"/>
          <w:vertAlign w:val="subscript"/>
        </w:rPr>
        <w:t>4</w:t>
      </w:r>
      <w:r>
        <w:rPr>
          <w:rFonts w:ascii="Arial" w:hAnsi="Arial"/>
          <w:b/>
          <w:i/>
          <w:sz w:val="24"/>
        </w:rPr>
        <w:t xml:space="preserve">) </w:t>
      </w:r>
    </w:p>
    <w:p w:rsidR="00000000" w:rsidRDefault="003827DF">
      <w:pPr>
        <w:ind w:left="851"/>
        <w:jc w:val="both"/>
        <w:rPr>
          <w:rFonts w:ascii="Arial" w:hAnsi="Arial"/>
          <w:b/>
          <w:i/>
          <w:sz w:val="24"/>
        </w:rPr>
      </w:pP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Antes que todo el factor p de un estudiante es un coeficiente que le es asignado según las condiciones eco</w:t>
      </w:r>
      <w:r>
        <w:rPr>
          <w:sz w:val="24"/>
        </w:rPr>
        <w:t xml:space="preserve">nómicas que posea en base a los lineamientos establecidos por la ESPOL respecto al tipo de colegio de donde proviene, condiciones de la vivienda, número de integrantes de la familia, ingresos familiares, etc. Como se puede observar en la </w:t>
      </w:r>
      <w:r>
        <w:rPr>
          <w:i/>
          <w:sz w:val="24"/>
        </w:rPr>
        <w:t>tabla 15</w:t>
      </w:r>
      <w:r>
        <w:rPr>
          <w:sz w:val="24"/>
        </w:rPr>
        <w:t xml:space="preserve"> el 15% de</w:t>
      </w:r>
      <w:r>
        <w:rPr>
          <w:sz w:val="24"/>
        </w:rPr>
        <w:t xml:space="preserve"> ellos desconoce cual es su valor p asignado que mayormente se aprecia en los alumnos del Ciclo Básico que ingresaron en el 2001, también se ve que el 49% de los estudiante tiene su factor p entre 1 a 9 y  seguido 31% en el intervalo de 10 a 18.</w:t>
      </w: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p>
    <w:p w:rsidR="00000000" w:rsidRDefault="003827DF">
      <w:pPr>
        <w:pStyle w:val="Textoindependiente"/>
        <w:spacing w:line="480" w:lineRule="auto"/>
        <w:ind w:left="851"/>
        <w:rPr>
          <w:sz w:val="24"/>
        </w:rPr>
      </w:pPr>
      <w:r>
        <w:rPr>
          <w:sz w:val="24"/>
        </w:rPr>
        <w:t xml:space="preserve">En la </w:t>
      </w:r>
      <w:r>
        <w:rPr>
          <w:i/>
          <w:sz w:val="24"/>
        </w:rPr>
        <w:t>ta</w:t>
      </w:r>
      <w:r>
        <w:rPr>
          <w:i/>
          <w:sz w:val="24"/>
        </w:rPr>
        <w:t>bla 16</w:t>
      </w:r>
      <w:r>
        <w:rPr>
          <w:sz w:val="24"/>
        </w:rPr>
        <w:t xml:space="preserve"> El mínimo para esta variable es cero que representa el desconocimiento del factor p y con un máximo de 40. Un estimador de la probabilidad de que un estudiante tenga un factor p menor o igual a 4 es 0.25 y un estimador de la probabilidad de que sea </w:t>
      </w:r>
      <w:r>
        <w:rPr>
          <w:sz w:val="24"/>
        </w:rPr>
        <w:t>menor o igual a 12 es 0.75 con una Media aritmética igual a 8, también presenta una moda de 0 que indica que la mayor parte de los estudiantes desconoce su factor P.</w:t>
      </w: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p>
    <w:p w:rsidR="00000000" w:rsidRDefault="003827DF">
      <w:pPr>
        <w:pStyle w:val="Textoindependiente"/>
        <w:spacing w:line="480" w:lineRule="auto"/>
        <w:ind w:left="851"/>
        <w:rPr>
          <w:sz w:val="24"/>
        </w:rPr>
      </w:pPr>
      <w:r>
        <w:rPr>
          <w:sz w:val="24"/>
        </w:rPr>
        <w:t>Su distribución de probabilidad tiene un coeficiente de asimentría positivo lo que indic</w:t>
      </w:r>
      <w:r>
        <w:rPr>
          <w:sz w:val="24"/>
        </w:rPr>
        <w:t>a que es  sesgada hacia la izquierda, es decir que la mayor parte de los datos está hacia la respuesta de no conocer su valor P y un coeficiente de kurtosis de 3.060,  como es mayor que tres indica que su grado de picudez es mayor que el de una distribució</w:t>
      </w:r>
      <w:r>
        <w:rPr>
          <w:sz w:val="24"/>
        </w:rPr>
        <w:t>n normal.</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8" type="#_x0000_t202" style="position:absolute;left:0;text-align:left;margin-left:42.8pt;margin-top:11.7pt;width:369.2pt;height:362.1pt;z-index:251535360" o:allowincell="f">
            <v:textbox>
              <w:txbxContent>
                <w:p w:rsidR="00000000" w:rsidRDefault="003827DF">
                  <w:pPr>
                    <w:pStyle w:val="Ttulo"/>
                    <w:rPr>
                      <w:rFonts w:ascii="Arial" w:hAnsi="Arial"/>
                      <w:sz w:val="24"/>
                    </w:rPr>
                  </w:pPr>
                  <w:r>
                    <w:rPr>
                      <w:rFonts w:ascii="Arial" w:hAnsi="Arial"/>
                      <w:sz w:val="24"/>
                    </w:rPr>
                    <w:t>Tabla 15</w:t>
                  </w:r>
                </w:p>
                <w:p w:rsidR="00000000" w:rsidRDefault="003827DF">
                  <w:pPr>
                    <w:pStyle w:val="Ttulo"/>
                    <w:rPr>
                      <w:rFonts w:ascii="Arial" w:hAnsi="Arial"/>
                      <w:i/>
                      <w:sz w:val="24"/>
                    </w:rPr>
                  </w:pPr>
                  <w:r>
                    <w:rPr>
                      <w:rFonts w:ascii="Arial" w:hAnsi="Arial"/>
                      <w:sz w:val="24"/>
                    </w:rPr>
                    <w:t xml:space="preserve">Tabla de frecuencia para la variable </w:t>
                  </w:r>
                  <w:r>
                    <w:rPr>
                      <w:rFonts w:ascii="Arial" w:hAnsi="Arial"/>
                      <w:i/>
                      <w:sz w:val="24"/>
                    </w:rPr>
                    <w:t>Factor P de los estudiantes de la ESPOL en las carreras tradicionales</w:t>
                  </w:r>
                </w:p>
                <w:p w:rsidR="00000000" w:rsidRDefault="003827DF">
                  <w:pPr>
                    <w:pStyle w:val="Ttulo"/>
                    <w:rPr>
                      <w:rFonts w:ascii="Arial" w:hAnsi="Arial"/>
                      <w:sz w:val="24"/>
                    </w:rPr>
                  </w:pPr>
                </w:p>
                <w:p w:rsidR="00000000" w:rsidRDefault="003827DF">
                  <w:pPr>
                    <w:pStyle w:val="Ttulo"/>
                    <w:rPr>
                      <w:rFonts w:ascii="Arial" w:hAnsi="Arial"/>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000"/>
                  </w:tblPr>
                  <w:tblGrid>
                    <w:gridCol w:w="1134"/>
                    <w:gridCol w:w="1136"/>
                    <w:gridCol w:w="1136"/>
                    <w:gridCol w:w="988"/>
                    <w:gridCol w:w="1136"/>
                    <w:gridCol w:w="1136"/>
                  </w:tblGrid>
                  <w:tr w:rsidR="00000000">
                    <w:tblPrEx>
                      <w:tblCellMar>
                        <w:top w:w="0" w:type="dxa"/>
                        <w:bottom w:w="0" w:type="dxa"/>
                      </w:tblCellMar>
                    </w:tblPrEx>
                    <w:tc>
                      <w:tcPr>
                        <w:tcW w:w="1134"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4"/>
                            <w:lang w:val="es-ES"/>
                          </w:rPr>
                        </w:pPr>
                        <w:r>
                          <w:rPr>
                            <w:rFonts w:ascii="Arial Narrow" w:hAnsi="Arial Narrow"/>
                            <w:sz w:val="24"/>
                            <w:lang w:val="es-ES"/>
                          </w:rPr>
                          <w:t>Factor P</w:t>
                        </w:r>
                      </w:p>
                    </w:tc>
                    <w:tc>
                      <w:tcPr>
                        <w:tcW w:w="1136"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w:t>
                        </w:r>
                        <w:r>
                          <w:rPr>
                            <w:rFonts w:ascii="Arial Narrow" w:hAnsi="Arial Narrow"/>
                            <w:sz w:val="22"/>
                            <w:lang w:val="es-ES"/>
                          </w:rPr>
                          <w:t>cuencia Absoluta</w:t>
                        </w:r>
                      </w:p>
                    </w:tc>
                    <w:tc>
                      <w:tcPr>
                        <w:tcW w:w="1136"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Frecuencia Relativa</w:t>
                        </w:r>
                      </w:p>
                    </w:tc>
                    <w:tc>
                      <w:tcPr>
                        <w:tcW w:w="988"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Factor P</w:t>
                        </w:r>
                      </w:p>
                    </w:tc>
                    <w:tc>
                      <w:tcPr>
                        <w:tcW w:w="1136"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Frecuencia Absoluta</w:t>
                        </w:r>
                      </w:p>
                    </w:tc>
                    <w:tc>
                      <w:tcPr>
                        <w:tcW w:w="1136" w:type="dxa"/>
                        <w:tcBorders>
                          <w:top w:val="double" w:sz="4" w:space="0" w:color="auto"/>
                          <w:bottom w:val="single" w:sz="8"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Frecuencia Relativa</w:t>
                        </w:r>
                      </w:p>
                    </w:tc>
                  </w:tr>
                  <w:tr w:rsidR="00000000">
                    <w:tblPrEx>
                      <w:tblCellMar>
                        <w:top w:w="0" w:type="dxa"/>
                        <w:bottom w:w="0" w:type="dxa"/>
                      </w:tblCellMar>
                    </w:tblPrEx>
                    <w:tc>
                      <w:tcPr>
                        <w:tcW w:w="1134" w:type="dxa"/>
                        <w:tcBorders>
                          <w:top w:val="nil"/>
                        </w:tcBorders>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No conoce</w:t>
                        </w:r>
                      </w:p>
                    </w:tc>
                    <w:tc>
                      <w:tcPr>
                        <w:tcW w:w="1136"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67</w:t>
                        </w:r>
                      </w:p>
                    </w:tc>
                    <w:tc>
                      <w:tcPr>
                        <w:tcW w:w="1136"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c>
                      <w:tcPr>
                        <w:tcW w:w="98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w:t>
                        </w:r>
                      </w:p>
                    </w:tc>
                    <w:tc>
                      <w:tcPr>
                        <w:tcW w:w="1136"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136"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c>
                      <w:tcPr>
                        <w:tcW w:w="98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13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79" type="#_x0000_t202" style="position:absolute;left:0;text-align:left;margin-left:49.9pt;margin-top:-6.5pt;width:355pt;height:291.1pt;z-index:251536384" o:allowincell="f">
            <v:textbox style="mso-next-textbox:#_x0000_s1679">
              <w:txbxContent>
                <w:p w:rsidR="00000000" w:rsidRDefault="003827DF">
                  <w:pPr>
                    <w:pStyle w:val="Ttulo"/>
                    <w:rPr>
                      <w:rFonts w:ascii="Arial" w:hAnsi="Arial"/>
                      <w:sz w:val="24"/>
                    </w:rPr>
                  </w:pPr>
                  <w:r>
                    <w:rPr>
                      <w:rFonts w:ascii="Arial" w:hAnsi="Arial"/>
                      <w:sz w:val="24"/>
                    </w:rPr>
                    <w:t>Tabla 16</w:t>
                  </w:r>
                </w:p>
                <w:p w:rsidR="00000000" w:rsidRDefault="003827DF">
                  <w:pPr>
                    <w:pStyle w:val="Ttulo"/>
                    <w:rPr>
                      <w:rFonts w:ascii="Arial" w:hAnsi="Arial"/>
                      <w:b w:val="0"/>
                      <w:i/>
                      <w:sz w:val="24"/>
                      <w:lang w:val="es-ES"/>
                    </w:rPr>
                  </w:pPr>
                  <w:r>
                    <w:rPr>
                      <w:rFonts w:ascii="Arial" w:hAnsi="Arial"/>
                      <w:sz w:val="24"/>
                      <w:lang w:val="es-ES"/>
                    </w:rPr>
                    <w:t>Estimad</w:t>
                  </w:r>
                  <w:r>
                    <w:rPr>
                      <w:rFonts w:ascii="Arial" w:hAnsi="Arial"/>
                      <w:sz w:val="24"/>
                      <w:lang w:val="es-ES"/>
                    </w:rPr>
                    <w:t>ores poblacionales de la variable,</w:t>
                  </w:r>
                  <w:r>
                    <w:rPr>
                      <w:rFonts w:ascii="Arial" w:hAnsi="Arial"/>
                      <w:i/>
                      <w:sz w:val="24"/>
                      <w:lang w:val="es-ES"/>
                    </w:rPr>
                    <w:t xml:space="preserve"> </w:t>
                  </w:r>
                  <w:r>
                    <w:rPr>
                      <w:rFonts w:ascii="Arial" w:hAnsi="Arial"/>
                      <w:i/>
                      <w:sz w:val="24"/>
                    </w:rPr>
                    <w:t xml:space="preserve">ESPOL: Factor P de los estudiantes en las carreras tradicionales </w:t>
                  </w:r>
                </w:p>
                <w:p w:rsidR="00000000" w:rsidRDefault="003827DF">
                  <w:pPr>
                    <w:jc w:val="center"/>
                    <w:rPr>
                      <w:rFonts w:ascii="Arial" w:hAnsi="Arial"/>
                      <w:sz w:val="24"/>
                      <w:lang w:val="es-ES"/>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05"/>
                    <w:gridCol w:w="1701"/>
                  </w:tblGrid>
                  <w:tr w:rsidR="00000000">
                    <w:tblPrEx>
                      <w:tblCellMar>
                        <w:top w:w="0" w:type="dxa"/>
                        <w:bottom w:w="0" w:type="dxa"/>
                      </w:tblCellMar>
                    </w:tblPrEx>
                    <w:tc>
                      <w:tcPr>
                        <w:tcW w:w="2905"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z w:val="24"/>
                            <w:lang w:val="es-ES"/>
                          </w:rPr>
                        </w:pPr>
                        <w:r>
                          <w:rPr>
                            <w:rFonts w:ascii="Arial" w:hAnsi="Arial"/>
                            <w:sz w:val="24"/>
                            <w:lang w:val="es-ES"/>
                          </w:rPr>
                          <w:t>450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z w:val="24"/>
                            <w:lang w:val="es-ES"/>
                          </w:rPr>
                        </w:pPr>
                        <w:r>
                          <w:rPr>
                            <w:rFonts w:ascii="Arial" w:hAnsi="Arial"/>
                            <w:sz w:val="24"/>
                            <w:lang w:val="es-ES"/>
                          </w:rPr>
                          <w:t>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z w:val="24"/>
                            <w:lang w:val="es-ES"/>
                          </w:rPr>
                        </w:pPr>
                        <w:r>
                          <w:rPr>
                            <w:rFonts w:ascii="Arial" w:hAnsi="Arial"/>
                            <w:sz w:val="24"/>
                            <w:lang w:val="es-ES"/>
                          </w:rPr>
                          <w:t>40.00</w:t>
                        </w:r>
                      </w:p>
                    </w:tc>
                  </w:tr>
                  <w:tr w:rsidR="00000000">
                    <w:tblPrEx>
                      <w:tblCellMar>
                        <w:top w:w="0" w:type="dxa"/>
                        <w:bottom w:w="0" w:type="dxa"/>
                      </w:tblCellMar>
                    </w:tblPrEx>
                    <w:tc>
                      <w:tcPr>
                        <w:tcW w:w="2905"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z w:val="24"/>
                            <w:lang w:val="es-ES"/>
                          </w:rPr>
                        </w:pPr>
                        <w:r>
                          <w:rPr>
                            <w:rFonts w:ascii="Arial" w:hAnsi="Arial"/>
                            <w:sz w:val="24"/>
                            <w:lang w:val="es-ES"/>
                          </w:rPr>
                          <w:t>40.00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1</w:t>
                        </w:r>
                      </w:p>
                    </w:tc>
                    <w:tc>
                      <w:tcPr>
                        <w:tcW w:w="1701" w:type="dxa"/>
                      </w:tcPr>
                      <w:p w:rsidR="00000000" w:rsidRDefault="003827DF">
                        <w:pPr>
                          <w:jc w:val="center"/>
                          <w:rPr>
                            <w:rFonts w:ascii="Arial" w:hAnsi="Arial"/>
                            <w:sz w:val="24"/>
                            <w:lang w:val="es-ES"/>
                          </w:rPr>
                        </w:pPr>
                        <w:r>
                          <w:rPr>
                            <w:rFonts w:ascii="Arial" w:hAnsi="Arial"/>
                            <w:sz w:val="24"/>
                            <w:lang w:val="es-ES"/>
                          </w:rPr>
                          <w:t>4.00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z w:val="24"/>
                            <w:lang w:val="es-ES"/>
                          </w:rPr>
                        </w:pPr>
                        <w:r>
                          <w:rPr>
                            <w:rFonts w:ascii="Arial" w:hAnsi="Arial"/>
                            <w:sz w:val="24"/>
                            <w:lang w:val="es-ES"/>
                          </w:rPr>
                          <w:t>8.00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3</w:t>
                        </w:r>
                      </w:p>
                    </w:tc>
                    <w:tc>
                      <w:tcPr>
                        <w:tcW w:w="1701" w:type="dxa"/>
                      </w:tcPr>
                      <w:p w:rsidR="00000000" w:rsidRDefault="003827DF">
                        <w:pPr>
                          <w:jc w:val="center"/>
                          <w:rPr>
                            <w:rFonts w:ascii="Arial" w:hAnsi="Arial"/>
                            <w:sz w:val="24"/>
                            <w:lang w:val="es-ES"/>
                          </w:rPr>
                        </w:pPr>
                        <w:r>
                          <w:rPr>
                            <w:rFonts w:ascii="Arial" w:hAnsi="Arial"/>
                            <w:sz w:val="24"/>
                            <w:lang w:val="es-ES"/>
                          </w:rPr>
                          <w:t>12.00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z w:val="24"/>
                            <w:lang w:val="es-ES"/>
                          </w:rPr>
                        </w:pPr>
                        <w:r>
                          <w:rPr>
                            <w:rFonts w:ascii="Arial" w:hAnsi="Arial"/>
                            <w:sz w:val="24"/>
                            <w:lang w:val="es-ES"/>
                          </w:rPr>
                          <w:t>8.316</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z w:val="24"/>
                            <w:lang w:val="es-ES"/>
                          </w:rPr>
                        </w:pPr>
                        <w:r>
                          <w:rPr>
                            <w:rFonts w:ascii="Arial" w:hAnsi="Arial"/>
                            <w:sz w:val="24"/>
                            <w:lang w:val="es-ES"/>
                          </w:rPr>
                          <w:t>0.293</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z w:val="24"/>
                            <w:lang w:val="es-ES"/>
                          </w:rPr>
                        </w:pPr>
                        <w:r>
                          <w:rPr>
                            <w:rFonts w:ascii="Arial" w:hAnsi="Arial"/>
                            <w:sz w:val="24"/>
                            <w:lang w:val="es-ES"/>
                          </w:rPr>
                          <w:t>6.218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z w:val="24"/>
                            <w:lang w:val="es-ES"/>
                          </w:rPr>
                        </w:pPr>
                        <w:r>
                          <w:rPr>
                            <w:rFonts w:ascii="Arial" w:hAnsi="Arial"/>
                            <w:sz w:val="24"/>
                            <w:lang w:val="es-ES"/>
                          </w:rPr>
                          <w:t>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z w:val="24"/>
                            <w:lang w:val="es-ES"/>
                          </w:rPr>
                        </w:pPr>
                        <w:r>
                          <w:rPr>
                            <w:rFonts w:ascii="Arial" w:hAnsi="Arial"/>
                            <w:sz w:val="24"/>
                            <w:lang w:val="es-ES"/>
                          </w:rPr>
                          <w:t>38.662</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z w:val="24"/>
                            <w:lang w:val="es-ES"/>
                          </w:rPr>
                        </w:pPr>
                        <w:r>
                          <w:rPr>
                            <w:rFonts w:ascii="Arial" w:hAnsi="Arial"/>
                            <w:sz w:val="24"/>
                            <w:lang w:val="es-ES"/>
                          </w:rPr>
                          <w:t>3.060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z w:val="24"/>
                            <w:lang w:val="es-ES"/>
                          </w:rPr>
                        </w:pPr>
                        <w:r>
                          <w:rPr>
                            <w:rFonts w:ascii="Arial" w:hAnsi="Arial"/>
                            <w:sz w:val="24"/>
                            <w:lang w:val="es-ES"/>
                          </w:rPr>
                          <w:t>1.199</w:t>
                        </w:r>
                      </w:p>
                    </w:tc>
                  </w:tr>
                </w:tbl>
                <w:p w:rsidR="00000000" w:rsidRDefault="003827DF">
                  <w:pPr>
                    <w:jc w:val="both"/>
                    <w:rPr>
                      <w:b/>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0" type="#_x0000_t202" style="position:absolute;left:0;text-align:left;margin-left:49.9pt;margin-top:9.05pt;width:355pt;height:298.2pt;z-index:251537408" o:allowincell="f">
            <v:textbox>
              <w:txbxContent>
                <w:p w:rsidR="00000000" w:rsidRDefault="003827DF">
                  <w:pPr>
                    <w:pStyle w:val="Ttulo4"/>
                    <w:rPr>
                      <w:sz w:val="24"/>
                    </w:rPr>
                  </w:pPr>
                  <w:r>
                    <w:rPr>
                      <w:sz w:val="24"/>
                    </w:rPr>
                    <w:t>Gráfico 3.4</w:t>
                  </w:r>
                </w:p>
                <w:p w:rsidR="00000000" w:rsidRDefault="003827DF">
                  <w:pPr>
                    <w:jc w:val="center"/>
                    <w:rPr>
                      <w:rFonts w:ascii="Arial" w:hAnsi="Arial"/>
                      <w:b/>
                      <w:i/>
                      <w:sz w:val="24"/>
                    </w:rPr>
                  </w:pPr>
                  <w:r>
                    <w:rPr>
                      <w:rFonts w:ascii="Arial" w:hAnsi="Arial"/>
                      <w:b/>
                      <w:sz w:val="24"/>
                    </w:rPr>
                    <w:t xml:space="preserve">Histograma de frecuencia relativa de: </w:t>
                  </w:r>
                  <w:r>
                    <w:rPr>
                      <w:rFonts w:ascii="Arial" w:hAnsi="Arial"/>
                      <w:b/>
                      <w:i/>
                      <w:sz w:val="24"/>
                    </w:rPr>
                    <w:t xml:space="preserve"> Factor P de los estudiantes politécnicos en las carreras tradicionales</w:t>
                  </w:r>
                </w:p>
                <w:p w:rsidR="00000000" w:rsidRDefault="00335216">
                  <w:pPr>
                    <w:jc w:val="both"/>
                  </w:pPr>
                  <w:r>
                    <w:rPr>
                      <w:noProof/>
                      <w:lang w:val="es-ES"/>
                    </w:rPr>
                    <w:drawing>
                      <wp:inline distT="0" distB="0" distL="0" distR="0">
                        <wp:extent cx="4362450" cy="2771775"/>
                        <wp:effectExtent l="0" t="0" r="0" b="0"/>
                        <wp:docPr id="51" name="Objet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3827DF">
                  <w:pPr>
                    <w:jc w:val="both"/>
                  </w:pPr>
                  <w:r>
                    <w:rPr>
                      <w:rFonts w:ascii="Arial" w:hAnsi="Arial"/>
                      <w:b/>
                      <w:sz w:val="24"/>
                    </w:rPr>
                    <w:t xml:space="preserve">Fuente y Elaboración </w:t>
                  </w:r>
                  <w:r>
                    <w:rPr>
                      <w:rFonts w:ascii="Arial" w:hAnsi="Arial"/>
                      <w:sz w:val="24"/>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1" type="#_x0000_t202" style="position:absolute;left:0;text-align:left;margin-left:49.65pt;margin-top:7.55pt;width:362.35pt;height:297.95pt;z-index:251538432" o:allowincell="f">
            <v:textbox style="mso-next-textbox:#_x0000_s1681">
              <w:txbxContent>
                <w:p w:rsidR="00000000" w:rsidRDefault="003827DF">
                  <w:pPr>
                    <w:jc w:val="center"/>
                    <w:rPr>
                      <w:rFonts w:ascii="Arial" w:hAnsi="Arial"/>
                      <w:b/>
                      <w:sz w:val="24"/>
                    </w:rPr>
                  </w:pPr>
                  <w:r>
                    <w:rPr>
                      <w:rFonts w:ascii="Arial" w:hAnsi="Arial"/>
                      <w:b/>
                      <w:sz w:val="24"/>
                    </w:rPr>
                    <w:t>Gráfico 3.4.A</w:t>
                  </w:r>
                </w:p>
                <w:p w:rsidR="00000000" w:rsidRDefault="003827DF">
                  <w:pPr>
                    <w:jc w:val="center"/>
                    <w:rPr>
                      <w:rFonts w:ascii="Arial" w:hAnsi="Arial"/>
                      <w:b/>
                      <w:i/>
                      <w:sz w:val="24"/>
                    </w:rPr>
                  </w:pPr>
                  <w:r>
                    <w:rPr>
                      <w:rFonts w:ascii="Arial" w:hAnsi="Arial"/>
                      <w:b/>
                      <w:sz w:val="24"/>
                    </w:rPr>
                    <w:t xml:space="preserve">Ojiva y Diagrama de Caja de la Variable </w:t>
                  </w:r>
                  <w:r>
                    <w:rPr>
                      <w:rFonts w:ascii="Arial" w:hAnsi="Arial"/>
                      <w:b/>
                      <w:i/>
                      <w:sz w:val="24"/>
                    </w:rPr>
                    <w:t>Factor P de los estudiantes de la ESPOL en las carreras tradicionales</w:t>
                  </w:r>
                </w:p>
                <w:p w:rsidR="00000000" w:rsidRDefault="003827DF">
                  <w:pPr>
                    <w:jc w:val="center"/>
                    <w:rPr>
                      <w:rFonts w:ascii="Arial" w:hAnsi="Arial"/>
                      <w:b/>
                      <w:i/>
                      <w:sz w:val="24"/>
                    </w:rPr>
                  </w:pPr>
                  <w:r>
                    <w:rPr>
                      <w:rFonts w:ascii="Arial" w:hAnsi="Arial"/>
                      <w:b/>
                      <w:i/>
                      <w:sz w:val="24"/>
                    </w:rPr>
                    <w:object w:dxaOrig="6106" w:dyaOrig="4621">
                      <v:shape id="_x0000_i1028" type="#_x0000_t75" style="width:305.25pt;height:231pt" o:ole="" fillcolor="window">
                        <v:imagedata r:id="rId16" o:title=""/>
                      </v:shape>
                      <o:OLEObject Type="Embed" ProgID="Word.Picture.8" ShapeID="_x0000_i1028" DrawAspect="Content" ObjectID="_1309078709" r:id="rId17"/>
                    </w:object>
                  </w:r>
                </w:p>
                <w:p w:rsidR="00000000" w:rsidRDefault="003827DF">
                  <w:pPr>
                    <w:jc w:val="both"/>
                    <w:rPr>
                      <w:rFonts w:ascii="Arial" w:hAnsi="Arial"/>
                      <w:b/>
                      <w:sz w:val="24"/>
                    </w:rPr>
                  </w:pPr>
                  <w:r>
                    <w:rPr>
                      <w:rFonts w:ascii="Arial" w:hAnsi="Arial"/>
                      <w:b/>
                      <w:sz w:val="24"/>
                    </w:rPr>
                    <w:t>F</w:t>
                  </w:r>
                  <w:r>
                    <w:rPr>
                      <w:rFonts w:ascii="Arial" w:hAnsi="Arial"/>
                      <w:b/>
                      <w:sz w:val="24"/>
                    </w:rPr>
                    <w:t xml:space="preserve">uente y Elaboración </w:t>
                  </w:r>
                  <w:r>
                    <w:rPr>
                      <w:rFonts w:ascii="Arial" w:hAnsi="Arial"/>
                      <w:sz w:val="24"/>
                    </w:rPr>
                    <w:t>de la autora, 2002</w:t>
                  </w:r>
                </w:p>
                <w:p w:rsidR="00000000" w:rsidRDefault="003827DF">
                  <w:pPr>
                    <w:jc w:val="both"/>
                    <w:rPr>
                      <w:rFonts w:ascii="Arial" w:hAnsi="Arial"/>
                      <w:b/>
                      <w:i/>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En la ESPOL: Nivel que cursa el estudiante (X</w:t>
      </w:r>
      <w:r>
        <w:rPr>
          <w:rFonts w:ascii="Arial" w:hAnsi="Arial"/>
          <w:b/>
          <w:i/>
          <w:sz w:val="24"/>
          <w:vertAlign w:val="subscript"/>
        </w:rPr>
        <w:t>5</w:t>
      </w:r>
      <w:r>
        <w:rPr>
          <w:rFonts w:ascii="Arial" w:hAnsi="Arial"/>
          <w:b/>
          <w:i/>
          <w:sz w:val="24"/>
        </w:rPr>
        <w:t xml:space="preserve">) </w:t>
      </w:r>
    </w:p>
    <w:p w:rsidR="00000000" w:rsidRDefault="003827DF">
      <w:pPr>
        <w:pStyle w:val="Textoindependiente"/>
        <w:ind w:left="851"/>
        <w:rPr>
          <w:sz w:val="24"/>
        </w:rPr>
      </w:pPr>
    </w:p>
    <w:p w:rsidR="00000000" w:rsidRDefault="003827DF">
      <w:pPr>
        <w:pStyle w:val="Textoindependiente"/>
        <w:ind w:left="851"/>
        <w:rPr>
          <w:sz w:val="24"/>
        </w:rPr>
      </w:pPr>
    </w:p>
    <w:p w:rsidR="00000000" w:rsidRDefault="003827DF">
      <w:pPr>
        <w:pStyle w:val="Textoindependiente"/>
        <w:spacing w:line="480" w:lineRule="auto"/>
        <w:ind w:left="851"/>
        <w:rPr>
          <w:sz w:val="24"/>
        </w:rPr>
      </w:pPr>
      <w:r>
        <w:rPr>
          <w:sz w:val="24"/>
        </w:rPr>
        <w:t xml:space="preserve">Al observar </w:t>
      </w:r>
      <w:r>
        <w:rPr>
          <w:i/>
          <w:sz w:val="24"/>
        </w:rPr>
        <w:t>la tabla 3.5</w:t>
      </w:r>
      <w:r>
        <w:rPr>
          <w:sz w:val="24"/>
        </w:rPr>
        <w:t xml:space="preserve"> nos damos cuenta que a la fecha de enero del 2002 e</w:t>
      </w:r>
      <w:r>
        <w:rPr>
          <w:sz w:val="24"/>
        </w:rPr>
        <w:t>xiste un 32% de estudiantes que cursa el nivel 100 en las carreras tradicionales, seguido de un 27% que se encuentran cursando el nivel 400 de su carrera.  Con esto se puede inducir que dentro de cuatro o cinco años posiblemente se graduaran 142 alumnos de</w:t>
      </w:r>
      <w:r>
        <w:rPr>
          <w:sz w:val="24"/>
        </w:rPr>
        <w:t xml:space="preserve"> las carreras tradicionales. Así mismo, deberían de graduarse o postular para obtener su título, cerca de 154 alumnos de las carreras tradicionales en transcurso del año 2002.  </w:t>
      </w: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r>
        <w:rPr>
          <w:sz w:val="24"/>
        </w:rPr>
        <w:t xml:space="preserve"> </w:t>
      </w:r>
    </w:p>
    <w:p w:rsidR="00000000" w:rsidRDefault="003827DF">
      <w:pPr>
        <w:pStyle w:val="Textoindependiente"/>
        <w:spacing w:line="480" w:lineRule="auto"/>
        <w:ind w:left="851"/>
        <w:rPr>
          <w:sz w:val="24"/>
        </w:rPr>
      </w:pPr>
      <w:r>
        <w:rPr>
          <w:sz w:val="24"/>
        </w:rPr>
        <w:t xml:space="preserve">Esta variable como se observa en la </w:t>
      </w:r>
      <w:r>
        <w:rPr>
          <w:i/>
          <w:sz w:val="24"/>
        </w:rPr>
        <w:t>tabla 18</w:t>
      </w:r>
      <w:r>
        <w:rPr>
          <w:sz w:val="24"/>
        </w:rPr>
        <w:t xml:space="preserve"> se encuentra entre un interva</w:t>
      </w:r>
      <w:r>
        <w:rPr>
          <w:sz w:val="24"/>
        </w:rPr>
        <w:t>lo de 100 y 500, con una Mediana de 300,  un estimador de la probabilidad de que un estudiante se encuentre en un nivel menor o igual a 100 es 0.25 y un estimador de la probabilidad de que este en un nivel mayor o igual a 400 es 0.25.</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682" type="#_x0000_t202" style="position:absolute;left:0;text-align:left;margin-left:49.65pt;margin-top:1.95pt;width:362.6pt;height:227.65pt;z-index:251539456" o:allowincell="f">
            <v:textbox style="mso-next-textbox:#_x0000_s1682">
              <w:txbxContent>
                <w:p w:rsidR="00000000" w:rsidRDefault="003827DF">
                  <w:pPr>
                    <w:pStyle w:val="Ttulo"/>
                    <w:rPr>
                      <w:rFonts w:ascii="Arial" w:hAnsi="Arial"/>
                      <w:sz w:val="24"/>
                    </w:rPr>
                  </w:pPr>
                  <w:r>
                    <w:rPr>
                      <w:rFonts w:ascii="Arial" w:hAnsi="Arial"/>
                      <w:sz w:val="24"/>
                    </w:rPr>
                    <w:t>Tabla 17</w:t>
                  </w:r>
                </w:p>
                <w:p w:rsidR="00000000" w:rsidRDefault="003827DF">
                  <w:pPr>
                    <w:pStyle w:val="Ttulo"/>
                    <w:rPr>
                      <w:rFonts w:ascii="Arial" w:hAnsi="Arial"/>
                      <w:i/>
                      <w:sz w:val="24"/>
                      <w:lang w:val="es-ES"/>
                    </w:rPr>
                  </w:pPr>
                  <w:r>
                    <w:rPr>
                      <w:rFonts w:ascii="Arial" w:hAnsi="Arial"/>
                      <w:sz w:val="24"/>
                      <w:lang w:val="es-ES"/>
                    </w:rPr>
                    <w:t>T</w:t>
                  </w:r>
                  <w:r>
                    <w:rPr>
                      <w:rFonts w:ascii="Arial" w:hAnsi="Arial"/>
                      <w:sz w:val="24"/>
                      <w:lang w:val="es-ES"/>
                    </w:rPr>
                    <w:t xml:space="preserve">abla de frecuencias de variable </w:t>
                  </w:r>
                  <w:r>
                    <w:rPr>
                      <w:rFonts w:ascii="Arial" w:hAnsi="Arial"/>
                      <w:i/>
                      <w:sz w:val="24"/>
                      <w:lang w:val="es-ES"/>
                    </w:rPr>
                    <w:t xml:space="preserve"> Nivel que cursan los estudiantes en las carreras tradicionales en la ESPOL al 31 de enero 2002</w:t>
                  </w:r>
                </w:p>
                <w:p w:rsidR="00000000" w:rsidRDefault="003827DF">
                  <w:pPr>
                    <w:pStyle w:val="Ttulo"/>
                    <w:rPr>
                      <w:rFonts w:ascii="Arial" w:hAnsi="Arial"/>
                      <w:sz w:val="24"/>
                      <w:lang w:val="es-ES"/>
                    </w:rPr>
                  </w:pPr>
                </w:p>
                <w:tbl>
                  <w:tblPr>
                    <w:tblW w:w="0" w:type="auto"/>
                    <w:tblInd w:w="134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000"/>
                  </w:tblPr>
                  <w:tblGrid>
                    <w:gridCol w:w="1063"/>
                    <w:gridCol w:w="992"/>
                    <w:gridCol w:w="1417"/>
                    <w:gridCol w:w="1560"/>
                  </w:tblGrid>
                  <w:tr w:rsidR="00000000">
                    <w:tblPrEx>
                      <w:tblCellMar>
                        <w:top w:w="0" w:type="dxa"/>
                        <w:bottom w:w="0" w:type="dxa"/>
                      </w:tblCellMar>
                    </w:tblPrEx>
                    <w:trPr>
                      <w:cantSplit/>
                    </w:trPr>
                    <w:tc>
                      <w:tcPr>
                        <w:tcW w:w="2055" w:type="dxa"/>
                        <w:gridSpan w:val="2"/>
                        <w:tcBorders>
                          <w:top w:val="double" w:sz="4" w:space="0" w:color="auto"/>
                          <w:bottom w:val="nil"/>
                        </w:tcBorders>
                        <w:shd w:val="pct10" w:color="auto" w:fill="auto"/>
                      </w:tcPr>
                      <w:p w:rsidR="00000000" w:rsidRDefault="003827DF">
                        <w:pPr>
                          <w:pStyle w:val="Ttulo"/>
                          <w:rPr>
                            <w:rFonts w:ascii="Arial" w:hAnsi="Arial"/>
                            <w:sz w:val="24"/>
                            <w:lang w:val="es-ES"/>
                          </w:rPr>
                        </w:pPr>
                        <w:r>
                          <w:rPr>
                            <w:rFonts w:ascii="Arial" w:hAnsi="Arial"/>
                            <w:sz w:val="24"/>
                            <w:lang w:val="es-ES"/>
                          </w:rPr>
                          <w:t>Intervalos para Nivel</w:t>
                        </w:r>
                      </w:p>
                    </w:tc>
                    <w:tc>
                      <w:tcPr>
                        <w:tcW w:w="1417"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 xml:space="preserve">Nivel </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142</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 xml:space="preserve">Nivel </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200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76</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 xml:space="preserve">Nivel </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300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78</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Niv</w:t>
                        </w:r>
                        <w:r>
                          <w:rPr>
                            <w:rFonts w:ascii="Arial" w:hAnsi="Arial"/>
                            <w:snapToGrid w:val="0"/>
                            <w:color w:val="000000"/>
                            <w:sz w:val="24"/>
                            <w:lang w:val="es-ES"/>
                          </w:rPr>
                          <w:t xml:space="preserve">el </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400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123</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1063" w:type="dxa"/>
                        <w:tcBorders>
                          <w:top w:val="single" w:sz="8" w:space="0" w:color="auto"/>
                          <w:bottom w:val="single" w:sz="8" w:space="0" w:color="auto"/>
                          <w:right w:val="nil"/>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 xml:space="preserve">Nivel </w:t>
                        </w:r>
                      </w:p>
                    </w:tc>
                    <w:tc>
                      <w:tcPr>
                        <w:tcW w:w="992" w:type="dxa"/>
                        <w:tcBorders>
                          <w:top w:val="single" w:sz="8" w:space="0" w:color="auto"/>
                          <w:left w:val="nil"/>
                          <w:bottom w:val="single" w:sz="8" w:space="0" w:color="auto"/>
                        </w:tcBorders>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500</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31</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1063" w:type="dxa"/>
                        <w:tcBorders>
                          <w:top w:val="single" w:sz="8" w:space="0" w:color="auto"/>
                          <w:bottom w:val="double" w:sz="4" w:space="0" w:color="auto"/>
                          <w:right w:val="nil"/>
                        </w:tcBorders>
                      </w:tcPr>
                      <w:p w:rsidR="00000000" w:rsidRDefault="003827DF">
                        <w:pPr>
                          <w:jc w:val="right"/>
                          <w:rPr>
                            <w:rFonts w:ascii="Arial" w:hAnsi="Arial"/>
                            <w:snapToGrid w:val="0"/>
                            <w:color w:val="000000"/>
                            <w:sz w:val="24"/>
                            <w:lang w:val="es-ES"/>
                          </w:rPr>
                        </w:pPr>
                      </w:p>
                    </w:tc>
                    <w:tc>
                      <w:tcPr>
                        <w:tcW w:w="992" w:type="dxa"/>
                        <w:tcBorders>
                          <w:top w:val="single" w:sz="8" w:space="0" w:color="auto"/>
                          <w:left w:val="nil"/>
                          <w:bottom w:val="double" w:sz="4" w:space="0" w:color="auto"/>
                        </w:tcBorders>
                      </w:tcPr>
                      <w:p w:rsidR="00000000" w:rsidRDefault="003827DF">
                        <w:pPr>
                          <w:jc w:val="right"/>
                          <w:rPr>
                            <w:rFonts w:ascii="Arial" w:hAnsi="Arial"/>
                            <w:b/>
                            <w:snapToGrid w:val="0"/>
                            <w:color w:val="000000"/>
                            <w:sz w:val="24"/>
                            <w:lang w:val="es-ES"/>
                          </w:rPr>
                        </w:pPr>
                        <w:r>
                          <w:rPr>
                            <w:rFonts w:ascii="Arial" w:hAnsi="Arial"/>
                            <w:b/>
                            <w:snapToGrid w:val="0"/>
                            <w:color w:val="000000"/>
                            <w:sz w:val="24"/>
                            <w:lang w:val="es-ES"/>
                          </w:rPr>
                          <w:t>Total</w:t>
                        </w:r>
                      </w:p>
                    </w:tc>
                    <w:tc>
                      <w:tcPr>
                        <w:tcW w:w="1417"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450</w:t>
                        </w:r>
                      </w:p>
                    </w:tc>
                    <w:tc>
                      <w:tcPr>
                        <w:tcW w:w="1560" w:type="dxa"/>
                      </w:tcPr>
                      <w:p w:rsidR="00000000" w:rsidRDefault="003827DF">
                        <w:pPr>
                          <w:jc w:val="right"/>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3" type="#_x0000_t202" style="position:absolute;left:0;text-align:left;margin-left:49.65pt;margin-top:.2pt;width:362.35pt;height:291.1pt;z-index:251540480" o:allowincell="f">
            <v:textbox>
              <w:txbxContent>
                <w:p w:rsidR="00000000" w:rsidRDefault="003827DF">
                  <w:pPr>
                    <w:pStyle w:val="Ttulo"/>
                    <w:rPr>
                      <w:rFonts w:ascii="Arial" w:hAnsi="Arial"/>
                      <w:sz w:val="24"/>
                    </w:rPr>
                  </w:pPr>
                  <w:r>
                    <w:rPr>
                      <w:rFonts w:ascii="Arial" w:hAnsi="Arial"/>
                      <w:sz w:val="24"/>
                    </w:rPr>
                    <w:t>Tabla 18</w:t>
                  </w:r>
                </w:p>
                <w:p w:rsidR="00000000" w:rsidRDefault="003827DF">
                  <w:pPr>
                    <w:pStyle w:val="Ttulo"/>
                    <w:rPr>
                      <w:rFonts w:ascii="Arial" w:hAnsi="Arial"/>
                      <w:sz w:val="24"/>
                      <w:lang w:val="es-ES"/>
                    </w:rPr>
                  </w:pPr>
                  <w:r>
                    <w:rPr>
                      <w:rFonts w:ascii="Arial" w:hAnsi="Arial"/>
                      <w:sz w:val="24"/>
                      <w:lang w:val="es-ES"/>
                    </w:rPr>
                    <w:t xml:space="preserve">Estimadores poblacionales de: </w:t>
                  </w:r>
                  <w:r>
                    <w:rPr>
                      <w:rFonts w:ascii="Arial" w:hAnsi="Arial"/>
                      <w:i/>
                      <w:sz w:val="24"/>
                      <w:lang w:val="es-ES"/>
                    </w:rPr>
                    <w:t xml:space="preserve"> Nivel que cursan los estudiantes en las carreras tradicionales en la ESPOL, al 31 de enero 2002</w:t>
                  </w:r>
                </w:p>
                <w:p w:rsidR="00000000" w:rsidRDefault="003827DF">
                  <w:pPr>
                    <w:jc w:val="center"/>
                    <w:rPr>
                      <w:rFonts w:ascii="Arial" w:hAnsi="Arial"/>
                      <w:sz w:val="16"/>
                      <w:lang w:val="es-ES"/>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05"/>
                    <w:gridCol w:w="1701"/>
                  </w:tblGrid>
                  <w:tr w:rsidR="00000000">
                    <w:tblPrEx>
                      <w:tblCellMar>
                        <w:top w:w="0" w:type="dxa"/>
                        <w:bottom w:w="0" w:type="dxa"/>
                      </w:tblCellMar>
                    </w:tblPrEx>
                    <w:tc>
                      <w:tcPr>
                        <w:tcW w:w="2905"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z w:val="24"/>
                            <w:lang w:val="es-ES"/>
                          </w:rPr>
                        </w:pPr>
                        <w:r>
                          <w:rPr>
                            <w:rFonts w:ascii="Arial" w:hAnsi="Arial"/>
                            <w:sz w:val="24"/>
                            <w:lang w:val="es-ES"/>
                          </w:rPr>
                          <w:t>450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z w:val="24"/>
                            <w:lang w:val="es-ES"/>
                          </w:rPr>
                        </w:pPr>
                        <w:r>
                          <w:rPr>
                            <w:rFonts w:ascii="Arial" w:hAnsi="Arial"/>
                            <w:sz w:val="24"/>
                            <w:lang w:val="es-ES"/>
                          </w:rPr>
                          <w:t>100.00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z w:val="24"/>
                            <w:lang w:val="es-ES"/>
                          </w:rPr>
                        </w:pPr>
                        <w:r>
                          <w:rPr>
                            <w:rFonts w:ascii="Arial" w:hAnsi="Arial"/>
                            <w:sz w:val="24"/>
                            <w:lang w:val="es-ES"/>
                          </w:rPr>
                          <w:t>500.00</w:t>
                        </w:r>
                      </w:p>
                    </w:tc>
                  </w:tr>
                  <w:tr w:rsidR="00000000">
                    <w:tblPrEx>
                      <w:tblCellMar>
                        <w:top w:w="0" w:type="dxa"/>
                        <w:bottom w:w="0" w:type="dxa"/>
                      </w:tblCellMar>
                    </w:tblPrEx>
                    <w:tc>
                      <w:tcPr>
                        <w:tcW w:w="2905" w:type="dxa"/>
                      </w:tcPr>
                      <w:p w:rsidR="00000000" w:rsidRDefault="003827DF">
                        <w:pPr>
                          <w:pStyle w:val="Ttulo1"/>
                          <w:jc w:val="left"/>
                          <w:rPr>
                            <w:rFonts w:ascii="Arial" w:hAnsi="Arial"/>
                            <w:sz w:val="24"/>
                            <w:lang w:val="es-ES"/>
                          </w:rPr>
                        </w:pPr>
                        <w:r>
                          <w:rPr>
                            <w:rFonts w:ascii="Arial" w:hAnsi="Arial"/>
                            <w:sz w:val="24"/>
                            <w:lang w:val="es-ES"/>
                          </w:rPr>
                          <w:t>Ran</w:t>
                        </w:r>
                        <w:r>
                          <w:rPr>
                            <w:rFonts w:ascii="Arial" w:hAnsi="Arial"/>
                            <w:sz w:val="24"/>
                            <w:lang w:val="es-ES"/>
                          </w:rPr>
                          <w:t>go</w:t>
                        </w:r>
                      </w:p>
                    </w:tc>
                    <w:tc>
                      <w:tcPr>
                        <w:tcW w:w="1701" w:type="dxa"/>
                      </w:tcPr>
                      <w:p w:rsidR="00000000" w:rsidRDefault="003827DF">
                        <w:pPr>
                          <w:jc w:val="center"/>
                          <w:rPr>
                            <w:rFonts w:ascii="Arial" w:hAnsi="Arial"/>
                            <w:sz w:val="24"/>
                            <w:lang w:val="es-ES"/>
                          </w:rPr>
                        </w:pPr>
                        <w:r>
                          <w:rPr>
                            <w:rFonts w:ascii="Arial" w:hAnsi="Arial"/>
                            <w:sz w:val="24"/>
                            <w:lang w:val="es-ES"/>
                          </w:rPr>
                          <w:t>400.00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Cuartil 1</w:t>
                        </w:r>
                      </w:p>
                    </w:tc>
                    <w:tc>
                      <w:tcPr>
                        <w:tcW w:w="1701" w:type="dxa"/>
                      </w:tcPr>
                      <w:p w:rsidR="00000000" w:rsidRDefault="003827DF">
                        <w:pPr>
                          <w:jc w:val="center"/>
                          <w:rPr>
                            <w:rFonts w:ascii="Arial" w:hAnsi="Arial"/>
                            <w:sz w:val="24"/>
                            <w:lang w:val="es-ES"/>
                          </w:rPr>
                        </w:pPr>
                        <w:r>
                          <w:rPr>
                            <w:rFonts w:ascii="Arial" w:hAnsi="Arial"/>
                            <w:sz w:val="24"/>
                            <w:lang w:val="es-ES"/>
                          </w:rPr>
                          <w:t>100.00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z w:val="24"/>
                            <w:lang w:val="es-ES"/>
                          </w:rPr>
                        </w:pPr>
                        <w:r>
                          <w:rPr>
                            <w:rFonts w:ascii="Arial" w:hAnsi="Arial"/>
                            <w:sz w:val="24"/>
                            <w:lang w:val="es-ES"/>
                          </w:rPr>
                          <w:t>300.00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 xml:space="preserve">Cuartil 3 </w:t>
                        </w:r>
                      </w:p>
                    </w:tc>
                    <w:tc>
                      <w:tcPr>
                        <w:tcW w:w="1701" w:type="dxa"/>
                      </w:tcPr>
                      <w:p w:rsidR="00000000" w:rsidRDefault="003827DF">
                        <w:pPr>
                          <w:jc w:val="center"/>
                          <w:rPr>
                            <w:rFonts w:ascii="Arial" w:hAnsi="Arial"/>
                            <w:sz w:val="24"/>
                            <w:lang w:val="es-ES"/>
                          </w:rPr>
                        </w:pPr>
                        <w:r>
                          <w:rPr>
                            <w:rFonts w:ascii="Arial" w:hAnsi="Arial"/>
                            <w:sz w:val="24"/>
                            <w:lang w:val="es-ES"/>
                          </w:rPr>
                          <w:t>400.00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z w:val="24"/>
                            <w:lang w:val="es-ES"/>
                          </w:rPr>
                        </w:pPr>
                        <w:r>
                          <w:rPr>
                            <w:rFonts w:ascii="Arial" w:hAnsi="Arial"/>
                            <w:sz w:val="24"/>
                            <w:lang w:val="es-ES"/>
                          </w:rPr>
                          <w:t>261.111</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z w:val="24"/>
                            <w:lang w:val="es-ES"/>
                          </w:rPr>
                        </w:pPr>
                        <w:r>
                          <w:rPr>
                            <w:rFonts w:ascii="Arial" w:hAnsi="Arial"/>
                            <w:sz w:val="24"/>
                            <w:lang w:val="es-ES"/>
                          </w:rPr>
                          <w:t>6.382</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z w:val="24"/>
                            <w:lang w:val="es-ES"/>
                          </w:rPr>
                        </w:pPr>
                        <w:r>
                          <w:rPr>
                            <w:rFonts w:ascii="Arial" w:hAnsi="Arial"/>
                            <w:sz w:val="24"/>
                            <w:lang w:val="es-ES"/>
                          </w:rPr>
                          <w:t>135.382</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z w:val="24"/>
                            <w:lang w:val="es-ES"/>
                          </w:rPr>
                        </w:pPr>
                        <w:r>
                          <w:rPr>
                            <w:rFonts w:ascii="Arial" w:hAnsi="Arial"/>
                            <w:sz w:val="24"/>
                            <w:lang w:val="es-ES"/>
                          </w:rPr>
                          <w:t>100.00</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z w:val="24"/>
                            <w:lang w:val="es-ES"/>
                          </w:rPr>
                        </w:pPr>
                        <w:r>
                          <w:rPr>
                            <w:rFonts w:ascii="Arial" w:hAnsi="Arial"/>
                            <w:sz w:val="24"/>
                            <w:lang w:val="es-ES"/>
                          </w:rPr>
                          <w:t>18328.38</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z w:val="24"/>
                            <w:lang w:val="es-ES"/>
                          </w:rPr>
                        </w:pPr>
                        <w:r>
                          <w:rPr>
                            <w:rFonts w:ascii="Arial" w:hAnsi="Arial"/>
                            <w:sz w:val="24"/>
                            <w:lang w:val="es-ES"/>
                          </w:rPr>
                          <w:t>-1.383</w:t>
                        </w:r>
                      </w:p>
                    </w:tc>
                  </w:tr>
                  <w:tr w:rsidR="00000000">
                    <w:tblPrEx>
                      <w:tblCellMar>
                        <w:top w:w="0" w:type="dxa"/>
                        <w:bottom w:w="0" w:type="dxa"/>
                      </w:tblCellMar>
                    </w:tblPrEx>
                    <w:tc>
                      <w:tcPr>
                        <w:tcW w:w="2905"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z w:val="24"/>
                            <w:lang w:val="es-ES"/>
                          </w:rPr>
                        </w:pPr>
                        <w:r>
                          <w:rPr>
                            <w:rFonts w:ascii="Arial" w:hAnsi="Arial"/>
                            <w:sz w:val="24"/>
                            <w:lang w:val="es-ES"/>
                          </w:rPr>
                          <w:t>0.131</w:t>
                        </w:r>
                      </w:p>
                    </w:tc>
                  </w:tr>
                </w:tbl>
                <w:p w:rsidR="00000000" w:rsidRDefault="003827DF">
                  <w:pPr>
                    <w:jc w:val="both"/>
                    <w:rPr>
                      <w:rFonts w:ascii="Arial" w:hAnsi="Arial"/>
                      <w:b/>
                      <w:sz w:val="16"/>
                    </w:rPr>
                  </w:pPr>
                </w:p>
                <w:p w:rsidR="00000000" w:rsidRDefault="003827DF">
                  <w:pPr>
                    <w:jc w:val="both"/>
                    <w:rPr>
                      <w:rFonts w:ascii="Arial" w:hAnsi="Arial"/>
                      <w:b/>
                      <w:sz w:val="24"/>
                    </w:rPr>
                  </w:pPr>
                  <w:r>
                    <w:rPr>
                      <w:rFonts w:ascii="Arial" w:hAnsi="Arial"/>
                      <w:b/>
                      <w:sz w:val="24"/>
                    </w:rPr>
                    <w:t xml:space="preserve">Fuente y Elaboración </w:t>
                  </w:r>
                  <w:r>
                    <w:rPr>
                      <w:rFonts w:ascii="Arial" w:hAnsi="Arial"/>
                      <w:sz w:val="24"/>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4" type="#_x0000_t202" style="position:absolute;left:0;text-align:left;margin-left:49.9pt;margin-top:23.25pt;width:362.1pt;height:269.8pt;z-index:251541504" o:allowincell="f">
            <v:textbox>
              <w:txbxContent>
                <w:p w:rsidR="00000000" w:rsidRDefault="003827DF">
                  <w:pPr>
                    <w:pStyle w:val="Ttulo4"/>
                    <w:rPr>
                      <w:sz w:val="24"/>
                    </w:rPr>
                  </w:pPr>
                  <w:r>
                    <w:rPr>
                      <w:sz w:val="24"/>
                    </w:rPr>
                    <w:t>Gráfico 3.5</w:t>
                  </w:r>
                </w:p>
                <w:p w:rsidR="00000000" w:rsidRDefault="003827DF">
                  <w:pPr>
                    <w:pStyle w:val="Ttulo4"/>
                    <w:rPr>
                      <w:sz w:val="24"/>
                      <w:lang w:val="es-ES"/>
                    </w:rPr>
                  </w:pPr>
                  <w:r>
                    <w:rPr>
                      <w:sz w:val="24"/>
                    </w:rPr>
                    <w:t xml:space="preserve">Histograma de frecuencia relativa de </w:t>
                  </w:r>
                  <w:r>
                    <w:rPr>
                      <w:i/>
                      <w:sz w:val="24"/>
                      <w:lang w:val="es-ES"/>
                    </w:rPr>
                    <w:t>Nivel que cursan los estudiantes en las carreras tradicionales en la ESPOL al 31 de enero 2002</w:t>
                  </w:r>
                </w:p>
                <w:p w:rsidR="00000000" w:rsidRDefault="00335216">
                  <w:pPr>
                    <w:jc w:val="center"/>
                    <w:rPr>
                      <w:rFonts w:ascii="Arial" w:hAnsi="Arial"/>
                      <w:b/>
                      <w:i/>
                      <w:sz w:val="24"/>
                    </w:rPr>
                  </w:pPr>
                  <w:r>
                    <w:rPr>
                      <w:rFonts w:ascii="Arial" w:hAnsi="Arial"/>
                      <w:b/>
                      <w:i/>
                      <w:noProof/>
                      <w:sz w:val="24"/>
                      <w:lang w:val="es-ES"/>
                    </w:rPr>
                    <w:drawing>
                      <wp:inline distT="0" distB="0" distL="0" distR="0">
                        <wp:extent cx="3133725" cy="2371725"/>
                        <wp:effectExtent l="0" t="0" r="0" b="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3827DF">
                  <w:pPr>
                    <w:jc w:val="both"/>
                  </w:pPr>
                  <w:r>
                    <w:rPr>
                      <w:rFonts w:ascii="Arial" w:hAnsi="Arial"/>
                      <w:b/>
                      <w:sz w:val="24"/>
                    </w:rPr>
                    <w:t xml:space="preserve">Fuente y elaboración </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5" type="#_x0000_t202" style="position:absolute;left:0;text-align:left;margin-left:57pt;margin-top:.2pt;width:348.15pt;height:347.9pt;z-index:251542528" o:allowincell="f">
            <v:textbox>
              <w:txbxContent>
                <w:p w:rsidR="00000000" w:rsidRDefault="003827DF">
                  <w:pPr>
                    <w:jc w:val="center"/>
                    <w:rPr>
                      <w:rFonts w:ascii="Arial" w:hAnsi="Arial"/>
                      <w:b/>
                      <w:sz w:val="24"/>
                    </w:rPr>
                  </w:pPr>
                  <w:r>
                    <w:rPr>
                      <w:rFonts w:ascii="Arial" w:hAnsi="Arial"/>
                      <w:b/>
                      <w:sz w:val="24"/>
                    </w:rPr>
                    <w:t>Gráfico 3.5.A</w:t>
                  </w:r>
                </w:p>
                <w:p w:rsidR="00000000" w:rsidRDefault="003827DF">
                  <w:pPr>
                    <w:jc w:val="center"/>
                    <w:rPr>
                      <w:rFonts w:ascii="Arial" w:hAnsi="Arial"/>
                      <w:b/>
                      <w:i/>
                      <w:sz w:val="24"/>
                    </w:rPr>
                  </w:pPr>
                  <w:r>
                    <w:rPr>
                      <w:rFonts w:ascii="Arial" w:hAnsi="Arial"/>
                      <w:b/>
                      <w:sz w:val="24"/>
                    </w:rPr>
                    <w:t xml:space="preserve">Ojiva y Diagrama de Caja de la Variable </w:t>
                  </w:r>
                  <w:r>
                    <w:rPr>
                      <w:rFonts w:ascii="Arial" w:hAnsi="Arial"/>
                      <w:b/>
                      <w:i/>
                      <w:sz w:val="24"/>
                    </w:rPr>
                    <w:t>Nivel que cursan los estudiantes politécnicos en l</w:t>
                  </w:r>
                  <w:r>
                    <w:rPr>
                      <w:rFonts w:ascii="Arial" w:hAnsi="Arial"/>
                      <w:b/>
                      <w:i/>
                      <w:sz w:val="24"/>
                    </w:rPr>
                    <w:t>as carreras tradicionales</w:t>
                  </w:r>
                </w:p>
                <w:p w:rsidR="00000000" w:rsidRDefault="003827DF">
                  <w:pPr>
                    <w:jc w:val="center"/>
                    <w:rPr>
                      <w:rFonts w:ascii="Arial" w:hAnsi="Arial"/>
                      <w:b/>
                      <w:sz w:val="24"/>
                    </w:rPr>
                  </w:pPr>
                  <w:r>
                    <w:rPr>
                      <w:rFonts w:ascii="Arial" w:hAnsi="Arial"/>
                      <w:b/>
                      <w:i/>
                      <w:sz w:val="24"/>
                    </w:rPr>
                    <w:object w:dxaOrig="6361" w:dyaOrig="5506">
                      <v:shape id="_x0000_i1027" type="#_x0000_t75" style="width:313.5pt;height:274.5pt" o:ole="" fillcolor="window">
                        <v:imagedata r:id="rId19" o:title=""/>
                      </v:shape>
                      <o:OLEObject Type="Embed" ProgID="Word.Picture.8" ShapeID="_x0000_i1027" DrawAspect="Content" ObjectID="_1309078708" r:id="rId20"/>
                    </w:object>
                  </w: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Residentes en la cuidad de Guayaquil  (X</w:t>
      </w:r>
      <w:r>
        <w:rPr>
          <w:rFonts w:ascii="Arial" w:hAnsi="Arial"/>
          <w:b/>
          <w:i/>
          <w:sz w:val="24"/>
          <w:vertAlign w:val="subscript"/>
        </w:rPr>
        <w:t>6</w:t>
      </w:r>
      <w:r>
        <w:rPr>
          <w:rFonts w:ascii="Arial" w:hAnsi="Arial"/>
          <w:b/>
          <w:i/>
          <w:sz w:val="24"/>
        </w:rPr>
        <w:t xml:space="preserve">) </w:t>
      </w:r>
    </w:p>
    <w:p w:rsidR="00000000" w:rsidRDefault="003827DF">
      <w:pPr>
        <w:ind w:left="851"/>
        <w:jc w:val="both"/>
        <w:rPr>
          <w:rFonts w:ascii="Arial" w:hAnsi="Arial"/>
          <w:b/>
          <w:i/>
          <w:sz w:val="24"/>
        </w:rPr>
      </w:pPr>
    </w:p>
    <w:p w:rsidR="00000000" w:rsidRDefault="003827DF">
      <w:pPr>
        <w:pStyle w:val="Ttulo"/>
        <w:ind w:left="851"/>
        <w:jc w:val="both"/>
        <w:rPr>
          <w:sz w:val="24"/>
        </w:rPr>
      </w:pPr>
    </w:p>
    <w:p w:rsidR="00000000" w:rsidRDefault="003827DF">
      <w:pPr>
        <w:pStyle w:val="Ttulo"/>
        <w:spacing w:line="480" w:lineRule="auto"/>
        <w:ind w:left="851"/>
        <w:jc w:val="both"/>
        <w:rPr>
          <w:rFonts w:ascii="Arial" w:hAnsi="Arial"/>
          <w:b w:val="0"/>
          <w:i/>
          <w:sz w:val="24"/>
        </w:rPr>
      </w:pPr>
      <w:r>
        <w:rPr>
          <w:rFonts w:ascii="Arial" w:hAnsi="Arial"/>
          <w:b w:val="0"/>
          <w:sz w:val="24"/>
        </w:rPr>
        <w:t>Esta variable muestra que el 89% de los 450 entrevistados residen en la ciudad de Guayaquil y sólo un 11% reside fuer</w:t>
      </w:r>
      <w:r>
        <w:rPr>
          <w:rFonts w:ascii="Arial" w:hAnsi="Arial"/>
          <w:b w:val="0"/>
          <w:sz w:val="24"/>
        </w:rPr>
        <w:t xml:space="preserve">a de ella, como lo indica la </w:t>
      </w:r>
      <w:r>
        <w:rPr>
          <w:rFonts w:ascii="Arial" w:hAnsi="Arial"/>
          <w:b w:val="0"/>
          <w:i/>
          <w:sz w:val="24"/>
        </w:rPr>
        <w:t xml:space="preserve">tabla 19. </w:t>
      </w:r>
    </w:p>
    <w:p w:rsidR="00000000" w:rsidRDefault="003827DF">
      <w:pPr>
        <w:jc w:val="both"/>
        <w:rPr>
          <w:b/>
          <w:sz w:val="24"/>
        </w:rPr>
      </w:pPr>
    </w:p>
    <w:p w:rsidR="00000000" w:rsidRDefault="003827DF">
      <w:pPr>
        <w:jc w:val="center"/>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686" type="#_x0000_t202" style="position:absolute;left:0;text-align:left;margin-left:57pt;margin-top:7.3pt;width:355.25pt;height:156.2pt;z-index:251543552" o:allowincell="f">
            <v:textbox>
              <w:txbxContent>
                <w:p w:rsidR="00000000" w:rsidRDefault="003827DF">
                  <w:pPr>
                    <w:pStyle w:val="Ttulo"/>
                    <w:rPr>
                      <w:rFonts w:ascii="Arial" w:hAnsi="Arial"/>
                      <w:sz w:val="24"/>
                    </w:rPr>
                  </w:pPr>
                  <w:r>
                    <w:rPr>
                      <w:rFonts w:ascii="Arial" w:hAnsi="Arial"/>
                      <w:sz w:val="24"/>
                    </w:rPr>
                    <w:t>Tabla 19</w:t>
                  </w:r>
                </w:p>
                <w:p w:rsidR="00000000" w:rsidRDefault="003827DF">
                  <w:pPr>
                    <w:jc w:val="center"/>
                    <w:rPr>
                      <w:rFonts w:ascii="Arial" w:hAnsi="Arial"/>
                      <w:b/>
                      <w:sz w:val="24"/>
                    </w:rPr>
                  </w:pPr>
                  <w:r>
                    <w:rPr>
                      <w:rFonts w:ascii="Arial" w:hAnsi="Arial"/>
                      <w:b/>
                      <w:sz w:val="24"/>
                      <w:lang w:val="es-ES"/>
                    </w:rPr>
                    <w:t xml:space="preserve">Estudiantes de la ESPOL en las carreras tradicionales que </w:t>
                  </w:r>
                  <w:r>
                    <w:rPr>
                      <w:rFonts w:ascii="Arial" w:hAnsi="Arial"/>
                      <w:b/>
                      <w:sz w:val="24"/>
                    </w:rPr>
                    <w:t>Residen en la cuidad de Guayaquil</w:t>
                  </w:r>
                </w:p>
                <w:p w:rsidR="00000000" w:rsidRDefault="003827DF">
                  <w:pPr>
                    <w:jc w:val="center"/>
                    <w:rPr>
                      <w:rFonts w:ascii="Arial" w:hAnsi="Arial"/>
                      <w:sz w:val="24"/>
                      <w:lang w:val="es-ES"/>
                    </w:rPr>
                  </w:pPr>
                </w:p>
                <w:tbl>
                  <w:tblPr>
                    <w:tblW w:w="0" w:type="auto"/>
                    <w:tblInd w:w="637"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77"/>
                    <w:gridCol w:w="1559"/>
                    <w:gridCol w:w="1134"/>
                  </w:tblGrid>
                  <w:tr w:rsidR="00000000">
                    <w:tblPrEx>
                      <w:tblCellMar>
                        <w:top w:w="0" w:type="dxa"/>
                        <w:bottom w:w="0" w:type="dxa"/>
                      </w:tblCellMar>
                    </w:tblPrEx>
                    <w:tc>
                      <w:tcPr>
                        <w:tcW w:w="2977" w:type="dxa"/>
                        <w:tcBorders>
                          <w:top w:val="double" w:sz="4" w:space="0" w:color="auto"/>
                          <w:bottom w:val="single" w:sz="8" w:space="0" w:color="auto"/>
                          <w:right w:val="nil"/>
                        </w:tcBorders>
                        <w:shd w:val="pct10" w:color="auto" w:fill="auto"/>
                      </w:tcPr>
                      <w:p w:rsidR="00000000" w:rsidRDefault="003827DF">
                        <w:pPr>
                          <w:pStyle w:val="Subttulo"/>
                          <w:rPr>
                            <w:sz w:val="22"/>
                          </w:rPr>
                        </w:pPr>
                        <w:r>
                          <w:rPr>
                            <w:sz w:val="22"/>
                          </w:rPr>
                          <w:t xml:space="preserve">Residen </w:t>
                        </w:r>
                      </w:p>
                    </w:tc>
                    <w:tc>
                      <w:tcPr>
                        <w:tcW w:w="1559" w:type="dxa"/>
                        <w:tcBorders>
                          <w:top w:val="double" w:sz="4" w:space="0" w:color="auto"/>
                          <w:left w:val="single" w:sz="8" w:space="0" w:color="auto"/>
                          <w:bottom w:val="single" w:sz="8" w:space="0" w:color="auto"/>
                          <w:right w:val="single" w:sz="8" w:space="0" w:color="auto"/>
                        </w:tcBorders>
                        <w:shd w:val="pct10" w:color="auto" w:fill="auto"/>
                      </w:tcPr>
                      <w:p w:rsidR="00000000" w:rsidRDefault="003827DF">
                        <w:pPr>
                          <w:jc w:val="center"/>
                          <w:rPr>
                            <w:rFonts w:ascii="Arial" w:hAnsi="Arial"/>
                            <w:b/>
                            <w:sz w:val="22"/>
                            <w:lang w:val="es-ES"/>
                          </w:rPr>
                        </w:pPr>
                        <w:r>
                          <w:rPr>
                            <w:rFonts w:ascii="Arial" w:hAnsi="Arial"/>
                            <w:b/>
                            <w:sz w:val="22"/>
                            <w:lang w:val="es-ES"/>
                          </w:rPr>
                          <w:t>No. de casos</w:t>
                        </w:r>
                      </w:p>
                    </w:tc>
                    <w:tc>
                      <w:tcPr>
                        <w:tcW w:w="1134" w:type="dxa"/>
                        <w:tcBorders>
                          <w:top w:val="double" w:sz="4" w:space="0" w:color="auto"/>
                          <w:left w:val="nil"/>
                          <w:bottom w:val="single" w:sz="8" w:space="0" w:color="auto"/>
                        </w:tcBorders>
                        <w:shd w:val="pct10" w:color="auto" w:fill="auto"/>
                      </w:tcPr>
                      <w:p w:rsidR="00000000" w:rsidRDefault="003827DF">
                        <w:pPr>
                          <w:jc w:val="center"/>
                          <w:rPr>
                            <w:rFonts w:ascii="Arial" w:hAnsi="Arial"/>
                            <w:b/>
                            <w:sz w:val="22"/>
                            <w:lang w:val="es-ES"/>
                          </w:rPr>
                        </w:pPr>
                        <w:r>
                          <w:rPr>
                            <w:rFonts w:ascii="Arial" w:hAnsi="Arial"/>
                            <w:b/>
                            <w:sz w:val="22"/>
                            <w:lang w:val="es-ES"/>
                          </w:rPr>
                          <w:t>%</w:t>
                        </w:r>
                      </w:p>
                    </w:tc>
                  </w:tr>
                  <w:tr w:rsidR="00000000">
                    <w:tblPrEx>
                      <w:tblCellMar>
                        <w:top w:w="0" w:type="dxa"/>
                        <w:bottom w:w="0" w:type="dxa"/>
                      </w:tblCellMar>
                    </w:tblPrEx>
                    <w:tc>
                      <w:tcPr>
                        <w:tcW w:w="2977" w:type="dxa"/>
                        <w:tcBorders>
                          <w:top w:val="nil"/>
                          <w:right w:val="nil"/>
                        </w:tcBorders>
                      </w:tcPr>
                      <w:p w:rsidR="00000000" w:rsidRDefault="003827DF">
                        <w:pPr>
                          <w:rPr>
                            <w:rFonts w:ascii="Arial" w:hAnsi="Arial"/>
                            <w:snapToGrid w:val="0"/>
                            <w:color w:val="000000"/>
                            <w:sz w:val="24"/>
                            <w:lang w:val="es-ES"/>
                          </w:rPr>
                        </w:pPr>
                        <w:r>
                          <w:rPr>
                            <w:rFonts w:ascii="Arial" w:hAnsi="Arial"/>
                            <w:snapToGrid w:val="0"/>
                            <w:color w:val="000000"/>
                            <w:sz w:val="24"/>
                            <w:lang w:val="es-ES"/>
                          </w:rPr>
                          <w:t>Viven en Guayaquil</w:t>
                        </w:r>
                      </w:p>
                    </w:tc>
                    <w:tc>
                      <w:tcPr>
                        <w:tcW w:w="1559" w:type="dxa"/>
                        <w:tcBorders>
                          <w:top w:val="nil"/>
                          <w:left w:val="single" w:sz="8" w:space="0" w:color="auto"/>
                          <w:bottom w:val="nil"/>
                          <w:right w:val="single" w:sz="8" w:space="0" w:color="auto"/>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401</w:t>
                        </w:r>
                      </w:p>
                    </w:tc>
                    <w:tc>
                      <w:tcPr>
                        <w:tcW w:w="1134" w:type="dxa"/>
                        <w:tcBorders>
                          <w:top w:val="nil"/>
                          <w:left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89.11</w:t>
                        </w:r>
                      </w:p>
                    </w:tc>
                  </w:tr>
                  <w:tr w:rsidR="00000000">
                    <w:tblPrEx>
                      <w:tblCellMar>
                        <w:top w:w="0" w:type="dxa"/>
                        <w:bottom w:w="0" w:type="dxa"/>
                      </w:tblCellMar>
                    </w:tblPrEx>
                    <w:tc>
                      <w:tcPr>
                        <w:tcW w:w="2977" w:type="dxa"/>
                        <w:tcBorders>
                          <w:bottom w:val="nil"/>
                          <w:right w:val="nil"/>
                        </w:tcBorders>
                      </w:tcPr>
                      <w:p w:rsidR="00000000" w:rsidRDefault="003827DF">
                        <w:pPr>
                          <w:rPr>
                            <w:rFonts w:ascii="Arial" w:hAnsi="Arial"/>
                            <w:snapToGrid w:val="0"/>
                            <w:color w:val="000000"/>
                            <w:sz w:val="24"/>
                            <w:lang w:val="es-ES"/>
                          </w:rPr>
                        </w:pPr>
                        <w:r>
                          <w:rPr>
                            <w:rFonts w:ascii="Arial" w:hAnsi="Arial"/>
                            <w:snapToGrid w:val="0"/>
                            <w:color w:val="000000"/>
                            <w:sz w:val="24"/>
                            <w:lang w:val="es-ES"/>
                          </w:rPr>
                          <w:t>Viven fuera de Guayaquil</w:t>
                        </w:r>
                      </w:p>
                    </w:tc>
                    <w:tc>
                      <w:tcPr>
                        <w:tcW w:w="1559" w:type="dxa"/>
                        <w:tcBorders>
                          <w:top w:val="nil"/>
                          <w:left w:val="single" w:sz="8" w:space="0" w:color="auto"/>
                          <w:bottom w:val="nil"/>
                          <w:right w:val="single" w:sz="8" w:space="0" w:color="auto"/>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49</w:t>
                        </w:r>
                      </w:p>
                    </w:tc>
                    <w:tc>
                      <w:tcPr>
                        <w:tcW w:w="1134" w:type="dxa"/>
                        <w:tcBorders>
                          <w:left w:val="nil"/>
                          <w:bottom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10.89</w:t>
                        </w:r>
                      </w:p>
                    </w:tc>
                  </w:tr>
                  <w:tr w:rsidR="00000000">
                    <w:tblPrEx>
                      <w:tblCellMar>
                        <w:top w:w="0" w:type="dxa"/>
                        <w:bottom w:w="0" w:type="dxa"/>
                      </w:tblCellMar>
                    </w:tblPrEx>
                    <w:tc>
                      <w:tcPr>
                        <w:tcW w:w="2977" w:type="dxa"/>
                        <w:tcBorders>
                          <w:top w:val="dotted" w:sz="4" w:space="0" w:color="auto"/>
                          <w:bottom w:val="double" w:sz="4" w:space="0" w:color="auto"/>
                          <w:right w:val="nil"/>
                        </w:tcBorders>
                      </w:tcPr>
                      <w:p w:rsidR="00000000" w:rsidRDefault="003827DF">
                        <w:pPr>
                          <w:rPr>
                            <w:rFonts w:ascii="Arial" w:hAnsi="Arial"/>
                            <w:b/>
                            <w:snapToGrid w:val="0"/>
                            <w:color w:val="000000"/>
                            <w:sz w:val="24"/>
                            <w:lang w:val="es-ES"/>
                          </w:rPr>
                        </w:pPr>
                        <w:r>
                          <w:rPr>
                            <w:rFonts w:ascii="Arial" w:hAnsi="Arial"/>
                            <w:b/>
                            <w:snapToGrid w:val="0"/>
                            <w:color w:val="000000"/>
                            <w:sz w:val="24"/>
                            <w:lang w:val="es-ES"/>
                          </w:rPr>
                          <w:t>Total</w:t>
                        </w:r>
                      </w:p>
                    </w:tc>
                    <w:tc>
                      <w:tcPr>
                        <w:tcW w:w="1559" w:type="dxa"/>
                        <w:tcBorders>
                          <w:top w:val="dotted" w:sz="4" w:space="0" w:color="auto"/>
                          <w:left w:val="single" w:sz="8" w:space="0" w:color="auto"/>
                          <w:bottom w:val="double" w:sz="4" w:space="0" w:color="auto"/>
                          <w:right w:val="single" w:sz="8" w:space="0" w:color="auto"/>
                        </w:tcBorders>
                      </w:tcPr>
                      <w:p w:rsidR="00000000" w:rsidRDefault="003827DF">
                        <w:pPr>
                          <w:jc w:val="center"/>
                          <w:rPr>
                            <w:rFonts w:ascii="Arial" w:hAnsi="Arial"/>
                            <w:b/>
                            <w:snapToGrid w:val="0"/>
                            <w:color w:val="000000"/>
                            <w:sz w:val="24"/>
                            <w:lang w:val="es-ES"/>
                          </w:rPr>
                        </w:pPr>
                        <w:r>
                          <w:rPr>
                            <w:rFonts w:ascii="Arial" w:hAnsi="Arial"/>
                            <w:b/>
                            <w:snapToGrid w:val="0"/>
                            <w:color w:val="000000"/>
                            <w:sz w:val="24"/>
                            <w:lang w:val="es-ES"/>
                          </w:rPr>
                          <w:t>450</w:t>
                        </w:r>
                      </w:p>
                    </w:tc>
                    <w:tc>
                      <w:tcPr>
                        <w:tcW w:w="1134" w:type="dxa"/>
                        <w:tcBorders>
                          <w:top w:val="dotted" w:sz="4" w:space="0" w:color="auto"/>
                          <w:left w:val="nil"/>
                          <w:bottom w:val="double" w:sz="4" w:space="0" w:color="auto"/>
                        </w:tcBorders>
                      </w:tcPr>
                      <w:p w:rsidR="00000000" w:rsidRDefault="003827DF">
                        <w:pPr>
                          <w:jc w:val="center"/>
                          <w:rPr>
                            <w:rFonts w:ascii="Arial" w:hAnsi="Arial"/>
                            <w:b/>
                            <w:snapToGrid w:val="0"/>
                            <w:color w:val="000000"/>
                            <w:sz w:val="24"/>
                            <w:lang w:val="es-ES"/>
                          </w:rPr>
                        </w:pPr>
                        <w:r>
                          <w:rPr>
                            <w:rFonts w:ascii="Arial" w:hAnsi="Arial"/>
                            <w:b/>
                            <w:snapToGrid w:val="0"/>
                            <w:color w:val="000000"/>
                            <w:sz w:val="24"/>
                            <w:lang w:val="es-ES"/>
                          </w:rPr>
                          <w:t>100</w:t>
                        </w:r>
                      </w:p>
                    </w:tc>
                  </w:tr>
                </w:tbl>
                <w:p w:rsidR="00000000" w:rsidRDefault="003827DF">
                  <w:pPr>
                    <w:rPr>
                      <w:rFonts w:ascii="Arial" w:hAnsi="Arial"/>
                      <w:b/>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w:t>
                  </w:r>
                  <w:r>
                    <w:rPr>
                      <w:rFonts w:ascii="Arial" w:hAnsi="Arial"/>
                      <w:sz w:val="24"/>
                    </w:rPr>
                    <w:t>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687" type="#_x0000_t202" style="position:absolute;left:0;text-align:left;margin-left:57pt;margin-top:5.4pt;width:355pt;height:234.7pt;z-index:251544576" o:allowincell="f">
            <v:textbox>
              <w:txbxContent>
                <w:p w:rsidR="00000000" w:rsidRDefault="003827DF">
                  <w:pPr>
                    <w:pStyle w:val="Ttulo4"/>
                    <w:rPr>
                      <w:sz w:val="24"/>
                    </w:rPr>
                  </w:pPr>
                  <w:r>
                    <w:rPr>
                      <w:sz w:val="24"/>
                    </w:rPr>
                    <w:t>Gráfico 3.6</w:t>
                  </w:r>
                </w:p>
                <w:p w:rsidR="00000000" w:rsidRDefault="003827DF">
                  <w:pPr>
                    <w:jc w:val="center"/>
                    <w:rPr>
                      <w:rFonts w:ascii="Arial" w:hAnsi="Arial"/>
                      <w:b/>
                      <w:sz w:val="24"/>
                    </w:rPr>
                  </w:pPr>
                  <w:r>
                    <w:rPr>
                      <w:rFonts w:ascii="Arial" w:hAnsi="Arial"/>
                      <w:b/>
                      <w:sz w:val="24"/>
                    </w:rPr>
                    <w:t>Frecuencia relativa, ESPOL: Estudiantes de la</w:t>
                  </w:r>
                  <w:r>
                    <w:rPr>
                      <w:rFonts w:ascii="Arial" w:hAnsi="Arial"/>
                      <w:b/>
                      <w:sz w:val="24"/>
                    </w:rPr>
                    <w:t>s carreras tradicionales que residen en la ciudad de Guayaquil</w:t>
                  </w:r>
                </w:p>
                <w:p w:rsidR="00000000" w:rsidRDefault="00335216">
                  <w:pPr>
                    <w:jc w:val="center"/>
                    <w:rPr>
                      <w:rFonts w:ascii="Arial" w:hAnsi="Arial"/>
                      <w:b/>
                      <w:sz w:val="24"/>
                    </w:rPr>
                  </w:pPr>
                  <w:r>
                    <w:rPr>
                      <w:rFonts w:ascii="Arial" w:hAnsi="Arial"/>
                      <w:b/>
                      <w:noProof/>
                      <w:sz w:val="24"/>
                      <w:lang w:val="es-ES"/>
                    </w:rPr>
                    <w:drawing>
                      <wp:inline distT="0" distB="0" distL="0" distR="0">
                        <wp:extent cx="3400425" cy="2124075"/>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Residentes fuera de la Ciudad de Guayaquil (X</w:t>
      </w:r>
      <w:r>
        <w:rPr>
          <w:rFonts w:ascii="Arial" w:hAnsi="Arial"/>
          <w:b/>
          <w:i/>
          <w:sz w:val="24"/>
          <w:vertAlign w:val="subscript"/>
        </w:rPr>
        <w:t>7</w:t>
      </w:r>
      <w:r>
        <w:rPr>
          <w:rFonts w:ascii="Arial" w:hAnsi="Arial"/>
          <w:b/>
          <w:i/>
          <w:sz w:val="24"/>
        </w:rPr>
        <w:t xml:space="preserve">) </w:t>
      </w:r>
    </w:p>
    <w:p w:rsidR="00000000" w:rsidRDefault="003827DF">
      <w:pPr>
        <w:pStyle w:val="Ttulo"/>
        <w:ind w:left="851"/>
        <w:rPr>
          <w:sz w:val="24"/>
        </w:rPr>
      </w:pPr>
    </w:p>
    <w:p w:rsidR="00000000" w:rsidRDefault="003827DF">
      <w:pPr>
        <w:pStyle w:val="Ttulo"/>
        <w:ind w:left="851"/>
        <w:rPr>
          <w:sz w:val="24"/>
        </w:rPr>
      </w:pPr>
    </w:p>
    <w:p w:rsidR="00000000" w:rsidRDefault="003827DF">
      <w:pPr>
        <w:pStyle w:val="Ttulo"/>
        <w:spacing w:line="480" w:lineRule="auto"/>
        <w:ind w:left="851"/>
        <w:jc w:val="both"/>
        <w:rPr>
          <w:rFonts w:ascii="Arial" w:hAnsi="Arial"/>
          <w:b w:val="0"/>
          <w:sz w:val="24"/>
        </w:rPr>
      </w:pPr>
      <w:r>
        <w:rPr>
          <w:rFonts w:ascii="Arial" w:hAnsi="Arial"/>
          <w:b w:val="0"/>
          <w:sz w:val="24"/>
        </w:rPr>
        <w:t>Esta variable corresponde de la pregunta abierta ¿Dónde? en el caso de haber contestado no a la pregunta de la var</w:t>
      </w:r>
      <w:r>
        <w:rPr>
          <w:rFonts w:ascii="Arial" w:hAnsi="Arial"/>
          <w:b w:val="0"/>
          <w:sz w:val="24"/>
        </w:rPr>
        <w:t xml:space="preserve">iable anterior. La </w:t>
      </w:r>
      <w:r>
        <w:rPr>
          <w:rFonts w:ascii="Arial" w:hAnsi="Arial"/>
          <w:b w:val="0"/>
          <w:i/>
          <w:sz w:val="24"/>
        </w:rPr>
        <w:t>tabla 20</w:t>
      </w:r>
      <w:r>
        <w:rPr>
          <w:rFonts w:ascii="Arial" w:hAnsi="Arial"/>
          <w:b w:val="0"/>
          <w:sz w:val="24"/>
        </w:rPr>
        <w:t xml:space="preserve"> muestra los lugares de residencia de las personas que no  habitan en la ciudad de Guayaquil. Y como muestra el gráfico 3.7 la mayor cantidad de estudiantes viven en Durán (35% de los estudiantes), al igual que en la ciudad de Mi</w:t>
      </w:r>
      <w:r>
        <w:rPr>
          <w:rFonts w:ascii="Arial" w:hAnsi="Arial"/>
          <w:b w:val="0"/>
          <w:sz w:val="24"/>
        </w:rPr>
        <w:t>lagro.</w:t>
      </w:r>
    </w:p>
    <w:p w:rsidR="00000000" w:rsidRDefault="003827DF">
      <w:pPr>
        <w:ind w:left="851"/>
        <w:rPr>
          <w:sz w:val="24"/>
        </w:rPr>
      </w:pPr>
      <w:r>
        <w:rPr>
          <w:noProof/>
          <w:sz w:val="24"/>
        </w:rPr>
        <w:pict>
          <v:shape id="_x0000_s1688" type="#_x0000_t202" style="position:absolute;left:0;text-align:left;margin-left:49.9pt;margin-top:9.7pt;width:355.25pt;height:276.9pt;z-index:251545600" o:allowincell="f">
            <v:textbox style="mso-next-textbox:#_x0000_s1688">
              <w:txbxContent>
                <w:p w:rsidR="00000000" w:rsidRDefault="003827DF">
                  <w:pPr>
                    <w:pStyle w:val="Ttulo"/>
                    <w:rPr>
                      <w:rFonts w:ascii="Arial" w:hAnsi="Arial"/>
                      <w:sz w:val="22"/>
                    </w:rPr>
                  </w:pPr>
                  <w:r>
                    <w:rPr>
                      <w:rFonts w:ascii="Arial" w:hAnsi="Arial"/>
                      <w:sz w:val="22"/>
                    </w:rPr>
                    <w:t>Tabla 20</w:t>
                  </w:r>
                </w:p>
                <w:p w:rsidR="00000000" w:rsidRDefault="003827DF">
                  <w:pPr>
                    <w:jc w:val="center"/>
                    <w:rPr>
                      <w:rFonts w:ascii="Arial" w:hAnsi="Arial"/>
                      <w:b/>
                      <w:i/>
                      <w:sz w:val="22"/>
                      <w:lang w:val="es-ES"/>
                    </w:rPr>
                  </w:pPr>
                  <w:r>
                    <w:rPr>
                      <w:rFonts w:ascii="Arial" w:hAnsi="Arial"/>
                      <w:b/>
                      <w:sz w:val="22"/>
                      <w:lang w:val="es-ES"/>
                    </w:rPr>
                    <w:t xml:space="preserve">ESPOL: </w:t>
                  </w:r>
                  <w:r>
                    <w:rPr>
                      <w:rFonts w:ascii="Arial" w:hAnsi="Arial"/>
                      <w:b/>
                      <w:i/>
                      <w:sz w:val="22"/>
                      <w:lang w:val="es-ES"/>
                    </w:rPr>
                    <w:t>Estudiantes de las carreras tradicionales que  residen fuera de la Ciudad de Guayaquil</w:t>
                  </w:r>
                </w:p>
                <w:p w:rsidR="00000000" w:rsidRDefault="003827DF">
                  <w:pPr>
                    <w:pStyle w:val="Ttulo"/>
                    <w:rPr>
                      <w:rFonts w:ascii="Arial" w:hAnsi="Arial"/>
                      <w:sz w:val="16"/>
                      <w:lang w:val="es-ES"/>
                    </w:rPr>
                  </w:pPr>
                </w:p>
                <w:tbl>
                  <w:tblPr>
                    <w:tblW w:w="0" w:type="auto"/>
                    <w:tblInd w:w="106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1701"/>
                    <w:gridCol w:w="1701"/>
                    <w:gridCol w:w="1701"/>
                  </w:tblGrid>
                  <w:tr w:rsidR="00000000">
                    <w:tblPrEx>
                      <w:tblCellMar>
                        <w:top w:w="0" w:type="dxa"/>
                        <w:bottom w:w="0" w:type="dxa"/>
                      </w:tblCellMar>
                    </w:tblPrEx>
                    <w:tc>
                      <w:tcPr>
                        <w:tcW w:w="1701" w:type="dxa"/>
                        <w:tcBorders>
                          <w:top w:val="double" w:sz="4" w:space="0" w:color="auto"/>
                          <w:bottom w:val="double" w:sz="4" w:space="0" w:color="auto"/>
                        </w:tcBorders>
                        <w:shd w:val="pct10" w:color="auto" w:fill="C0C0C0"/>
                      </w:tcPr>
                      <w:p w:rsidR="00000000" w:rsidRDefault="003827DF">
                        <w:pPr>
                          <w:rPr>
                            <w:rFonts w:ascii="Arial" w:hAnsi="Arial"/>
                            <w:b/>
                            <w:snapToGrid w:val="0"/>
                            <w:sz w:val="22"/>
                            <w:highlight w:val="lightGray"/>
                            <w:lang w:val="es-ES"/>
                          </w:rPr>
                        </w:pPr>
                        <w:r>
                          <w:rPr>
                            <w:rFonts w:ascii="Arial" w:hAnsi="Arial"/>
                            <w:b/>
                            <w:snapToGrid w:val="0"/>
                            <w:sz w:val="22"/>
                            <w:lang w:val="es-ES"/>
                          </w:rPr>
                          <w:t>Ciudades</w:t>
                        </w:r>
                      </w:p>
                    </w:tc>
                    <w:tc>
                      <w:tcPr>
                        <w:tcW w:w="1701" w:type="dxa"/>
                        <w:tcBorders>
                          <w:top w:val="double" w:sz="4" w:space="0" w:color="auto"/>
                          <w:bottom w:val="double" w:sz="4" w:space="0" w:color="auto"/>
                        </w:tcBorders>
                        <w:shd w:val="pct10" w:color="auto" w:fill="C0C0C0"/>
                      </w:tcPr>
                      <w:p w:rsidR="00000000" w:rsidRDefault="003827DF">
                        <w:pPr>
                          <w:jc w:val="center"/>
                          <w:rPr>
                            <w:rFonts w:ascii="Arial" w:hAnsi="Arial"/>
                            <w:b/>
                            <w:snapToGrid w:val="0"/>
                            <w:sz w:val="22"/>
                            <w:lang w:val="es-ES"/>
                          </w:rPr>
                        </w:pPr>
                        <w:r>
                          <w:rPr>
                            <w:rFonts w:ascii="Arial" w:hAnsi="Arial"/>
                            <w:b/>
                            <w:snapToGrid w:val="0"/>
                            <w:sz w:val="22"/>
                            <w:lang w:val="es-ES"/>
                          </w:rPr>
                          <w:t>No. de Estudiantes</w:t>
                        </w:r>
                      </w:p>
                    </w:tc>
                    <w:tc>
                      <w:tcPr>
                        <w:tcW w:w="1701" w:type="dxa"/>
                        <w:tcBorders>
                          <w:top w:val="double" w:sz="4" w:space="0" w:color="auto"/>
                          <w:bottom w:val="double" w:sz="4" w:space="0" w:color="auto"/>
                        </w:tcBorders>
                        <w:shd w:val="pct10" w:color="auto" w:fill="C0C0C0"/>
                      </w:tcPr>
                      <w:p w:rsidR="00000000" w:rsidRDefault="003827DF">
                        <w:pPr>
                          <w:jc w:val="center"/>
                          <w:rPr>
                            <w:rFonts w:ascii="Arial" w:hAnsi="Arial"/>
                            <w:b/>
                            <w:snapToGrid w:val="0"/>
                            <w:sz w:val="22"/>
                            <w:lang w:val="es-ES"/>
                          </w:rPr>
                        </w:pPr>
                        <w:r>
                          <w:rPr>
                            <w:rFonts w:ascii="Arial" w:hAnsi="Arial"/>
                            <w:b/>
                            <w:snapToGrid w:val="0"/>
                            <w:sz w:val="22"/>
                            <w:lang w:val="es-ES"/>
                          </w:rPr>
                          <w:t>F</w:t>
                        </w:r>
                        <w:r>
                          <w:rPr>
                            <w:rFonts w:ascii="Arial" w:hAnsi="Arial"/>
                            <w:b/>
                            <w:snapToGrid w:val="0"/>
                            <w:sz w:val="22"/>
                            <w:lang w:val="es-ES"/>
                          </w:rPr>
                          <w:t>recuencia Relativa</w:t>
                        </w:r>
                      </w:p>
                    </w:tc>
                  </w:tr>
                  <w:tr w:rsidR="00000000">
                    <w:tblPrEx>
                      <w:tblCellMar>
                        <w:top w:w="0" w:type="dxa"/>
                        <w:bottom w:w="0" w:type="dxa"/>
                      </w:tblCellMar>
                    </w:tblPrEx>
                    <w:tc>
                      <w:tcPr>
                        <w:tcW w:w="1701" w:type="dxa"/>
                        <w:tcBorders>
                          <w:top w:val="nil"/>
                        </w:tcBorders>
                      </w:tcPr>
                      <w:p w:rsidR="00000000" w:rsidRDefault="003827DF">
                        <w:pPr>
                          <w:rPr>
                            <w:rFonts w:ascii="Arial" w:hAnsi="Arial"/>
                            <w:snapToGrid w:val="0"/>
                            <w:color w:val="000000"/>
                            <w:sz w:val="22"/>
                            <w:lang w:val="es-ES"/>
                          </w:rPr>
                        </w:pPr>
                        <w:r>
                          <w:rPr>
                            <w:rFonts w:ascii="Arial" w:hAnsi="Arial"/>
                            <w:snapToGrid w:val="0"/>
                            <w:color w:val="000000"/>
                            <w:sz w:val="22"/>
                            <w:lang w:val="es-ES"/>
                          </w:rPr>
                          <w:t>Babahoyo</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7</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0.14</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Durán</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17</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0.35</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La Troncal</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0.08</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Machala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0.04</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Milagro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0.20</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Naranjito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Pedro Carbo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Playas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Portoviejo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701" w:type="dxa"/>
                      </w:tcPr>
                      <w:p w:rsidR="00000000" w:rsidRDefault="003827DF">
                        <w:pPr>
                          <w:rPr>
                            <w:rFonts w:ascii="Arial" w:hAnsi="Arial"/>
                            <w:snapToGrid w:val="0"/>
                            <w:color w:val="000000"/>
                            <w:sz w:val="22"/>
                            <w:lang w:val="es-ES"/>
                          </w:rPr>
                        </w:pPr>
                        <w:r>
                          <w:rPr>
                            <w:rFonts w:ascii="Arial" w:hAnsi="Arial"/>
                            <w:snapToGrid w:val="0"/>
                            <w:color w:val="000000"/>
                            <w:sz w:val="22"/>
                            <w:lang w:val="es-ES"/>
                          </w:rPr>
                          <w:t>santa Elena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0.04</w:t>
                        </w:r>
                      </w:p>
                    </w:tc>
                  </w:tr>
                  <w:tr w:rsidR="00000000">
                    <w:tblPrEx>
                      <w:tblCellMar>
                        <w:top w:w="0" w:type="dxa"/>
                        <w:bottom w:w="0" w:type="dxa"/>
                      </w:tblCellMar>
                    </w:tblPrEx>
                    <w:tc>
                      <w:tcPr>
                        <w:tcW w:w="1701" w:type="dxa"/>
                        <w:tcBorders>
                          <w:bottom w:val="nil"/>
                        </w:tcBorders>
                      </w:tcPr>
                      <w:p w:rsidR="00000000" w:rsidRDefault="003827DF">
                        <w:pPr>
                          <w:rPr>
                            <w:rFonts w:ascii="Arial" w:hAnsi="Arial"/>
                            <w:snapToGrid w:val="0"/>
                            <w:color w:val="000000"/>
                            <w:sz w:val="22"/>
                            <w:lang w:val="es-ES"/>
                          </w:rPr>
                        </w:pPr>
                        <w:r>
                          <w:rPr>
                            <w:rFonts w:ascii="Arial" w:hAnsi="Arial"/>
                            <w:snapToGrid w:val="0"/>
                            <w:color w:val="000000"/>
                            <w:sz w:val="22"/>
                            <w:lang w:val="es-ES"/>
                          </w:rPr>
                          <w:t>Vinces</w:t>
                        </w:r>
                      </w:p>
                    </w:tc>
                    <w:tc>
                      <w:tcPr>
                        <w:tcW w:w="1701" w:type="dxa"/>
                        <w:tcBorders>
                          <w:bottom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701" w:type="dxa"/>
                        <w:tcBorders>
                          <w:bottom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1701" w:type="dxa"/>
                        <w:tcBorders>
                          <w:top w:val="nil"/>
                          <w:bottom w:val="single" w:sz="4" w:space="0" w:color="auto"/>
                        </w:tcBorders>
                      </w:tcPr>
                      <w:p w:rsidR="00000000" w:rsidRDefault="003827DF">
                        <w:pPr>
                          <w:rPr>
                            <w:rFonts w:ascii="Arial" w:hAnsi="Arial"/>
                            <w:snapToGrid w:val="0"/>
                            <w:color w:val="000000"/>
                            <w:sz w:val="22"/>
                            <w:lang w:val="es-ES"/>
                          </w:rPr>
                        </w:pPr>
                        <w:r>
                          <w:rPr>
                            <w:rFonts w:ascii="Arial" w:hAnsi="Arial"/>
                            <w:snapToGrid w:val="0"/>
                            <w:color w:val="000000"/>
                            <w:sz w:val="22"/>
                            <w:lang w:val="es-ES"/>
                          </w:rPr>
                          <w:t>Yaguachi</w:t>
                        </w:r>
                      </w:p>
                    </w:tc>
                    <w:tc>
                      <w:tcPr>
                        <w:tcW w:w="1701" w:type="dxa"/>
                        <w:tcBorders>
                          <w:top w:val="nil"/>
                          <w:bottom w:val="single" w:sz="4" w:space="0" w:color="auto"/>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w:t>
                        </w:r>
                      </w:p>
                    </w:tc>
                    <w:tc>
                      <w:tcPr>
                        <w:tcW w:w="1701" w:type="dxa"/>
                        <w:tcBorders>
                          <w:top w:val="nil"/>
                          <w:bottom w:val="single" w:sz="4" w:space="0" w:color="auto"/>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0.04</w:t>
                        </w:r>
                      </w:p>
                    </w:tc>
                  </w:tr>
                  <w:tr w:rsidR="00000000">
                    <w:tblPrEx>
                      <w:tblCellMar>
                        <w:top w:w="0" w:type="dxa"/>
                        <w:bottom w:w="0" w:type="dxa"/>
                      </w:tblCellMar>
                    </w:tblPrEx>
                    <w:tc>
                      <w:tcPr>
                        <w:tcW w:w="1701" w:type="dxa"/>
                        <w:tcBorders>
                          <w:top w:val="nil"/>
                        </w:tcBorders>
                      </w:tcPr>
                      <w:p w:rsidR="00000000" w:rsidRDefault="003827DF">
                        <w:pPr>
                          <w:rPr>
                            <w:rFonts w:ascii="Arial" w:hAnsi="Arial"/>
                            <w:b/>
                            <w:snapToGrid w:val="0"/>
                            <w:color w:val="000000"/>
                            <w:sz w:val="22"/>
                            <w:lang w:val="es-ES"/>
                          </w:rPr>
                        </w:pPr>
                        <w:r>
                          <w:rPr>
                            <w:rFonts w:ascii="Arial" w:hAnsi="Arial"/>
                            <w:b/>
                            <w:snapToGrid w:val="0"/>
                            <w:color w:val="000000"/>
                            <w:sz w:val="22"/>
                            <w:lang w:val="es-ES"/>
                          </w:rPr>
                          <w:t>Total</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49</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jc w:val="both"/>
                    <w:rPr>
                      <w:rFonts w:ascii="Arial" w:hAnsi="Arial"/>
                      <w:b/>
                      <w:sz w:val="22"/>
                    </w:rPr>
                  </w:pPr>
                </w:p>
                <w:p w:rsidR="00000000" w:rsidRDefault="003827DF">
                  <w:pPr>
                    <w:jc w:val="both"/>
                    <w:rPr>
                      <w:rFonts w:ascii="Arial" w:hAnsi="Arial"/>
                      <w:sz w:val="22"/>
                    </w:rPr>
                  </w:pPr>
                  <w:r>
                    <w:rPr>
                      <w:rFonts w:ascii="Arial" w:hAnsi="Arial"/>
                      <w:b/>
                      <w:sz w:val="22"/>
                    </w:rPr>
                    <w:t>Fuente y ela</w:t>
                  </w:r>
                  <w:r>
                    <w:rPr>
                      <w:rFonts w:ascii="Arial" w:hAnsi="Arial"/>
                      <w:b/>
                      <w:sz w:val="22"/>
                    </w:rPr>
                    <w:t xml:space="preserve">boración </w:t>
                  </w:r>
                  <w:r>
                    <w:rPr>
                      <w:rFonts w:ascii="Arial" w:hAnsi="Arial"/>
                      <w:sz w:val="22"/>
                    </w:rPr>
                    <w:t xml:space="preserve"> de la autora, 2002</w:t>
                  </w:r>
                </w:p>
                <w:p w:rsidR="00000000" w:rsidRDefault="003827DF">
                  <w:pPr>
                    <w:jc w:val="both"/>
                    <w:rPr>
                      <w:b/>
                      <w:sz w:val="24"/>
                    </w:rPr>
                  </w:pP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689" type="#_x0000_t202" style="position:absolute;left:0;text-align:left;margin-left:49.9pt;margin-top:-16.55pt;width:355.25pt;height:234.3pt;z-index:251546624" o:allowincell="f">
            <v:textbox>
              <w:txbxContent>
                <w:p w:rsidR="00000000" w:rsidRDefault="003827DF">
                  <w:pPr>
                    <w:pStyle w:val="Ttulo4"/>
                  </w:pPr>
                  <w:r>
                    <w:t>Gráfico 3.7</w:t>
                  </w:r>
                </w:p>
                <w:p w:rsidR="00000000" w:rsidRDefault="003827DF">
                  <w:pPr>
                    <w:jc w:val="center"/>
                    <w:rPr>
                      <w:rFonts w:ascii="Arial" w:hAnsi="Arial"/>
                      <w:b/>
                      <w:i/>
                      <w:sz w:val="22"/>
                    </w:rPr>
                  </w:pPr>
                  <w:r>
                    <w:rPr>
                      <w:rFonts w:ascii="Arial" w:hAnsi="Arial"/>
                      <w:b/>
                      <w:sz w:val="22"/>
                    </w:rPr>
                    <w:t>Histograma de frecuencia relativa, ESPOL:</w:t>
                  </w:r>
                  <w:r>
                    <w:rPr>
                      <w:rFonts w:ascii="Arial" w:hAnsi="Arial"/>
                      <w:b/>
                      <w:i/>
                      <w:sz w:val="22"/>
                    </w:rPr>
                    <w:t xml:space="preserve"> Estudiantes de las carreras tradicionale</w:t>
                  </w:r>
                  <w:r>
                    <w:rPr>
                      <w:rFonts w:ascii="Arial" w:hAnsi="Arial"/>
                      <w:b/>
                      <w:i/>
                      <w:sz w:val="22"/>
                    </w:rPr>
                    <w:t>s que  residen fuera de la Ciudad de Guayaquil</w:t>
                  </w:r>
                </w:p>
                <w:p w:rsidR="00000000" w:rsidRDefault="00335216">
                  <w:pPr>
                    <w:jc w:val="center"/>
                    <w:rPr>
                      <w:rFonts w:ascii="Arial" w:hAnsi="Arial"/>
                      <w:b/>
                      <w:sz w:val="24"/>
                    </w:rPr>
                  </w:pPr>
                  <w:r>
                    <w:rPr>
                      <w:rFonts w:ascii="Arial" w:hAnsi="Arial"/>
                      <w:b/>
                      <w:noProof/>
                      <w:sz w:val="24"/>
                      <w:lang w:val="es-ES"/>
                    </w:rPr>
                    <w:drawing>
                      <wp:inline distT="0" distB="0" distL="0" distR="0">
                        <wp:extent cx="4276725" cy="200977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3827DF">
                  <w:pPr>
                    <w:jc w:val="both"/>
                  </w:pPr>
                  <w:r>
                    <w:rPr>
                      <w:rFonts w:ascii="Arial" w:hAnsi="Arial"/>
                      <w:b/>
                      <w:sz w:val="24"/>
                    </w:rPr>
                    <w:t xml:space="preserve">Fuente y elaboración </w:t>
                  </w:r>
                  <w:r>
                    <w:rPr>
                      <w:rFonts w:ascii="Arial" w:hAnsi="Arial"/>
                      <w:sz w:val="24"/>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Personas con quién habita el estudiante (X</w:t>
      </w:r>
      <w:r>
        <w:rPr>
          <w:rFonts w:ascii="Arial" w:hAnsi="Arial"/>
          <w:b/>
          <w:i/>
          <w:sz w:val="24"/>
          <w:vertAlign w:val="subscript"/>
        </w:rPr>
        <w:t>8</w:t>
      </w:r>
      <w:r>
        <w:rPr>
          <w:rFonts w:ascii="Arial" w:hAnsi="Arial"/>
          <w:b/>
          <w:i/>
          <w:sz w:val="24"/>
        </w:rPr>
        <w:t xml:space="preserve">) </w:t>
      </w:r>
    </w:p>
    <w:p w:rsidR="00000000" w:rsidRDefault="003827DF">
      <w:pPr>
        <w:pStyle w:val="Ttulo"/>
        <w:ind w:left="851"/>
        <w:jc w:val="both"/>
        <w:rPr>
          <w:rFonts w:ascii="Arial" w:hAnsi="Arial"/>
          <w:b w:val="0"/>
          <w:sz w:val="24"/>
        </w:rPr>
      </w:pPr>
    </w:p>
    <w:p w:rsidR="00000000" w:rsidRDefault="003827DF">
      <w:pPr>
        <w:pStyle w:val="Ttulo"/>
        <w:spacing w:line="480" w:lineRule="auto"/>
        <w:ind w:left="851"/>
        <w:jc w:val="both"/>
        <w:rPr>
          <w:rFonts w:ascii="Arial" w:hAnsi="Arial"/>
          <w:b w:val="0"/>
          <w:sz w:val="24"/>
        </w:rPr>
      </w:pPr>
      <w:r>
        <w:rPr>
          <w:b w:val="0"/>
          <w:noProof/>
        </w:rPr>
        <w:pict>
          <v:shape id="_x0000_s1698" type="#_x0000_t202" style="position:absolute;left:0;text-align:left;margin-left:49.9pt;margin-top:143.4pt;width:355.25pt;height:170.4pt;z-index:251547648" o:allowincell="f">
            <v:textbox style="mso-next-textbox:#_x0000_s1698">
              <w:txbxContent>
                <w:p w:rsidR="00000000" w:rsidRDefault="003827DF">
                  <w:pPr>
                    <w:pStyle w:val="Ttulo"/>
                    <w:rPr>
                      <w:rFonts w:ascii="Arial" w:hAnsi="Arial"/>
                      <w:sz w:val="24"/>
                    </w:rPr>
                  </w:pPr>
                  <w:r>
                    <w:rPr>
                      <w:rFonts w:ascii="Arial" w:hAnsi="Arial"/>
                      <w:sz w:val="24"/>
                    </w:rPr>
                    <w:t>Tabla 21</w:t>
                  </w:r>
                </w:p>
                <w:p w:rsidR="00000000" w:rsidRDefault="003827DF">
                  <w:pPr>
                    <w:pStyle w:val="Ttulo"/>
                    <w:rPr>
                      <w:rFonts w:ascii="Arial" w:hAnsi="Arial"/>
                      <w:i/>
                      <w:sz w:val="24"/>
                      <w:lang w:val="es-ES"/>
                    </w:rPr>
                  </w:pPr>
                  <w:r>
                    <w:rPr>
                      <w:rFonts w:ascii="Arial" w:hAnsi="Arial"/>
                      <w:sz w:val="24"/>
                      <w:lang w:val="es-ES"/>
                    </w:rPr>
                    <w:t xml:space="preserve">Tabla de frecuencias  para </w:t>
                  </w:r>
                  <w:r>
                    <w:rPr>
                      <w:rFonts w:ascii="Arial" w:hAnsi="Arial"/>
                      <w:i/>
                      <w:sz w:val="24"/>
                      <w:lang w:val="es-ES"/>
                    </w:rPr>
                    <w:t xml:space="preserve">Personas con quién  habitan los estudiantes de las carreras tradicionales de la ESPOL </w:t>
                  </w:r>
                </w:p>
                <w:p w:rsidR="00000000" w:rsidRDefault="003827DF">
                  <w:pPr>
                    <w:pStyle w:val="Ttulo"/>
                    <w:jc w:val="both"/>
                    <w:rPr>
                      <w:rFonts w:ascii="Arial" w:hAnsi="Arial"/>
                      <w:b w:val="0"/>
                      <w:i/>
                      <w:sz w:val="14"/>
                      <w:lang w:val="es-ES"/>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Con quién habita</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Familiares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405</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w:t>
                        </w:r>
                        <w:r>
                          <w:rPr>
                            <w:rFonts w:ascii="Arial" w:hAnsi="Arial"/>
                            <w:snapToGrid w:val="0"/>
                            <w:color w:val="000000"/>
                            <w:sz w:val="24"/>
                            <w:lang w:val="es-ES"/>
                          </w:rPr>
                          <w:t>0</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Amigos</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Sólo</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sz w:val="14"/>
                    </w:rPr>
                  </w:pPr>
                </w:p>
                <w:p w:rsidR="00000000" w:rsidRDefault="003827DF">
                  <w:pPr>
                    <w:pStyle w:val="Ttulo"/>
                    <w:jc w:val="both"/>
                    <w:rPr>
                      <w:rFonts w:ascii="Arial" w:hAnsi="Arial"/>
                      <w:b w:val="0"/>
                      <w:sz w:val="22"/>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2"/>
                    </w:rPr>
                  </w:pPr>
                </w:p>
              </w:txbxContent>
            </v:textbox>
            <w10:wrap type="square"/>
          </v:shape>
        </w:pict>
      </w:r>
      <w:r>
        <w:rPr>
          <w:rFonts w:ascii="Arial" w:hAnsi="Arial"/>
          <w:b w:val="0"/>
          <w:sz w:val="24"/>
        </w:rPr>
        <w:t xml:space="preserve">En la </w:t>
      </w:r>
      <w:r>
        <w:rPr>
          <w:rFonts w:ascii="Arial" w:hAnsi="Arial"/>
          <w:b w:val="0"/>
          <w:i/>
          <w:sz w:val="24"/>
        </w:rPr>
        <w:t xml:space="preserve">tabla 21 </w:t>
      </w:r>
      <w:r>
        <w:rPr>
          <w:rFonts w:ascii="Arial" w:hAnsi="Arial"/>
          <w:b w:val="0"/>
          <w:sz w:val="24"/>
        </w:rPr>
        <w:t xml:space="preserve">se observa que el 90% de los estudiantes en las carreras tradicionales  habitan en la casa de sus familiares o padres en tal caso, en un </w:t>
      </w:r>
      <w:r>
        <w:rPr>
          <w:rFonts w:ascii="Arial" w:hAnsi="Arial"/>
          <w:b w:val="0"/>
          <w:sz w:val="24"/>
        </w:rPr>
        <w:t xml:space="preserve">porcentaje mínimo suelen vivir solo (5% de la muestra) o con amigos (5% de los estudiantes), esto se puede ver claramente en la  </w:t>
      </w:r>
      <w:r>
        <w:rPr>
          <w:rFonts w:ascii="Arial" w:hAnsi="Arial"/>
          <w:b w:val="0"/>
          <w:i/>
          <w:sz w:val="24"/>
        </w:rPr>
        <w:t>tabla 21</w:t>
      </w:r>
      <w:r>
        <w:rPr>
          <w:rFonts w:ascii="Arial" w:hAnsi="Arial"/>
          <w:b w:val="0"/>
          <w:sz w:val="24"/>
        </w:rPr>
        <w:t xml:space="preserve"> y el </w:t>
      </w:r>
      <w:r>
        <w:rPr>
          <w:rFonts w:ascii="Arial" w:hAnsi="Arial"/>
          <w:b w:val="0"/>
          <w:i/>
          <w:sz w:val="24"/>
        </w:rPr>
        <w:t>gráfico 3.8</w:t>
      </w:r>
    </w:p>
    <w:p w:rsidR="00000000" w:rsidRDefault="003827DF">
      <w:pPr>
        <w:pStyle w:val="Ttulo"/>
        <w:jc w:val="both"/>
        <w:rPr>
          <w:rFonts w:ascii="Arial" w:hAnsi="Arial"/>
          <w:b w:val="0"/>
          <w:sz w:val="24"/>
          <w:lang w:val="es-ES"/>
        </w:rPr>
      </w:pPr>
    </w:p>
    <w:p w:rsidR="00000000" w:rsidRDefault="003827DF">
      <w:pPr>
        <w:jc w:val="center"/>
        <w:rPr>
          <w:rFonts w:ascii="Arial" w:hAnsi="Arial"/>
          <w:sz w:val="24"/>
          <w:lang w:val="es-ES"/>
        </w:rPr>
      </w:pPr>
    </w:p>
    <w:p w:rsidR="00000000" w:rsidRDefault="003827DF">
      <w:pPr>
        <w:pStyle w:val="Ttulo4"/>
        <w:rPr>
          <w:sz w:val="24"/>
        </w:rPr>
      </w:pPr>
    </w:p>
    <w:p w:rsidR="00000000" w:rsidRDefault="003827DF">
      <w:pPr>
        <w:jc w:val="center"/>
        <w:rPr>
          <w:rFonts w:ascii="Arial" w:hAnsi="Arial"/>
          <w:b/>
          <w:i/>
          <w:sz w:val="24"/>
        </w:rPr>
      </w:pPr>
    </w:p>
    <w:p w:rsidR="00000000" w:rsidRDefault="003827DF">
      <w:pPr>
        <w:rPr>
          <w:rFonts w:ascii="Arial" w:hAnsi="Arial"/>
          <w:b/>
          <w:i/>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r>
        <w:rPr>
          <w:noProof/>
        </w:rPr>
        <w:pict>
          <v:shape id="_x0000_s1699" type="#_x0000_t202" style="position:absolute;margin-left:49.9pt;margin-top:10.65pt;width:355.25pt;height:227.2pt;z-index:251548672" o:allowincell="f">
            <v:textbox>
              <w:txbxContent>
                <w:p w:rsidR="00000000" w:rsidRDefault="003827DF">
                  <w:pPr>
                    <w:pStyle w:val="Ttulo4"/>
                    <w:rPr>
                      <w:sz w:val="24"/>
                    </w:rPr>
                  </w:pPr>
                  <w:r>
                    <w:rPr>
                      <w:sz w:val="24"/>
                    </w:rPr>
                    <w:t>Gráfico 3.8</w:t>
                  </w:r>
                </w:p>
                <w:p w:rsidR="00000000" w:rsidRDefault="003827DF">
                  <w:pPr>
                    <w:pStyle w:val="Ttulo"/>
                    <w:rPr>
                      <w:rFonts w:ascii="Arial" w:hAnsi="Arial"/>
                      <w:i/>
                      <w:sz w:val="24"/>
                      <w:lang w:val="es-ES"/>
                    </w:rPr>
                  </w:pPr>
                  <w:r>
                    <w:rPr>
                      <w:rFonts w:ascii="Arial" w:hAnsi="Arial"/>
                      <w:sz w:val="24"/>
                      <w:lang w:val="es-ES"/>
                    </w:rPr>
                    <w:t xml:space="preserve">Histograma de frecuencia relativa para variable: </w:t>
                  </w:r>
                  <w:r>
                    <w:rPr>
                      <w:rFonts w:ascii="Arial" w:hAnsi="Arial"/>
                      <w:i/>
                      <w:sz w:val="24"/>
                      <w:lang w:val="es-ES"/>
                    </w:rPr>
                    <w:t xml:space="preserve">Personas con quién  habitan los estudiantes de las carreras tradicionales de la ESPOL </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343275" cy="1914525"/>
                        <wp:effectExtent l="0" t="0" r="0" b="0"/>
                        <wp:docPr id="101" name="Objeto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i/>
          <w:sz w:val="24"/>
        </w:rPr>
      </w:pPr>
      <w:r>
        <w:rPr>
          <w:rFonts w:ascii="Arial" w:hAnsi="Arial"/>
          <w:b/>
          <w:sz w:val="24"/>
        </w:rPr>
        <w:t>Variable</w:t>
      </w:r>
      <w:r>
        <w:rPr>
          <w:rFonts w:ascii="Arial" w:hAnsi="Arial"/>
          <w:b/>
          <w:i/>
          <w:sz w:val="24"/>
        </w:rPr>
        <w:t xml:space="preserve"> El tipo de colegio en que se graduó como bachiller (X</w:t>
      </w:r>
      <w:r>
        <w:rPr>
          <w:rFonts w:ascii="Arial" w:hAnsi="Arial"/>
          <w:b/>
          <w:i/>
          <w:sz w:val="24"/>
          <w:vertAlign w:val="subscript"/>
        </w:rPr>
        <w:t>9</w:t>
      </w:r>
      <w:r>
        <w:rPr>
          <w:rFonts w:ascii="Arial" w:hAnsi="Arial"/>
          <w:b/>
          <w:i/>
          <w:sz w:val="24"/>
        </w:rPr>
        <w:t xml:space="preserve">) </w:t>
      </w:r>
    </w:p>
    <w:p w:rsidR="00000000" w:rsidRDefault="003827DF">
      <w:pPr>
        <w:ind w:left="851"/>
        <w:rPr>
          <w:rFonts w:ascii="Arial" w:hAnsi="Arial"/>
          <w:b/>
          <w:i/>
          <w:sz w:val="24"/>
        </w:rPr>
      </w:pPr>
    </w:p>
    <w:p w:rsidR="00000000" w:rsidRDefault="003827DF">
      <w:pPr>
        <w:pStyle w:val="Ttulo"/>
        <w:rPr>
          <w:sz w:val="24"/>
        </w:rPr>
      </w:pPr>
    </w:p>
    <w:p w:rsidR="00000000" w:rsidRDefault="003827DF">
      <w:pPr>
        <w:pStyle w:val="Ttulo"/>
        <w:spacing w:line="480" w:lineRule="auto"/>
        <w:ind w:left="851"/>
        <w:jc w:val="both"/>
        <w:rPr>
          <w:rFonts w:ascii="Arial" w:hAnsi="Arial"/>
          <w:b w:val="0"/>
          <w:i/>
          <w:sz w:val="24"/>
        </w:rPr>
      </w:pPr>
      <w:r>
        <w:rPr>
          <w:rFonts w:ascii="Arial" w:hAnsi="Arial"/>
          <w:b w:val="0"/>
          <w:sz w:val="24"/>
        </w:rPr>
        <w:t xml:space="preserve">Como podemos observar en la </w:t>
      </w:r>
      <w:r>
        <w:rPr>
          <w:rFonts w:ascii="Arial" w:hAnsi="Arial"/>
          <w:b w:val="0"/>
          <w:i/>
          <w:sz w:val="24"/>
        </w:rPr>
        <w:t>tabla 22</w:t>
      </w:r>
      <w:r>
        <w:rPr>
          <w:rFonts w:ascii="Arial" w:hAnsi="Arial"/>
          <w:i/>
          <w:sz w:val="24"/>
        </w:rPr>
        <w:t xml:space="preserve"> </w:t>
      </w:r>
      <w:r>
        <w:rPr>
          <w:rFonts w:ascii="Arial" w:hAnsi="Arial"/>
          <w:b w:val="0"/>
          <w:sz w:val="24"/>
        </w:rPr>
        <w:t xml:space="preserve"> la mayoría de los estudiantes de las carreras tradicionales provienen de colegios fiscales (41%), pero también se puede apreciar que existen en un porcentaje significativo los que provienen de colegio particulares sean</w:t>
      </w:r>
      <w:r>
        <w:rPr>
          <w:rFonts w:ascii="Arial" w:hAnsi="Arial"/>
          <w:b w:val="0"/>
          <w:sz w:val="24"/>
        </w:rPr>
        <w:t xml:space="preserve"> laicos  y religioso (juntos forman el 67% de los estudiantes), mientras que un 7% son estudiantes graduados de colegios fisco – misional y sólo un 1% ha estudiado en el extranjero,  de igual forma se lo puede apreciar en el </w:t>
      </w:r>
      <w:r>
        <w:rPr>
          <w:rFonts w:ascii="Arial" w:hAnsi="Arial"/>
          <w:b w:val="0"/>
          <w:i/>
          <w:sz w:val="24"/>
        </w:rPr>
        <w:t xml:space="preserve">gráfico 3.9. </w:t>
      </w:r>
    </w:p>
    <w:p w:rsidR="00000000" w:rsidRDefault="003827DF">
      <w:pPr>
        <w:pStyle w:val="Ttulo"/>
        <w:spacing w:line="360" w:lineRule="auto"/>
        <w:jc w:val="both"/>
        <w:rPr>
          <w:rFonts w:ascii="Arial" w:hAnsi="Arial"/>
          <w:b w:val="0"/>
          <w:sz w:val="24"/>
        </w:rPr>
      </w:pPr>
    </w:p>
    <w:p w:rsidR="00000000" w:rsidRDefault="003827DF">
      <w:pPr>
        <w:jc w:val="center"/>
        <w:rPr>
          <w:rFonts w:ascii="Arial" w:hAnsi="Arial"/>
          <w:b/>
          <w:sz w:val="24"/>
        </w:rPr>
      </w:pPr>
    </w:p>
    <w:p w:rsidR="00000000" w:rsidRDefault="003827DF">
      <w:pPr>
        <w:ind w:left="851"/>
        <w:rPr>
          <w:sz w:val="24"/>
        </w:rPr>
      </w:pPr>
      <w:r>
        <w:rPr>
          <w:noProof/>
        </w:rPr>
        <w:pict>
          <v:shape id="_x0000_s1700" type="#_x0000_t202" style="position:absolute;left:0;text-align:left;margin-left:49.65pt;margin-top:4.9pt;width:369.45pt;height:224.05pt;z-index:251549696" o:allowincell="f">
            <v:textbox style="mso-next-textbox:#_x0000_s1700">
              <w:txbxContent>
                <w:p w:rsidR="00000000" w:rsidRDefault="003827DF">
                  <w:pPr>
                    <w:pStyle w:val="Ttulo"/>
                    <w:rPr>
                      <w:rFonts w:ascii="Arial" w:hAnsi="Arial"/>
                      <w:sz w:val="24"/>
                    </w:rPr>
                  </w:pPr>
                  <w:r>
                    <w:rPr>
                      <w:rFonts w:ascii="Arial" w:hAnsi="Arial"/>
                      <w:sz w:val="24"/>
                    </w:rPr>
                    <w:t>Tabla 22</w:t>
                  </w:r>
                </w:p>
                <w:p w:rsidR="00000000" w:rsidRDefault="003827DF">
                  <w:pPr>
                    <w:pStyle w:val="Ttulo"/>
                    <w:rPr>
                      <w:rFonts w:ascii="Arial" w:hAnsi="Arial"/>
                      <w:i/>
                      <w:sz w:val="24"/>
                      <w:lang w:val="es-ES"/>
                    </w:rPr>
                  </w:pPr>
                  <w:r>
                    <w:rPr>
                      <w:rFonts w:ascii="Arial" w:hAnsi="Arial"/>
                      <w:sz w:val="24"/>
                      <w:lang w:val="es-ES"/>
                    </w:rPr>
                    <w:t xml:space="preserve">Tabla de frecuencias de la  variable </w:t>
                  </w:r>
                  <w:r>
                    <w:rPr>
                      <w:rFonts w:ascii="Arial" w:hAnsi="Arial"/>
                      <w:i/>
                      <w:sz w:val="24"/>
                      <w:lang w:val="es-ES"/>
                    </w:rPr>
                    <w:t>el tipo d</w:t>
                  </w:r>
                  <w:r>
                    <w:rPr>
                      <w:rFonts w:ascii="Arial" w:hAnsi="Arial"/>
                      <w:i/>
                      <w:sz w:val="24"/>
                      <w:lang w:val="es-ES"/>
                    </w:rPr>
                    <w:t>e colegio en que se graduó como bachiller de los estudiantes politécnicos en las carreras tradicionales</w:t>
                  </w:r>
                </w:p>
                <w:p w:rsidR="00000000" w:rsidRDefault="003827DF">
                  <w:pPr>
                    <w:pStyle w:val="Ttulo"/>
                    <w:jc w:val="both"/>
                    <w:rPr>
                      <w:rFonts w:ascii="Arial" w:hAnsi="Arial"/>
                      <w:b w:val="0"/>
                      <w:sz w:val="24"/>
                      <w:lang w:val="es-ES"/>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Tipo de Colegio</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Particular Laico</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107</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2503" w:type="dxa"/>
                      </w:tcPr>
                      <w:p w:rsidR="00000000" w:rsidRDefault="003827DF">
                        <w:pPr>
                          <w:pStyle w:val="Ttulo3"/>
                          <w:rPr>
                            <w:b w:val="0"/>
                            <w:sz w:val="24"/>
                          </w:rPr>
                        </w:pPr>
                        <w:r>
                          <w:rPr>
                            <w:b w:val="0"/>
                            <w:sz w:val="24"/>
                          </w:rPr>
                          <w:t>Particular Religioso</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Fiscal</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186</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0.41</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Fisco - Misional</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w:t>
                        </w:r>
                        <w:r>
                          <w:rPr>
                            <w:rFonts w:ascii="Arial" w:hAnsi="Arial"/>
                            <w:snapToGrid w:val="0"/>
                            <w:color w:val="000000"/>
                            <w:sz w:val="24"/>
                            <w:lang w:val="es-ES"/>
                          </w:rPr>
                          <w:t>2</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Extranjero</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01" type="#_x0000_t202" style="position:absolute;left:0;text-align:left;margin-left:57pt;margin-top:.2pt;width:355.25pt;height:284pt;z-index:251550720" o:allowincell="f">
            <v:textbox style="mso-next-textbox:#_x0000_s1701">
              <w:txbxContent>
                <w:p w:rsidR="00000000" w:rsidRDefault="003827DF">
                  <w:pPr>
                    <w:pStyle w:val="Ttulo4"/>
                    <w:rPr>
                      <w:sz w:val="24"/>
                    </w:rPr>
                  </w:pPr>
                  <w:r>
                    <w:rPr>
                      <w:sz w:val="24"/>
                    </w:rPr>
                    <w:t>Gráfico 3.9</w:t>
                  </w:r>
                </w:p>
                <w:p w:rsidR="00000000" w:rsidRDefault="003827DF">
                  <w:pPr>
                    <w:pStyle w:val="Ttulo"/>
                    <w:rPr>
                      <w:rFonts w:ascii="Arial" w:hAnsi="Arial"/>
                      <w:i/>
                      <w:sz w:val="24"/>
                      <w:lang w:val="es-ES"/>
                    </w:rPr>
                  </w:pPr>
                  <w:r>
                    <w:rPr>
                      <w:rFonts w:ascii="Arial" w:hAnsi="Arial"/>
                      <w:sz w:val="24"/>
                    </w:rPr>
                    <w:t>Histograma de frecuencia</w:t>
                  </w:r>
                  <w:r>
                    <w:rPr>
                      <w:rFonts w:ascii="Arial" w:hAnsi="Arial"/>
                      <w:sz w:val="24"/>
                    </w:rPr>
                    <w:t xml:space="preserve"> relativa del  </w:t>
                  </w:r>
                  <w:r>
                    <w:rPr>
                      <w:rFonts w:ascii="Arial" w:hAnsi="Arial"/>
                      <w:i/>
                      <w:sz w:val="24"/>
                    </w:rPr>
                    <w:t xml:space="preserve">Tipo de colegio en que se graduó como bachiller </w:t>
                  </w:r>
                  <w:r>
                    <w:rPr>
                      <w:rFonts w:ascii="Arial" w:hAnsi="Arial"/>
                      <w:i/>
                      <w:sz w:val="24"/>
                      <w:lang w:val="es-ES"/>
                    </w:rPr>
                    <w:t>de los estudiantes politécnicos en las carreras tradicionales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752850" cy="2571750"/>
                        <wp:effectExtent l="0" t="0" r="0" b="0"/>
                        <wp:docPr id="100" name="Objeto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Especialización con que obtuvo el título de bachiller (X</w:t>
      </w:r>
      <w:r>
        <w:rPr>
          <w:rFonts w:ascii="Arial" w:hAnsi="Arial"/>
          <w:b/>
          <w:i/>
          <w:sz w:val="24"/>
          <w:vertAlign w:val="subscript"/>
        </w:rPr>
        <w:t>10</w:t>
      </w:r>
      <w:r>
        <w:rPr>
          <w:rFonts w:ascii="Arial" w:hAnsi="Arial"/>
          <w:b/>
          <w:i/>
          <w:sz w:val="24"/>
        </w:rPr>
        <w:t xml:space="preserve">) </w:t>
      </w:r>
    </w:p>
    <w:p w:rsidR="00000000" w:rsidRDefault="003827DF">
      <w:pPr>
        <w:pStyle w:val="Ttulo"/>
        <w:spacing w:line="360" w:lineRule="auto"/>
        <w:ind w:left="851"/>
        <w:jc w:val="both"/>
        <w:rPr>
          <w:rFonts w:ascii="Arial" w:hAnsi="Arial"/>
          <w:b w:val="0"/>
          <w:sz w:val="24"/>
        </w:rPr>
      </w:pPr>
    </w:p>
    <w:p w:rsidR="00000000" w:rsidRDefault="003827DF">
      <w:pPr>
        <w:pStyle w:val="Ttulo"/>
        <w:spacing w:line="480" w:lineRule="auto"/>
        <w:ind w:left="851"/>
        <w:jc w:val="both"/>
        <w:rPr>
          <w:rFonts w:ascii="Arial" w:hAnsi="Arial"/>
          <w:b w:val="0"/>
          <w:sz w:val="24"/>
        </w:rPr>
      </w:pPr>
      <w:r>
        <w:rPr>
          <w:rFonts w:ascii="Arial" w:hAnsi="Arial"/>
          <w:b w:val="0"/>
          <w:sz w:val="24"/>
        </w:rPr>
        <w:t xml:space="preserve">La </w:t>
      </w:r>
      <w:r>
        <w:rPr>
          <w:rFonts w:ascii="Arial" w:hAnsi="Arial"/>
          <w:b w:val="0"/>
          <w:i/>
          <w:sz w:val="24"/>
        </w:rPr>
        <w:t>tabla .23</w:t>
      </w:r>
      <w:r>
        <w:rPr>
          <w:rFonts w:ascii="Arial" w:hAnsi="Arial"/>
          <w:b w:val="0"/>
          <w:sz w:val="24"/>
        </w:rPr>
        <w:t xml:space="preserve"> muestra que el 60% de los estudiantes de las carreras tradicionales se graduaron con la especialización de físico- matemático, pero también</w:t>
      </w:r>
      <w:r>
        <w:rPr>
          <w:rFonts w:ascii="Arial" w:hAnsi="Arial"/>
          <w:b w:val="0"/>
          <w:sz w:val="24"/>
        </w:rPr>
        <w:t xml:space="preserve"> se puede ver que el 20% provienen de  carreras técnicas que ingresaron tanto a las carreras de tecnologías como de ingeniería, también vemos que en un porcentaje significativo como lo es que el 14% posee por especialización informática, pero tan sólo un 6</w:t>
      </w:r>
      <w:r>
        <w:rPr>
          <w:rFonts w:ascii="Arial" w:hAnsi="Arial"/>
          <w:b w:val="0"/>
          <w:sz w:val="24"/>
        </w:rPr>
        <w:t>% declaró tener especialización químico biólogo.</w:t>
      </w:r>
    </w:p>
    <w:p w:rsidR="00000000" w:rsidRDefault="003827DF">
      <w:pPr>
        <w:pStyle w:val="Ttulo"/>
        <w:spacing w:line="480" w:lineRule="auto"/>
        <w:jc w:val="both"/>
        <w:rPr>
          <w:rFonts w:ascii="Arial" w:hAnsi="Arial"/>
          <w:b w:val="0"/>
          <w:sz w:val="24"/>
        </w:rPr>
      </w:pPr>
      <w:r>
        <w:rPr>
          <w:noProof/>
        </w:rPr>
        <w:pict>
          <v:shape id="_x0000_s1702" type="#_x0000_t202" style="position:absolute;left:0;text-align:left;margin-left:57pt;margin-top:20.7pt;width:362.35pt;height:213.8pt;z-index:251551744" o:allowincell="f">
            <v:textbox style="mso-next-textbox:#_x0000_s1702">
              <w:txbxContent>
                <w:p w:rsidR="00000000" w:rsidRDefault="003827DF">
                  <w:pPr>
                    <w:pStyle w:val="Ttulo"/>
                    <w:rPr>
                      <w:rFonts w:ascii="Arial" w:hAnsi="Arial"/>
                      <w:sz w:val="24"/>
                    </w:rPr>
                  </w:pPr>
                  <w:r>
                    <w:rPr>
                      <w:rFonts w:ascii="Arial" w:hAnsi="Arial"/>
                      <w:sz w:val="24"/>
                    </w:rPr>
                    <w:t>Tabla 23</w:t>
                  </w:r>
                </w:p>
                <w:p w:rsidR="00000000" w:rsidRDefault="003827DF">
                  <w:pPr>
                    <w:pStyle w:val="Ttulo"/>
                    <w:rPr>
                      <w:rFonts w:ascii="Arial" w:hAnsi="Arial"/>
                      <w:sz w:val="24"/>
                      <w:lang w:val="es-ES"/>
                    </w:rPr>
                  </w:pPr>
                  <w:r>
                    <w:rPr>
                      <w:rFonts w:ascii="Arial" w:hAnsi="Arial"/>
                      <w:sz w:val="24"/>
                      <w:lang w:val="es-ES"/>
                    </w:rPr>
                    <w:t xml:space="preserve">Tabla de frecuencias de la  variable: </w:t>
                  </w:r>
                  <w:r>
                    <w:rPr>
                      <w:rFonts w:ascii="Arial" w:hAnsi="Arial"/>
                      <w:i/>
                      <w:sz w:val="24"/>
                      <w:lang w:val="es-ES"/>
                    </w:rPr>
                    <w:t xml:space="preserve">Especialización del estudiante que ingreso a la ESPOL en las carreras </w:t>
                  </w:r>
                  <w:r>
                    <w:rPr>
                      <w:rFonts w:ascii="Arial" w:hAnsi="Arial"/>
                      <w:sz w:val="24"/>
                      <w:lang w:val="es-ES"/>
                    </w:rPr>
                    <w:t>tradicionales</w:t>
                  </w:r>
                </w:p>
                <w:p w:rsidR="00000000" w:rsidRDefault="003827DF">
                  <w:pPr>
                    <w:pStyle w:val="Ttulo"/>
                    <w:rPr>
                      <w:rFonts w:ascii="Arial" w:hAnsi="Arial"/>
                      <w:sz w:val="24"/>
                      <w:lang w:val="es-ES"/>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Especialización</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Físico - Matemático</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270</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0.60</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Químico - biólogo</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Informática</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62</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Otra (técnica)</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88</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03" type="#_x0000_t202" style="position:absolute;left:0;text-align:left;margin-left:57pt;margin-top:21.6pt;width:362.35pt;height:269.8pt;z-index:251552768" o:allowincell="f">
            <v:textbox>
              <w:txbxContent>
                <w:p w:rsidR="00000000" w:rsidRDefault="003827DF">
                  <w:pPr>
                    <w:pStyle w:val="Ttulo4"/>
                    <w:rPr>
                      <w:sz w:val="24"/>
                    </w:rPr>
                  </w:pPr>
                  <w:r>
                    <w:rPr>
                      <w:sz w:val="24"/>
                    </w:rPr>
                    <w:t>Gráfico 3.10</w:t>
                  </w:r>
                </w:p>
                <w:p w:rsidR="00000000" w:rsidRDefault="003827DF">
                  <w:pPr>
                    <w:jc w:val="center"/>
                    <w:rPr>
                      <w:rFonts w:ascii="Arial" w:hAnsi="Arial"/>
                      <w:b/>
                      <w:i/>
                      <w:sz w:val="24"/>
                    </w:rPr>
                  </w:pPr>
                  <w:r>
                    <w:rPr>
                      <w:rFonts w:ascii="Arial" w:hAnsi="Arial"/>
                      <w:b/>
                      <w:sz w:val="24"/>
                    </w:rPr>
                    <w:t xml:space="preserve">Histograma de frecuencia relativa de </w:t>
                  </w:r>
                  <w:r>
                    <w:rPr>
                      <w:rFonts w:ascii="Arial" w:hAnsi="Arial"/>
                      <w:b/>
                      <w:i/>
                      <w:sz w:val="24"/>
                    </w:rPr>
                    <w:t>Especialización de los estudiantes que ingr</w:t>
                  </w:r>
                  <w:r>
                    <w:rPr>
                      <w:rFonts w:ascii="Arial" w:hAnsi="Arial"/>
                      <w:b/>
                      <w:i/>
                      <w:sz w:val="24"/>
                    </w:rPr>
                    <w:t>esaron a la ESPOL en las carreras tradicionales</w:t>
                  </w:r>
                </w:p>
                <w:p w:rsidR="00000000" w:rsidRDefault="00335216">
                  <w:pPr>
                    <w:jc w:val="center"/>
                    <w:rPr>
                      <w:rFonts w:ascii="Arial" w:hAnsi="Arial"/>
                      <w:b/>
                      <w:i/>
                      <w:sz w:val="24"/>
                    </w:rPr>
                  </w:pPr>
                  <w:r>
                    <w:rPr>
                      <w:rFonts w:ascii="Arial" w:hAnsi="Arial"/>
                      <w:b/>
                      <w:i/>
                      <w:noProof/>
                      <w:sz w:val="24"/>
                      <w:lang w:val="es-ES"/>
                    </w:rPr>
                    <w:drawing>
                      <wp:inline distT="0" distB="0" distL="0" distR="0">
                        <wp:extent cx="4000500" cy="2314575"/>
                        <wp:effectExtent l="0" t="0" r="0" b="0"/>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3827DF">
                  <w:pPr>
                    <w:jc w:val="both"/>
                  </w:pPr>
                  <w:r>
                    <w:rPr>
                      <w:rFonts w:ascii="Arial" w:hAnsi="Arial"/>
                      <w:b/>
                      <w:sz w:val="24"/>
                      <w:lang w:val="es-ES"/>
                    </w:rPr>
                    <w:t>Fuente y Elaboración</w:t>
                  </w:r>
                  <w:r>
                    <w:rPr>
                      <w:rFonts w:ascii="Arial" w:hAnsi="Arial"/>
                      <w:sz w:val="24"/>
                      <w:lang w:val="es-ES"/>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Dominio de otra lengua a más del castellano (X</w:t>
      </w:r>
      <w:r>
        <w:rPr>
          <w:rFonts w:ascii="Arial" w:hAnsi="Arial"/>
          <w:b/>
          <w:i/>
          <w:sz w:val="24"/>
          <w:vertAlign w:val="subscript"/>
        </w:rPr>
        <w:t>11</w:t>
      </w:r>
      <w:r>
        <w:rPr>
          <w:rFonts w:ascii="Arial" w:hAnsi="Arial"/>
          <w:b/>
          <w:i/>
          <w:sz w:val="24"/>
        </w:rPr>
        <w:t xml:space="preserve">) </w:t>
      </w:r>
    </w:p>
    <w:p w:rsidR="00000000" w:rsidRDefault="003827DF">
      <w:pPr>
        <w:spacing w:line="360" w:lineRule="auto"/>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Según la </w:t>
      </w:r>
      <w:r>
        <w:rPr>
          <w:rFonts w:ascii="Arial" w:hAnsi="Arial"/>
          <w:i/>
          <w:sz w:val="24"/>
        </w:rPr>
        <w:t>tabla 24</w:t>
      </w:r>
      <w:r>
        <w:rPr>
          <w:rFonts w:ascii="Arial" w:hAnsi="Arial"/>
          <w:sz w:val="24"/>
        </w:rPr>
        <w:t xml:space="preserve"> se puede deducir que la gran mayoría de los estudiantes no dominan otra lengua a m</w:t>
      </w:r>
      <w:r>
        <w:rPr>
          <w:rFonts w:ascii="Arial" w:hAnsi="Arial"/>
          <w:sz w:val="24"/>
        </w:rPr>
        <w:t>ás del castellano, así lo indica el 62% de la muestra, pero también se puede apreciar que el 33%  de los estudiantes dice dominar el inglés y así mismo se puede ver que no dominan ni el quichua  y el francés; apenas el 2% domina dos idiomas u otra lengua d</w:t>
      </w:r>
      <w:r>
        <w:rPr>
          <w:rFonts w:ascii="Arial" w:hAnsi="Arial"/>
          <w:sz w:val="24"/>
        </w:rPr>
        <w:t>e las que no se propusieron.</w:t>
      </w:r>
    </w:p>
    <w:p w:rsidR="00000000" w:rsidRDefault="003827DF">
      <w:pPr>
        <w:jc w:val="center"/>
        <w:rPr>
          <w:rFonts w:ascii="Arial" w:hAnsi="Arial"/>
          <w:sz w:val="24"/>
          <w:lang w:val="es-ES"/>
        </w:rPr>
      </w:pPr>
    </w:p>
    <w:p w:rsidR="00000000" w:rsidRDefault="003827DF">
      <w:pPr>
        <w:jc w:val="center"/>
        <w:rPr>
          <w:rFonts w:ascii="Arial" w:hAnsi="Arial"/>
          <w:b/>
          <w:sz w:val="24"/>
        </w:rPr>
      </w:pPr>
    </w:p>
    <w:p w:rsidR="00000000" w:rsidRDefault="003827DF">
      <w:pPr>
        <w:ind w:left="851"/>
        <w:rPr>
          <w:sz w:val="24"/>
        </w:rPr>
      </w:pPr>
      <w:r>
        <w:rPr>
          <w:rFonts w:ascii="Arial" w:hAnsi="Arial"/>
          <w:b/>
          <w:noProof/>
          <w:sz w:val="24"/>
        </w:rPr>
        <w:pict>
          <v:shape id="_x0000_s1704" type="#_x0000_t202" style="position:absolute;left:0;text-align:left;margin-left:42.8pt;margin-top:13.9pt;width:369.45pt;height:234.3pt;z-index:251553792" o:allowincell="f">
            <v:textbox>
              <w:txbxContent>
                <w:p w:rsidR="00000000" w:rsidRDefault="003827DF">
                  <w:pPr>
                    <w:pStyle w:val="Ttulo"/>
                    <w:rPr>
                      <w:rFonts w:ascii="Arial" w:hAnsi="Arial"/>
                      <w:sz w:val="24"/>
                    </w:rPr>
                  </w:pPr>
                  <w:r>
                    <w:rPr>
                      <w:rFonts w:ascii="Arial" w:hAnsi="Arial"/>
                      <w:sz w:val="24"/>
                    </w:rPr>
                    <w:t>Tabla 24</w:t>
                  </w:r>
                </w:p>
                <w:p w:rsidR="00000000" w:rsidRDefault="003827DF">
                  <w:pPr>
                    <w:pStyle w:val="Ttulo"/>
                    <w:rPr>
                      <w:rFonts w:ascii="Arial" w:hAnsi="Arial"/>
                      <w:i/>
                      <w:sz w:val="24"/>
                      <w:lang w:val="es-ES"/>
                    </w:rPr>
                  </w:pPr>
                  <w:r>
                    <w:rPr>
                      <w:rFonts w:ascii="Arial" w:hAnsi="Arial"/>
                      <w:sz w:val="24"/>
                      <w:lang w:val="es-ES"/>
                    </w:rPr>
                    <w:t xml:space="preserve">Tabla de frecuencias de la  Variable: </w:t>
                  </w:r>
                  <w:r>
                    <w:rPr>
                      <w:rFonts w:ascii="Arial" w:hAnsi="Arial"/>
                      <w:i/>
                      <w:sz w:val="24"/>
                      <w:lang w:val="es-ES"/>
                    </w:rPr>
                    <w:t>Domini</w:t>
                  </w:r>
                  <w:r>
                    <w:rPr>
                      <w:rFonts w:ascii="Arial" w:hAnsi="Arial"/>
                      <w:i/>
                      <w:sz w:val="24"/>
                      <w:lang w:val="es-ES"/>
                    </w:rPr>
                    <w:t>o de otra lengua a más del castellano de los estudiantes politécnicos en las carreras tradicionales</w:t>
                  </w:r>
                </w:p>
                <w:p w:rsidR="00000000" w:rsidRDefault="003827DF">
                  <w:pPr>
                    <w:pStyle w:val="Ttulo"/>
                    <w:rPr>
                      <w:rFonts w:ascii="Arial" w:hAnsi="Arial"/>
                      <w:sz w:val="24"/>
                      <w:lang w:val="es-ES"/>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Dominio de  otra lengua</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503" w:type="dxa"/>
                        <w:tcBorders>
                          <w:top w:val="nil"/>
                        </w:tcBorders>
                      </w:tcPr>
                      <w:p w:rsidR="00000000" w:rsidRDefault="003827DF">
                        <w:pPr>
                          <w:pStyle w:val="Subttulo"/>
                          <w:jc w:val="center"/>
                          <w:rPr>
                            <w:b w:val="0"/>
                            <w:sz w:val="24"/>
                          </w:rPr>
                        </w:pPr>
                        <w:r>
                          <w:rPr>
                            <w:b w:val="0"/>
                            <w:sz w:val="24"/>
                          </w:rPr>
                          <w:t>Quichua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Francés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Inglés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149</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Otra o más de 2</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Ninguna</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279</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0.62</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05" type="#_x0000_t202" style="position:absolute;left:0;text-align:left;margin-left:49.65pt;margin-top:7.3pt;width:362.35pt;height:262.7pt;z-index:251554816" o:allowincell="f">
            <v:textbox>
              <w:txbxContent>
                <w:p w:rsidR="00000000" w:rsidRDefault="003827DF">
                  <w:pPr>
                    <w:pStyle w:val="Ttulo4"/>
                    <w:rPr>
                      <w:sz w:val="24"/>
                    </w:rPr>
                  </w:pPr>
                  <w:r>
                    <w:rPr>
                      <w:sz w:val="24"/>
                    </w:rPr>
                    <w:t>Gráfico 3.11</w:t>
                  </w:r>
                </w:p>
                <w:p w:rsidR="00000000" w:rsidRDefault="003827DF">
                  <w:pPr>
                    <w:pStyle w:val="Ttulo"/>
                    <w:rPr>
                      <w:rFonts w:ascii="Arial" w:hAnsi="Arial"/>
                      <w:i/>
                      <w:sz w:val="24"/>
                      <w:lang w:val="es-ES"/>
                    </w:rPr>
                  </w:pPr>
                  <w:r>
                    <w:rPr>
                      <w:rFonts w:ascii="Arial" w:hAnsi="Arial"/>
                      <w:sz w:val="24"/>
                    </w:rPr>
                    <w:t>Histograma de frecuencia relativa variable:</w:t>
                  </w:r>
                  <w:r>
                    <w:rPr>
                      <w:rFonts w:ascii="Arial" w:hAnsi="Arial"/>
                      <w:i/>
                      <w:sz w:val="24"/>
                    </w:rPr>
                    <w:t xml:space="preserve"> Dominio de otra lengua a más del castellano </w:t>
                  </w:r>
                  <w:r>
                    <w:rPr>
                      <w:rFonts w:ascii="Arial" w:hAnsi="Arial"/>
                      <w:i/>
                      <w:sz w:val="24"/>
                      <w:lang w:val="es-ES"/>
                    </w:rPr>
                    <w:t>de los estudiantes politécnicos en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038600" cy="2295525"/>
                        <wp:effectExtent l="0" t="0" r="0" b="0"/>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3827DF">
                  <w:pPr>
                    <w:pStyle w:val="Ttulo"/>
                    <w:jc w:val="both"/>
                    <w:rPr>
                      <w:rFonts w:ascii="Arial" w:hAnsi="Arial"/>
                      <w:b w:val="0"/>
                      <w:sz w:val="24"/>
                      <w:lang w:val="es-ES"/>
                    </w:rPr>
                  </w:pPr>
                  <w:r>
                    <w:rPr>
                      <w:rFonts w:ascii="Arial" w:hAnsi="Arial"/>
                      <w:sz w:val="24"/>
                      <w:lang w:val="es-ES"/>
                    </w:rPr>
                    <w:t>Fuente y Elabora</w:t>
                  </w:r>
                  <w:r>
                    <w:rPr>
                      <w:rFonts w:ascii="Arial" w:hAnsi="Arial"/>
                      <w:sz w:val="24"/>
                      <w:lang w:val="es-ES"/>
                    </w:rPr>
                    <w:t xml:space="preserve">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Religión (X</w:t>
      </w:r>
      <w:r>
        <w:rPr>
          <w:rFonts w:ascii="Arial" w:hAnsi="Arial"/>
          <w:b/>
          <w:i/>
          <w:sz w:val="24"/>
          <w:vertAlign w:val="subscript"/>
        </w:rPr>
        <w:t>12</w:t>
      </w:r>
      <w:r>
        <w:rPr>
          <w:rFonts w:ascii="Arial" w:hAnsi="Arial"/>
          <w:b/>
          <w:i/>
          <w:sz w:val="24"/>
        </w:rPr>
        <w:t xml:space="preserve">) </w:t>
      </w:r>
    </w:p>
    <w:p w:rsidR="00000000" w:rsidRDefault="003827DF">
      <w:pPr>
        <w:spacing w:line="360" w:lineRule="auto"/>
        <w:ind w:left="851"/>
        <w:jc w:val="both"/>
        <w:rPr>
          <w:rFonts w:ascii="Arial" w:hAnsi="Arial"/>
          <w:sz w:val="24"/>
        </w:rPr>
      </w:pPr>
    </w:p>
    <w:p w:rsidR="00000000" w:rsidRDefault="003827DF">
      <w:pPr>
        <w:spacing w:line="360" w:lineRule="auto"/>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La </w:t>
      </w:r>
      <w:r>
        <w:rPr>
          <w:rFonts w:ascii="Arial" w:hAnsi="Arial"/>
          <w:i/>
          <w:sz w:val="24"/>
        </w:rPr>
        <w:t>tabla 25</w:t>
      </w:r>
      <w:r>
        <w:rPr>
          <w:rFonts w:ascii="Arial" w:hAnsi="Arial"/>
          <w:sz w:val="24"/>
        </w:rPr>
        <w:t xml:space="preserve"> muestra que el 80% de los estudiantes declararon profesar la religión católica, pero sin embargo existen en el 18% de aquellos que re</w:t>
      </w:r>
      <w:r>
        <w:rPr>
          <w:rFonts w:ascii="Arial" w:hAnsi="Arial"/>
          <w:sz w:val="24"/>
        </w:rPr>
        <w:t>spondieron no pertenecer a ninguna religión o pertenecen a sectas religiosas.  En tanto que las religiones ortodoxa y judía no tienen casi adeptos entre los estudiantes politécnicos de las carreras tradicionales.</w:t>
      </w:r>
    </w:p>
    <w:p w:rsidR="00000000" w:rsidRDefault="003827DF">
      <w:pPr>
        <w:spacing w:line="480" w:lineRule="auto"/>
        <w:jc w:val="both"/>
        <w:rPr>
          <w:rFonts w:ascii="Arial" w:hAnsi="Arial"/>
          <w:sz w:val="24"/>
        </w:rPr>
      </w:pPr>
    </w:p>
    <w:p w:rsidR="00000000" w:rsidRDefault="003827DF">
      <w:pPr>
        <w:spacing w:line="480" w:lineRule="auto"/>
        <w:jc w:val="both"/>
        <w:rPr>
          <w:rFonts w:ascii="Arial" w:hAnsi="Arial"/>
          <w:sz w:val="24"/>
        </w:rPr>
      </w:pPr>
    </w:p>
    <w:p w:rsidR="00000000" w:rsidRDefault="003827DF">
      <w:pPr>
        <w:pStyle w:val="Ttulo"/>
        <w:rPr>
          <w:sz w:val="24"/>
        </w:rPr>
      </w:pPr>
      <w:r>
        <w:rPr>
          <w:noProof/>
        </w:rPr>
        <w:pict>
          <v:shape id="_x0000_s1706" type="#_x0000_t202" style="position:absolute;left:0;text-align:left;margin-left:49.9pt;margin-top:7.3pt;width:362.35pt;height:227.2pt;z-index:251555840" o:allowincell="f">
            <v:textbox>
              <w:txbxContent>
                <w:p w:rsidR="00000000" w:rsidRDefault="003827DF">
                  <w:pPr>
                    <w:pStyle w:val="Ttulo"/>
                    <w:rPr>
                      <w:rFonts w:ascii="Arial" w:hAnsi="Arial"/>
                      <w:sz w:val="24"/>
                    </w:rPr>
                  </w:pPr>
                  <w:r>
                    <w:rPr>
                      <w:rFonts w:ascii="Arial" w:hAnsi="Arial"/>
                      <w:sz w:val="24"/>
                    </w:rPr>
                    <w:t>Tabla 25</w:t>
                  </w:r>
                </w:p>
                <w:p w:rsidR="00000000" w:rsidRDefault="003827DF">
                  <w:pPr>
                    <w:pStyle w:val="Ttulo"/>
                    <w:rPr>
                      <w:rFonts w:ascii="Arial" w:hAnsi="Arial"/>
                      <w:sz w:val="24"/>
                    </w:rPr>
                  </w:pPr>
                </w:p>
                <w:p w:rsidR="00000000" w:rsidRDefault="003827DF">
                  <w:pPr>
                    <w:pStyle w:val="Ttulo"/>
                    <w:rPr>
                      <w:rFonts w:ascii="Arial" w:hAnsi="Arial"/>
                      <w:i/>
                      <w:sz w:val="24"/>
                      <w:lang w:val="es-ES"/>
                    </w:rPr>
                  </w:pPr>
                  <w:r>
                    <w:rPr>
                      <w:rFonts w:ascii="Arial" w:hAnsi="Arial"/>
                      <w:sz w:val="24"/>
                      <w:lang w:val="es-ES"/>
                    </w:rPr>
                    <w:t>Tabla de frecuencias  de la  Variable:</w:t>
                  </w:r>
                  <w:r>
                    <w:rPr>
                      <w:rFonts w:ascii="Arial" w:hAnsi="Arial"/>
                      <w:i/>
                      <w:sz w:val="24"/>
                      <w:lang w:val="es-ES"/>
                    </w:rPr>
                    <w:t xml:space="preserve"> Religión de los estudiantes politécnicos en las carreras tradicionales</w:t>
                  </w:r>
                </w:p>
                <w:p w:rsidR="00000000" w:rsidRDefault="003827DF">
                  <w:pPr>
                    <w:pStyle w:val="Ttulo"/>
                    <w:rPr>
                      <w:rFonts w:ascii="Arial" w:hAnsi="Arial"/>
                      <w:i/>
                      <w:sz w:val="24"/>
                      <w:lang w:val="es-ES"/>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Religión</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w:t>
                        </w:r>
                        <w:r>
                          <w:rPr>
                            <w:rFonts w:ascii="Arial" w:hAnsi="Arial"/>
                            <w:sz w:val="24"/>
                            <w:lang w:val="es-ES"/>
                          </w:rPr>
                          <w:t>elativa</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Católica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358</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0.80</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Protestante</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Ortodoxa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Judía</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Otra o ninguna</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
        <w:rPr>
          <w:rFonts w:ascii="Arial" w:hAnsi="Arial"/>
          <w:sz w:val="24"/>
          <w:lang w:val="es-ES"/>
        </w:rPr>
      </w:pPr>
    </w:p>
    <w:p w:rsidR="00000000" w:rsidRDefault="003827DF">
      <w:pPr>
        <w:pStyle w:val="Ttulo4"/>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r>
        <w:rPr>
          <w:noProof/>
        </w:rPr>
        <w:pict>
          <v:shape id="_x0000_s1707" type="#_x0000_t202" style="position:absolute;margin-left:49.9pt;margin-top:124.5pt;width:362.35pt;height:284.8pt;z-index:251556864" o:allowincell="f">
            <v:textbox style="mso-next-textbox:#_x0000_s1707">
              <w:txbxContent>
                <w:p w:rsidR="00000000" w:rsidRDefault="003827DF">
                  <w:pPr>
                    <w:pStyle w:val="Ttulo4"/>
                    <w:rPr>
                      <w:sz w:val="24"/>
                    </w:rPr>
                  </w:pPr>
                  <w:r>
                    <w:rPr>
                      <w:sz w:val="24"/>
                    </w:rPr>
                    <w:t>Gráfico 3.12</w:t>
                  </w:r>
                </w:p>
                <w:p w:rsidR="00000000" w:rsidRDefault="003827DF">
                  <w:pPr>
                    <w:pStyle w:val="Ttulo"/>
                    <w:rPr>
                      <w:rFonts w:ascii="Arial" w:hAnsi="Arial"/>
                      <w:i/>
                      <w:sz w:val="24"/>
                      <w:lang w:val="es-ES"/>
                    </w:rPr>
                  </w:pPr>
                  <w:r>
                    <w:rPr>
                      <w:rFonts w:ascii="Arial" w:hAnsi="Arial"/>
                      <w:sz w:val="24"/>
                    </w:rPr>
                    <w:t xml:space="preserve">Histograma de frecuencia relativa de la variable: </w:t>
                  </w:r>
                  <w:r>
                    <w:rPr>
                      <w:rFonts w:ascii="Arial" w:hAnsi="Arial"/>
                      <w:i/>
                      <w:sz w:val="24"/>
                    </w:rPr>
                    <w:t xml:space="preserve">Religión </w:t>
                  </w:r>
                  <w:r>
                    <w:rPr>
                      <w:rFonts w:ascii="Arial" w:hAnsi="Arial"/>
                      <w:i/>
                      <w:sz w:val="24"/>
                      <w:lang w:val="es-ES"/>
                    </w:rPr>
                    <w:t xml:space="preserve">de los estudiantes politécnicos en las carreras </w:t>
                  </w:r>
                  <w:r>
                    <w:rPr>
                      <w:rFonts w:ascii="Arial" w:hAnsi="Arial"/>
                      <w:i/>
                      <w:sz w:val="24"/>
                      <w:lang w:val="es-ES"/>
                    </w:rPr>
                    <w:t>tradicionales</w:t>
                  </w:r>
                </w:p>
                <w:p w:rsidR="00000000" w:rsidRDefault="003827DF">
                  <w:pPr>
                    <w:jc w:val="center"/>
                    <w:rPr>
                      <w:rFonts w:ascii="Arial" w:hAnsi="Arial"/>
                      <w:b/>
                      <w:sz w:val="24"/>
                    </w:rPr>
                  </w:pPr>
                  <w:r>
                    <w:rPr>
                      <w:rFonts w:ascii="Arial" w:hAnsi="Arial"/>
                      <w:b/>
                      <w:sz w:val="24"/>
                    </w:rPr>
                    <w:t xml:space="preserve"> </w:t>
                  </w:r>
                  <w:r w:rsidR="00335216">
                    <w:rPr>
                      <w:rFonts w:ascii="Arial" w:hAnsi="Arial"/>
                      <w:b/>
                      <w:noProof/>
                      <w:sz w:val="24"/>
                      <w:lang w:val="es-ES"/>
                    </w:rPr>
                    <w:drawing>
                      <wp:inline distT="0" distB="0" distL="0" distR="0">
                        <wp:extent cx="3962400" cy="2771775"/>
                        <wp:effectExtent l="0" t="0" r="0" b="0"/>
                        <wp:docPr id="98" name="Objeto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center"/>
                    <w:rPr>
                      <w:rFonts w:ascii="Arial" w:hAnsi="Arial"/>
                      <w:b/>
                      <w:sz w:val="24"/>
                    </w:rPr>
                  </w:pPr>
                </w:p>
                <w:p w:rsidR="00000000" w:rsidRDefault="003827DF"/>
              </w:txbxContent>
            </v:textbox>
            <w10:wrap type="square"/>
          </v:shape>
        </w:pict>
      </w:r>
    </w:p>
    <w:p w:rsidR="00000000" w:rsidRDefault="003827DF">
      <w:pP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numPr>
          <w:ilvl w:val="1"/>
          <w:numId w:val="2"/>
        </w:numPr>
        <w:tabs>
          <w:tab w:val="clear" w:pos="360"/>
        </w:tabs>
        <w:ind w:left="851" w:hanging="425"/>
        <w:rPr>
          <w:rFonts w:ascii="Arial" w:hAnsi="Arial"/>
          <w:b/>
          <w:sz w:val="24"/>
        </w:rPr>
      </w:pPr>
      <w:r>
        <w:rPr>
          <w:rFonts w:ascii="Arial" w:hAnsi="Arial"/>
          <w:b/>
          <w:sz w:val="24"/>
        </w:rPr>
        <w:t>Análisis Univariado de los Datos Sociales</w:t>
      </w: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Hermanos en otras carreras (X</w:t>
      </w:r>
      <w:r>
        <w:rPr>
          <w:rFonts w:ascii="Arial" w:hAnsi="Arial"/>
          <w:b/>
          <w:i/>
          <w:sz w:val="24"/>
          <w:vertAlign w:val="subscript"/>
        </w:rPr>
        <w:t>13</w:t>
      </w:r>
      <w:r>
        <w:rPr>
          <w:rFonts w:ascii="Arial" w:hAnsi="Arial"/>
          <w:b/>
          <w:i/>
          <w:sz w:val="24"/>
        </w:rPr>
        <w:t xml:space="preserve">) </w:t>
      </w:r>
    </w:p>
    <w:p w:rsidR="00000000" w:rsidRDefault="003827DF">
      <w:pPr>
        <w:ind w:left="851"/>
        <w:jc w:val="both"/>
        <w:rPr>
          <w:rFonts w:ascii="Arial" w:hAnsi="Arial"/>
          <w:b/>
          <w:i/>
          <w:sz w:val="24"/>
        </w:rPr>
      </w:pPr>
    </w:p>
    <w:p w:rsidR="00000000" w:rsidRDefault="003827DF">
      <w:pPr>
        <w:ind w:left="851"/>
        <w:jc w:val="both"/>
        <w:rPr>
          <w:rFonts w:ascii="Arial" w:hAnsi="Arial"/>
          <w:b/>
          <w:i/>
          <w:sz w:val="24"/>
        </w:rPr>
      </w:pPr>
    </w:p>
    <w:p w:rsidR="00000000" w:rsidRDefault="003827DF">
      <w:pPr>
        <w:spacing w:line="480" w:lineRule="auto"/>
        <w:ind w:left="851"/>
        <w:jc w:val="both"/>
        <w:rPr>
          <w:rFonts w:ascii="Arial" w:hAnsi="Arial"/>
          <w:sz w:val="24"/>
        </w:rPr>
      </w:pPr>
      <w:r>
        <w:rPr>
          <w:rFonts w:ascii="Arial" w:hAnsi="Arial"/>
          <w:sz w:val="24"/>
        </w:rPr>
        <w:t xml:space="preserve">Como se observa en la </w:t>
      </w:r>
      <w:r>
        <w:rPr>
          <w:rFonts w:ascii="Arial" w:hAnsi="Arial"/>
          <w:i/>
          <w:sz w:val="24"/>
        </w:rPr>
        <w:t xml:space="preserve">tabla 26, </w:t>
      </w:r>
      <w:r>
        <w:rPr>
          <w:rFonts w:ascii="Arial" w:hAnsi="Arial"/>
          <w:sz w:val="24"/>
        </w:rPr>
        <w:t xml:space="preserve">el 48% de los estudiantes en las carreras tradiconales en el curso del 2001, no tiene hermanos estudiando en la ESPOL; así mismo </w:t>
      </w:r>
      <w:r>
        <w:rPr>
          <w:rFonts w:ascii="Arial" w:hAnsi="Arial"/>
          <w:sz w:val="24"/>
        </w:rPr>
        <w:t xml:space="preserve">nos podemos fijar en el </w:t>
      </w:r>
      <w:r>
        <w:rPr>
          <w:rFonts w:ascii="Arial" w:hAnsi="Arial"/>
          <w:i/>
          <w:sz w:val="24"/>
        </w:rPr>
        <w:t>gráfico 3.13,</w:t>
      </w:r>
      <w:r>
        <w:rPr>
          <w:rFonts w:ascii="Arial" w:hAnsi="Arial"/>
          <w:sz w:val="24"/>
        </w:rPr>
        <w:t xml:space="preserve"> también se encontró que el 29% de los estudiantes se declararon como hijos únicos; en tanto que  Un 12% de los estudiantes tienen hermanos en las carreras tradicionales y un 10% en las carreras autofinanciadas. </w:t>
      </w:r>
    </w:p>
    <w:p w:rsidR="00000000" w:rsidRDefault="003827DF">
      <w:pPr>
        <w:spacing w:line="480" w:lineRule="auto"/>
        <w:jc w:val="both"/>
      </w:pPr>
      <w:r>
        <w:rPr>
          <w:noProof/>
        </w:rPr>
        <w:pict>
          <v:shape id="_x0000_s1708" type="#_x0000_t202" style="position:absolute;left:0;text-align:left;margin-left:42.8pt;margin-top:27.75pt;width:369.45pt;height:243.15pt;z-index:251557888" o:allowincell="f">
            <v:textbox style="mso-next-textbox:#_x0000_s1708">
              <w:txbxContent>
                <w:p w:rsidR="00000000" w:rsidRDefault="003827DF">
                  <w:pPr>
                    <w:pStyle w:val="Ttulo3"/>
                    <w:jc w:val="center"/>
                    <w:rPr>
                      <w:sz w:val="24"/>
                    </w:rPr>
                  </w:pPr>
                  <w:r>
                    <w:rPr>
                      <w:sz w:val="24"/>
                    </w:rPr>
                    <w:t>Tabla 26</w:t>
                  </w:r>
                </w:p>
                <w:p w:rsidR="00000000" w:rsidRDefault="003827DF">
                  <w:pPr>
                    <w:pStyle w:val="Textoindependiente2"/>
                    <w:jc w:val="center"/>
                    <w:rPr>
                      <w:i/>
                      <w:sz w:val="24"/>
                    </w:rPr>
                  </w:pPr>
                  <w:r>
                    <w:rPr>
                      <w:sz w:val="24"/>
                    </w:rPr>
                    <w:t>Tabla de frecuencias de la variable:</w:t>
                  </w:r>
                  <w:r>
                    <w:rPr>
                      <w:i/>
                      <w:sz w:val="24"/>
                    </w:rPr>
                    <w:t xml:space="preserve"> Hermanos en o</w:t>
                  </w:r>
                  <w:r>
                    <w:rPr>
                      <w:i/>
                      <w:sz w:val="24"/>
                    </w:rPr>
                    <w:t>tras carreras de los estudiantes de la ESPOL en las carreras tradicionales</w:t>
                  </w:r>
                </w:p>
                <w:p w:rsidR="00000000" w:rsidRDefault="003827DF">
                  <w:pPr>
                    <w:jc w:val="both"/>
                    <w:rPr>
                      <w:rFonts w:ascii="Arial" w:hAnsi="Arial"/>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614"/>
                    <w:gridCol w:w="1418"/>
                    <w:gridCol w:w="1559"/>
                  </w:tblGrid>
                  <w:tr w:rsidR="00000000">
                    <w:tblPrEx>
                      <w:tblCellMar>
                        <w:top w:w="0" w:type="dxa"/>
                        <w:bottom w:w="0" w:type="dxa"/>
                      </w:tblCellMar>
                    </w:tblPrEx>
                    <w:tc>
                      <w:tcPr>
                        <w:tcW w:w="361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Hermanos en otra carrera</w:t>
                        </w:r>
                      </w:p>
                    </w:tc>
                    <w:tc>
                      <w:tcPr>
                        <w:tcW w:w="1418"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614" w:type="dxa"/>
                        <w:tcBorders>
                          <w:top w:val="nil"/>
                        </w:tcBorders>
                      </w:tcPr>
                      <w:p w:rsidR="00000000" w:rsidRDefault="003827DF">
                        <w:pPr>
                          <w:pStyle w:val="Subttulo"/>
                          <w:jc w:val="left"/>
                          <w:rPr>
                            <w:b w:val="0"/>
                            <w:sz w:val="24"/>
                          </w:rPr>
                        </w:pPr>
                        <w:r>
                          <w:rPr>
                            <w:b w:val="0"/>
                            <w:sz w:val="24"/>
                          </w:rPr>
                          <w:t>En carreras tradicionales</w:t>
                        </w:r>
                      </w:p>
                    </w:tc>
                    <w:tc>
                      <w:tcPr>
                        <w:tcW w:w="141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55</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3614" w:type="dxa"/>
                        <w:tcBorders>
                          <w:top w:val="nil"/>
                        </w:tcBorders>
                      </w:tcPr>
                      <w:p w:rsidR="00000000" w:rsidRDefault="003827DF">
                        <w:pPr>
                          <w:rPr>
                            <w:rFonts w:ascii="Arial" w:hAnsi="Arial"/>
                            <w:snapToGrid w:val="0"/>
                            <w:color w:val="000000"/>
                            <w:sz w:val="24"/>
                            <w:lang w:val="es-ES"/>
                          </w:rPr>
                        </w:pPr>
                        <w:r>
                          <w:rPr>
                            <w:rFonts w:ascii="Arial" w:hAnsi="Arial"/>
                            <w:snapToGrid w:val="0"/>
                            <w:color w:val="000000"/>
                            <w:sz w:val="24"/>
                            <w:lang w:val="es-ES"/>
                          </w:rPr>
                          <w:t>En carreras autofinanciadas</w:t>
                        </w:r>
                      </w:p>
                    </w:tc>
                    <w:tc>
                      <w:tcPr>
                        <w:tcW w:w="141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43</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w:t>
                        </w:r>
                      </w:p>
                    </w:tc>
                  </w:tr>
                  <w:tr w:rsidR="00000000">
                    <w:tblPrEx>
                      <w:tblCellMar>
                        <w:top w:w="0" w:type="dxa"/>
                        <w:bottom w:w="0" w:type="dxa"/>
                      </w:tblCellMar>
                    </w:tblPrEx>
                    <w:tc>
                      <w:tcPr>
                        <w:tcW w:w="3614" w:type="dxa"/>
                        <w:tcBorders>
                          <w:top w:val="nil"/>
                        </w:tcBorders>
                      </w:tcPr>
                      <w:p w:rsidR="00000000" w:rsidRDefault="003827DF">
                        <w:pPr>
                          <w:rPr>
                            <w:rFonts w:ascii="Arial" w:hAnsi="Arial"/>
                            <w:snapToGrid w:val="0"/>
                            <w:color w:val="000000"/>
                            <w:sz w:val="24"/>
                            <w:lang w:val="es-ES"/>
                          </w:rPr>
                        </w:pPr>
                        <w:r>
                          <w:rPr>
                            <w:rFonts w:ascii="Arial" w:hAnsi="Arial"/>
                            <w:snapToGrid w:val="0"/>
                            <w:color w:val="000000"/>
                            <w:sz w:val="24"/>
                            <w:lang w:val="es-ES"/>
                          </w:rPr>
                          <w:t>En ambas carreras</w:t>
                        </w:r>
                      </w:p>
                    </w:tc>
                    <w:tc>
                      <w:tcPr>
                        <w:tcW w:w="141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614" w:type="dxa"/>
                      </w:tcPr>
                      <w:p w:rsidR="00000000" w:rsidRDefault="003827DF">
                        <w:pPr>
                          <w:rPr>
                            <w:rFonts w:ascii="Arial" w:hAnsi="Arial"/>
                            <w:snapToGrid w:val="0"/>
                            <w:color w:val="000000"/>
                            <w:sz w:val="24"/>
                            <w:lang w:val="es-ES"/>
                          </w:rPr>
                        </w:pPr>
                        <w:r>
                          <w:rPr>
                            <w:rFonts w:ascii="Arial" w:hAnsi="Arial"/>
                            <w:snapToGrid w:val="0"/>
                            <w:color w:val="000000"/>
                            <w:sz w:val="24"/>
                            <w:lang w:val="es-ES"/>
                          </w:rPr>
                          <w:t xml:space="preserve"> Actualmente no</w:t>
                        </w:r>
                        <w:r>
                          <w:rPr>
                            <w:rFonts w:ascii="Arial" w:hAnsi="Arial"/>
                            <w:snapToGrid w:val="0"/>
                            <w:color w:val="000000"/>
                            <w:sz w:val="24"/>
                            <w:lang w:val="es-ES"/>
                          </w:rPr>
                          <w:t xml:space="preserve"> tiene hermanos estudiando en la ESPOL</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214</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w:t>
                        </w:r>
                      </w:p>
                    </w:tc>
                  </w:tr>
                  <w:tr w:rsidR="00000000">
                    <w:tblPrEx>
                      <w:tblCellMar>
                        <w:top w:w="0" w:type="dxa"/>
                        <w:bottom w:w="0" w:type="dxa"/>
                      </w:tblCellMar>
                    </w:tblPrEx>
                    <w:tc>
                      <w:tcPr>
                        <w:tcW w:w="3614" w:type="dxa"/>
                      </w:tcPr>
                      <w:p w:rsidR="00000000" w:rsidRDefault="003827DF">
                        <w:pPr>
                          <w:rPr>
                            <w:rFonts w:ascii="Arial" w:hAnsi="Arial"/>
                            <w:snapToGrid w:val="0"/>
                            <w:color w:val="000000"/>
                            <w:sz w:val="24"/>
                            <w:lang w:val="es-ES"/>
                          </w:rPr>
                        </w:pPr>
                        <w:r>
                          <w:rPr>
                            <w:rFonts w:ascii="Arial" w:hAnsi="Arial"/>
                            <w:snapToGrid w:val="0"/>
                            <w:color w:val="000000"/>
                            <w:sz w:val="24"/>
                            <w:lang w:val="es-ES"/>
                          </w:rPr>
                          <w:t>No tiene hermanos</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131</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3614" w:type="dxa"/>
                      </w:tcPr>
                      <w:p w:rsidR="00000000" w:rsidRDefault="003827DF">
                        <w:pPr>
                          <w:pStyle w:val="Ttulo1"/>
                          <w:jc w:val="left"/>
                          <w:rPr>
                            <w:rFonts w:ascii="Arial" w:hAnsi="Arial"/>
                            <w:sz w:val="24"/>
                          </w:rPr>
                        </w:pPr>
                        <w:r>
                          <w:rPr>
                            <w:rFonts w:ascii="Arial" w:hAnsi="Arial"/>
                            <w:sz w:val="24"/>
                          </w:rPr>
                          <w:t xml:space="preserve">Total </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r>
                    <w:rPr>
                      <w:rFonts w:ascii="Arial" w:hAnsi="Arial"/>
                      <w:b/>
                      <w:sz w:val="24"/>
                      <w:lang w:val="es-ES"/>
                    </w:rPr>
                    <w:t>Fuente y Elaboración</w:t>
                  </w:r>
                  <w:r>
                    <w:rPr>
                      <w:rFonts w:ascii="Arial" w:hAnsi="Arial"/>
                      <w:sz w:val="24"/>
                      <w:lang w:val="es-ES"/>
                    </w:rPr>
                    <w:t xml:space="preserve"> de la autora, 2002</w:t>
                  </w:r>
                </w:p>
              </w:txbxContent>
            </v:textbox>
            <w10:wrap type="square"/>
          </v:shape>
        </w:pict>
      </w:r>
      <w:r>
        <w:rPr>
          <w:rFonts w:ascii="Arial" w:hAnsi="Arial"/>
          <w:sz w:val="24"/>
        </w:rPr>
        <w:t xml:space="preserve"> </w:t>
      </w:r>
      <w:r>
        <w:t xml:space="preserve"> </w:t>
      </w:r>
    </w:p>
    <w:p w:rsidR="00000000" w:rsidRDefault="003827DF">
      <w:pPr>
        <w:jc w:val="both"/>
        <w:rPr>
          <w:rFonts w:ascii="Arial" w:hAnsi="Arial"/>
          <w:b/>
          <w:i/>
          <w:sz w:val="24"/>
        </w:rPr>
      </w:pPr>
    </w:p>
    <w:p w:rsidR="00000000" w:rsidRDefault="003827DF">
      <w:pPr>
        <w:jc w:val="both"/>
        <w:rPr>
          <w:rFonts w:ascii="Arial" w:hAnsi="Arial"/>
          <w:b/>
          <w:i/>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09" type="#_x0000_t202" style="position:absolute;left:0;text-align:left;margin-left:57pt;margin-top:6.9pt;width:355.25pt;height:305.3pt;z-index:251558912" o:allowincell="f">
            <v:textbox style="mso-next-textbox:#_x0000_s1709">
              <w:txbxContent>
                <w:p w:rsidR="00000000" w:rsidRDefault="003827DF">
                  <w:pPr>
                    <w:pStyle w:val="Ttulo4"/>
                    <w:rPr>
                      <w:sz w:val="24"/>
                    </w:rPr>
                  </w:pPr>
                  <w:r>
                    <w:rPr>
                      <w:sz w:val="24"/>
                    </w:rPr>
                    <w:t>Gráfico 3.13</w:t>
                  </w:r>
                </w:p>
                <w:p w:rsidR="00000000" w:rsidRDefault="003827DF">
                  <w:pPr>
                    <w:jc w:val="center"/>
                    <w:rPr>
                      <w:rFonts w:ascii="Arial" w:hAnsi="Arial"/>
                      <w:b/>
                      <w:i/>
                      <w:sz w:val="24"/>
                    </w:rPr>
                  </w:pPr>
                  <w:r>
                    <w:rPr>
                      <w:rFonts w:ascii="Arial" w:hAnsi="Arial"/>
                      <w:b/>
                      <w:sz w:val="24"/>
                    </w:rPr>
                    <w:t>Histograma de frecue</w:t>
                  </w:r>
                  <w:r>
                    <w:rPr>
                      <w:rFonts w:ascii="Arial" w:hAnsi="Arial"/>
                      <w:b/>
                      <w:sz w:val="24"/>
                    </w:rPr>
                    <w:t xml:space="preserve">ncia relativa de la variable: </w:t>
                  </w:r>
                  <w:r>
                    <w:rPr>
                      <w:rFonts w:ascii="Arial" w:hAnsi="Arial"/>
                      <w:b/>
                      <w:i/>
                      <w:sz w:val="24"/>
                    </w:rPr>
                    <w:t>Hermanos en otras carreras de los estudiantes politécnicos en las carreras tradicionales</w:t>
                  </w:r>
                </w:p>
                <w:p w:rsidR="00000000" w:rsidRDefault="003827DF">
                  <w:pPr>
                    <w:jc w:val="center"/>
                    <w:rPr>
                      <w:rFonts w:ascii="Arial" w:hAnsi="Arial"/>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276725" cy="2638425"/>
                        <wp:effectExtent l="0" t="0" r="0" b="0"/>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000" w:rsidRDefault="003827DF">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Estimación de suma de ingresos mensuales (X</w:t>
      </w:r>
      <w:r>
        <w:rPr>
          <w:rFonts w:ascii="Arial" w:hAnsi="Arial"/>
          <w:b/>
          <w:i/>
          <w:sz w:val="24"/>
          <w:vertAlign w:val="subscript"/>
        </w:rPr>
        <w:t>14</w:t>
      </w:r>
      <w:r>
        <w:rPr>
          <w:rFonts w:ascii="Arial" w:hAnsi="Arial"/>
          <w:b/>
          <w:i/>
          <w:sz w:val="24"/>
        </w:rPr>
        <w:t>)</w:t>
      </w:r>
    </w:p>
    <w:p w:rsidR="00000000" w:rsidRDefault="003827DF">
      <w:pPr>
        <w:ind w:left="851"/>
        <w:jc w:val="both"/>
        <w:rPr>
          <w:rFonts w:ascii="Arial" w:hAnsi="Arial"/>
          <w:b/>
          <w:i/>
          <w:sz w:val="24"/>
        </w:rPr>
      </w:pPr>
      <w:r>
        <w:rPr>
          <w:rFonts w:ascii="Arial" w:hAnsi="Arial"/>
          <w:b/>
          <w:i/>
          <w:sz w:val="24"/>
        </w:rPr>
        <w:t xml:space="preserve"> </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presenta </w:t>
      </w:r>
      <w:r>
        <w:rPr>
          <w:rFonts w:ascii="Arial" w:hAnsi="Arial"/>
          <w:i/>
          <w:sz w:val="24"/>
        </w:rPr>
        <w:t>la tabla 27</w:t>
      </w:r>
      <w:r>
        <w:rPr>
          <w:rFonts w:ascii="Arial" w:hAnsi="Arial"/>
          <w:sz w:val="24"/>
        </w:rPr>
        <w:t>, el 37% de los estudiantes estima que los ingresos para el gasto familiar son de $100 a $250, seguido de un 33% de  las famil</w:t>
      </w:r>
      <w:r>
        <w:rPr>
          <w:rFonts w:ascii="Arial" w:hAnsi="Arial"/>
          <w:sz w:val="24"/>
        </w:rPr>
        <w:t>ias cuyos ingresos fluctúan entre $251 a $500, además de que el 16% de los estudiantes estimó que de $501- $800 es  relativamente lo que ingresa a su hogar para gastos, como también podemos apreciar apenas un 8% de los hogares de los estudiantes politécnic</w:t>
      </w:r>
      <w:r>
        <w:rPr>
          <w:rFonts w:ascii="Arial" w:hAnsi="Arial"/>
          <w:sz w:val="24"/>
        </w:rPr>
        <w:t>os en las carreras tradicionales tienen ingresos superiores a los $1000 para sus gastos.</w:t>
      </w:r>
    </w:p>
    <w:p w:rsidR="00000000" w:rsidRDefault="003827DF">
      <w:pPr>
        <w:jc w:val="both"/>
        <w:rPr>
          <w:rFonts w:ascii="Arial" w:hAnsi="Arial"/>
          <w:sz w:val="24"/>
        </w:rPr>
      </w:pPr>
      <w:r>
        <w:rPr>
          <w:noProof/>
        </w:rPr>
        <w:pict>
          <v:shape id="_x0000_s1710" type="#_x0000_t202" style="position:absolute;left:0;text-align:left;margin-left:57pt;margin-top:-21.1pt;width:355.25pt;height:234.3pt;z-index:251559936" o:allowincell="f">
            <v:textbox>
              <w:txbxContent>
                <w:p w:rsidR="00000000" w:rsidRDefault="003827DF">
                  <w:pPr>
                    <w:pStyle w:val="Ttulo3"/>
                    <w:jc w:val="center"/>
                    <w:rPr>
                      <w:sz w:val="24"/>
                    </w:rPr>
                  </w:pPr>
                  <w:r>
                    <w:rPr>
                      <w:sz w:val="24"/>
                    </w:rPr>
                    <w:t>Tabla 27</w:t>
                  </w:r>
                </w:p>
                <w:p w:rsidR="00000000" w:rsidRDefault="003827DF">
                  <w:pPr>
                    <w:pStyle w:val="Textoindependiente2"/>
                    <w:jc w:val="center"/>
                    <w:rPr>
                      <w:i/>
                      <w:sz w:val="24"/>
                    </w:rPr>
                  </w:pPr>
                  <w:r>
                    <w:rPr>
                      <w:sz w:val="24"/>
                    </w:rPr>
                    <w:t xml:space="preserve">Tabla de frecuencias de la variable: </w:t>
                  </w:r>
                  <w:r>
                    <w:rPr>
                      <w:i/>
                      <w:sz w:val="24"/>
                    </w:rPr>
                    <w:t>Suma de ingresos mensuales para el gasto familiar de los estudiantes de la ESPOL en las carreras tradicionales</w:t>
                  </w:r>
                </w:p>
                <w:p w:rsidR="00000000" w:rsidRDefault="003827DF">
                  <w:pPr>
                    <w:pStyle w:val="Textoindependiente2"/>
                    <w:jc w:val="center"/>
                    <w:rPr>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03"/>
                    <w:gridCol w:w="1962"/>
                    <w:gridCol w:w="1984"/>
                  </w:tblGrid>
                  <w:tr w:rsidR="00000000">
                    <w:tblPrEx>
                      <w:tblCellMar>
                        <w:top w:w="0" w:type="dxa"/>
                        <w:bottom w:w="0" w:type="dxa"/>
                      </w:tblCellMar>
                    </w:tblPrEx>
                    <w:tc>
                      <w:tcPr>
                        <w:tcW w:w="2503" w:type="dxa"/>
                        <w:tcBorders>
                          <w:top w:val="double" w:sz="4" w:space="0" w:color="auto"/>
                          <w:bottom w:val="single" w:sz="4" w:space="0" w:color="auto"/>
                        </w:tcBorders>
                        <w:shd w:val="pct10" w:color="auto" w:fill="auto"/>
                      </w:tcPr>
                      <w:p w:rsidR="00000000" w:rsidRDefault="003827DF">
                        <w:pPr>
                          <w:pStyle w:val="Ttulo"/>
                          <w:rPr>
                            <w:rFonts w:ascii="Arial" w:hAnsi="Arial"/>
                            <w:lang w:val="es-ES"/>
                          </w:rPr>
                        </w:pPr>
                      </w:p>
                      <w:p w:rsidR="00000000" w:rsidRDefault="003827DF">
                        <w:pPr>
                          <w:pStyle w:val="Ttulo"/>
                          <w:rPr>
                            <w:rFonts w:ascii="Arial" w:hAnsi="Arial"/>
                            <w:lang w:val="es-ES"/>
                          </w:rPr>
                        </w:pPr>
                        <w:r>
                          <w:rPr>
                            <w:rFonts w:ascii="Arial" w:hAnsi="Arial"/>
                            <w:snapToGrid w:val="0"/>
                            <w:color w:val="000000"/>
                            <w:lang w:val="es-ES"/>
                          </w:rPr>
                          <w:t>Estimación de Ingresos</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w:t>
                        </w:r>
                        <w:r>
                          <w:rPr>
                            <w:rFonts w:ascii="Arial" w:hAnsi="Arial"/>
                            <w:sz w:val="24"/>
                            <w:lang w:val="es-ES"/>
                          </w:rPr>
                          <w:t>ncia Relativa</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$100 - $250</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165</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0.37</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$251 - $500</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148</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$501 - $800</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71</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50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$801 - $1000</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$1001 - $1500</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50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Más de $1500</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503"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Ttulo"/>
                    <w:jc w:val="both"/>
                    <w:rPr>
                      <w:rFonts w:ascii="Arial" w:hAnsi="Arial"/>
                      <w:b w:val="0"/>
                      <w:sz w:val="24"/>
                      <w:lang w:val="es-ES"/>
                    </w:rPr>
                  </w:pPr>
                </w:p>
                <w:p w:rsidR="00000000" w:rsidRDefault="003827DF">
                  <w:pPr>
                    <w:pStyle w:val="Encabezado"/>
                    <w:tabs>
                      <w:tab w:val="clear" w:pos="4419"/>
                      <w:tab w:val="clear" w:pos="8838"/>
                    </w:tabs>
                  </w:pPr>
                </w:p>
              </w:txbxContent>
            </v:textbox>
            <w10:wrap type="square"/>
          </v:shape>
        </w:pict>
      </w:r>
    </w:p>
    <w:p w:rsidR="00000000" w:rsidRDefault="003827DF">
      <w:pPr>
        <w:jc w:val="both"/>
        <w:rPr>
          <w:rFonts w:ascii="Arial" w:hAnsi="Arial"/>
          <w:sz w:val="24"/>
        </w:rPr>
      </w:pPr>
      <w:r>
        <w:rPr>
          <w:rFonts w:ascii="Arial" w:hAnsi="Arial"/>
          <w:sz w:val="24"/>
        </w:rPr>
        <w:t xml:space="preserve">  </w:t>
      </w:r>
    </w:p>
    <w:p w:rsidR="00000000" w:rsidRDefault="003827DF">
      <w:pPr>
        <w:jc w:val="both"/>
        <w:rPr>
          <w:rFonts w:ascii="Arial" w:hAnsi="Arial"/>
          <w:b/>
          <w:i/>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11" type="#_x0000_t202" style="position:absolute;left:0;text-align:left;margin-left:63.85pt;margin-top:14.1pt;width:355.25pt;height:333.7pt;z-index:251560960" o:allowincell="f">
            <v:textbox style="mso-next-textbox:#_x0000_s1711">
              <w:txbxContent>
                <w:p w:rsidR="00000000" w:rsidRDefault="003827DF">
                  <w:pPr>
                    <w:pStyle w:val="Ttulo4"/>
                    <w:rPr>
                      <w:sz w:val="24"/>
                    </w:rPr>
                  </w:pPr>
                  <w:r>
                    <w:rPr>
                      <w:sz w:val="24"/>
                    </w:rPr>
                    <w:t>Gráfico 3.14</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Suma de los ingresos mensuales para el gasto familiar de los estudiantes de la ESPOL en las carreras tradicionales</w:t>
                  </w:r>
                </w:p>
                <w:p w:rsidR="00000000" w:rsidRDefault="00335216">
                  <w:pPr>
                    <w:jc w:val="center"/>
                    <w:rPr>
                      <w:rFonts w:ascii="Arial" w:hAnsi="Arial"/>
                      <w:sz w:val="24"/>
                    </w:rPr>
                  </w:pPr>
                  <w:r>
                    <w:rPr>
                      <w:rFonts w:ascii="Arial" w:hAnsi="Arial"/>
                      <w:noProof/>
                      <w:sz w:val="24"/>
                      <w:lang w:val="es-ES"/>
                    </w:rPr>
                    <w:drawing>
                      <wp:inline distT="0" distB="0" distL="0" distR="0">
                        <wp:extent cx="4171950" cy="3028950"/>
                        <wp:effectExtent l="0" t="0" r="0" b="0"/>
                        <wp:docPr id="96" name="Objeto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Computadora con internet en el lugar donde habita (X</w:t>
      </w:r>
      <w:r>
        <w:rPr>
          <w:rFonts w:ascii="Arial" w:hAnsi="Arial"/>
          <w:b/>
          <w:i/>
          <w:sz w:val="24"/>
          <w:vertAlign w:val="subscript"/>
        </w:rPr>
        <w:t>15</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muestra la </w:t>
      </w:r>
      <w:r>
        <w:rPr>
          <w:rFonts w:ascii="Arial" w:hAnsi="Arial"/>
          <w:i/>
          <w:sz w:val="24"/>
        </w:rPr>
        <w:t>tabla 28,</w:t>
      </w:r>
      <w:r>
        <w:rPr>
          <w:rFonts w:ascii="Arial" w:hAnsi="Arial"/>
          <w:sz w:val="24"/>
        </w:rPr>
        <w:t xml:space="preserve"> el 44% de estudiantes no </w:t>
      </w:r>
      <w:r>
        <w:rPr>
          <w:rFonts w:ascii="Arial" w:hAnsi="Arial"/>
          <w:sz w:val="24"/>
        </w:rPr>
        <w:t xml:space="preserve">posee computadora con internet en el lugar donde habita, en menor porcentaje como se puede apreciar en el </w:t>
      </w:r>
      <w:r>
        <w:rPr>
          <w:rFonts w:ascii="Arial" w:hAnsi="Arial"/>
          <w:i/>
          <w:sz w:val="24"/>
        </w:rPr>
        <w:t>gráfico 3.15</w:t>
      </w:r>
      <w:r>
        <w:rPr>
          <w:rFonts w:ascii="Arial" w:hAnsi="Arial"/>
          <w:sz w:val="24"/>
        </w:rPr>
        <w:t xml:space="preserve"> que rara vez tiene internet en su computadora un 18% de los casos o algunas veces posee computadora con servicio de internet de 16% de lo</w:t>
      </w:r>
      <w:r>
        <w:rPr>
          <w:rFonts w:ascii="Arial" w:hAnsi="Arial"/>
          <w:sz w:val="24"/>
        </w:rPr>
        <w:t xml:space="preserve">s entrevistados. Además se puede observar la </w:t>
      </w:r>
      <w:r>
        <w:rPr>
          <w:rFonts w:ascii="Arial" w:hAnsi="Arial"/>
          <w:i/>
          <w:sz w:val="24"/>
        </w:rPr>
        <w:t>tabla 3.15.A,</w:t>
      </w:r>
      <w:r>
        <w:rPr>
          <w:rFonts w:ascii="Arial" w:hAnsi="Arial"/>
          <w:sz w:val="24"/>
        </w:rPr>
        <w:t xml:space="preserve"> donde el coeficiente de kurtosis para esta variable es  -0.82, es decir, es una distrubición platicúrtica y también sesgada hacia la izquierda como indica su coeficiente de asimetría o lo que es ig</w:t>
      </w:r>
      <w:r>
        <w:rPr>
          <w:rFonts w:ascii="Arial" w:hAnsi="Arial"/>
          <w:sz w:val="24"/>
        </w:rPr>
        <w:t>ual decir que la mayoría de los datos se encuentran hacia la opción nunca posee una computadora con internet en el lugar donde habita.</w:t>
      </w:r>
    </w:p>
    <w:p w:rsidR="00000000" w:rsidRDefault="003827DF">
      <w:pPr>
        <w:spacing w:line="480" w:lineRule="auto"/>
        <w:jc w:val="both"/>
        <w:rPr>
          <w:rFonts w:ascii="Arial" w:hAnsi="Arial"/>
          <w:sz w:val="24"/>
        </w:rPr>
      </w:pPr>
      <w:r>
        <w:rPr>
          <w:rFonts w:ascii="Arial" w:hAnsi="Arial"/>
          <w:b/>
          <w:noProof/>
          <w:sz w:val="24"/>
        </w:rPr>
        <w:pict>
          <v:shape id="_x0000_s1712" type="#_x0000_t202" style="position:absolute;left:0;text-align:left;margin-left:42.8pt;margin-top:24.85pt;width:369.45pt;height:224.05pt;z-index:251561984" o:allowincell="f">
            <v:textbox style="mso-next-textbox:#_x0000_s1712">
              <w:txbxContent>
                <w:p w:rsidR="00000000" w:rsidRDefault="003827DF">
                  <w:pPr>
                    <w:pStyle w:val="Ttulo3"/>
                    <w:jc w:val="center"/>
                    <w:rPr>
                      <w:sz w:val="24"/>
                    </w:rPr>
                  </w:pPr>
                  <w:r>
                    <w:rPr>
                      <w:sz w:val="24"/>
                    </w:rPr>
                    <w:t>Tabla 28</w:t>
                  </w:r>
                </w:p>
                <w:p w:rsidR="00000000" w:rsidRDefault="003827DF">
                  <w:pPr>
                    <w:pStyle w:val="Textoindependiente2"/>
                    <w:jc w:val="center"/>
                    <w:rPr>
                      <w:i/>
                      <w:sz w:val="24"/>
                    </w:rPr>
                  </w:pPr>
                  <w:r>
                    <w:rPr>
                      <w:sz w:val="24"/>
                    </w:rPr>
                    <w:t xml:space="preserve">Tabla de frecuencias de la variable: </w:t>
                  </w:r>
                  <w:r>
                    <w:rPr>
                      <w:i/>
                      <w:sz w:val="24"/>
                    </w:rPr>
                    <w:t xml:space="preserve">Computadora con internet en el lugar donde </w:t>
                  </w:r>
                  <w:r>
                    <w:rPr>
                      <w:i/>
                      <w:sz w:val="24"/>
                    </w:rPr>
                    <w:t>habitan de los estudiantes politécnicos de las carreras tradicionales</w:t>
                  </w:r>
                </w:p>
                <w:p w:rsidR="00000000" w:rsidRDefault="003827DF">
                  <w:pPr>
                    <w:pStyle w:val="Textoindependiente2"/>
                    <w:jc w:val="center"/>
                    <w:rPr>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764"/>
                    <w:gridCol w:w="1962"/>
                    <w:gridCol w:w="1984"/>
                  </w:tblGrid>
                  <w:tr w:rsidR="00000000">
                    <w:tblPrEx>
                      <w:tblCellMar>
                        <w:top w:w="0" w:type="dxa"/>
                        <w:bottom w:w="0" w:type="dxa"/>
                      </w:tblCellMar>
                    </w:tblPrEx>
                    <w:tc>
                      <w:tcPr>
                        <w:tcW w:w="2764" w:type="dxa"/>
                        <w:tcBorders>
                          <w:top w:val="double" w:sz="4" w:space="0" w:color="auto"/>
                          <w:bottom w:val="single" w:sz="4" w:space="0" w:color="auto"/>
                        </w:tcBorders>
                        <w:shd w:val="pct10" w:color="auto" w:fill="auto"/>
                      </w:tcPr>
                      <w:p w:rsidR="00000000" w:rsidRDefault="003827DF">
                        <w:pPr>
                          <w:pStyle w:val="Ttulo"/>
                          <w:rPr>
                            <w:rFonts w:ascii="Arial" w:hAnsi="Arial"/>
                            <w:lang w:val="es-ES"/>
                          </w:rPr>
                        </w:pPr>
                      </w:p>
                      <w:p w:rsidR="00000000" w:rsidRDefault="003827DF">
                        <w:pPr>
                          <w:pStyle w:val="Ttulo"/>
                          <w:rPr>
                            <w:rFonts w:ascii="Arial" w:hAnsi="Arial"/>
                            <w:lang w:val="es-ES"/>
                          </w:rPr>
                        </w:pPr>
                        <w:r>
                          <w:rPr>
                            <w:rFonts w:ascii="Arial" w:hAnsi="Arial"/>
                            <w:lang w:val="es-ES"/>
                          </w:rPr>
                          <w:t>Computadora con Internet</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764" w:type="dxa"/>
                        <w:tcBorders>
                          <w:top w:val="nil"/>
                        </w:tcBorders>
                      </w:tcPr>
                      <w:p w:rsidR="00000000" w:rsidRDefault="003827DF">
                        <w:pPr>
                          <w:pStyle w:val="Subttulo"/>
                          <w:jc w:val="center"/>
                          <w:rPr>
                            <w:b w:val="0"/>
                            <w:sz w:val="24"/>
                          </w:rPr>
                        </w:pPr>
                        <w:r>
                          <w:rPr>
                            <w:b w:val="0"/>
                            <w:sz w:val="24"/>
                          </w:rPr>
                          <w:t>Nunca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w:t>
                        </w:r>
                      </w:p>
                    </w:tc>
                  </w:tr>
                  <w:tr w:rsidR="00000000">
                    <w:tblPrEx>
                      <w:tblCellMar>
                        <w:top w:w="0" w:type="dxa"/>
                        <w:bottom w:w="0" w:type="dxa"/>
                      </w:tblCellMar>
                    </w:tblPrEx>
                    <w:tc>
                      <w:tcPr>
                        <w:tcW w:w="276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81</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76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74</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764"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76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75</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2764" w:type="dxa"/>
                      </w:tcPr>
                      <w:p w:rsidR="00000000" w:rsidRDefault="003827DF">
                        <w:pPr>
                          <w:pStyle w:val="Ttulo1"/>
                          <w:rPr>
                            <w:rFonts w:ascii="Arial" w:hAnsi="Arial"/>
                            <w:sz w:val="24"/>
                          </w:rPr>
                        </w:pPr>
                        <w:r>
                          <w:rPr>
                            <w:rFonts w:ascii="Arial" w:hAnsi="Arial"/>
                            <w:sz w:val="24"/>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spacing w:line="480" w:lineRule="auto"/>
        <w:jc w:val="both"/>
        <w:rPr>
          <w:rFonts w:ascii="Arial" w:hAnsi="Arial"/>
          <w:sz w:val="24"/>
        </w:rPr>
      </w:pPr>
      <w:r>
        <w:rPr>
          <w:rFonts w:ascii="Arial" w:hAnsi="Arial"/>
          <w:sz w:val="24"/>
        </w:rPr>
        <w:t xml:space="preserve"> </w:t>
      </w:r>
    </w:p>
    <w:p w:rsidR="00000000" w:rsidRDefault="003827DF">
      <w:pPr>
        <w:spacing w:line="480" w:lineRule="auto"/>
        <w:jc w:val="both"/>
        <w:rPr>
          <w:rFonts w:ascii="Arial" w:hAnsi="Arial"/>
          <w:sz w:val="24"/>
        </w:rPr>
      </w:pPr>
    </w:p>
    <w:p w:rsidR="00000000" w:rsidRDefault="003827DF">
      <w:pPr>
        <w:spacing w:line="480" w:lineRule="auto"/>
        <w:jc w:val="both"/>
        <w:rPr>
          <w:rFonts w:ascii="Arial" w:hAnsi="Arial"/>
          <w:b/>
          <w:sz w:val="24"/>
        </w:rPr>
      </w:pPr>
    </w:p>
    <w:p w:rsidR="00000000" w:rsidRDefault="003827DF">
      <w:pPr>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14" type="#_x0000_t202" style="position:absolute;left:0;text-align:left;margin-left:49.9pt;margin-top:-14pt;width:348.15pt;height:284.15pt;z-index:251564032" o:allowincell="f">
            <v:textbox>
              <w:txbxContent>
                <w:p w:rsidR="00000000" w:rsidRDefault="003827DF">
                  <w:pPr>
                    <w:pStyle w:val="Ttulo9"/>
                    <w:spacing w:line="360" w:lineRule="auto"/>
                    <w:rPr>
                      <w:rFonts w:ascii="Arial" w:hAnsi="Arial"/>
                      <w:lang w:val="es-ES_tradnl"/>
                    </w:rPr>
                  </w:pPr>
                  <w:r>
                    <w:rPr>
                      <w:rFonts w:ascii="Arial" w:hAnsi="Arial"/>
                      <w:lang w:val="es-ES_tradnl"/>
                    </w:rPr>
                    <w:t>Tabla 29</w:t>
                  </w:r>
                </w:p>
                <w:p w:rsidR="00000000" w:rsidRDefault="003827DF">
                  <w:pPr>
                    <w:pStyle w:val="Textoindependiente2"/>
                    <w:jc w:val="center"/>
                    <w:rPr>
                      <w:i/>
                      <w:sz w:val="24"/>
                    </w:rPr>
                  </w:pPr>
                  <w:r>
                    <w:rPr>
                      <w:sz w:val="24"/>
                    </w:rPr>
                    <w:t xml:space="preserve">Estimadores poblacionales de la variable: </w:t>
                  </w:r>
                  <w:r>
                    <w:rPr>
                      <w:i/>
                      <w:sz w:val="24"/>
                    </w:rPr>
                    <w:t>Computadora con internet en el lugar donde habita de los estudiantes politécnicos en las carreras tradicionales</w:t>
                  </w:r>
                </w:p>
                <w:p w:rsidR="00000000" w:rsidRDefault="003827DF">
                  <w:pPr>
                    <w:jc w:val="both"/>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w:t>
                        </w:r>
                        <w:r>
                          <w:rPr>
                            <w:rFonts w:ascii="Arial" w:hAnsi="Arial"/>
                            <w:b/>
                            <w:sz w:val="24"/>
                            <w:lang w:val="es-ES"/>
                          </w:rPr>
                          <w:t xml:space="preserve">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2.309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1.482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2.196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0.778</w:t>
                        </w:r>
                      </w:p>
                    </w:tc>
                  </w:tr>
                </w:tbl>
                <w:p w:rsidR="00000000" w:rsidRDefault="003827DF">
                  <w:pPr>
                    <w:pStyle w:val="Ttulo"/>
                    <w:jc w:val="both"/>
                    <w:rPr>
                      <w:rFonts w:ascii="Arial" w:hAnsi="Arial"/>
                      <w:b w:val="0"/>
                      <w:noProof/>
                      <w:sz w:val="24"/>
                    </w:rPr>
                  </w:pPr>
                </w:p>
                <w:p w:rsidR="00000000" w:rsidRDefault="003827DF">
                  <w:pPr>
                    <w:pStyle w:val="Ttulo"/>
                    <w:jc w:val="both"/>
                    <w:rPr>
                      <w:rFonts w:ascii="Arial" w:hAnsi="Arial"/>
                      <w:b w:val="0"/>
                      <w:sz w:val="24"/>
                      <w:lang w:val="es-ES"/>
                    </w:rPr>
                  </w:pPr>
                  <w:r>
                    <w:rPr>
                      <w:rFonts w:ascii="Arial" w:hAnsi="Arial"/>
                      <w:b w:val="0"/>
                      <w:noProof/>
                      <w:sz w:val="24"/>
                    </w:rPr>
                    <w:t xml:space="preserve"> </w:t>
                  </w: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rFonts w:ascii="Arial" w:hAnsi="Arial"/>
          <w:noProof/>
          <w:sz w:val="24"/>
        </w:rPr>
        <w:pict>
          <v:shape id="_x0000_s1713" type="#_x0000_t202" style="position:absolute;left:0;text-align:left;margin-left:49.9pt;margin-top:27.65pt;width:348.15pt;height:285.85pt;z-index:251563008" o:allowincell="f">
            <v:textbox style="mso-next-textbox:#_x0000_s1713">
              <w:txbxContent>
                <w:p w:rsidR="00000000" w:rsidRDefault="003827DF">
                  <w:pPr>
                    <w:pStyle w:val="Ttulo4"/>
                    <w:rPr>
                      <w:sz w:val="24"/>
                    </w:rPr>
                  </w:pPr>
                  <w:r>
                    <w:rPr>
                      <w:sz w:val="24"/>
                    </w:rPr>
                    <w:t>Gráfico 3.15</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Computadora con internet en el lugar donde habita, de los estudiantes politécnicos en las carreras tradicionales</w:t>
                  </w:r>
                </w:p>
                <w:p w:rsidR="00000000" w:rsidRDefault="003827DF">
                  <w:pPr>
                    <w:jc w:val="center"/>
                    <w:rPr>
                      <w:rFonts w:ascii="Arial" w:hAnsi="Arial"/>
                      <w:b/>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800475" cy="2419350"/>
                        <wp:effectExtent l="0" t="0" r="0" b="0"/>
                        <wp:docPr id="95" name="Obje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w:t>
                  </w:r>
                  <w:r>
                    <w:rPr>
                      <w:rFonts w:ascii="Arial" w:hAnsi="Arial"/>
                      <w:b w:val="0"/>
                      <w:sz w:val="24"/>
                      <w:lang w:val="es-ES"/>
                    </w:rPr>
                    <w:t>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15" type="#_x0000_t202" style="position:absolute;left:0;text-align:left;margin-left:50.15pt;margin-top:7.3pt;width:362.1pt;height:355pt;z-index:251565056" o:allowincell="f">
            <v:textbox>
              <w:txbxContent>
                <w:p w:rsidR="00000000" w:rsidRDefault="003827DF">
                  <w:pPr>
                    <w:jc w:val="center"/>
                    <w:rPr>
                      <w:rFonts w:ascii="Arial" w:hAnsi="Arial"/>
                      <w:b/>
                      <w:sz w:val="24"/>
                    </w:rPr>
                  </w:pPr>
                  <w:r>
                    <w:rPr>
                      <w:rFonts w:ascii="Arial" w:hAnsi="Arial"/>
                      <w:b/>
                      <w:sz w:val="24"/>
                    </w:rPr>
                    <w:t>Gráfico 3.15.A</w:t>
                  </w:r>
                </w:p>
                <w:p w:rsidR="00000000" w:rsidRDefault="003827DF">
                  <w:pPr>
                    <w:jc w:val="center"/>
                    <w:rPr>
                      <w:rFonts w:ascii="Arial" w:hAnsi="Arial"/>
                      <w:b/>
                      <w:i/>
                      <w:sz w:val="24"/>
                    </w:rPr>
                  </w:pPr>
                  <w:r>
                    <w:rPr>
                      <w:rFonts w:ascii="Arial" w:hAnsi="Arial"/>
                      <w:b/>
                      <w:sz w:val="24"/>
                    </w:rPr>
                    <w:t>Ojiva y Diagrama de caja de la variable :</w:t>
                  </w:r>
                  <w:r>
                    <w:rPr>
                      <w:rFonts w:ascii="Arial" w:hAnsi="Arial"/>
                      <w:b/>
                      <w:i/>
                      <w:sz w:val="24"/>
                    </w:rPr>
                    <w:t xml:space="preserve"> Computadora con internet en el lugar donde habita, de los estudiantes politécnicos en las carreras tradicionales</w:t>
                  </w:r>
                </w:p>
                <w:p w:rsidR="00000000" w:rsidRDefault="00335216">
                  <w:pPr>
                    <w:pStyle w:val="Ttulo"/>
                    <w:rPr>
                      <w:rFonts w:ascii="Arial" w:hAnsi="Arial"/>
                      <w:sz w:val="24"/>
                      <w:lang w:val="es-ES"/>
                    </w:rPr>
                  </w:pPr>
                  <w:r>
                    <w:rPr>
                      <w:rFonts w:ascii="Arial" w:hAnsi="Arial"/>
                      <w:b w:val="0"/>
                      <w:noProof/>
                      <w:sz w:val="24"/>
                      <w:lang w:val="es-ES"/>
                    </w:rPr>
                    <w:drawing>
                      <wp:inline distT="0" distB="0" distL="0" distR="0">
                        <wp:extent cx="3686175" cy="3505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3686175" cy="3505200"/>
                                </a:xfrm>
                                <a:prstGeom prst="rect">
                                  <a:avLst/>
                                </a:prstGeom>
                                <a:noFill/>
                                <a:ln w="9525">
                                  <a:noFill/>
                                  <a:miter lim="800000"/>
                                  <a:headEnd/>
                                  <a:tailEnd/>
                                </a:ln>
                              </pic:spPr>
                            </pic:pic>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de la </w:t>
                  </w:r>
                  <w:r>
                    <w:rPr>
                      <w:rFonts w:ascii="Arial" w:hAnsi="Arial"/>
                      <w:b w:val="0"/>
                      <w:sz w:val="24"/>
                      <w:lang w:val="es-ES"/>
                    </w:rPr>
                    <w:t>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Ocupación, además </w:t>
      </w:r>
      <w:r>
        <w:rPr>
          <w:rFonts w:ascii="Arial" w:hAnsi="Arial"/>
          <w:b/>
          <w:i/>
          <w:sz w:val="24"/>
        </w:rPr>
        <w:t>de estudiar en la ESPOL (X</w:t>
      </w:r>
      <w:r>
        <w:rPr>
          <w:rFonts w:ascii="Arial" w:hAnsi="Arial"/>
          <w:b/>
          <w:i/>
          <w:sz w:val="24"/>
          <w:vertAlign w:val="subscript"/>
        </w:rPr>
        <w:t>16</w:t>
      </w:r>
      <w:r>
        <w:rPr>
          <w:rFonts w:ascii="Arial" w:hAnsi="Arial"/>
          <w:b/>
          <w:i/>
          <w:sz w:val="24"/>
        </w:rPr>
        <w:t xml:space="preserve">) </w:t>
      </w: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p>
    <w:p w:rsidR="00000000" w:rsidRDefault="003827DF">
      <w:pPr>
        <w:pStyle w:val="Textoindependiente"/>
        <w:spacing w:line="480" w:lineRule="auto"/>
        <w:ind w:left="851"/>
        <w:rPr>
          <w:sz w:val="24"/>
        </w:rPr>
      </w:pPr>
      <w:r>
        <w:rPr>
          <w:sz w:val="24"/>
        </w:rPr>
        <w:t xml:space="preserve">Analizando la </w:t>
      </w:r>
      <w:r>
        <w:rPr>
          <w:i/>
          <w:sz w:val="24"/>
        </w:rPr>
        <w:t>tabla 30</w:t>
      </w:r>
      <w:r>
        <w:rPr>
          <w:sz w:val="24"/>
        </w:rPr>
        <w:t xml:space="preserve">  se nota que el 75% de estudiantes que pertenecen a las carreras tradicionales no trabaja, es decir que es un estudiante a tiempo. Así mismo podemos apreciar en el </w:t>
      </w:r>
      <w:r>
        <w:rPr>
          <w:i/>
          <w:sz w:val="24"/>
        </w:rPr>
        <w:t xml:space="preserve">gráfico 3.16 </w:t>
      </w:r>
      <w:r>
        <w:rPr>
          <w:sz w:val="24"/>
        </w:rPr>
        <w:t>que el 17% de los entre</w:t>
      </w:r>
      <w:r>
        <w:rPr>
          <w:sz w:val="24"/>
        </w:rPr>
        <w:t>vistados trabaja fuera de la ESPOL y apenas un 8% de los estudiantes en las carreras tradicionales trabaja dentro de la institución.</w:t>
      </w:r>
    </w:p>
    <w:p w:rsidR="00000000" w:rsidRDefault="003827DF">
      <w:pPr>
        <w:pStyle w:val="Textoindependiente"/>
        <w:spacing w:line="480" w:lineRule="auto"/>
        <w:rPr>
          <w:sz w:val="24"/>
        </w:rPr>
      </w:pPr>
      <w:r>
        <w:rPr>
          <w:noProof/>
        </w:rPr>
        <w:pict>
          <v:shape id="_x0000_s1716" type="#_x0000_t202" style="position:absolute;left:0;text-align:left;margin-left:49.65pt;margin-top:.2pt;width:362.6pt;height:205.9pt;z-index:251566080" o:allowincell="f">
            <v:textbox style="mso-next-textbox:#_x0000_s1716">
              <w:txbxContent>
                <w:p w:rsidR="00000000" w:rsidRDefault="003827DF">
                  <w:pPr>
                    <w:pStyle w:val="Ttulo3"/>
                    <w:jc w:val="center"/>
                    <w:rPr>
                      <w:sz w:val="24"/>
                    </w:rPr>
                  </w:pPr>
                  <w:r>
                    <w:rPr>
                      <w:sz w:val="24"/>
                    </w:rPr>
                    <w:t>Tabla 30</w:t>
                  </w:r>
                </w:p>
                <w:p w:rsidR="00000000" w:rsidRDefault="003827DF">
                  <w:pPr>
                    <w:pStyle w:val="Textoindependiente2"/>
                    <w:jc w:val="center"/>
                    <w:rPr>
                      <w:i/>
                      <w:sz w:val="24"/>
                    </w:rPr>
                  </w:pPr>
                  <w:r>
                    <w:rPr>
                      <w:sz w:val="24"/>
                    </w:rPr>
                    <w:t xml:space="preserve">Tabla de frecuencias de la variable: </w:t>
                  </w:r>
                  <w:r>
                    <w:rPr>
                      <w:i/>
                      <w:sz w:val="24"/>
                    </w:rPr>
                    <w:t>Ocupación, además de estudiar en la ESPOL, de los estudiantes politécnicos en las carreras tradici</w:t>
                  </w:r>
                  <w:r>
                    <w:rPr>
                      <w:i/>
                      <w:sz w:val="24"/>
                    </w:rPr>
                    <w:t>onales</w:t>
                  </w:r>
                </w:p>
                <w:p w:rsidR="00000000" w:rsidRDefault="003827DF">
                  <w:pPr>
                    <w:pStyle w:val="Textoindependiente2"/>
                    <w:jc w:val="center"/>
                    <w:rPr>
                      <w:i/>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189"/>
                    <w:gridCol w:w="1559"/>
                    <w:gridCol w:w="1701"/>
                  </w:tblGrid>
                  <w:tr w:rsidR="00000000">
                    <w:tblPrEx>
                      <w:tblCellMar>
                        <w:top w:w="0" w:type="dxa"/>
                        <w:bottom w:w="0" w:type="dxa"/>
                      </w:tblCellMar>
                    </w:tblPrEx>
                    <w:tc>
                      <w:tcPr>
                        <w:tcW w:w="318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Ocupación</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1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Trabaja dentro de la ESPOL</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38</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31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Trabaja fuera de la ESPOL</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75</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31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No trabaja</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337</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0.75</w:t>
                        </w:r>
                      </w:p>
                    </w:tc>
                  </w:tr>
                  <w:tr w:rsidR="00000000">
                    <w:tblPrEx>
                      <w:tblCellMar>
                        <w:top w:w="0" w:type="dxa"/>
                        <w:bottom w:w="0" w:type="dxa"/>
                      </w:tblCellMar>
                    </w:tblPrEx>
                    <w:tc>
                      <w:tcPr>
                        <w:tcW w:w="3189"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pStyle w:val="Textoindependiente"/>
        <w:spacing w:line="480" w:lineRule="auto"/>
        <w:rPr>
          <w:sz w:val="24"/>
        </w:rPr>
      </w:pPr>
    </w:p>
    <w:p w:rsidR="00000000" w:rsidRDefault="003827DF">
      <w:pPr>
        <w:pStyle w:val="Textoindependiente"/>
        <w:spacing w:line="480" w:lineRule="auto"/>
        <w:rPr>
          <w:sz w:val="24"/>
        </w:rPr>
      </w:pPr>
    </w:p>
    <w:p w:rsidR="00000000" w:rsidRDefault="003827DF">
      <w:pPr>
        <w:pStyle w:val="Textoindependiente"/>
        <w:spacing w:line="480" w:lineRule="auto"/>
        <w:rPr>
          <w:sz w:val="24"/>
        </w:rPr>
      </w:pPr>
    </w:p>
    <w:p w:rsidR="00000000" w:rsidRDefault="003827DF">
      <w:pPr>
        <w:pStyle w:val="Ttulo3"/>
        <w:jc w:val="center"/>
        <w:rPr>
          <w:sz w:val="24"/>
        </w:rPr>
      </w:pPr>
    </w:p>
    <w:p w:rsidR="00000000" w:rsidRDefault="003827DF">
      <w:pPr>
        <w:jc w:val="both"/>
        <w:rPr>
          <w:rFonts w:ascii="Arial" w:hAnsi="Arial"/>
          <w:sz w:val="24"/>
        </w:rPr>
      </w:pPr>
    </w:p>
    <w:p w:rsidR="00000000" w:rsidRDefault="003827DF">
      <w:pPr>
        <w:jc w:val="both"/>
        <w:rPr>
          <w:rFonts w:ascii="Arial" w:hAnsi="Arial"/>
          <w:b/>
          <w:sz w:val="24"/>
        </w:rPr>
      </w:pPr>
    </w:p>
    <w:p w:rsidR="00000000" w:rsidRDefault="003827DF">
      <w:pPr>
        <w:ind w:left="851"/>
        <w:jc w:val="both"/>
        <w:rPr>
          <w:rFonts w:ascii="Arial" w:hAnsi="Arial"/>
          <w:b/>
          <w:sz w:val="24"/>
        </w:rPr>
      </w:pPr>
    </w:p>
    <w:p w:rsidR="00000000" w:rsidRDefault="003827DF">
      <w:pPr>
        <w:jc w:val="both"/>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18" type="#_x0000_t202" style="position:absolute;left:0;text-align:left;margin-left:49.65pt;margin-top:6.6pt;width:362.35pt;height:327.4pt;z-index:251567104" o:allowincell="f">
            <v:textbox style="mso-next-textbox:#_x0000_s1718">
              <w:txbxContent>
                <w:p w:rsidR="00000000" w:rsidRDefault="003827DF">
                  <w:pPr>
                    <w:pStyle w:val="Ttulo4"/>
                    <w:rPr>
                      <w:sz w:val="24"/>
                    </w:rPr>
                  </w:pPr>
                  <w:r>
                    <w:rPr>
                      <w:sz w:val="24"/>
                    </w:rPr>
                    <w:t>Gráfico 3.16</w:t>
                  </w:r>
                </w:p>
                <w:p w:rsidR="00000000" w:rsidRDefault="003827DF">
                  <w:pPr>
                    <w:pStyle w:val="Textoindependiente2"/>
                    <w:jc w:val="center"/>
                    <w:rPr>
                      <w:i/>
                      <w:sz w:val="24"/>
                    </w:rPr>
                  </w:pPr>
                  <w:r>
                    <w:rPr>
                      <w:sz w:val="24"/>
                    </w:rPr>
                    <w:t xml:space="preserve">Histograma de frecuencia relativa variable: </w:t>
                  </w:r>
                  <w:r>
                    <w:rPr>
                      <w:i/>
                      <w:sz w:val="24"/>
                    </w:rPr>
                    <w:t>Ocupación, además de estudiar en la ESPOL, de los estudiantes politécni</w:t>
                  </w:r>
                  <w:r>
                    <w:rPr>
                      <w:i/>
                      <w:sz w:val="24"/>
                    </w:rPr>
                    <w:t>cos en las carreras tradicionales</w:t>
                  </w:r>
                </w:p>
                <w:p w:rsidR="00000000" w:rsidRDefault="00335216">
                  <w:pPr>
                    <w:jc w:val="center"/>
                    <w:rPr>
                      <w:rFonts w:ascii="Arial" w:hAnsi="Arial"/>
                      <w:sz w:val="24"/>
                    </w:rPr>
                  </w:pPr>
                  <w:r>
                    <w:rPr>
                      <w:rFonts w:ascii="Arial" w:hAnsi="Arial"/>
                      <w:noProof/>
                      <w:sz w:val="24"/>
                      <w:lang w:val="es-ES"/>
                    </w:rPr>
                    <w:drawing>
                      <wp:inline distT="0" distB="0" distL="0" distR="0">
                        <wp:extent cx="4086225" cy="2952750"/>
                        <wp:effectExtent l="0" t="0" r="0" b="0"/>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 vehículo propio para transportarse (X</w:t>
      </w:r>
      <w:r>
        <w:rPr>
          <w:rFonts w:ascii="Arial" w:hAnsi="Arial"/>
          <w:b/>
          <w:i/>
          <w:sz w:val="24"/>
          <w:vertAlign w:val="subscript"/>
        </w:rPr>
        <w:t>17</w:t>
      </w:r>
      <w:r>
        <w:rPr>
          <w:rFonts w:ascii="Arial" w:hAnsi="Arial"/>
          <w:b/>
          <w:i/>
          <w:sz w:val="24"/>
        </w:rPr>
        <w:t xml:space="preserve">) </w:t>
      </w:r>
    </w:p>
    <w:p w:rsidR="00000000" w:rsidRDefault="003827DF">
      <w:pPr>
        <w:pStyle w:val="Textoindependiente"/>
        <w:spacing w:line="480" w:lineRule="auto"/>
        <w:ind w:left="851"/>
        <w:rPr>
          <w:sz w:val="24"/>
        </w:rPr>
      </w:pPr>
    </w:p>
    <w:p w:rsidR="00000000" w:rsidRDefault="003827DF">
      <w:pPr>
        <w:pStyle w:val="Textoindependiente"/>
        <w:spacing w:line="480" w:lineRule="auto"/>
        <w:ind w:left="851"/>
        <w:rPr>
          <w:sz w:val="24"/>
        </w:rPr>
      </w:pPr>
      <w:r>
        <w:rPr>
          <w:sz w:val="24"/>
        </w:rPr>
        <w:t xml:space="preserve">En la </w:t>
      </w:r>
      <w:r>
        <w:rPr>
          <w:i/>
          <w:sz w:val="24"/>
        </w:rPr>
        <w:t xml:space="preserve">tabla 31 </w:t>
      </w:r>
      <w:r>
        <w:rPr>
          <w:sz w:val="24"/>
        </w:rPr>
        <w:t>se pue</w:t>
      </w:r>
      <w:r>
        <w:rPr>
          <w:sz w:val="24"/>
        </w:rPr>
        <w:t xml:space="preserve">de ver que el 82% de los entrevistados, nunca utilizan vehículo propio para transportarse desde y hacia la ESPOL, lo que se puede corroborar observando la  </w:t>
      </w:r>
      <w:r>
        <w:rPr>
          <w:i/>
          <w:sz w:val="24"/>
        </w:rPr>
        <w:t>tabla 32,</w:t>
      </w:r>
      <w:r>
        <w:rPr>
          <w:sz w:val="24"/>
        </w:rPr>
        <w:t xml:space="preserve"> que esta opción no es la de la mayoría de los estudiantes, como lo muestra el valor de la </w:t>
      </w:r>
      <w:r>
        <w:rPr>
          <w:sz w:val="24"/>
        </w:rPr>
        <w:t>moda.</w:t>
      </w:r>
    </w:p>
    <w:p w:rsidR="00000000" w:rsidRDefault="003827DF">
      <w:pPr>
        <w:pStyle w:val="Textoindependiente"/>
        <w:spacing w:line="240" w:lineRule="auto"/>
        <w:ind w:left="851"/>
        <w:rPr>
          <w:sz w:val="24"/>
        </w:rPr>
      </w:pPr>
    </w:p>
    <w:p w:rsidR="00000000" w:rsidRDefault="003827DF">
      <w:pPr>
        <w:pStyle w:val="Textoindependiente"/>
        <w:spacing w:line="240" w:lineRule="auto"/>
        <w:ind w:left="851"/>
        <w:rPr>
          <w:sz w:val="24"/>
        </w:rPr>
      </w:pPr>
    </w:p>
    <w:p w:rsidR="00000000" w:rsidRDefault="003827DF">
      <w:pPr>
        <w:spacing w:line="480" w:lineRule="auto"/>
        <w:ind w:left="851"/>
        <w:jc w:val="both"/>
        <w:rPr>
          <w:rFonts w:ascii="Arial" w:hAnsi="Arial"/>
          <w:sz w:val="24"/>
        </w:rPr>
      </w:pPr>
      <w:r>
        <w:rPr>
          <w:rFonts w:ascii="Arial" w:hAnsi="Arial"/>
          <w:sz w:val="24"/>
        </w:rPr>
        <w:t>Su distribución de probabilidades es sesgada hacia la izquierda y su coeficiente de kurtosis como es mayor que tres, indica una distribución más alta que una normal, del cual se puede deducir que gran cantidad de estudiantes han elegido la opción d</w:t>
      </w:r>
      <w:r>
        <w:rPr>
          <w:rFonts w:ascii="Arial" w:hAnsi="Arial"/>
          <w:sz w:val="24"/>
        </w:rPr>
        <w:t xml:space="preserve">e nunca y muy pocos datos se encuentran en las demás opciones, como se puede verificar en el </w:t>
      </w:r>
      <w:r>
        <w:rPr>
          <w:rFonts w:ascii="Arial" w:hAnsi="Arial"/>
          <w:i/>
          <w:sz w:val="24"/>
        </w:rPr>
        <w:t>gráfico 3.17</w:t>
      </w:r>
      <w:r>
        <w:rPr>
          <w:rFonts w:ascii="Arial" w:hAnsi="Arial"/>
          <w:sz w:val="24"/>
        </w:rPr>
        <w:t>.</w:t>
      </w:r>
    </w:p>
    <w:p w:rsidR="00000000" w:rsidRDefault="003827DF">
      <w:pPr>
        <w:pStyle w:val="Ttulo3"/>
        <w:jc w:val="center"/>
        <w:rPr>
          <w:sz w:val="24"/>
        </w:rPr>
      </w:pPr>
      <w:r>
        <w:rPr>
          <w:noProof/>
        </w:rPr>
        <w:pict>
          <v:shape id="_x0000_s1719" type="#_x0000_t202" style="position:absolute;left:0;text-align:left;margin-left:49.9pt;margin-top:18.15pt;width:355.25pt;height:223.05pt;z-index:251568128" o:allowincell="f">
            <v:textbox style="mso-next-textbox:#_x0000_s1719">
              <w:txbxContent>
                <w:p w:rsidR="00000000" w:rsidRDefault="003827DF">
                  <w:pPr>
                    <w:pStyle w:val="Ttulo3"/>
                    <w:jc w:val="center"/>
                    <w:rPr>
                      <w:sz w:val="24"/>
                    </w:rPr>
                  </w:pPr>
                  <w:r>
                    <w:rPr>
                      <w:sz w:val="24"/>
                    </w:rPr>
                    <w:t>Tabla 31</w:t>
                  </w:r>
                </w:p>
                <w:p w:rsidR="00000000" w:rsidRDefault="003827DF">
                  <w:pPr>
                    <w:jc w:val="center"/>
                    <w:rPr>
                      <w:rFonts w:ascii="Arial" w:hAnsi="Arial"/>
                      <w:b/>
                      <w:i/>
                      <w:sz w:val="24"/>
                    </w:rPr>
                  </w:pPr>
                  <w:r>
                    <w:rPr>
                      <w:rFonts w:ascii="Arial" w:hAnsi="Arial"/>
                      <w:b/>
                      <w:sz w:val="24"/>
                    </w:rPr>
                    <w:t xml:space="preserve"> ESPOL: </w:t>
                  </w:r>
                  <w:r>
                    <w:rPr>
                      <w:rFonts w:ascii="Arial" w:hAnsi="Arial"/>
                      <w:b/>
                      <w:i/>
                      <w:sz w:val="24"/>
                    </w:rPr>
                    <w:t xml:space="preserve">Vehículo propio como medio </w:t>
                  </w:r>
                  <w:r>
                    <w:rPr>
                      <w:rFonts w:ascii="Arial" w:hAnsi="Arial"/>
                      <w:b/>
                      <w:i/>
                      <w:sz w:val="24"/>
                    </w:rPr>
                    <w:t>de transporte utilizado por los estudiantes politécnicos en las carreras tradicionales</w:t>
                  </w:r>
                </w:p>
                <w:p w:rsidR="00000000" w:rsidRDefault="003827DF">
                  <w:pPr>
                    <w:jc w:val="center"/>
                    <w:rPr>
                      <w:rFonts w:ascii="Arial" w:hAnsi="Arial"/>
                      <w:b/>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701"/>
                    <w:gridCol w:w="1843"/>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Vehículo propio</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361</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pStyle w:val="Ttulo1"/>
                          <w:rPr>
                            <w:rFonts w:ascii="Arial" w:hAnsi="Arial"/>
                            <w:sz w:val="24"/>
                          </w:rPr>
                        </w:pPr>
                        <w:r>
                          <w:rPr>
                            <w:rFonts w:ascii="Arial" w:hAnsi="Arial"/>
                            <w:sz w:val="24"/>
                          </w:rPr>
                          <w:t>Tot</w:t>
                        </w:r>
                        <w:r>
                          <w:rPr>
                            <w:rFonts w:ascii="Arial" w:hAnsi="Arial"/>
                            <w:sz w:val="24"/>
                          </w:rPr>
                          <w:t xml:space="preserve">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0" type="#_x0000_t202" style="position:absolute;left:0;text-align:left;margin-left:57pt;margin-top:3.7pt;width:355.25pt;height:280.5pt;z-index:251569152" o:allowincell="f">
            <v:textbox style="mso-next-textbox:#_x0000_s1720">
              <w:txbxContent>
                <w:p w:rsidR="00000000" w:rsidRDefault="003827DF">
                  <w:pPr>
                    <w:pStyle w:val="Ttulo3"/>
                    <w:jc w:val="center"/>
                    <w:rPr>
                      <w:sz w:val="24"/>
                    </w:rPr>
                  </w:pPr>
                  <w:r>
                    <w:rPr>
                      <w:sz w:val="24"/>
                    </w:rPr>
                    <w:t>Tabla 32</w:t>
                  </w:r>
                </w:p>
                <w:p w:rsidR="00000000" w:rsidRDefault="003827DF">
                  <w:pPr>
                    <w:pStyle w:val="Textoindependiente2"/>
                    <w:jc w:val="center"/>
                    <w:rPr>
                      <w:i/>
                      <w:sz w:val="24"/>
                    </w:rPr>
                  </w:pPr>
                  <w:r>
                    <w:rPr>
                      <w:sz w:val="24"/>
                    </w:rPr>
                    <w:t>Estimadores poblaci</w:t>
                  </w:r>
                  <w:r>
                    <w:rPr>
                      <w:sz w:val="24"/>
                    </w:rPr>
                    <w:t xml:space="preserve">onales de la variable: </w:t>
                  </w:r>
                  <w:r>
                    <w:rPr>
                      <w:i/>
                      <w:sz w:val="24"/>
                    </w:rPr>
                    <w:t>Vehículo propio como medio de transporte utilizado por los estudiantes politécnicos en las carreras tradicionales</w:t>
                  </w:r>
                </w:p>
                <w:p w:rsidR="00000000" w:rsidRDefault="003827DF">
                  <w:pPr>
                    <w:pStyle w:val="Textoindependiente2"/>
                    <w:jc w:val="center"/>
                    <w:rPr>
                      <w:i/>
                      <w:sz w:val="24"/>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0.873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6.049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2.614</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1" type="#_x0000_t202" style="position:absolute;left:0;text-align:left;margin-left:56.75pt;margin-top:15.6pt;width:355.25pt;height:277.45pt;z-index:251570176" o:allowincell="f">
            <v:textbox style="mso-next-textbox:#_x0000_s1721">
              <w:txbxContent>
                <w:p w:rsidR="00000000" w:rsidRDefault="003827DF">
                  <w:pPr>
                    <w:pStyle w:val="Ttulo4"/>
                    <w:rPr>
                      <w:sz w:val="24"/>
                    </w:rPr>
                  </w:pPr>
                  <w:r>
                    <w:rPr>
                      <w:sz w:val="24"/>
                    </w:rPr>
                    <w:t>Gráfico 3.17</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Vehículo propio utilizado por los estudiantes de la ESPOL en las carreras tradicionales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743325" cy="2505075"/>
                        <wp:effectExtent l="0" t="0" r="0" b="0"/>
                        <wp:docPr id="92" name="Obje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Vehículo manejado por sus padres (X</w:t>
      </w:r>
      <w:r>
        <w:rPr>
          <w:rFonts w:ascii="Arial" w:hAnsi="Arial"/>
          <w:b/>
          <w:i/>
          <w:sz w:val="24"/>
          <w:vertAlign w:val="subscript"/>
        </w:rPr>
        <w:t>18</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Al igual que la variable anterior</w:t>
      </w:r>
      <w:r>
        <w:rPr>
          <w:rFonts w:ascii="Arial" w:hAnsi="Arial"/>
          <w:sz w:val="24"/>
        </w:rPr>
        <w:t xml:space="preserve"> esta opción no es la de la mayoría de los estudiantes ya que son pocos los alumnos que son transportados a la ESPOL por sus padres. Esto se puede verificar en la </w:t>
      </w:r>
      <w:r>
        <w:rPr>
          <w:rFonts w:ascii="Arial" w:hAnsi="Arial"/>
          <w:i/>
          <w:sz w:val="24"/>
        </w:rPr>
        <w:t>tabla 33</w:t>
      </w:r>
      <w:r>
        <w:rPr>
          <w:rFonts w:ascii="Arial" w:hAnsi="Arial"/>
          <w:sz w:val="24"/>
        </w:rPr>
        <w:t xml:space="preserve">, </w:t>
      </w:r>
      <w:r>
        <w:rPr>
          <w:rFonts w:ascii="Arial" w:hAnsi="Arial"/>
          <w:i/>
          <w:sz w:val="24"/>
        </w:rPr>
        <w:t>tabla 34</w:t>
      </w:r>
      <w:r>
        <w:rPr>
          <w:rFonts w:ascii="Arial" w:hAnsi="Arial"/>
          <w:sz w:val="24"/>
        </w:rPr>
        <w:t xml:space="preserve"> y en </w:t>
      </w:r>
      <w:r>
        <w:rPr>
          <w:rFonts w:ascii="Arial" w:hAnsi="Arial"/>
          <w:i/>
          <w:sz w:val="24"/>
        </w:rPr>
        <w:t>el gráfico 3.18</w:t>
      </w:r>
      <w:r>
        <w:rPr>
          <w:rFonts w:ascii="Arial" w:hAnsi="Arial"/>
          <w:sz w:val="24"/>
        </w:rPr>
        <w:t>, donde muestra que el 82% de  los estudiantes declara</w:t>
      </w:r>
      <w:r>
        <w:rPr>
          <w:rFonts w:ascii="Arial" w:hAnsi="Arial"/>
          <w:sz w:val="24"/>
        </w:rPr>
        <w:t xml:space="preserve">ron no ser transportados por sus padres al Campus politécnico, un 5% respondió que sólo algunas veces sus padres los llegan a la universidad y tan sólo un 5% siempre son transportados por sus padres al lugar donde estudia. </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2" type="#_x0000_t202" style="position:absolute;left:0;text-align:left;margin-left:49.9pt;margin-top:2.35pt;width:355.25pt;height:241.4pt;z-index:251571200" o:allowincell="f">
            <v:textbox style="mso-next-textbox:#_x0000_s1722">
              <w:txbxContent>
                <w:p w:rsidR="00000000" w:rsidRDefault="003827DF">
                  <w:pPr>
                    <w:pStyle w:val="Ttulo3"/>
                    <w:jc w:val="center"/>
                    <w:rPr>
                      <w:sz w:val="24"/>
                    </w:rPr>
                  </w:pPr>
                  <w:r>
                    <w:rPr>
                      <w:sz w:val="24"/>
                    </w:rPr>
                    <w:t>Tabla 33</w:t>
                  </w:r>
                </w:p>
                <w:p w:rsidR="00000000" w:rsidRDefault="003827DF">
                  <w:pPr>
                    <w:jc w:val="center"/>
                    <w:rPr>
                      <w:rFonts w:ascii="Arial" w:hAnsi="Arial"/>
                      <w:b/>
                      <w:i/>
                      <w:sz w:val="24"/>
                    </w:rPr>
                  </w:pPr>
                  <w:r>
                    <w:rPr>
                      <w:rFonts w:ascii="Arial" w:hAnsi="Arial"/>
                      <w:b/>
                      <w:sz w:val="24"/>
                    </w:rPr>
                    <w:t xml:space="preserve">Tabla de frecuencias para la variable: </w:t>
                  </w:r>
                  <w:r>
                    <w:rPr>
                      <w:rFonts w:ascii="Arial" w:hAnsi="Arial"/>
                      <w:b/>
                      <w:i/>
                      <w:sz w:val="24"/>
                    </w:rPr>
                    <w:t xml:space="preserve">Vehículo manejado por sus padres de los estudiantes politécnicos en las carreras </w:t>
                  </w:r>
                  <w:r>
                    <w:rPr>
                      <w:rFonts w:ascii="Arial" w:hAnsi="Arial"/>
                      <w:b/>
                      <w:i/>
                      <w:sz w:val="24"/>
                    </w:rPr>
                    <w:t>tradicionales</w:t>
                  </w:r>
                </w:p>
                <w:p w:rsidR="00000000" w:rsidRDefault="003827DF">
                  <w:pPr>
                    <w:jc w:val="center"/>
                    <w:rPr>
                      <w:rFonts w:ascii="Arial" w:hAnsi="Arial"/>
                      <w:b/>
                      <w:i/>
                      <w:sz w:val="28"/>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559"/>
                    <w:gridCol w:w="1701"/>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Vehículo manejado por sus padres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361</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rPr>
                      <w:sz w:val="28"/>
                    </w:rPr>
                  </w:pPr>
                </w:p>
                <w:p w:rsidR="00000000" w:rsidRDefault="003827DF">
                  <w:pPr>
                    <w:rPr>
                      <w:rFonts w:ascii="Arial" w:hAnsi="Arial"/>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pPr>
                    <w:pStyle w:val="Textoindependiente2"/>
                    <w:jc w:val="center"/>
                    <w:rPr>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3" type="#_x0000_t202" style="position:absolute;left:0;text-align:left;margin-left:64.1pt;margin-top:3.9pt;width:340.8pt;height:273.2pt;z-index:251572224" o:allowincell="f">
            <v:textbox>
              <w:txbxContent>
                <w:p w:rsidR="00000000" w:rsidRDefault="003827DF">
                  <w:pPr>
                    <w:pStyle w:val="Ttulo3"/>
                    <w:jc w:val="center"/>
                    <w:rPr>
                      <w:sz w:val="24"/>
                    </w:rPr>
                  </w:pPr>
                  <w:r>
                    <w:rPr>
                      <w:sz w:val="24"/>
                    </w:rPr>
                    <w:t>Tabla 34</w:t>
                  </w:r>
                </w:p>
                <w:p w:rsidR="00000000" w:rsidRDefault="003827DF">
                  <w:pPr>
                    <w:jc w:val="center"/>
                    <w:rPr>
                      <w:rFonts w:ascii="Arial" w:hAnsi="Arial"/>
                      <w:b/>
                      <w:i/>
                      <w:sz w:val="24"/>
                    </w:rPr>
                  </w:pPr>
                  <w:r>
                    <w:rPr>
                      <w:rFonts w:ascii="Arial" w:hAnsi="Arial"/>
                      <w:b/>
                      <w:sz w:val="24"/>
                    </w:rPr>
                    <w:t>Es</w:t>
                  </w:r>
                  <w:r>
                    <w:rPr>
                      <w:rFonts w:ascii="Arial" w:hAnsi="Arial"/>
                      <w:b/>
                      <w:sz w:val="24"/>
                    </w:rPr>
                    <w:t xml:space="preserve">timadores poblacionales para la variable: </w:t>
                  </w:r>
                  <w:r>
                    <w:rPr>
                      <w:rFonts w:ascii="Arial" w:hAnsi="Arial"/>
                      <w:b/>
                      <w:i/>
                      <w:sz w:val="24"/>
                    </w:rPr>
                    <w:t>Vehículo manejado por sus padres de los estudiantes politécnicos en las carreras tradicionales</w:t>
                  </w:r>
                </w:p>
                <w:p w:rsidR="00000000" w:rsidRDefault="003827DF">
                  <w:pPr>
                    <w:jc w:val="both"/>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1.296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0.529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9.089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2.896</w:t>
                        </w:r>
                      </w:p>
                    </w:tc>
                  </w:tr>
                </w:tbl>
                <w:p w:rsidR="00000000" w:rsidRDefault="003827DF">
                  <w:pPr>
                    <w:jc w:val="center"/>
                    <w:rPr>
                      <w:rFonts w:ascii="Arial" w:hAnsi="Arial"/>
                      <w:b/>
                      <w:sz w:val="24"/>
                    </w:rPr>
                  </w:pPr>
                </w:p>
                <w:p w:rsidR="00000000" w:rsidRDefault="003827DF">
                  <w:pPr>
                    <w:rPr>
                      <w:rFonts w:ascii="Arial" w:hAnsi="Arial"/>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4" type="#_x0000_t202" style="position:absolute;left:0;text-align:left;margin-left:64.1pt;margin-top:1.95pt;width:348.15pt;height:284pt;z-index:251573248" o:allowincell="f">
            <v:textbox>
              <w:txbxContent>
                <w:p w:rsidR="00000000" w:rsidRDefault="003827DF">
                  <w:pPr>
                    <w:pStyle w:val="Ttulo4"/>
                    <w:rPr>
                      <w:sz w:val="24"/>
                    </w:rPr>
                  </w:pPr>
                  <w:r>
                    <w:rPr>
                      <w:sz w:val="24"/>
                    </w:rPr>
                    <w:t>Gráfico 3.18</w:t>
                  </w:r>
                </w:p>
                <w:p w:rsidR="00000000" w:rsidRDefault="003827DF">
                  <w:pPr>
                    <w:jc w:val="center"/>
                    <w:rPr>
                      <w:rFonts w:ascii="Arial" w:hAnsi="Arial"/>
                      <w:b/>
                      <w:sz w:val="24"/>
                    </w:rPr>
                  </w:pPr>
                  <w:r>
                    <w:rPr>
                      <w:rFonts w:ascii="Arial" w:hAnsi="Arial"/>
                      <w:b/>
                      <w:sz w:val="24"/>
                    </w:rPr>
                    <w:t xml:space="preserve">Histograma de frecuencia relativa variable: </w:t>
                  </w:r>
                  <w:r>
                    <w:rPr>
                      <w:rFonts w:ascii="Arial" w:hAnsi="Arial"/>
                      <w:b/>
                      <w:i/>
                      <w:sz w:val="24"/>
                    </w:rPr>
                    <w:t xml:space="preserve">Vehículo manejado por sus padres </w:t>
                  </w:r>
                  <w:r>
                    <w:rPr>
                      <w:rFonts w:ascii="Arial" w:hAnsi="Arial"/>
                      <w:b/>
                      <w:sz w:val="24"/>
                    </w:rPr>
                    <w:t>de los estudiantes politécnicos en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019550" cy="2590800"/>
                        <wp:effectExtent l="0" t="0" r="0" b="0"/>
                        <wp:docPr id="91" name="Objeto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00000" w:rsidRDefault="003827DF">
                  <w:pPr>
                    <w:rPr>
                      <w:rFonts w:ascii="Arial" w:hAnsi="Arial"/>
                      <w:b/>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Vehículo de amigos como medio de transporte (X</w:t>
      </w:r>
      <w:r>
        <w:rPr>
          <w:rFonts w:ascii="Arial" w:hAnsi="Arial"/>
          <w:b/>
          <w:i/>
          <w:sz w:val="24"/>
          <w:vertAlign w:val="subscript"/>
        </w:rPr>
        <w:t>19</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se puede apreciar en la </w:t>
      </w:r>
      <w:r>
        <w:rPr>
          <w:rFonts w:ascii="Arial" w:hAnsi="Arial"/>
          <w:i/>
          <w:sz w:val="24"/>
        </w:rPr>
        <w:t>tabla 35,</w:t>
      </w:r>
      <w:r>
        <w:rPr>
          <w:rFonts w:ascii="Arial" w:hAnsi="Arial"/>
          <w:sz w:val="24"/>
        </w:rPr>
        <w:t xml:space="preserve"> los estudiantes no se transporta en vehículo de amigos hacia la ESPOL, así lo indica el 59% de la muestra, pero un </w:t>
      </w:r>
      <w:r>
        <w:rPr>
          <w:rFonts w:ascii="Arial" w:hAnsi="Arial"/>
          <w:sz w:val="24"/>
        </w:rPr>
        <w:t>24% respondió que raras veces le pide a sus amigos que los transporte hacia el lugar de estudio, en tanto que un 15% de los estudiantes muchas veces si busca ser transportados por sus amigos y sólo un 1% declaró nunca haber viajado en un vehículo de alguno</w:t>
      </w:r>
      <w:r>
        <w:rPr>
          <w:rFonts w:ascii="Arial" w:hAnsi="Arial"/>
          <w:sz w:val="24"/>
        </w:rPr>
        <w:t xml:space="preserve"> de sus amigos hacia la ESPOL.</w:t>
      </w:r>
      <w:r>
        <w:rPr>
          <w:noProof/>
        </w:rPr>
        <w:t xml:space="preserve"> </w:t>
      </w:r>
    </w:p>
    <w:p w:rsidR="00000000" w:rsidRDefault="003827DF">
      <w:pPr>
        <w:spacing w:line="480" w:lineRule="auto"/>
        <w:ind w:left="851"/>
        <w:jc w:val="both"/>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25" type="#_x0000_t202" style="position:absolute;left:0;text-align:left;margin-left:42.8pt;margin-top:2.35pt;width:362.35pt;height:241.4pt;z-index:251574272" o:allowincell="f">
            <v:textbox style="mso-next-textbox:#_x0000_s1725">
              <w:txbxContent>
                <w:p w:rsidR="00000000" w:rsidRDefault="003827DF">
                  <w:pPr>
                    <w:pStyle w:val="Ttulo3"/>
                    <w:jc w:val="center"/>
                    <w:rPr>
                      <w:sz w:val="24"/>
                    </w:rPr>
                  </w:pPr>
                  <w:r>
                    <w:rPr>
                      <w:sz w:val="24"/>
                    </w:rPr>
                    <w:t>Tabla 35</w:t>
                  </w:r>
                </w:p>
                <w:p w:rsidR="00000000" w:rsidRDefault="003827DF"/>
                <w:p w:rsidR="00000000" w:rsidRDefault="003827DF">
                  <w:pPr>
                    <w:pStyle w:val="Textoindependiente2"/>
                    <w:jc w:val="center"/>
                    <w:rPr>
                      <w:i/>
                      <w:sz w:val="24"/>
                    </w:rPr>
                  </w:pPr>
                  <w:r>
                    <w:rPr>
                      <w:sz w:val="24"/>
                    </w:rPr>
                    <w:t xml:space="preserve">Tabla de frecuencias para la variable: </w:t>
                  </w:r>
                  <w:r>
                    <w:rPr>
                      <w:i/>
                      <w:sz w:val="24"/>
                    </w:rPr>
                    <w:t>Vehículo de amigos de los estudiantes pol</w:t>
                  </w:r>
                  <w:r>
                    <w:rPr>
                      <w:i/>
                      <w:sz w:val="24"/>
                    </w:rPr>
                    <w:t xml:space="preserve">itécnicos en las carreras tradicionales </w:t>
                  </w:r>
                </w:p>
                <w:p w:rsidR="00000000" w:rsidRDefault="003827DF">
                  <w:pPr>
                    <w:pStyle w:val="Textoindependiente2"/>
                    <w:jc w:val="center"/>
                    <w:rPr>
                      <w:i/>
                      <w:sz w:val="28"/>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559"/>
                    <w:gridCol w:w="1560"/>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rPr>
                          <w:t xml:space="preserve">  </w:t>
                        </w:r>
                      </w:p>
                      <w:p w:rsidR="00000000" w:rsidRDefault="003827DF">
                        <w:pPr>
                          <w:pStyle w:val="Ttulo"/>
                          <w:rPr>
                            <w:rFonts w:ascii="Arial" w:hAnsi="Arial"/>
                            <w:sz w:val="24"/>
                            <w:lang w:val="es-ES"/>
                          </w:rPr>
                        </w:pPr>
                        <w:r>
                          <w:rPr>
                            <w:rFonts w:ascii="Arial" w:hAnsi="Arial"/>
                            <w:sz w:val="24"/>
                            <w:lang w:val="es-ES"/>
                          </w:rPr>
                          <w:t>Vehículo de amigos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264</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0.59</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66</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047" w:type="dxa"/>
                      </w:tcPr>
                      <w:p w:rsidR="00000000" w:rsidRDefault="003827DF">
                        <w:pPr>
                          <w:pStyle w:val="Ttulo3"/>
                          <w:jc w:val="center"/>
                          <w:rPr>
                            <w:b w:val="0"/>
                            <w:sz w:val="24"/>
                          </w:rPr>
                        </w:pPr>
                        <w:r>
                          <w:rPr>
                            <w:b w:val="0"/>
                            <w:sz w:val="24"/>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304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8"/>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de la </w:t>
                  </w:r>
                  <w:r>
                    <w:rPr>
                      <w:rFonts w:ascii="Arial" w:hAnsi="Arial"/>
                      <w:b w:val="0"/>
                      <w:sz w:val="24"/>
                      <w:lang w:val="es-ES"/>
                    </w:rPr>
                    <w:t>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6" type="#_x0000_t202" style="position:absolute;left:0;text-align:left;margin-left:57pt;margin-top:-7.3pt;width:355.25pt;height:277.3pt;z-index:251575296" o:allowincell="f">
            <v:textbox style="mso-next-textbox:#_x0000_s1726">
              <w:txbxContent>
                <w:p w:rsidR="00000000" w:rsidRDefault="003827DF">
                  <w:pPr>
                    <w:pStyle w:val="Ttulo3"/>
                    <w:jc w:val="center"/>
                    <w:rPr>
                      <w:sz w:val="24"/>
                    </w:rPr>
                  </w:pPr>
                  <w:r>
                    <w:rPr>
                      <w:sz w:val="24"/>
                    </w:rPr>
                    <w:t>Tabla 36</w:t>
                  </w:r>
                </w:p>
                <w:p w:rsidR="00000000" w:rsidRDefault="003827DF">
                  <w:pPr>
                    <w:pStyle w:val="Textoindependiente2"/>
                    <w:jc w:val="center"/>
                    <w:rPr>
                      <w:i/>
                      <w:sz w:val="24"/>
                    </w:rPr>
                  </w:pPr>
                  <w:r>
                    <w:rPr>
                      <w:sz w:val="24"/>
                    </w:rPr>
                    <w:t xml:space="preserve">Estimadores poblacionales para la variable: </w:t>
                  </w:r>
                  <w:r>
                    <w:rPr>
                      <w:i/>
                      <w:sz w:val="24"/>
                    </w:rPr>
                    <w:t>Vehículo de amigos de los estudiantes politécnicos en las carreras tradicionales</w:t>
                  </w:r>
                </w:p>
                <w:p w:rsidR="00000000" w:rsidRDefault="003827DF">
                  <w:pPr>
                    <w:pStyle w:val="Textoindependiente2"/>
                    <w:jc w:val="center"/>
                    <w:rPr>
                      <w:i/>
                      <w:sz w:val="24"/>
                    </w:rPr>
                  </w:pPr>
                  <w:r>
                    <w:rPr>
                      <w:i/>
                      <w:sz w:val="24"/>
                    </w:rPr>
                    <w:t xml:space="preserve"> </w:t>
                  </w: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 xml:space="preserve">Media </w:t>
                        </w:r>
                        <w:r>
                          <w:rPr>
                            <w:rFonts w:ascii="Arial" w:hAnsi="Arial"/>
                            <w:b/>
                            <w:sz w:val="24"/>
                            <w:lang w:val="es-ES"/>
                          </w:rPr>
                          <w:t>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1.616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0.847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0.718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1.266</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7" type="#_x0000_t202" style="position:absolute;left:0;text-align:left;margin-left:57pt;margin-top:8.45pt;width:355pt;height:298.35pt;z-index:251576320" o:allowincell="f">
            <v:textbox>
              <w:txbxContent>
                <w:p w:rsidR="00000000" w:rsidRDefault="003827DF">
                  <w:pPr>
                    <w:pStyle w:val="Ttulo4"/>
                    <w:rPr>
                      <w:sz w:val="24"/>
                    </w:rPr>
                  </w:pPr>
                  <w:r>
                    <w:rPr>
                      <w:sz w:val="24"/>
                    </w:rPr>
                    <w:t>Gráfico 3.19</w:t>
                  </w:r>
                </w:p>
                <w:p w:rsidR="00000000" w:rsidRDefault="003827DF">
                  <w:pPr>
                    <w:jc w:val="center"/>
                    <w:rPr>
                      <w:rFonts w:ascii="Arial" w:hAnsi="Arial"/>
                      <w:b/>
                      <w:i/>
                      <w:sz w:val="24"/>
                    </w:rPr>
                  </w:pPr>
                  <w:r>
                    <w:rPr>
                      <w:rFonts w:ascii="Arial" w:hAnsi="Arial"/>
                      <w:b/>
                      <w:sz w:val="24"/>
                    </w:rPr>
                    <w:t>Histograma de frecuencia relativa de la variable:</w:t>
                  </w:r>
                  <w:r>
                    <w:rPr>
                      <w:rFonts w:ascii="Arial" w:hAnsi="Arial"/>
                      <w:b/>
                      <w:i/>
                      <w:sz w:val="24"/>
                    </w:rPr>
                    <w:t xml:space="preserve"> Vehículo de amigos de los estudiantes politécnicos en las carreras tradicionales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695700" cy="2705100"/>
                        <wp:effectExtent l="0" t="0" r="0" b="0"/>
                        <wp:docPr id="90" name="Objeto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0000" w:rsidRDefault="003827DF">
                  <w:pPr>
                    <w:pStyle w:val="Ttulo"/>
                    <w:jc w:val="both"/>
                    <w:rPr>
                      <w:rFonts w:ascii="Arial" w:hAnsi="Arial"/>
                      <w:b w:val="0"/>
                      <w:sz w:val="24"/>
                      <w:lang w:val="es-ES"/>
                    </w:rPr>
                  </w:pPr>
                  <w:r>
                    <w:rPr>
                      <w:rFonts w:ascii="Arial" w:hAnsi="Arial"/>
                      <w:sz w:val="24"/>
                      <w:lang w:val="es-ES"/>
                    </w:rPr>
                    <w:t>F</w:t>
                  </w:r>
                  <w:r>
                    <w:rPr>
                      <w:rFonts w:ascii="Arial" w:hAnsi="Arial"/>
                      <w:sz w:val="24"/>
                      <w:lang w:val="es-ES"/>
                    </w:rPr>
                    <w:t xml:space="preserve">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 Expreso como medio de transporte (X</w:t>
      </w:r>
      <w:r>
        <w:rPr>
          <w:rFonts w:ascii="Arial" w:hAnsi="Arial"/>
          <w:b/>
          <w:i/>
          <w:sz w:val="24"/>
          <w:vertAlign w:val="subscript"/>
        </w:rPr>
        <w:t>20</w:t>
      </w:r>
      <w:r>
        <w:rPr>
          <w:rFonts w:ascii="Arial" w:hAnsi="Arial"/>
          <w:b/>
          <w:i/>
          <w:sz w:val="24"/>
        </w:rPr>
        <w:t xml:space="preserve">) </w:t>
      </w:r>
    </w:p>
    <w:p w:rsidR="00000000" w:rsidRDefault="003827DF">
      <w:pPr>
        <w:spacing w:line="360" w:lineRule="auto"/>
        <w:ind w:left="851"/>
        <w:rPr>
          <w:sz w:val="24"/>
        </w:rPr>
      </w:pPr>
    </w:p>
    <w:p w:rsidR="00000000" w:rsidRDefault="003827DF">
      <w:pPr>
        <w:spacing w:line="480" w:lineRule="auto"/>
        <w:ind w:left="851"/>
        <w:jc w:val="both"/>
        <w:rPr>
          <w:rFonts w:ascii="Arial" w:hAnsi="Arial"/>
          <w:sz w:val="24"/>
        </w:rPr>
      </w:pPr>
      <w:r>
        <w:rPr>
          <w:rFonts w:ascii="Arial" w:hAnsi="Arial"/>
          <w:sz w:val="24"/>
        </w:rPr>
        <w:t xml:space="preserve">En la </w:t>
      </w:r>
      <w:r>
        <w:rPr>
          <w:rFonts w:ascii="Arial" w:hAnsi="Arial"/>
          <w:i/>
          <w:sz w:val="24"/>
        </w:rPr>
        <w:t>tabla 37,</w:t>
      </w:r>
      <w:r>
        <w:rPr>
          <w:rFonts w:ascii="Arial" w:hAnsi="Arial"/>
          <w:sz w:val="24"/>
        </w:rPr>
        <w:t xml:space="preserve"> muestra que  el 77% de los estudiantes no utilizan del Expreso para ir desde s</w:t>
      </w:r>
      <w:r>
        <w:rPr>
          <w:rFonts w:ascii="Arial" w:hAnsi="Arial"/>
          <w:sz w:val="24"/>
        </w:rPr>
        <w:t xml:space="preserve">us hogares a la ESPOL y viceversa, pero un 11% declaró transportarse en Expreso, y un 6% de los estudiantes respondió que la mayoría de las veces utiliza este medio de transporte. </w:t>
      </w:r>
    </w:p>
    <w:p w:rsidR="00000000" w:rsidRDefault="003827DF">
      <w:pPr>
        <w:ind w:left="851"/>
        <w:rPr>
          <w:sz w:val="24"/>
        </w:rPr>
      </w:pPr>
      <w:r>
        <w:rPr>
          <w:noProof/>
        </w:rPr>
        <w:pict>
          <v:shape id="_x0000_s1728" type="#_x0000_t202" style="position:absolute;left:0;text-align:left;margin-left:42.8pt;margin-top:5.2pt;width:362.35pt;height:191.7pt;z-index:251577344" o:allowincell="f">
            <v:textbox>
              <w:txbxContent>
                <w:p w:rsidR="00000000" w:rsidRDefault="003827DF">
                  <w:pPr>
                    <w:pStyle w:val="Ttulo3"/>
                    <w:jc w:val="center"/>
                  </w:pPr>
                  <w:r>
                    <w:t>Tabla 37</w:t>
                  </w:r>
                </w:p>
                <w:p w:rsidR="00000000" w:rsidRDefault="003827DF">
                  <w:pPr>
                    <w:jc w:val="center"/>
                    <w:rPr>
                      <w:rFonts w:ascii="Arial" w:hAnsi="Arial"/>
                      <w:b/>
                      <w:i/>
                      <w:sz w:val="22"/>
                    </w:rPr>
                  </w:pPr>
                  <w:r>
                    <w:rPr>
                      <w:rFonts w:ascii="Arial" w:hAnsi="Arial"/>
                      <w:b/>
                      <w:sz w:val="22"/>
                    </w:rPr>
                    <w:t>Tabla de frecuencias de la varia</w:t>
                  </w:r>
                  <w:r>
                    <w:rPr>
                      <w:rFonts w:ascii="Arial" w:hAnsi="Arial"/>
                      <w:b/>
                      <w:sz w:val="22"/>
                    </w:rPr>
                    <w:t xml:space="preserve">ble:  </w:t>
                  </w:r>
                  <w:r>
                    <w:rPr>
                      <w:rFonts w:ascii="Arial" w:hAnsi="Arial"/>
                      <w:b/>
                      <w:i/>
                      <w:sz w:val="22"/>
                    </w:rPr>
                    <w:t>Utilización Expreso como medio de transporte por los estudiantes politécnicos en las carreras tradicionales</w:t>
                  </w:r>
                </w:p>
                <w:p w:rsidR="00000000" w:rsidRDefault="003827DF">
                  <w:pPr>
                    <w:jc w:val="center"/>
                    <w:rPr>
                      <w:rFonts w:ascii="Arial" w:hAnsi="Arial"/>
                      <w:b/>
                      <w:sz w:val="1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559"/>
                    <w:gridCol w:w="1701"/>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p>
                      <w:p w:rsidR="00000000" w:rsidRDefault="003827DF">
                        <w:pPr>
                          <w:pStyle w:val="Ttulo"/>
                          <w:rPr>
                            <w:rFonts w:ascii="Arial" w:hAnsi="Arial"/>
                            <w:sz w:val="22"/>
                            <w:lang w:val="es-ES"/>
                          </w:rPr>
                        </w:pPr>
                        <w:r>
                          <w:rPr>
                            <w:rFonts w:ascii="Arial" w:hAnsi="Arial"/>
                            <w:sz w:val="22"/>
                            <w:lang w:val="es-ES"/>
                          </w:rPr>
                          <w:t>Expreso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Absoluta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2"/>
                          </w:rPr>
                        </w:pPr>
                        <w:r>
                          <w:rPr>
                            <w:b w:val="0"/>
                            <w:sz w:val="22"/>
                          </w:rPr>
                          <w:t>Nunca</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346</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0.77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Rara vez</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12</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0.03</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Algunas Veces</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12</w:t>
                        </w:r>
                      </w:p>
                    </w:tc>
                    <w:tc>
                      <w:tcPr>
                        <w:tcW w:w="1701"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0.03</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29</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0.06</w:t>
                        </w:r>
                      </w:p>
                    </w:tc>
                  </w:tr>
                  <w:tr w:rsidR="00000000">
                    <w:tblPrEx>
                      <w:tblCellMar>
                        <w:top w:w="0" w:type="dxa"/>
                        <w:bottom w:w="0" w:type="dxa"/>
                      </w:tblCellMar>
                    </w:tblPrEx>
                    <w:tc>
                      <w:tcPr>
                        <w:tcW w:w="3047" w:type="dxa"/>
                      </w:tcPr>
                      <w:p w:rsidR="00000000" w:rsidRDefault="003827DF">
                        <w:pPr>
                          <w:pStyle w:val="Ttulo3"/>
                          <w:jc w:val="center"/>
                          <w:rPr>
                            <w:b w:val="0"/>
                          </w:rPr>
                        </w:pPr>
                        <w:r>
                          <w:rPr>
                            <w:b w:val="0"/>
                          </w:rPr>
                          <w:t>S</w:t>
                        </w:r>
                        <w:r>
                          <w:rPr>
                            <w:b w:val="0"/>
                          </w:rPr>
                          <w:t>iempre</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51</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0.11</w:t>
                        </w:r>
                      </w:p>
                    </w:tc>
                  </w:tr>
                  <w:tr w:rsidR="00000000">
                    <w:tblPrEx>
                      <w:tblCellMar>
                        <w:top w:w="0" w:type="dxa"/>
                        <w:bottom w:w="0" w:type="dxa"/>
                      </w:tblCellMar>
                    </w:tblPrEx>
                    <w:tc>
                      <w:tcPr>
                        <w:tcW w:w="3047" w:type="dxa"/>
                      </w:tcPr>
                      <w:p w:rsidR="00000000" w:rsidRDefault="003827DF">
                        <w:pPr>
                          <w:pStyle w:val="Ttulo1"/>
                          <w:rPr>
                            <w:rFonts w:ascii="Arial" w:hAnsi="Arial"/>
                            <w:sz w:val="22"/>
                          </w:rPr>
                        </w:pPr>
                        <w:r>
                          <w:rPr>
                            <w:rFonts w:ascii="Arial" w:hAnsi="Arial"/>
                            <w:sz w:val="22"/>
                          </w:rPr>
                          <w:t xml:space="preserve">Total </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pStyle w:val="Ttulo"/>
                    <w:jc w:val="both"/>
                    <w:rPr>
                      <w:rFonts w:ascii="Arial" w:hAnsi="Arial"/>
                      <w:sz w:val="10"/>
                      <w:lang w:val="es-ES"/>
                    </w:rPr>
                  </w:pPr>
                </w:p>
                <w:p w:rsidR="00000000" w:rsidRDefault="003827DF">
                  <w:pPr>
                    <w:pStyle w:val="Ttulo"/>
                    <w:jc w:val="both"/>
                    <w:rPr>
                      <w:rFonts w:ascii="Arial" w:hAnsi="Arial"/>
                      <w:b w:val="0"/>
                      <w:sz w:val="22"/>
                      <w:lang w:val="es-ES"/>
                    </w:rPr>
                  </w:pPr>
                  <w:r>
                    <w:rPr>
                      <w:rFonts w:ascii="Arial" w:hAnsi="Arial"/>
                      <w:sz w:val="22"/>
                      <w:lang w:val="es-ES"/>
                    </w:rPr>
                    <w:t xml:space="preserve">Fuente y Elaboración </w:t>
                  </w:r>
                  <w:r>
                    <w:rPr>
                      <w:rFonts w:ascii="Arial" w:hAnsi="Arial"/>
                      <w:b w:val="0"/>
                      <w:sz w:val="22"/>
                      <w:lang w:val="es-ES"/>
                    </w:rPr>
                    <w:t>de la autora, 2002</w:t>
                  </w:r>
                </w:p>
                <w:p w:rsidR="00000000" w:rsidRDefault="003827DF">
                  <w:pPr>
                    <w:rPr>
                      <w:sz w:val="22"/>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29" type="#_x0000_t202" style="position:absolute;left:0;text-align:left;margin-left:42.55pt;margin-top:17.95pt;width:362.35pt;height:241.4pt;z-index:251578368" o:allowincell="f">
            <v:textbox style="mso-next-textbox:#_x0000_s1729">
              <w:txbxContent>
                <w:p w:rsidR="00000000" w:rsidRDefault="003827DF">
                  <w:pPr>
                    <w:pStyle w:val="Ttulo3"/>
                    <w:jc w:val="center"/>
                  </w:pPr>
                  <w:r>
                    <w:t>Tabla 38</w:t>
                  </w:r>
                </w:p>
                <w:p w:rsidR="00000000" w:rsidRDefault="003827DF">
                  <w:pPr>
                    <w:jc w:val="center"/>
                    <w:rPr>
                      <w:rFonts w:ascii="Arial" w:hAnsi="Arial"/>
                      <w:b/>
                      <w:i/>
                      <w:sz w:val="22"/>
                    </w:rPr>
                  </w:pPr>
                  <w:r>
                    <w:rPr>
                      <w:rFonts w:ascii="Arial" w:hAnsi="Arial"/>
                      <w:b/>
                      <w:sz w:val="22"/>
                    </w:rPr>
                    <w:t xml:space="preserve">Estimadores poblacionales de la variable:  </w:t>
                  </w:r>
                  <w:r>
                    <w:rPr>
                      <w:rFonts w:ascii="Arial" w:hAnsi="Arial"/>
                      <w:b/>
                      <w:i/>
                      <w:sz w:val="22"/>
                    </w:rPr>
                    <w:t>Utilización Expreso como medio de transporte por los estudiantes politécnicos en las carreras tradicionales</w:t>
                  </w:r>
                </w:p>
                <w:p w:rsidR="00000000" w:rsidRDefault="003827DF">
                  <w:pPr>
                    <w:jc w:val="center"/>
                    <w:rPr>
                      <w:rFonts w:ascii="Arial" w:hAnsi="Arial"/>
                      <w:b/>
                      <w:i/>
                      <w:sz w:val="14"/>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2"/>
                          </w:rPr>
                        </w:pPr>
                        <w:r>
                          <w:rPr>
                            <w:sz w:val="22"/>
                          </w:rPr>
                          <w:t>Número de casos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Mínimo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r>
                          <w:rPr>
                            <w:rFonts w:ascii="Arial" w:hAnsi="Arial"/>
                            <w:snapToGrid w:val="0"/>
                            <w:color w:val="000000"/>
                            <w:sz w:val="22"/>
                            <w:lang w:val="es-ES"/>
                          </w:rPr>
                          <w:t>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Máximo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2"/>
                            <w:lang w:val="es-ES"/>
                          </w:rPr>
                        </w:pPr>
                        <w:r>
                          <w:rPr>
                            <w:rFonts w:ascii="Arial" w:hAnsi="Arial"/>
                            <w:sz w:val="22"/>
                            <w:lang w:val="es-ES"/>
                          </w:rPr>
                          <w:t>Rango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Mediana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 aritmética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21.491</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Error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0.067</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Desviación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1.415</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Moda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Varianza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2.003</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Kurtosis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0.781</w:t>
                        </w:r>
                      </w:p>
                    </w:tc>
                  </w:tr>
                  <w:tr w:rsidR="00000000">
                    <w:tblPrEx>
                      <w:tblCellMar>
                        <w:top w:w="0" w:type="dxa"/>
                        <w:bottom w:w="0" w:type="dxa"/>
                      </w:tblCellMar>
                    </w:tblPrEx>
                    <w:tc>
                      <w:tcPr>
                        <w:tcW w:w="2551" w:type="dxa"/>
                      </w:tcPr>
                      <w:p w:rsidR="00000000" w:rsidRDefault="003827DF">
                        <w:pPr>
                          <w:pStyle w:val="Ttulo3"/>
                          <w:rPr>
                            <w:lang w:val="es-ES"/>
                          </w:rPr>
                        </w:pPr>
                        <w:r>
                          <w:rPr>
                            <w:lang w:val="es-ES"/>
                          </w:rPr>
                          <w:t>Sesgo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1.595</w:t>
                        </w:r>
                      </w:p>
                    </w:tc>
                  </w:tr>
                </w:tbl>
                <w:p w:rsidR="00000000" w:rsidRDefault="003827DF">
                  <w:pPr>
                    <w:rPr>
                      <w:rFonts w:ascii="Arial" w:hAnsi="Arial"/>
                      <w:b/>
                      <w:sz w:val="14"/>
                      <w:lang w:val="es-ES"/>
                    </w:rPr>
                  </w:pPr>
                </w:p>
                <w:p w:rsidR="00000000" w:rsidRDefault="003827DF">
                  <w:pPr>
                    <w:rPr>
                      <w:sz w:val="22"/>
                    </w:rPr>
                  </w:pPr>
                  <w:r>
                    <w:rPr>
                      <w:rFonts w:ascii="Arial" w:hAnsi="Arial"/>
                      <w:b/>
                      <w:sz w:val="22"/>
                      <w:lang w:val="es-ES"/>
                    </w:rPr>
                    <w:t xml:space="preserve">Fuente y Elaboración </w:t>
                  </w:r>
                  <w:r>
                    <w:rPr>
                      <w:rFonts w:ascii="Arial" w:hAnsi="Arial"/>
                      <w:sz w:val="22"/>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0" type="#_x0000_t202" style="position:absolute;left:0;text-align:left;margin-left:56.75pt;margin-top:.05pt;width:355.25pt;height:276.9pt;z-index:251579392" o:allowincell="f">
            <v:textbox>
              <w:txbxContent>
                <w:p w:rsidR="00000000" w:rsidRDefault="003827DF">
                  <w:pPr>
                    <w:pStyle w:val="Ttulo4"/>
                    <w:rPr>
                      <w:sz w:val="24"/>
                    </w:rPr>
                  </w:pPr>
                  <w:r>
                    <w:rPr>
                      <w:sz w:val="24"/>
                    </w:rPr>
                    <w:t>Gráfico 3.20</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Utilización Expreso como medio de transporte por los estudiantes politécnicos en las carreras tradicionales</w:t>
                  </w:r>
                </w:p>
                <w:p w:rsidR="00000000" w:rsidRDefault="003827DF">
                  <w:pPr>
                    <w:pStyle w:val="Ttulo4"/>
                    <w:rPr>
                      <w:sz w:val="24"/>
                    </w:rPr>
                  </w:pPr>
                </w:p>
                <w:p w:rsidR="00000000" w:rsidRDefault="00335216">
                  <w:pPr>
                    <w:pStyle w:val="Ttulo4"/>
                    <w:rPr>
                      <w:sz w:val="24"/>
                      <w:lang w:val="es-ES"/>
                    </w:rPr>
                  </w:pPr>
                  <w:r>
                    <w:rPr>
                      <w:noProof/>
                      <w:sz w:val="24"/>
                      <w:lang w:val="es-ES"/>
                    </w:rPr>
                    <w:drawing>
                      <wp:inline distT="0" distB="0" distL="0" distR="0">
                        <wp:extent cx="3848100" cy="2314575"/>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3827DF">
                  <w:pPr>
                    <w:pStyle w:val="Ttulo4"/>
                    <w:jc w:val="left"/>
                    <w:rPr>
                      <w:sz w:val="24"/>
                    </w:rPr>
                  </w:pPr>
                  <w:r>
                    <w:rPr>
                      <w:sz w:val="24"/>
                      <w:lang w:val="es-ES"/>
                    </w:rPr>
                    <w:t xml:space="preserve">Fuente y Elaboración </w:t>
                  </w:r>
                  <w:r>
                    <w:rPr>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w:t>
      </w:r>
      <w:r>
        <w:rPr>
          <w:rFonts w:ascii="Arial" w:hAnsi="Arial"/>
          <w:b/>
          <w:i/>
          <w:sz w:val="24"/>
        </w:rPr>
        <w:t>ción de Transporte de la ESPOL y/o transporte público  (X</w:t>
      </w:r>
      <w:r>
        <w:rPr>
          <w:rFonts w:ascii="Arial" w:hAnsi="Arial"/>
          <w:b/>
          <w:i/>
          <w:sz w:val="24"/>
          <w:vertAlign w:val="subscript"/>
        </w:rPr>
        <w:t>21</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En esta variable según la </w:t>
      </w:r>
      <w:r>
        <w:rPr>
          <w:i/>
          <w:sz w:val="24"/>
        </w:rPr>
        <w:t>tabla 39,</w:t>
      </w:r>
      <w:r>
        <w:rPr>
          <w:sz w:val="24"/>
        </w:rPr>
        <w:t xml:space="preserve">  se aprecia que el 87% de los estudiantes declaró que regularmente utilizan transporte público y el servicio de  transporte brindado por la ESPOL para llega</w:t>
      </w:r>
      <w:r>
        <w:rPr>
          <w:sz w:val="24"/>
        </w:rPr>
        <w:t>r al campus Gustavo Galindo, y tan sólo un 7% no se transporta de esta manera para llegar a su lugar de estudio. Tiene su distribución de probabilidades con un sesgo negativo es decir, que la mayor parte de los datos se encuentran concentrados hacia la der</w:t>
      </w:r>
      <w:r>
        <w:rPr>
          <w:sz w:val="24"/>
        </w:rPr>
        <w:t xml:space="preserve">echa como se puede observar también en </w:t>
      </w:r>
      <w:r>
        <w:rPr>
          <w:i/>
          <w:sz w:val="24"/>
        </w:rPr>
        <w:t>el gráfico 3.21</w:t>
      </w:r>
      <w:r>
        <w:rPr>
          <w:sz w:val="24"/>
        </w:rPr>
        <w:t xml:space="preserve"> en las opciones la mayoría de las veces y siempre. </w:t>
      </w:r>
    </w:p>
    <w:p w:rsidR="00000000" w:rsidRDefault="003827DF">
      <w:pPr>
        <w:ind w:left="851"/>
        <w:rPr>
          <w:sz w:val="24"/>
        </w:rPr>
      </w:pPr>
    </w:p>
    <w:p w:rsidR="00000000" w:rsidRDefault="003827DF">
      <w:pPr>
        <w:ind w:left="851"/>
        <w:rPr>
          <w:sz w:val="24"/>
        </w:rPr>
      </w:pPr>
      <w:r>
        <w:rPr>
          <w:noProof/>
          <w:sz w:val="24"/>
        </w:rPr>
        <w:pict>
          <v:shape id="_x0000_s1731" type="#_x0000_t202" style="position:absolute;left:0;text-align:left;margin-left:49.9pt;margin-top:9.3pt;width:362.35pt;height:234.3pt;z-index:251580416" o:allowincell="f">
            <v:textbox style="mso-next-textbox:#_x0000_s1731">
              <w:txbxContent>
                <w:p w:rsidR="00000000" w:rsidRDefault="003827DF">
                  <w:pPr>
                    <w:pStyle w:val="Ttulo3"/>
                    <w:jc w:val="center"/>
                    <w:rPr>
                      <w:sz w:val="24"/>
                    </w:rPr>
                  </w:pPr>
                  <w:r>
                    <w:rPr>
                      <w:sz w:val="24"/>
                    </w:rPr>
                    <w:t>Tabla 39</w:t>
                  </w:r>
                </w:p>
                <w:p w:rsidR="00000000" w:rsidRDefault="003827DF">
                  <w:pPr>
                    <w:jc w:val="center"/>
                    <w:rPr>
                      <w:rFonts w:ascii="Arial" w:hAnsi="Arial"/>
                      <w:b/>
                      <w:i/>
                      <w:sz w:val="24"/>
                    </w:rPr>
                  </w:pPr>
                  <w:r>
                    <w:rPr>
                      <w:rFonts w:ascii="Arial" w:hAnsi="Arial"/>
                      <w:b/>
                      <w:sz w:val="24"/>
                    </w:rPr>
                    <w:t xml:space="preserve">Tabla de frecuencia  de la variable: </w:t>
                  </w:r>
                  <w:r>
                    <w:rPr>
                      <w:rFonts w:ascii="Arial" w:hAnsi="Arial"/>
                      <w:b/>
                      <w:i/>
                      <w:sz w:val="24"/>
                    </w:rPr>
                    <w:t>Utilización de  Transporte de la ESPOL y/</w:t>
                  </w:r>
                  <w:r>
                    <w:rPr>
                      <w:rFonts w:ascii="Arial" w:hAnsi="Arial"/>
                      <w:b/>
                      <w:i/>
                      <w:sz w:val="24"/>
                    </w:rPr>
                    <w:t>o transporte público por los estudiantes politécnicos en las carreras tradicionales</w:t>
                  </w:r>
                </w:p>
                <w:p w:rsidR="00000000" w:rsidRDefault="003827DF">
                  <w:pPr>
                    <w:jc w:val="center"/>
                    <w:rPr>
                      <w:rFonts w:ascii="Arial" w:hAnsi="Arial"/>
                      <w:b/>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559"/>
                    <w:gridCol w:w="1440"/>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Transporte de la ESPOL y/o Público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44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w:t>
                        </w:r>
                      </w:p>
                    </w:tc>
                    <w:tc>
                      <w:tcPr>
                        <w:tcW w:w="144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w:t>
                        </w:r>
                      </w:p>
                    </w:tc>
                    <w:tc>
                      <w:tcPr>
                        <w:tcW w:w="144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44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89</w:t>
                        </w:r>
                      </w:p>
                    </w:tc>
                    <w:tc>
                      <w:tcPr>
                        <w:tcW w:w="144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3047" w:type="dxa"/>
                      </w:tcPr>
                      <w:p w:rsidR="00000000" w:rsidRDefault="003827DF">
                        <w:pPr>
                          <w:pStyle w:val="Ttulo3"/>
                          <w:jc w:val="center"/>
                          <w:rPr>
                            <w:b w:val="0"/>
                            <w:sz w:val="24"/>
                          </w:rPr>
                        </w:pPr>
                        <w:r>
                          <w:rPr>
                            <w:b w:val="0"/>
                            <w:sz w:val="24"/>
                          </w:rPr>
                          <w:t>Siempr</w:t>
                        </w:r>
                        <w:r>
                          <w:rPr>
                            <w:b w:val="0"/>
                            <w:sz w:val="24"/>
                          </w:rPr>
                          <w:t>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301</w:t>
                        </w:r>
                      </w:p>
                    </w:tc>
                    <w:tc>
                      <w:tcPr>
                        <w:tcW w:w="144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0.67</w:t>
                        </w:r>
                      </w:p>
                    </w:tc>
                  </w:tr>
                  <w:tr w:rsidR="00000000">
                    <w:tblPrEx>
                      <w:tblCellMar>
                        <w:top w:w="0" w:type="dxa"/>
                        <w:bottom w:w="0" w:type="dxa"/>
                      </w:tblCellMar>
                    </w:tblPrEx>
                    <w:tc>
                      <w:tcPr>
                        <w:tcW w:w="304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44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2" type="#_x0000_t202" style="position:absolute;left:0;text-align:left;margin-left:49.9pt;margin-top:9.45pt;width:362.35pt;height:276.9pt;z-index:251581440" o:allowincell="f">
            <v:textbox style="mso-next-textbox:#_x0000_s1732">
              <w:txbxContent>
                <w:p w:rsidR="00000000" w:rsidRDefault="003827DF">
                  <w:pPr>
                    <w:pStyle w:val="Ttulo3"/>
                    <w:jc w:val="center"/>
                    <w:rPr>
                      <w:sz w:val="24"/>
                    </w:rPr>
                  </w:pPr>
                  <w:r>
                    <w:rPr>
                      <w:sz w:val="24"/>
                    </w:rPr>
                    <w:t>Tabla 40</w:t>
                  </w:r>
                </w:p>
                <w:p w:rsidR="00000000" w:rsidRDefault="003827DF">
                  <w:pPr>
                    <w:jc w:val="center"/>
                    <w:rPr>
                      <w:rFonts w:ascii="Arial" w:hAnsi="Arial"/>
                      <w:b/>
                      <w:i/>
                      <w:sz w:val="24"/>
                    </w:rPr>
                  </w:pPr>
                  <w:r>
                    <w:rPr>
                      <w:rFonts w:ascii="Arial" w:hAnsi="Arial"/>
                      <w:b/>
                      <w:sz w:val="24"/>
                    </w:rPr>
                    <w:t xml:space="preserve">Estimadores poblacionales de la variable: </w:t>
                  </w:r>
                  <w:r>
                    <w:rPr>
                      <w:rFonts w:ascii="Arial" w:hAnsi="Arial"/>
                      <w:b/>
                      <w:i/>
                      <w:sz w:val="24"/>
                    </w:rPr>
                    <w:t>Utilización de  Transporte de la ESPOL y/o transporte público por los estudiantes politécnicos en las carreras tradicionales</w:t>
                  </w:r>
                </w:p>
                <w:p w:rsidR="00000000" w:rsidRDefault="003827DF">
                  <w:pPr>
                    <w:jc w:val="center"/>
                    <w:rPr>
                      <w:rFonts w:ascii="Arial" w:hAnsi="Arial"/>
                      <w:b/>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w:t>
                        </w:r>
                        <w:r>
                          <w:rPr>
                            <w:rFonts w:ascii="Arial" w:hAnsi="Arial"/>
                            <w:b/>
                            <w:sz w:val="24"/>
                            <w:lang w:val="es-ES"/>
                          </w:rPr>
                          <w:t>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4.369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1.147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1.316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-2.011</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3" type="#_x0000_t202" style="position:absolute;left:0;text-align:left;margin-left:57pt;margin-top:7.3pt;width:362.35pt;height:248.5pt;z-index:251582464" o:allowincell="f">
            <v:textbox>
              <w:txbxContent>
                <w:p w:rsidR="00000000" w:rsidRDefault="003827DF">
                  <w:pPr>
                    <w:pStyle w:val="Ttulo4"/>
                    <w:rPr>
                      <w:sz w:val="24"/>
                    </w:rPr>
                  </w:pPr>
                  <w:r>
                    <w:rPr>
                      <w:sz w:val="24"/>
                    </w:rPr>
                    <w:t>Gráfico</w:t>
                  </w:r>
                  <w:r>
                    <w:rPr>
                      <w:sz w:val="24"/>
                    </w:rPr>
                    <w:t xml:space="preserve"> 3.21</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Utilización de  Transporte de la ESPOL y/o transporte público por los estudiantes politécnicos en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086225" cy="2105025"/>
                        <wp:effectExtent l="0" t="0" r="0" b="0"/>
                        <wp:docPr id="88" name="Objeto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numPr>
          <w:ilvl w:val="1"/>
          <w:numId w:val="2"/>
        </w:numPr>
        <w:tabs>
          <w:tab w:val="clear" w:pos="360"/>
        </w:tabs>
        <w:ind w:left="709"/>
        <w:rPr>
          <w:rFonts w:ascii="Arial" w:hAnsi="Arial"/>
          <w:b/>
          <w:sz w:val="24"/>
        </w:rPr>
      </w:pPr>
      <w:r>
        <w:rPr>
          <w:rFonts w:ascii="Arial" w:hAnsi="Arial"/>
          <w:b/>
          <w:sz w:val="24"/>
        </w:rPr>
        <w:t xml:space="preserve">  Análisis univariado para los Datos Académicos</w:t>
      </w:r>
    </w:p>
    <w:p w:rsidR="00000000" w:rsidRDefault="003827DF">
      <w:pPr>
        <w:rPr>
          <w:rFonts w:ascii="Arial" w:hAnsi="Arial"/>
          <w:b/>
          <w:sz w:val="24"/>
        </w:rPr>
      </w:pPr>
    </w:p>
    <w:p w:rsidR="00000000" w:rsidRDefault="003827DF">
      <w:pPr>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Motivo de ingreso a la E</w:t>
      </w:r>
      <w:r>
        <w:rPr>
          <w:rFonts w:ascii="Arial" w:hAnsi="Arial"/>
          <w:b/>
          <w:i/>
          <w:sz w:val="24"/>
        </w:rPr>
        <w:t>SPOL (X</w:t>
      </w:r>
      <w:r>
        <w:rPr>
          <w:rFonts w:ascii="Arial" w:hAnsi="Arial"/>
          <w:b/>
          <w:i/>
          <w:sz w:val="24"/>
          <w:vertAlign w:val="subscript"/>
        </w:rPr>
        <w:t>22</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Con esta variable se pudo averiguar que el 52% de los estudiantes ingresaron a la ESPOL por su propia decisión como se puede ver en  la </w:t>
      </w:r>
      <w:r>
        <w:rPr>
          <w:rFonts w:ascii="Arial" w:hAnsi="Arial"/>
          <w:i/>
          <w:sz w:val="24"/>
        </w:rPr>
        <w:t xml:space="preserve">tabla 41, </w:t>
      </w:r>
      <w:r>
        <w:rPr>
          <w:rFonts w:ascii="Arial" w:hAnsi="Arial"/>
          <w:sz w:val="24"/>
        </w:rPr>
        <w:t xml:space="preserve">además de que el 18% declaró haberlo hecho por el renombre de la institución, seguido de un 17% </w:t>
      </w:r>
      <w:r>
        <w:rPr>
          <w:rFonts w:ascii="Arial" w:hAnsi="Arial"/>
          <w:sz w:val="24"/>
        </w:rPr>
        <w:t xml:space="preserve">cuyo motivo fue que era el único lugar donde se impartía la carrera que eligió y apenas un 8% respondió que su ingreso fue motivado por insinuación de terceros, de igual manera en el </w:t>
      </w:r>
      <w:r>
        <w:rPr>
          <w:rFonts w:ascii="Arial" w:hAnsi="Arial"/>
          <w:i/>
          <w:sz w:val="24"/>
        </w:rPr>
        <w:t>gráfico 3.22</w:t>
      </w:r>
      <w:r>
        <w:rPr>
          <w:rFonts w:ascii="Arial" w:hAnsi="Arial"/>
          <w:sz w:val="24"/>
        </w:rPr>
        <w:t xml:space="preserve"> se puede observar el resto de las opciones propuestas. </w:t>
      </w:r>
    </w:p>
    <w:p w:rsidR="00000000" w:rsidRDefault="003827DF">
      <w:pPr>
        <w:ind w:left="851"/>
        <w:rPr>
          <w:rFonts w:ascii="Arial" w:hAnsi="Arial"/>
          <w:b/>
          <w:sz w:val="24"/>
        </w:rPr>
      </w:pPr>
      <w:r>
        <w:rPr>
          <w:rFonts w:ascii="Arial" w:hAnsi="Arial"/>
          <w:b/>
          <w:noProof/>
          <w:sz w:val="24"/>
        </w:rPr>
        <w:pict>
          <v:shape id="_x0000_s1734" type="#_x0000_t202" style="position:absolute;left:0;text-align:left;margin-left:64.1pt;margin-top:11.05pt;width:355.25pt;height:258.95pt;z-index:251583488" o:allowincell="f">
            <v:textbox>
              <w:txbxContent>
                <w:p w:rsidR="00000000" w:rsidRDefault="003827DF">
                  <w:pPr>
                    <w:pStyle w:val="Ttulo3"/>
                    <w:jc w:val="center"/>
                    <w:rPr>
                      <w:sz w:val="24"/>
                    </w:rPr>
                  </w:pPr>
                  <w:r>
                    <w:rPr>
                      <w:sz w:val="24"/>
                    </w:rPr>
                    <w:t>Tabla 41</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Motivo de ingreso a la ESPOL de los estudiantes en las carreras tradicionales</w:t>
                  </w:r>
                </w:p>
                <w:p w:rsidR="00000000" w:rsidRDefault="003827DF">
                  <w:pPr>
                    <w:jc w:val="center"/>
                    <w:rPr>
                      <w:rFonts w:ascii="Arial" w:hAnsi="Arial"/>
                      <w:b/>
                      <w:sz w:val="22"/>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614"/>
                    <w:gridCol w:w="1418"/>
                    <w:gridCol w:w="1417"/>
                  </w:tblGrid>
                  <w:tr w:rsidR="00000000">
                    <w:tblPrEx>
                      <w:tblCellMar>
                        <w:top w:w="0" w:type="dxa"/>
                        <w:bottom w:w="0" w:type="dxa"/>
                      </w:tblCellMar>
                    </w:tblPrEx>
                    <w:tc>
                      <w:tcPr>
                        <w:tcW w:w="361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Motivo de Ingreso</w:t>
                        </w:r>
                      </w:p>
                    </w:tc>
                    <w:tc>
                      <w:tcPr>
                        <w:tcW w:w="1418"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Absoluta</w:t>
                        </w:r>
                      </w:p>
                    </w:tc>
                    <w:tc>
                      <w:tcPr>
                        <w:tcW w:w="141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3614"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Por insin</w:t>
                        </w:r>
                        <w:r>
                          <w:rPr>
                            <w:rFonts w:ascii="Arial" w:hAnsi="Arial"/>
                            <w:snapToGrid w:val="0"/>
                            <w:color w:val="000000"/>
                            <w:sz w:val="22"/>
                            <w:lang w:val="es-ES"/>
                          </w:rPr>
                          <w:t>uación de terceros</w:t>
                        </w:r>
                      </w:p>
                    </w:tc>
                    <w:tc>
                      <w:tcPr>
                        <w:tcW w:w="1418"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38</w:t>
                        </w:r>
                      </w:p>
                    </w:tc>
                    <w:tc>
                      <w:tcPr>
                        <w:tcW w:w="1417"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0.08</w:t>
                        </w:r>
                      </w:p>
                    </w:tc>
                  </w:tr>
                  <w:tr w:rsidR="00000000">
                    <w:tblPrEx>
                      <w:tblCellMar>
                        <w:top w:w="0" w:type="dxa"/>
                        <w:bottom w:w="0" w:type="dxa"/>
                      </w:tblCellMar>
                    </w:tblPrEx>
                    <w:tc>
                      <w:tcPr>
                        <w:tcW w:w="3614"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Por el renombre de la Institución</w:t>
                        </w:r>
                      </w:p>
                    </w:tc>
                    <w:tc>
                      <w:tcPr>
                        <w:tcW w:w="1418"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82</w:t>
                        </w:r>
                      </w:p>
                    </w:tc>
                    <w:tc>
                      <w:tcPr>
                        <w:tcW w:w="1417" w:type="dxa"/>
                        <w:tcBorders>
                          <w:top w:val="nil"/>
                        </w:tcBorders>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0.18</w:t>
                        </w:r>
                      </w:p>
                    </w:tc>
                  </w:tr>
                  <w:tr w:rsidR="00000000">
                    <w:tblPrEx>
                      <w:tblCellMar>
                        <w:top w:w="0" w:type="dxa"/>
                        <w:bottom w:w="0" w:type="dxa"/>
                      </w:tblCellMar>
                    </w:tblPrEx>
                    <w:tc>
                      <w:tcPr>
                        <w:tcW w:w="3614"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Porque era el único sitio donde se imparte la carrera que eligió</w:t>
                        </w:r>
                      </w:p>
                    </w:tc>
                    <w:tc>
                      <w:tcPr>
                        <w:tcW w:w="1418"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76</w:t>
                        </w:r>
                      </w:p>
                    </w:tc>
                    <w:tc>
                      <w:tcPr>
                        <w:tcW w:w="1417"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0.17</w:t>
                        </w:r>
                      </w:p>
                    </w:tc>
                  </w:tr>
                  <w:tr w:rsidR="00000000">
                    <w:tblPrEx>
                      <w:tblCellMar>
                        <w:top w:w="0" w:type="dxa"/>
                        <w:bottom w:w="0" w:type="dxa"/>
                      </w:tblCellMar>
                    </w:tblPrEx>
                    <w:tc>
                      <w:tcPr>
                        <w:tcW w:w="3614"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Por decisión propia</w:t>
                        </w:r>
                      </w:p>
                    </w:tc>
                    <w:tc>
                      <w:tcPr>
                        <w:tcW w:w="1418"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236</w:t>
                        </w:r>
                      </w:p>
                    </w:tc>
                    <w:tc>
                      <w:tcPr>
                        <w:tcW w:w="1417"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0.52</w:t>
                        </w:r>
                      </w:p>
                    </w:tc>
                  </w:tr>
                  <w:tr w:rsidR="00000000">
                    <w:tblPrEx>
                      <w:tblCellMar>
                        <w:top w:w="0" w:type="dxa"/>
                        <w:bottom w:w="0" w:type="dxa"/>
                      </w:tblCellMar>
                    </w:tblPrEx>
                    <w:tc>
                      <w:tcPr>
                        <w:tcW w:w="3614"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Otros</w:t>
                        </w:r>
                      </w:p>
                    </w:tc>
                    <w:tc>
                      <w:tcPr>
                        <w:tcW w:w="1418"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18</w:t>
                        </w:r>
                      </w:p>
                    </w:tc>
                    <w:tc>
                      <w:tcPr>
                        <w:tcW w:w="1417"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0.04</w:t>
                        </w:r>
                      </w:p>
                    </w:tc>
                  </w:tr>
                  <w:tr w:rsidR="00000000">
                    <w:tblPrEx>
                      <w:tblCellMar>
                        <w:top w:w="0" w:type="dxa"/>
                        <w:bottom w:w="0" w:type="dxa"/>
                      </w:tblCellMar>
                    </w:tblPrEx>
                    <w:tc>
                      <w:tcPr>
                        <w:tcW w:w="3614" w:type="dxa"/>
                      </w:tcPr>
                      <w:p w:rsidR="00000000" w:rsidRDefault="003827DF">
                        <w:pPr>
                          <w:pStyle w:val="Ttulo1"/>
                          <w:spacing w:line="360" w:lineRule="auto"/>
                          <w:rPr>
                            <w:rFonts w:ascii="Arial" w:hAnsi="Arial"/>
                            <w:sz w:val="22"/>
                          </w:rPr>
                        </w:pPr>
                        <w:r>
                          <w:rPr>
                            <w:rFonts w:ascii="Arial" w:hAnsi="Arial"/>
                            <w:sz w:val="22"/>
                          </w:rPr>
                          <w:t xml:space="preserve">Total </w:t>
                        </w:r>
                      </w:p>
                    </w:tc>
                    <w:tc>
                      <w:tcPr>
                        <w:tcW w:w="1418"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450</w:t>
                        </w:r>
                      </w:p>
                    </w:tc>
                    <w:tc>
                      <w:tcPr>
                        <w:tcW w:w="1417" w:type="dxa"/>
                      </w:tcPr>
                      <w:p w:rsidR="00000000" w:rsidRDefault="003827DF">
                        <w:pPr>
                          <w:spacing w:line="360" w:lineRule="auto"/>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rPr>
                      <w:rFonts w:ascii="Arial" w:hAnsi="Arial"/>
                      <w:b/>
                      <w:sz w:val="24"/>
                      <w:lang w:val="es-ES"/>
                    </w:rPr>
                  </w:pPr>
                </w:p>
                <w:p w:rsidR="00000000" w:rsidRDefault="003827DF">
                  <w:r>
                    <w:rPr>
                      <w:rFonts w:ascii="Arial" w:hAnsi="Arial"/>
                      <w:b/>
                      <w:sz w:val="24"/>
                      <w:lang w:val="es-ES"/>
                    </w:rPr>
                    <w:t xml:space="preserve">Fuente y Elaboración </w:t>
                  </w:r>
                  <w:r>
                    <w:rPr>
                      <w:rFonts w:ascii="Arial" w:hAnsi="Arial"/>
                      <w:sz w:val="24"/>
                      <w:lang w:val="es-ES"/>
                    </w:rPr>
                    <w:t>de la autora, 2002</w:t>
                  </w:r>
                </w:p>
              </w:txbxContent>
            </v:textbox>
            <w10:wrap type="square"/>
          </v:shape>
        </w:pict>
      </w:r>
    </w:p>
    <w:p w:rsidR="00000000" w:rsidRDefault="003827DF">
      <w:pPr>
        <w:ind w:left="851"/>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5" type="#_x0000_t202" style="position:absolute;left:0;text-align:left;margin-left:64.1pt;margin-top:1.95pt;width:355.25pt;height:284pt;z-index:251584512" o:allowincell="f">
            <v:textbox style="mso-next-textbox:#_x0000_s1735">
              <w:txbxContent>
                <w:p w:rsidR="00000000" w:rsidRDefault="003827DF">
                  <w:pPr>
                    <w:pStyle w:val="Ttulo4"/>
                    <w:rPr>
                      <w:sz w:val="24"/>
                    </w:rPr>
                  </w:pPr>
                  <w:r>
                    <w:rPr>
                      <w:sz w:val="24"/>
                    </w:rPr>
                    <w:t>Gráfico 3.22</w:t>
                  </w:r>
                </w:p>
                <w:p w:rsidR="00000000" w:rsidRDefault="003827DF">
                  <w:pPr>
                    <w:jc w:val="center"/>
                    <w:rPr>
                      <w:rFonts w:ascii="Arial" w:hAnsi="Arial"/>
                      <w:b/>
                      <w:i/>
                      <w:sz w:val="24"/>
                    </w:rPr>
                  </w:pPr>
                  <w:r>
                    <w:rPr>
                      <w:rFonts w:ascii="Arial" w:hAnsi="Arial"/>
                      <w:b/>
                      <w:sz w:val="24"/>
                    </w:rPr>
                    <w:t>Histograma de frecuencia relativa de la variable:</w:t>
                  </w:r>
                  <w:r>
                    <w:rPr>
                      <w:rFonts w:ascii="Arial" w:hAnsi="Arial"/>
                      <w:b/>
                      <w:i/>
                      <w:sz w:val="24"/>
                    </w:rPr>
                    <w:t xml:space="preserve"> Motivo de ingreso a la ESPOL de los estudiantes en las carreras tradicionales</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010025" cy="2571750"/>
                        <wp:effectExtent l="0" t="0" r="0" b="0"/>
                        <wp:docPr id="87" name="Objeto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Carrera actual versus la elegida inicialmente (X</w:t>
      </w:r>
      <w:r>
        <w:rPr>
          <w:rFonts w:ascii="Arial" w:hAnsi="Arial"/>
          <w:b/>
          <w:i/>
          <w:sz w:val="24"/>
          <w:vertAlign w:val="subscript"/>
        </w:rPr>
        <w:t>23</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El 54% de estudiantes declaró que sigue estudiando la carrera que inicialmente eligió como se puede observar en la </w:t>
      </w:r>
      <w:r>
        <w:rPr>
          <w:i/>
          <w:sz w:val="24"/>
        </w:rPr>
        <w:t>tabla 42,</w:t>
      </w:r>
      <w:r>
        <w:rPr>
          <w:noProof/>
          <w:sz w:val="24"/>
        </w:rPr>
        <w:t xml:space="preserve"> pero también se puede ap</w:t>
      </w:r>
      <w:r>
        <w:rPr>
          <w:noProof/>
          <w:sz w:val="24"/>
        </w:rPr>
        <w:t>reciar que el 30% de los entrevistados estando dentro de la ESPOL han decidido su cambio a otra carrera a la elegida inicialmente, pero también se observó que el 16% de la muestra aún no han elegido su especialización y son aquellos estudiantes que se encu</w:t>
      </w:r>
      <w:r>
        <w:rPr>
          <w:noProof/>
          <w:sz w:val="24"/>
        </w:rPr>
        <w:t>entran cursan el Ciclo Básico para ingenierías.</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6" type="#_x0000_t202" style="position:absolute;left:0;text-align:left;margin-left:49.65pt;margin-top:1.95pt;width:355.25pt;height:213.4pt;z-index:251585536" o:allowincell="f">
            <v:textbox>
              <w:txbxContent>
                <w:p w:rsidR="00000000" w:rsidRDefault="003827DF">
                  <w:pPr>
                    <w:jc w:val="center"/>
                    <w:rPr>
                      <w:rFonts w:ascii="Arial" w:hAnsi="Arial"/>
                      <w:b/>
                      <w:sz w:val="24"/>
                    </w:rPr>
                  </w:pPr>
                  <w:r>
                    <w:rPr>
                      <w:rFonts w:ascii="Arial" w:hAnsi="Arial"/>
                      <w:b/>
                      <w:sz w:val="24"/>
                    </w:rPr>
                    <w:t>Tabla 42</w:t>
                  </w:r>
                </w:p>
                <w:p w:rsidR="00000000" w:rsidRDefault="003827DF">
                  <w:pPr>
                    <w:jc w:val="center"/>
                    <w:rPr>
                      <w:rFonts w:ascii="Arial" w:hAnsi="Arial"/>
                      <w:b/>
                      <w:i/>
                      <w:sz w:val="24"/>
                    </w:rPr>
                  </w:pPr>
                  <w:r>
                    <w:rPr>
                      <w:rFonts w:ascii="Arial" w:hAnsi="Arial"/>
                      <w:b/>
                      <w:sz w:val="24"/>
                    </w:rPr>
                    <w:t>Tabla de fre</w:t>
                  </w:r>
                  <w:r>
                    <w:rPr>
                      <w:rFonts w:ascii="Arial" w:hAnsi="Arial"/>
                      <w:b/>
                      <w:sz w:val="24"/>
                    </w:rPr>
                    <w:t xml:space="preserve">cuencias  de la variable: </w:t>
                  </w:r>
                  <w:r>
                    <w:rPr>
                      <w:rFonts w:ascii="Arial" w:hAnsi="Arial"/>
                      <w:b/>
                      <w:i/>
                      <w:sz w:val="24"/>
                    </w:rPr>
                    <w:t>Carrera actual versus la elegida inicialmente por los estudiantes politécnicos en las carreras tradicionales</w:t>
                  </w:r>
                </w:p>
                <w:p w:rsidR="00000000" w:rsidRDefault="003827DF">
                  <w:pPr>
                    <w:jc w:val="center"/>
                    <w:rPr>
                      <w:rFonts w:ascii="Arial" w:hAnsi="Arial"/>
                      <w:b/>
                      <w:i/>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614"/>
                    <w:gridCol w:w="1489"/>
                    <w:gridCol w:w="1417"/>
                  </w:tblGrid>
                  <w:tr w:rsidR="00000000">
                    <w:tblPrEx>
                      <w:tblCellMar>
                        <w:top w:w="0" w:type="dxa"/>
                        <w:bottom w:w="0" w:type="dxa"/>
                      </w:tblCellMar>
                    </w:tblPrEx>
                    <w:tc>
                      <w:tcPr>
                        <w:tcW w:w="361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z w:val="24"/>
                            <w:lang w:val="es-ES"/>
                          </w:rPr>
                          <w:t>Carrera inicial vs. Actual</w:t>
                        </w:r>
                      </w:p>
                    </w:tc>
                    <w:tc>
                      <w:tcPr>
                        <w:tcW w:w="148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41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61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Sí</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245</w:t>
                        </w:r>
                      </w:p>
                    </w:tc>
                    <w:tc>
                      <w:tcPr>
                        <w:tcW w:w="141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0.54</w:t>
                        </w:r>
                      </w:p>
                    </w:tc>
                  </w:tr>
                  <w:tr w:rsidR="00000000">
                    <w:tblPrEx>
                      <w:tblCellMar>
                        <w:top w:w="0" w:type="dxa"/>
                        <w:bottom w:w="0" w:type="dxa"/>
                      </w:tblCellMar>
                    </w:tblPrEx>
                    <w:tc>
                      <w:tcPr>
                        <w:tcW w:w="36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No</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133</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36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 ingresar a la ESPOL aú</w:t>
                        </w:r>
                        <w:r>
                          <w:rPr>
                            <w:rFonts w:ascii="Arial" w:hAnsi="Arial"/>
                            <w:snapToGrid w:val="0"/>
                            <w:color w:val="000000"/>
                            <w:sz w:val="24"/>
                            <w:lang w:val="es-ES"/>
                          </w:rPr>
                          <w:t>n no había decidido mi carrera</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72</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3614" w:type="dxa"/>
                      </w:tcPr>
                      <w:p w:rsidR="00000000" w:rsidRDefault="003827DF">
                        <w:pPr>
                          <w:pStyle w:val="Ttulo1"/>
                          <w:rPr>
                            <w:rFonts w:ascii="Arial" w:hAnsi="Arial"/>
                            <w:sz w:val="24"/>
                          </w:rPr>
                        </w:pPr>
                        <w:r>
                          <w:rPr>
                            <w:rFonts w:ascii="Arial" w:hAnsi="Arial"/>
                            <w:sz w:val="24"/>
                          </w:rPr>
                          <w:t xml:space="preserve">Total </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7" type="#_x0000_t202" style="position:absolute;left:0;text-align:left;margin-left:56.75pt;margin-top:7.7pt;width:362.35pt;height:262.7pt;z-index:251586560" o:allowincell="f">
            <v:textbox style="mso-next-textbox:#_x0000_s1737">
              <w:txbxContent>
                <w:p w:rsidR="00000000" w:rsidRDefault="003827DF">
                  <w:pPr>
                    <w:pStyle w:val="Ttulo4"/>
                    <w:rPr>
                      <w:sz w:val="24"/>
                    </w:rPr>
                  </w:pPr>
                  <w:r>
                    <w:rPr>
                      <w:sz w:val="24"/>
                    </w:rPr>
                    <w:t>Gráfico 3</w:t>
                  </w:r>
                  <w:r>
                    <w:rPr>
                      <w:sz w:val="24"/>
                    </w:rPr>
                    <w:t>.23</w:t>
                  </w:r>
                </w:p>
                <w:p w:rsidR="00000000" w:rsidRDefault="003827DF">
                  <w:pPr>
                    <w:jc w:val="center"/>
                    <w:rPr>
                      <w:rFonts w:ascii="Arial" w:hAnsi="Arial"/>
                      <w:b/>
                      <w:i/>
                      <w:sz w:val="24"/>
                    </w:rPr>
                  </w:pPr>
                  <w:r>
                    <w:rPr>
                      <w:rFonts w:ascii="Arial" w:hAnsi="Arial"/>
                      <w:b/>
                      <w:sz w:val="24"/>
                    </w:rPr>
                    <w:t xml:space="preserve">Histograma de frecuencia relativa Variable: </w:t>
                  </w:r>
                  <w:r>
                    <w:rPr>
                      <w:rFonts w:ascii="Arial" w:hAnsi="Arial"/>
                      <w:b/>
                      <w:i/>
                      <w:sz w:val="24"/>
                    </w:rPr>
                    <w:t xml:space="preserve">Carrera actual versus la elegida inicialmente por los estudiantes politécnicos en las carreras tradicionales </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238625" cy="2305050"/>
                        <wp:effectExtent l="0" t="0" r="0" b="0"/>
                        <wp:docPr id="86" name="Objeto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Utilización de la Biblioteca como sitio de estudio (X</w:t>
      </w:r>
      <w:r>
        <w:rPr>
          <w:rFonts w:ascii="Arial" w:hAnsi="Arial"/>
          <w:b/>
          <w:i/>
          <w:sz w:val="24"/>
          <w:vertAlign w:val="subscript"/>
        </w:rPr>
        <w:t>24</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La </w:t>
      </w:r>
      <w:r>
        <w:rPr>
          <w:i/>
          <w:sz w:val="24"/>
        </w:rPr>
        <w:t>tabla 44</w:t>
      </w:r>
      <w:r>
        <w:rPr>
          <w:sz w:val="24"/>
        </w:rPr>
        <w:t xml:space="preserve"> muestra la moda, que indica que gran cantidad de los estudiantes según la mu</w:t>
      </w:r>
      <w:r>
        <w:rPr>
          <w:sz w:val="24"/>
        </w:rPr>
        <w:t xml:space="preserve">estra, algunas veces utilizan la biblioteca como lugar de estudio (39% de los entrevistados, según </w:t>
      </w:r>
      <w:r>
        <w:rPr>
          <w:i/>
          <w:sz w:val="24"/>
        </w:rPr>
        <w:t>tabla 43</w:t>
      </w:r>
      <w:r>
        <w:rPr>
          <w:sz w:val="24"/>
        </w:rPr>
        <w:t>), en tanto que un 27% declaró usar dicho sitio para estudiar, el 14% en cambio siempre busca la biblioteca para el mismo fin y sólo un 6% no utiliza</w:t>
      </w:r>
      <w:r>
        <w:rPr>
          <w:sz w:val="24"/>
        </w:rPr>
        <w:t xml:space="preserve"> la biblioteca como sitio de estudio. </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8" type="#_x0000_t202" style="position:absolute;left:0;text-align:left;margin-left:49.9pt;margin-top:7.7pt;width:362.35pt;height:227.2pt;z-index:251587584" o:allowincell="f">
            <v:textbox style="mso-next-textbox:#_x0000_s1738">
              <w:txbxContent>
                <w:p w:rsidR="00000000" w:rsidRDefault="003827DF">
                  <w:pPr>
                    <w:pStyle w:val="Ttulo3"/>
                    <w:jc w:val="center"/>
                    <w:rPr>
                      <w:sz w:val="24"/>
                    </w:rPr>
                  </w:pPr>
                  <w:r>
                    <w:rPr>
                      <w:sz w:val="24"/>
                    </w:rPr>
                    <w:t>Tabla</w:t>
                  </w:r>
                  <w:r>
                    <w:rPr>
                      <w:sz w:val="23"/>
                    </w:rPr>
                    <w:t xml:space="preserve"> 43</w:t>
                  </w:r>
                </w:p>
                <w:p w:rsidR="00000000" w:rsidRDefault="003827DF">
                  <w:pPr>
                    <w:pStyle w:val="Textoindependiente2"/>
                    <w:jc w:val="center"/>
                    <w:rPr>
                      <w:i/>
                      <w:sz w:val="24"/>
                    </w:rPr>
                  </w:pPr>
                  <w:r>
                    <w:rPr>
                      <w:sz w:val="24"/>
                    </w:rPr>
                    <w:t xml:space="preserve">Tabla de frecuencias de la variable: </w:t>
                  </w:r>
                  <w:r>
                    <w:rPr>
                      <w:i/>
                      <w:sz w:val="24"/>
                    </w:rPr>
                    <w:t>Utilización de la Biblioteca como sitio de estudio por los estudiantes politécnicos en l</w:t>
                  </w:r>
                  <w:r>
                    <w:rPr>
                      <w:i/>
                      <w:sz w:val="24"/>
                    </w:rPr>
                    <w:t>as carreras tradicionales</w:t>
                  </w:r>
                </w:p>
                <w:p w:rsidR="00000000" w:rsidRDefault="003827DF">
                  <w:pPr>
                    <w:pStyle w:val="Textoindependiente2"/>
                    <w:jc w:val="center"/>
                    <w:rPr>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630"/>
                    <w:gridCol w:w="1560"/>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Biblioteca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3"/>
                            <w:lang w:val="es-ES"/>
                          </w:rPr>
                        </w:pPr>
                        <w:r>
                          <w:rPr>
                            <w:rFonts w:ascii="Arial" w:hAnsi="Arial"/>
                            <w:sz w:val="23"/>
                            <w:lang w:val="es-ES"/>
                          </w:rPr>
                          <w:t>Frecuencia Absoluta</w:t>
                        </w:r>
                      </w:p>
                    </w:tc>
                    <w:tc>
                      <w:tcPr>
                        <w:tcW w:w="1560" w:type="dxa"/>
                        <w:tcBorders>
                          <w:top w:val="double" w:sz="4" w:space="0" w:color="auto"/>
                          <w:bottom w:val="single" w:sz="4" w:space="0" w:color="auto"/>
                        </w:tcBorders>
                        <w:shd w:val="pct10" w:color="auto" w:fill="auto"/>
                      </w:tcPr>
                      <w:p w:rsidR="00000000" w:rsidRDefault="003827DF">
                        <w:pPr>
                          <w:pStyle w:val="Ttulo"/>
                          <w:rPr>
                            <w:rFonts w:ascii="Arial" w:hAnsi="Arial"/>
                            <w:sz w:val="23"/>
                            <w:lang w:val="es-ES"/>
                          </w:rPr>
                        </w:pPr>
                        <w:r>
                          <w:rPr>
                            <w:rFonts w:ascii="Arial" w:hAnsi="Arial"/>
                            <w:sz w:val="23"/>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Ttulo3"/>
                          <w:jc w:val="center"/>
                          <w:rPr>
                            <w:b w:val="0"/>
                            <w:sz w:val="24"/>
                          </w:rPr>
                        </w:pPr>
                        <w:r>
                          <w:rPr>
                            <w:b w:val="0"/>
                            <w:sz w:val="24"/>
                          </w:rPr>
                          <w:t>Nunca</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62</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175</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0.39</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123</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3047" w:type="dxa"/>
                      </w:tcPr>
                      <w:p w:rsidR="00000000" w:rsidRDefault="003827DF">
                        <w:pPr>
                          <w:pStyle w:val="Ttulo3"/>
                          <w:jc w:val="center"/>
                          <w:rPr>
                            <w:b w:val="0"/>
                            <w:sz w:val="24"/>
                          </w:rPr>
                        </w:pPr>
                        <w:r>
                          <w:rPr>
                            <w:b w:val="0"/>
                            <w:sz w:val="24"/>
                          </w:rPr>
                          <w:t>Siempre</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65</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3047" w:type="dxa"/>
                      </w:tcPr>
                      <w:p w:rsidR="00000000" w:rsidRDefault="003827DF">
                        <w:pPr>
                          <w:pStyle w:val="Ttulo3"/>
                          <w:jc w:val="center"/>
                          <w:rPr>
                            <w:sz w:val="24"/>
                          </w:rPr>
                        </w:pPr>
                        <w:r>
                          <w:rPr>
                            <w:sz w:val="24"/>
                          </w:rPr>
                          <w:t xml:space="preserve">Total </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3"/>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39" type="#_x0000_t202" style="position:absolute;left:0;text-align:left;margin-left:49.9pt;margin-top:104.8pt;width:362.35pt;height:276.9pt;z-index:251588608" o:allowincell="f">
            <v:textbox>
              <w:txbxContent>
                <w:p w:rsidR="00000000" w:rsidRDefault="003827DF">
                  <w:pPr>
                    <w:pStyle w:val="Ttulo3"/>
                    <w:jc w:val="center"/>
                    <w:rPr>
                      <w:sz w:val="24"/>
                    </w:rPr>
                  </w:pPr>
                  <w:r>
                    <w:rPr>
                      <w:sz w:val="24"/>
                    </w:rPr>
                    <w:t>Tabla 44</w:t>
                  </w:r>
                </w:p>
                <w:p w:rsidR="00000000" w:rsidRDefault="003827DF">
                  <w:pPr>
                    <w:pStyle w:val="Textoindependiente2"/>
                    <w:jc w:val="center"/>
                    <w:rPr>
                      <w:i/>
                      <w:sz w:val="24"/>
                    </w:rPr>
                  </w:pPr>
                  <w:r>
                    <w:rPr>
                      <w:sz w:val="24"/>
                    </w:rPr>
                    <w:t>Estimadores poblacionales de la</w:t>
                  </w:r>
                  <w:r>
                    <w:rPr>
                      <w:sz w:val="24"/>
                    </w:rPr>
                    <w:t xml:space="preserve"> variable: </w:t>
                  </w:r>
                  <w:r>
                    <w:rPr>
                      <w:i/>
                      <w:sz w:val="24"/>
                    </w:rPr>
                    <w:t>Utilización de la Biblioteca como sitio de estudio por los estudiantes politécnicos en las carreras tradicionales</w:t>
                  </w:r>
                </w:p>
                <w:p w:rsidR="00000000" w:rsidRDefault="003827DF">
                  <w:pPr>
                    <w:pStyle w:val="Textoindependiente2"/>
                    <w:jc w:val="center"/>
                    <w:rPr>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3.313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w:t>
                        </w:r>
                        <w:r>
                          <w:rPr>
                            <w:rFonts w:ascii="Arial" w:hAnsi="Arial"/>
                            <w:b/>
                            <w:sz w:val="24"/>
                            <w:lang w:val="es-ES"/>
                          </w:rPr>
                          <w:t>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1.115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-0.197</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0" type="#_x0000_t202" style="position:absolute;left:0;text-align:left;margin-left:56.75pt;margin-top:-14.55pt;width:348.15pt;height:277.45pt;z-index:251589632" o:allowincell="f">
            <v:textbox>
              <w:txbxContent>
                <w:p w:rsidR="00000000" w:rsidRDefault="003827DF">
                  <w:pPr>
                    <w:pStyle w:val="Ttulo4"/>
                    <w:rPr>
                      <w:sz w:val="24"/>
                    </w:rPr>
                  </w:pPr>
                  <w:r>
                    <w:rPr>
                      <w:sz w:val="24"/>
                    </w:rPr>
                    <w:t>Gráfico 3.24</w:t>
                  </w:r>
                </w:p>
                <w:p w:rsidR="00000000" w:rsidRDefault="003827DF">
                  <w:pPr>
                    <w:pStyle w:val="Textoindependiente2"/>
                    <w:jc w:val="center"/>
                    <w:rPr>
                      <w:i/>
                      <w:sz w:val="24"/>
                    </w:rPr>
                  </w:pPr>
                  <w:r>
                    <w:rPr>
                      <w:sz w:val="24"/>
                    </w:rPr>
                    <w:t>Histograma de frecuenc</w:t>
                  </w:r>
                  <w:r>
                    <w:rPr>
                      <w:sz w:val="24"/>
                    </w:rPr>
                    <w:t xml:space="preserve">ia relativa  de variable: </w:t>
                  </w:r>
                  <w:r>
                    <w:rPr>
                      <w:i/>
                      <w:sz w:val="24"/>
                    </w:rPr>
                    <w:t>Utilización de la Biblioteca como sitio de estudio por los estudiantes politécnicos en las carreras tradicionales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457575" cy="2495550"/>
                        <wp:effectExtent l="0" t="0" r="0" b="0"/>
                        <wp:docPr id="85" name="Objeto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Utilización de Laboratorios como sitio de estudio (X</w:t>
      </w:r>
      <w:r>
        <w:rPr>
          <w:rFonts w:ascii="Arial" w:hAnsi="Arial"/>
          <w:b/>
          <w:i/>
          <w:sz w:val="24"/>
          <w:vertAlign w:val="subscript"/>
        </w:rPr>
        <w:t>25</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En la </w:t>
      </w:r>
      <w:r>
        <w:rPr>
          <w:rFonts w:ascii="Arial" w:hAnsi="Arial"/>
          <w:i/>
          <w:sz w:val="24"/>
        </w:rPr>
        <w:t>tabla 45,</w:t>
      </w:r>
      <w:r>
        <w:rPr>
          <w:rFonts w:ascii="Arial" w:hAnsi="Arial"/>
          <w:sz w:val="24"/>
        </w:rPr>
        <w:t xml:space="preserve"> se puede apreciar que el 30% de los estudiantes entrevista</w:t>
      </w:r>
      <w:r>
        <w:rPr>
          <w:rFonts w:ascii="Arial" w:hAnsi="Arial"/>
          <w:sz w:val="24"/>
        </w:rPr>
        <w:t>dos declararon que algunas veces van a los laboratorios con el objetivo de estudiar, realizar alguna tarea; pero también existe un 26% de ellos que no utiliza los laboratorios como sitio de estudio, y tan sólo un 8% respondió que siempre va a los laborator</w:t>
      </w:r>
      <w:r>
        <w:rPr>
          <w:rFonts w:ascii="Arial" w:hAnsi="Arial"/>
          <w:sz w:val="24"/>
        </w:rPr>
        <w:t xml:space="preserve">ios porque lo prefiere como lugar de estudio, también se puede observar  en el </w:t>
      </w:r>
      <w:r>
        <w:rPr>
          <w:rFonts w:ascii="Arial" w:hAnsi="Arial"/>
          <w:i/>
          <w:sz w:val="24"/>
        </w:rPr>
        <w:t>gráfico 3.25</w:t>
      </w:r>
      <w:r>
        <w:rPr>
          <w:rFonts w:ascii="Arial" w:hAnsi="Arial"/>
          <w:sz w:val="24"/>
        </w:rPr>
        <w:t xml:space="preserve"> que el 19% rara vez utiliza los laboratorios para estudiar y un 17% en cambio declaró que la mayoría de las veces si los utiliza con este fin.</w:t>
      </w:r>
    </w:p>
    <w:p w:rsidR="00000000" w:rsidRDefault="003827DF">
      <w:pPr>
        <w:ind w:left="851"/>
        <w:rPr>
          <w:sz w:val="24"/>
        </w:rPr>
      </w:pPr>
      <w:r>
        <w:rPr>
          <w:noProof/>
          <w:sz w:val="24"/>
        </w:rPr>
        <w:pict>
          <v:shape id="_x0000_s1741" type="#_x0000_t202" style="position:absolute;left:0;text-align:left;margin-left:57pt;margin-top:31.35pt;width:355.25pt;height:224.45pt;z-index:251590656" o:allowincell="f">
            <v:textbox>
              <w:txbxContent>
                <w:p w:rsidR="00000000" w:rsidRDefault="003827DF">
                  <w:pPr>
                    <w:pStyle w:val="Ttulo3"/>
                    <w:jc w:val="center"/>
                    <w:rPr>
                      <w:sz w:val="24"/>
                    </w:rPr>
                  </w:pPr>
                  <w:r>
                    <w:rPr>
                      <w:sz w:val="24"/>
                    </w:rPr>
                    <w:t>Tabla 45</w:t>
                  </w:r>
                </w:p>
                <w:p w:rsidR="00000000" w:rsidRDefault="003827DF">
                  <w:pPr>
                    <w:pStyle w:val="Textoindependiente2"/>
                    <w:jc w:val="center"/>
                    <w:rPr>
                      <w:i/>
                      <w:sz w:val="24"/>
                    </w:rPr>
                  </w:pPr>
                  <w:r>
                    <w:rPr>
                      <w:sz w:val="24"/>
                    </w:rPr>
                    <w:t xml:space="preserve">Tabla de frecuencias de la variable: </w:t>
                  </w:r>
                  <w:r>
                    <w:rPr>
                      <w:i/>
                      <w:sz w:val="24"/>
                    </w:rPr>
                    <w:t>Utilización  de Laboratorios como sitio de estudio por los estudiantes politécnicos en las carreras tradicionales</w:t>
                  </w:r>
                </w:p>
                <w:p w:rsidR="00000000" w:rsidRDefault="003827DF">
                  <w:pPr>
                    <w:jc w:val="both"/>
                    <w:rPr>
                      <w:rFonts w:ascii="Arial" w:hAnsi="Arial"/>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835"/>
                    <w:gridCol w:w="1772"/>
                    <w:gridCol w:w="1559"/>
                  </w:tblGrid>
                  <w:tr w:rsidR="00000000">
                    <w:tblPrEx>
                      <w:tblCellMar>
                        <w:top w:w="0" w:type="dxa"/>
                        <w:bottom w:w="0" w:type="dxa"/>
                      </w:tblCellMar>
                    </w:tblPrEx>
                    <w:tc>
                      <w:tcPr>
                        <w:tcW w:w="2835"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p>
                      <w:p w:rsidR="00000000" w:rsidRDefault="003827DF">
                        <w:pPr>
                          <w:pStyle w:val="Ttulo"/>
                          <w:rPr>
                            <w:rFonts w:ascii="Arial" w:hAnsi="Arial"/>
                            <w:sz w:val="22"/>
                            <w:lang w:val="es-ES"/>
                          </w:rPr>
                        </w:pPr>
                        <w:r>
                          <w:rPr>
                            <w:rFonts w:ascii="Arial" w:hAnsi="Arial"/>
                            <w:sz w:val="22"/>
                            <w:lang w:val="es-ES"/>
                          </w:rPr>
                          <w:t>Laboratorio</w:t>
                        </w:r>
                      </w:p>
                    </w:tc>
                    <w:tc>
                      <w:tcPr>
                        <w:tcW w:w="177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835" w:type="dxa"/>
                        <w:tcBorders>
                          <w:top w:val="nil"/>
                        </w:tcBorders>
                      </w:tcPr>
                      <w:p w:rsidR="00000000" w:rsidRDefault="003827DF">
                        <w:pPr>
                          <w:pStyle w:val="Subttulo"/>
                          <w:jc w:val="center"/>
                          <w:rPr>
                            <w:b w:val="0"/>
                            <w:sz w:val="24"/>
                          </w:rPr>
                        </w:pPr>
                        <w:r>
                          <w:rPr>
                            <w:b w:val="0"/>
                            <w:sz w:val="24"/>
                          </w:rPr>
                          <w:t>Nunca</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85</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134</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2835"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78</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2835" w:type="dxa"/>
                      </w:tcPr>
                      <w:p w:rsidR="00000000" w:rsidRDefault="003827DF">
                        <w:pPr>
                          <w:pStyle w:val="Subttulo"/>
                          <w:jc w:val="center"/>
                          <w:rPr>
                            <w:b w:val="0"/>
                            <w:sz w:val="24"/>
                          </w:rPr>
                        </w:pPr>
                        <w:r>
                          <w:rPr>
                            <w:b w:val="0"/>
                            <w:sz w:val="24"/>
                          </w:rPr>
                          <w:t>Siempre</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835" w:type="dxa"/>
                      </w:tcPr>
                      <w:p w:rsidR="00000000" w:rsidRDefault="003827DF">
                        <w:pPr>
                          <w:pStyle w:val="Subttulo"/>
                          <w:jc w:val="center"/>
                          <w:rPr>
                            <w:sz w:val="24"/>
                          </w:rPr>
                        </w:pPr>
                        <w:r>
                          <w:rPr>
                            <w:sz w:val="24"/>
                          </w:rPr>
                          <w:t xml:space="preserve">Total </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2" type="#_x0000_t202" style="position:absolute;left:0;text-align:left;margin-left:57pt;margin-top:1.5pt;width:355pt;height:277.3pt;z-index:251591680" o:allowincell="f">
            <v:textbox>
              <w:txbxContent>
                <w:p w:rsidR="00000000" w:rsidRDefault="003827DF">
                  <w:pPr>
                    <w:pStyle w:val="Ttulo3"/>
                    <w:jc w:val="center"/>
                    <w:rPr>
                      <w:sz w:val="24"/>
                    </w:rPr>
                  </w:pPr>
                  <w:r>
                    <w:rPr>
                      <w:sz w:val="24"/>
                    </w:rPr>
                    <w:t>Tabla 46</w:t>
                  </w:r>
                </w:p>
                <w:p w:rsidR="00000000" w:rsidRDefault="003827DF">
                  <w:pPr>
                    <w:pStyle w:val="Textoindependiente2"/>
                    <w:jc w:val="center"/>
                    <w:rPr>
                      <w:i/>
                      <w:sz w:val="24"/>
                    </w:rPr>
                  </w:pPr>
                  <w:r>
                    <w:rPr>
                      <w:sz w:val="24"/>
                    </w:rPr>
                    <w:t>Estimadores poblacionales de la variable:</w:t>
                  </w:r>
                  <w:r>
                    <w:rPr>
                      <w:i/>
                      <w:sz w:val="24"/>
                    </w:rPr>
                    <w:t xml:space="preserve"> Utilización  de </w:t>
                  </w:r>
                  <w:r>
                    <w:rPr>
                      <w:i/>
                      <w:sz w:val="24"/>
                    </w:rPr>
                    <w:t>Laboratorios como sitio de estudio por los estudiantes politécnicos en las carreras tradicionales</w:t>
                  </w:r>
                </w:p>
                <w:p w:rsidR="00000000" w:rsidRDefault="003827DF">
                  <w:pPr>
                    <w:pStyle w:val="Textoindependiente2"/>
                    <w:jc w:val="center"/>
                    <w:rPr>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2.607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w:t>
                        </w:r>
                        <w:r>
                          <w:rPr>
                            <w:rFonts w:ascii="Arial" w:hAnsi="Arial"/>
                            <w:snapToGrid w:val="0"/>
                            <w:color w:val="000000"/>
                            <w:sz w:val="24"/>
                            <w:lang w:val="es-ES"/>
                          </w:rPr>
                          <w:t>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0.196</w:t>
                        </w:r>
                      </w:p>
                    </w:tc>
                  </w:tr>
                </w:tbl>
                <w:p w:rsidR="00000000" w:rsidRDefault="003827DF">
                  <w:pPr>
                    <w:pStyle w:val="Ttulo"/>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3" type="#_x0000_t202" style="position:absolute;left:0;text-align:left;margin-left:56.75pt;margin-top:-6.9pt;width:355.25pt;height:305.3pt;z-index:251592704" o:allowincell="f">
            <v:textbox>
              <w:txbxContent>
                <w:p w:rsidR="00000000" w:rsidRDefault="003827DF">
                  <w:pPr>
                    <w:pStyle w:val="Ttulo4"/>
                    <w:rPr>
                      <w:sz w:val="24"/>
                    </w:rPr>
                  </w:pPr>
                  <w:r>
                    <w:rPr>
                      <w:sz w:val="24"/>
                    </w:rPr>
                    <w:t>Gráfico 3.25</w:t>
                  </w:r>
                </w:p>
                <w:p w:rsidR="00000000" w:rsidRDefault="003827DF">
                  <w:pPr>
                    <w:jc w:val="center"/>
                    <w:rPr>
                      <w:rFonts w:ascii="Arial" w:hAnsi="Arial"/>
                      <w:b/>
                      <w:i/>
                      <w:noProof/>
                      <w:sz w:val="24"/>
                    </w:rPr>
                  </w:pPr>
                  <w:r>
                    <w:rPr>
                      <w:rFonts w:ascii="Arial" w:hAnsi="Arial"/>
                      <w:b/>
                      <w:sz w:val="24"/>
                    </w:rPr>
                    <w:t xml:space="preserve">Histograma de frecuencia relativa de la variable: </w:t>
                  </w:r>
                  <w:r>
                    <w:rPr>
                      <w:rFonts w:ascii="Arial" w:hAnsi="Arial"/>
                      <w:b/>
                      <w:i/>
                      <w:sz w:val="24"/>
                    </w:rPr>
                    <w:t>Util</w:t>
                  </w:r>
                  <w:r>
                    <w:rPr>
                      <w:rFonts w:ascii="Arial" w:hAnsi="Arial"/>
                      <w:b/>
                      <w:i/>
                      <w:sz w:val="24"/>
                    </w:rPr>
                    <w:t>ización  de Laboratorios como sitio de estudio por los estudiantes politécnicos en las carreras tradicionales</w:t>
                  </w:r>
                  <w:r>
                    <w:rPr>
                      <w:rFonts w:ascii="Arial" w:hAnsi="Arial"/>
                      <w:b/>
                      <w:i/>
                      <w:noProof/>
                      <w:sz w:val="24"/>
                    </w:rPr>
                    <w:t xml:space="preserve"> </w:t>
                  </w:r>
                </w:p>
                <w:p w:rsidR="00000000" w:rsidRDefault="003827DF">
                  <w:pPr>
                    <w:jc w:val="center"/>
                    <w:rPr>
                      <w:rFonts w:ascii="Arial" w:hAnsi="Arial"/>
                      <w:b/>
                      <w:noProof/>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962400" cy="2581275"/>
                        <wp:effectExtent l="0" t="0" r="0" b="0"/>
                        <wp:docPr id="84" name="Objeto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Utilización de Salas de estudio libre (X</w:t>
      </w:r>
      <w:r>
        <w:rPr>
          <w:rFonts w:ascii="Arial" w:hAnsi="Arial"/>
          <w:b/>
          <w:i/>
          <w:sz w:val="24"/>
          <w:vertAlign w:val="subscript"/>
        </w:rPr>
        <w:t>26</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podemos observar en la </w:t>
      </w:r>
      <w:r>
        <w:rPr>
          <w:rFonts w:ascii="Arial" w:hAnsi="Arial"/>
          <w:i/>
          <w:sz w:val="24"/>
        </w:rPr>
        <w:t>tabla 48</w:t>
      </w:r>
      <w:r>
        <w:rPr>
          <w:rFonts w:ascii="Arial" w:hAnsi="Arial"/>
          <w:sz w:val="24"/>
        </w:rPr>
        <w:t xml:space="preserve"> (moda) la gran mayoría no utiliza las salas de estudio libre como lugar de estudio, así lo indica también 31% de</w:t>
      </w:r>
      <w:r>
        <w:rPr>
          <w:rFonts w:ascii="Arial" w:hAnsi="Arial"/>
          <w:sz w:val="24"/>
        </w:rPr>
        <w:t xml:space="preserve"> los entrevistados (ver </w:t>
      </w:r>
      <w:r>
        <w:rPr>
          <w:rFonts w:ascii="Arial" w:hAnsi="Arial"/>
          <w:i/>
          <w:sz w:val="24"/>
        </w:rPr>
        <w:t>tabla 47</w:t>
      </w:r>
      <w:r>
        <w:rPr>
          <w:rFonts w:ascii="Arial" w:hAnsi="Arial"/>
          <w:sz w:val="24"/>
        </w:rPr>
        <w:t xml:space="preserve">), pero también podemos apreciar en el </w:t>
      </w:r>
      <w:r>
        <w:rPr>
          <w:rFonts w:ascii="Arial" w:hAnsi="Arial"/>
          <w:i/>
          <w:sz w:val="24"/>
        </w:rPr>
        <w:t>gráfico 3.26</w:t>
      </w:r>
      <w:r>
        <w:rPr>
          <w:rFonts w:ascii="Arial" w:hAnsi="Arial"/>
          <w:sz w:val="24"/>
        </w:rPr>
        <w:t xml:space="preserve"> que un 28% de estudiantes si lo utilizan algunas veces, el 18% declaró que la muchas veces prefiere estas salas para estudiar y realizar sus tareas.</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4" type="#_x0000_t202" style="position:absolute;left:0;text-align:left;margin-left:49.9pt;margin-top:21.5pt;width:362.35pt;height:227.2pt;z-index:251593728" o:allowincell="f">
            <v:textbox>
              <w:txbxContent>
                <w:p w:rsidR="00000000" w:rsidRDefault="003827DF">
                  <w:pPr>
                    <w:pStyle w:val="Ttulo3"/>
                    <w:jc w:val="center"/>
                    <w:rPr>
                      <w:sz w:val="24"/>
                    </w:rPr>
                  </w:pPr>
                  <w:r>
                    <w:rPr>
                      <w:sz w:val="24"/>
                    </w:rPr>
                    <w:t>Tabla 47</w:t>
                  </w:r>
                </w:p>
                <w:p w:rsidR="00000000" w:rsidRDefault="003827DF">
                  <w:pPr>
                    <w:jc w:val="center"/>
                    <w:rPr>
                      <w:rFonts w:ascii="Arial" w:hAnsi="Arial"/>
                      <w:b/>
                      <w:i/>
                      <w:sz w:val="24"/>
                    </w:rPr>
                  </w:pPr>
                  <w:r>
                    <w:rPr>
                      <w:rFonts w:ascii="Arial" w:hAnsi="Arial"/>
                      <w:b/>
                      <w:sz w:val="24"/>
                    </w:rPr>
                    <w:t>Tabla de frecuencia de la variable:</w:t>
                  </w:r>
                  <w:r>
                    <w:rPr>
                      <w:rFonts w:ascii="Arial" w:hAnsi="Arial"/>
                      <w:b/>
                      <w:i/>
                      <w:sz w:val="24"/>
                    </w:rPr>
                    <w:t xml:space="preserve"> Utilización de Salas de estudio libre por los estudiantes politécnicos en las carreras tradicionales</w:t>
                  </w:r>
                </w:p>
                <w:p w:rsidR="00000000" w:rsidRDefault="003827DF">
                  <w:pPr>
                    <w:jc w:val="center"/>
                    <w:rPr>
                      <w:rFonts w:ascii="Arial" w:hAnsi="Arial"/>
                      <w:b/>
                      <w:i/>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630"/>
                    <w:gridCol w:w="1560"/>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p>
                      <w:p w:rsidR="00000000" w:rsidRDefault="003827DF">
                        <w:pPr>
                          <w:pStyle w:val="Ttulo"/>
                          <w:rPr>
                            <w:rFonts w:ascii="Arial" w:hAnsi="Arial"/>
                            <w:sz w:val="22"/>
                            <w:lang w:val="es-ES"/>
                          </w:rPr>
                        </w:pPr>
                        <w:r>
                          <w:rPr>
                            <w:rFonts w:ascii="Arial" w:hAnsi="Arial"/>
                            <w:sz w:val="22"/>
                            <w:lang w:val="es-ES"/>
                          </w:rPr>
                          <w:t>Sala de Estudio</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w:t>
                        </w:r>
                        <w:r>
                          <w:rPr>
                            <w:rFonts w:ascii="Arial" w:hAnsi="Arial"/>
                            <w:sz w:val="24"/>
                            <w:lang w:val="es-ES"/>
                          </w:rPr>
                          <w:t>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139</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106</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62</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630" w:type="dxa"/>
                      </w:tcPr>
                      <w:p w:rsidR="00000000" w:rsidRDefault="003827DF">
                        <w:pPr>
                          <w:pStyle w:val="Subttulo"/>
                          <w:jc w:val="center"/>
                          <w:rPr>
                            <w:b w:val="0"/>
                            <w:sz w:val="24"/>
                          </w:rPr>
                        </w:pPr>
                        <w:r>
                          <w:rPr>
                            <w:b w:val="0"/>
                            <w:sz w:val="24"/>
                          </w:rPr>
                          <w:t>19</w:t>
                        </w:r>
                      </w:p>
                    </w:tc>
                    <w:tc>
                      <w:tcPr>
                        <w:tcW w:w="1560" w:type="dxa"/>
                      </w:tcPr>
                      <w:p w:rsidR="00000000" w:rsidRDefault="003827DF">
                        <w:pPr>
                          <w:pStyle w:val="Subttulo"/>
                          <w:jc w:val="center"/>
                          <w:rPr>
                            <w:b w:val="0"/>
                            <w:sz w:val="24"/>
                          </w:rPr>
                        </w:pPr>
                        <w:r>
                          <w:rPr>
                            <w:b w:val="0"/>
                            <w:sz w:val="24"/>
                          </w:rPr>
                          <w:t>0.04</w:t>
                        </w:r>
                      </w:p>
                    </w:tc>
                  </w:tr>
                  <w:tr w:rsidR="00000000">
                    <w:tblPrEx>
                      <w:tblCellMar>
                        <w:top w:w="0" w:type="dxa"/>
                        <w:bottom w:w="0" w:type="dxa"/>
                      </w:tblCellMar>
                    </w:tblPrEx>
                    <w:tc>
                      <w:tcPr>
                        <w:tcW w:w="3047" w:type="dxa"/>
                      </w:tcPr>
                      <w:p w:rsidR="00000000" w:rsidRDefault="003827DF">
                        <w:pPr>
                          <w:pStyle w:val="Subttulo"/>
                          <w:jc w:val="center"/>
                          <w:rPr>
                            <w:sz w:val="24"/>
                          </w:rPr>
                        </w:pPr>
                        <w:r>
                          <w:rPr>
                            <w:sz w:val="24"/>
                          </w:rPr>
                          <w:t xml:space="preserve">Total </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5" type="#_x0000_t202" style="position:absolute;left:0;text-align:left;margin-left:49.9pt;margin-top:21.2pt;width:362.35pt;height:278.1pt;z-index:251594752" o:allowincell="f">
            <v:textbox>
              <w:txbxContent>
                <w:p w:rsidR="00000000" w:rsidRDefault="003827DF">
                  <w:pPr>
                    <w:pStyle w:val="Ttulo3"/>
                    <w:jc w:val="center"/>
                    <w:rPr>
                      <w:sz w:val="24"/>
                    </w:rPr>
                  </w:pPr>
                  <w:r>
                    <w:rPr>
                      <w:sz w:val="24"/>
                    </w:rPr>
                    <w:t>Tabla 48</w:t>
                  </w:r>
                </w:p>
                <w:p w:rsidR="00000000" w:rsidRDefault="003827DF">
                  <w:pPr>
                    <w:jc w:val="center"/>
                    <w:rPr>
                      <w:rFonts w:ascii="Arial" w:hAnsi="Arial"/>
                      <w:b/>
                      <w:i/>
                      <w:sz w:val="24"/>
                    </w:rPr>
                  </w:pPr>
                  <w:r>
                    <w:rPr>
                      <w:rFonts w:ascii="Arial" w:hAnsi="Arial"/>
                      <w:b/>
                      <w:sz w:val="24"/>
                    </w:rPr>
                    <w:t>Estimadores poblacionales de la variable:</w:t>
                  </w:r>
                  <w:r>
                    <w:rPr>
                      <w:rFonts w:ascii="Arial" w:hAnsi="Arial"/>
                      <w:b/>
                      <w:i/>
                      <w:sz w:val="24"/>
                    </w:rPr>
                    <w:t xml:space="preserve"> Utilización de Salas de est</w:t>
                  </w:r>
                  <w:r>
                    <w:rPr>
                      <w:rFonts w:ascii="Arial" w:hAnsi="Arial"/>
                      <w:b/>
                      <w:i/>
                      <w:sz w:val="24"/>
                    </w:rPr>
                    <w:t>udio libre por los estudiantes politécnicos en las carreras tradicionales</w:t>
                  </w:r>
                </w:p>
                <w:p w:rsidR="00000000" w:rsidRDefault="003827DF">
                  <w:pPr>
                    <w:jc w:val="center"/>
                    <w:rPr>
                      <w:rFonts w:ascii="Arial" w:hAnsi="Arial"/>
                      <w:b/>
                      <w:i/>
                      <w:sz w:val="24"/>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pStyle w:val="Ttulo5"/>
                          <w:rPr>
                            <w:sz w:val="24"/>
                          </w:rPr>
                        </w:pPr>
                        <w:r>
                          <w:rPr>
                            <w:sz w:val="24"/>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2.369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1.383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w:t>
                        </w:r>
                        <w:r>
                          <w:rPr>
                            <w:rFonts w:ascii="Arial" w:hAnsi="Arial"/>
                            <w:b/>
                            <w:sz w:val="24"/>
                            <w:lang w:val="es-ES"/>
                          </w:rPr>
                          <w:t>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0.391</w:t>
                        </w:r>
                      </w:p>
                    </w:tc>
                  </w:tr>
                </w:tbl>
                <w:p w:rsidR="00000000" w:rsidRDefault="003827DF">
                  <w:pPr>
                    <w:pStyle w:val="Textoindependiente2"/>
                    <w:jc w:val="center"/>
                    <w:rPr>
                      <w:sz w:val="24"/>
                    </w:rPr>
                  </w:pPr>
                </w:p>
                <w:p w:rsidR="00000000" w:rsidRDefault="003827DF">
                  <w:pPr>
                    <w:jc w:val="both"/>
                    <w:rPr>
                      <w:rFonts w:ascii="Arial" w:hAnsi="Arial"/>
                      <w:sz w:val="24"/>
                    </w:rPr>
                  </w:pPr>
                  <w:r>
                    <w:rPr>
                      <w:rFonts w:ascii="Arial" w:hAnsi="Arial"/>
                      <w:b/>
                      <w:sz w:val="24"/>
                    </w:rPr>
                    <w:t xml:space="preserve"> </w:t>
                  </w: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6" type="#_x0000_t202" style="position:absolute;left:0;text-align:left;margin-left:49.9pt;margin-top:7.3pt;width:355.25pt;height:298.2pt;z-index:251595776" o:allowincell="f">
            <v:textbox>
              <w:txbxContent>
                <w:p w:rsidR="00000000" w:rsidRDefault="003827DF">
                  <w:pPr>
                    <w:pStyle w:val="Ttulo4"/>
                    <w:rPr>
                      <w:sz w:val="24"/>
                    </w:rPr>
                  </w:pPr>
                  <w:r>
                    <w:rPr>
                      <w:sz w:val="24"/>
                    </w:rPr>
                    <w:t>Gráfico 3.26</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U</w:t>
                  </w:r>
                  <w:r>
                    <w:rPr>
                      <w:rFonts w:ascii="Arial" w:hAnsi="Arial"/>
                      <w:b/>
                      <w:i/>
                      <w:sz w:val="24"/>
                    </w:rPr>
                    <w:t>tilización de Salas de estudio libre por los estudiantes politécnicos en las carreras tradicionales</w:t>
                  </w:r>
                </w:p>
                <w:p w:rsidR="00000000" w:rsidRDefault="003827DF">
                  <w:pPr>
                    <w:jc w:val="center"/>
                    <w:rPr>
                      <w:rFonts w:ascii="Arial" w:hAnsi="Arial"/>
                      <w:b/>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781425" cy="2581275"/>
                        <wp:effectExtent l="0" t="0" r="0" b="0"/>
                        <wp:docPr id="83" name="Objeto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00000" w:rsidRDefault="003827DF">
                  <w:pPr>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Utilización de Bares como lugar de estudio (X</w:t>
      </w:r>
      <w:r>
        <w:rPr>
          <w:rFonts w:ascii="Arial" w:hAnsi="Arial"/>
          <w:b/>
          <w:i/>
          <w:sz w:val="24"/>
          <w:vertAlign w:val="subscript"/>
        </w:rPr>
        <w:t>27</w:t>
      </w:r>
      <w:r>
        <w:rPr>
          <w:rFonts w:ascii="Arial" w:hAnsi="Arial"/>
          <w:b/>
          <w:i/>
          <w:sz w:val="24"/>
        </w:rPr>
        <w:t xml:space="preserve">) </w:t>
      </w:r>
    </w:p>
    <w:p w:rsidR="00000000" w:rsidRDefault="003827DF">
      <w:pPr>
        <w:spacing w:line="360" w:lineRule="auto"/>
        <w:ind w:left="851"/>
        <w:jc w:val="both"/>
        <w:rPr>
          <w:rFonts w:ascii="Arial" w:hAnsi="Arial"/>
          <w:sz w:val="24"/>
        </w:rPr>
      </w:pPr>
    </w:p>
    <w:p w:rsidR="00000000" w:rsidRDefault="003827DF">
      <w:pPr>
        <w:spacing w:line="360" w:lineRule="auto"/>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Como se aprecia en la </w:t>
      </w:r>
      <w:r>
        <w:rPr>
          <w:i/>
          <w:sz w:val="24"/>
        </w:rPr>
        <w:t>tabla 49,</w:t>
      </w:r>
      <w:r>
        <w:rPr>
          <w:sz w:val="24"/>
        </w:rPr>
        <w:t xml:space="preserve"> el 51% de la muestra no utilizan el bar como lugar para estudiar, el 14% apenas lo utiliza algunas veces y sólo</w:t>
      </w:r>
      <w:r>
        <w:rPr>
          <w:sz w:val="24"/>
        </w:rPr>
        <w:t xml:space="preserve"> el 4% prefiere estudiar en los bares o realizar alguna tarea.  También se puede apreciar en </w:t>
      </w:r>
      <w:r>
        <w:rPr>
          <w:i/>
          <w:sz w:val="24"/>
        </w:rPr>
        <w:t>el gráfico 3.27</w:t>
      </w:r>
      <w:r>
        <w:rPr>
          <w:sz w:val="24"/>
        </w:rPr>
        <w:t xml:space="preserve"> que el 22% si utiliza los bares como sitios de estudio pero rara vez.</w:t>
      </w:r>
    </w:p>
    <w:p w:rsidR="00000000" w:rsidRDefault="003827DF">
      <w:pPr>
        <w:jc w:val="both"/>
        <w:rPr>
          <w:rFonts w:ascii="Arial" w:hAnsi="Arial"/>
          <w:sz w:val="24"/>
        </w:rPr>
      </w:pPr>
      <w:r>
        <w:rPr>
          <w:noProof/>
        </w:rPr>
        <w:pict>
          <v:shape id="_x0000_s1747" type="#_x0000_t202" style="position:absolute;left:0;text-align:left;margin-left:56.75pt;margin-top:28pt;width:348.15pt;height:227.8pt;z-index:251596800" o:allowincell="f">
            <v:textbox>
              <w:txbxContent>
                <w:p w:rsidR="00000000" w:rsidRDefault="003827DF">
                  <w:pPr>
                    <w:pStyle w:val="Ttulo3"/>
                    <w:jc w:val="center"/>
                    <w:rPr>
                      <w:sz w:val="24"/>
                    </w:rPr>
                  </w:pPr>
                  <w:r>
                    <w:rPr>
                      <w:sz w:val="24"/>
                    </w:rPr>
                    <w:t>Tabla 49</w:t>
                  </w:r>
                </w:p>
                <w:p w:rsidR="00000000" w:rsidRDefault="003827DF">
                  <w:pPr>
                    <w:pStyle w:val="Textoindependiente2"/>
                    <w:jc w:val="center"/>
                    <w:rPr>
                      <w:i/>
                      <w:sz w:val="24"/>
                    </w:rPr>
                  </w:pPr>
                  <w:r>
                    <w:rPr>
                      <w:sz w:val="24"/>
                    </w:rPr>
                    <w:t xml:space="preserve">Tabla de frecuencias de la variable: </w:t>
                  </w:r>
                  <w:r>
                    <w:rPr>
                      <w:i/>
                      <w:sz w:val="24"/>
                    </w:rPr>
                    <w:t>Utilización de Bares como lugar de estudio por los estudiantes de la ESPOL en las carreras tradicionales</w:t>
                  </w:r>
                </w:p>
                <w:p w:rsidR="00000000" w:rsidRDefault="003827DF">
                  <w:pPr>
                    <w:pStyle w:val="Textoindependiente2"/>
                    <w:jc w:val="center"/>
                    <w:rPr>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835"/>
                    <w:gridCol w:w="1701"/>
                    <w:gridCol w:w="1701"/>
                  </w:tblGrid>
                  <w:tr w:rsidR="00000000">
                    <w:tblPrEx>
                      <w:tblCellMar>
                        <w:top w:w="0" w:type="dxa"/>
                        <w:bottom w:w="0" w:type="dxa"/>
                      </w:tblCellMar>
                    </w:tblPrEx>
                    <w:tc>
                      <w:tcPr>
                        <w:tcW w:w="2835"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p>
                      <w:p w:rsidR="00000000" w:rsidRDefault="003827DF">
                        <w:pPr>
                          <w:pStyle w:val="Ttulo"/>
                          <w:rPr>
                            <w:rFonts w:ascii="Arial" w:hAnsi="Arial"/>
                            <w:sz w:val="22"/>
                            <w:lang w:val="es-ES"/>
                          </w:rPr>
                        </w:pPr>
                        <w:r>
                          <w:rPr>
                            <w:rFonts w:ascii="Arial" w:hAnsi="Arial"/>
                            <w:sz w:val="22"/>
                            <w:lang w:val="es-ES"/>
                          </w:rPr>
                          <w:t>Bares</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w:t>
                        </w:r>
                        <w:r>
                          <w:rPr>
                            <w:rFonts w:ascii="Arial" w:hAnsi="Arial"/>
                            <w:sz w:val="24"/>
                            <w:lang w:val="es-ES"/>
                          </w:rPr>
                          <w:t>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835" w:type="dxa"/>
                        <w:tcBorders>
                          <w:top w:val="nil"/>
                        </w:tcBorders>
                      </w:tcPr>
                      <w:p w:rsidR="00000000" w:rsidRDefault="003827DF">
                        <w:pPr>
                          <w:pStyle w:val="Subttulo"/>
                          <w:jc w:val="center"/>
                          <w:rPr>
                            <w:b w:val="0"/>
                            <w:sz w:val="24"/>
                          </w:rPr>
                        </w:pPr>
                        <w:r>
                          <w:rPr>
                            <w:b w:val="0"/>
                            <w:sz w:val="24"/>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229</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101</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62</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835"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835" w:type="dxa"/>
                      </w:tcPr>
                      <w:p w:rsidR="00000000" w:rsidRDefault="003827DF">
                        <w:pPr>
                          <w:pStyle w:val="Subttulo"/>
                          <w:jc w:val="center"/>
                          <w:rPr>
                            <w:b w:val="0"/>
                            <w:sz w:val="24"/>
                          </w:rPr>
                        </w:pPr>
                        <w:r>
                          <w:rPr>
                            <w:b w:val="0"/>
                            <w:sz w:val="24"/>
                          </w:rPr>
                          <w:t>Siempre</w:t>
                        </w:r>
                      </w:p>
                    </w:tc>
                    <w:tc>
                      <w:tcPr>
                        <w:tcW w:w="1701" w:type="dxa"/>
                      </w:tcPr>
                      <w:p w:rsidR="00000000" w:rsidRDefault="003827DF">
                        <w:pPr>
                          <w:pStyle w:val="Subttulo"/>
                          <w:jc w:val="center"/>
                          <w:rPr>
                            <w:b w:val="0"/>
                            <w:sz w:val="24"/>
                          </w:rPr>
                        </w:pPr>
                        <w:r>
                          <w:rPr>
                            <w:b w:val="0"/>
                            <w:sz w:val="24"/>
                          </w:rPr>
                          <w:t>18</w:t>
                        </w:r>
                      </w:p>
                    </w:tc>
                    <w:tc>
                      <w:tcPr>
                        <w:tcW w:w="1701" w:type="dxa"/>
                      </w:tcPr>
                      <w:p w:rsidR="00000000" w:rsidRDefault="003827DF">
                        <w:pPr>
                          <w:pStyle w:val="Subttulo"/>
                          <w:jc w:val="center"/>
                          <w:rPr>
                            <w:b w:val="0"/>
                            <w:sz w:val="24"/>
                          </w:rPr>
                        </w:pPr>
                        <w:r>
                          <w:rPr>
                            <w:b w:val="0"/>
                            <w:sz w:val="24"/>
                          </w:rPr>
                          <w:t>0.04</w:t>
                        </w:r>
                      </w:p>
                    </w:tc>
                  </w:tr>
                  <w:tr w:rsidR="00000000">
                    <w:tblPrEx>
                      <w:tblCellMar>
                        <w:top w:w="0" w:type="dxa"/>
                        <w:bottom w:w="0" w:type="dxa"/>
                      </w:tblCellMar>
                    </w:tblPrEx>
                    <w:tc>
                      <w:tcPr>
                        <w:tcW w:w="2835" w:type="dxa"/>
                      </w:tcPr>
                      <w:p w:rsidR="00000000" w:rsidRDefault="003827DF">
                        <w:pPr>
                          <w:pStyle w:val="Subttulo"/>
                          <w:jc w:val="center"/>
                          <w:rPr>
                            <w:sz w:val="24"/>
                          </w:rPr>
                        </w:pPr>
                        <w:r>
                          <w:rPr>
                            <w:sz w:val="24"/>
                          </w:rPr>
                          <w:t xml:space="preserve">Total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jc w:val="both"/>
        <w:rPr>
          <w:rFonts w:ascii="Arial" w:hAnsi="Arial"/>
          <w:sz w:val="24"/>
        </w:rPr>
      </w:pPr>
    </w:p>
    <w:p w:rsidR="00000000" w:rsidRDefault="003827DF">
      <w:pPr>
        <w:pStyle w:val="Ttulo3"/>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8" type="#_x0000_t202" style="position:absolute;left:0;text-align:left;margin-left:56.75pt;margin-top:21.6pt;width:348.4pt;height:277.7pt;z-index:251597824" o:allowincell="f">
            <v:textbox style="mso-next-textbox:#_x0000_s1748">
              <w:txbxContent>
                <w:p w:rsidR="00000000" w:rsidRDefault="003827DF">
                  <w:pPr>
                    <w:pStyle w:val="Textoindependiente2"/>
                    <w:jc w:val="center"/>
                    <w:rPr>
                      <w:sz w:val="24"/>
                    </w:rPr>
                  </w:pPr>
                  <w:r>
                    <w:rPr>
                      <w:sz w:val="24"/>
                    </w:rPr>
                    <w:t>Tabla 50</w:t>
                  </w:r>
                </w:p>
                <w:p w:rsidR="00000000" w:rsidRDefault="003827DF">
                  <w:pPr>
                    <w:pStyle w:val="Textoindependiente2"/>
                    <w:jc w:val="center"/>
                    <w:rPr>
                      <w:i/>
                      <w:sz w:val="24"/>
                    </w:rPr>
                  </w:pPr>
                  <w:r>
                    <w:rPr>
                      <w:sz w:val="24"/>
                    </w:rPr>
                    <w:t>Estimadores poblacionales de la variable:</w:t>
                  </w:r>
                  <w:r>
                    <w:rPr>
                      <w:i/>
                      <w:sz w:val="24"/>
                    </w:rPr>
                    <w:t xml:space="preserve"> Utilización de Bare</w:t>
                  </w:r>
                  <w:r>
                    <w:rPr>
                      <w:i/>
                      <w:sz w:val="24"/>
                    </w:rPr>
                    <w:t>s como lugar de estudio por los estudiantes de la ESPOL en las carreras tradicionales</w:t>
                  </w:r>
                </w:p>
                <w:p w:rsidR="00000000" w:rsidRDefault="003827DF">
                  <w:pPr>
                    <w:pStyle w:val="Textoindependiente2"/>
                    <w:jc w:val="center"/>
                    <w:rPr>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1.927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1.166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w:t>
                        </w:r>
                        <w:r>
                          <w:rPr>
                            <w:rFonts w:ascii="Arial" w:hAnsi="Arial"/>
                            <w:b/>
                            <w:sz w:val="24"/>
                            <w:lang w:val="es-ES"/>
                          </w:rPr>
                          <w:t>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1.091</w:t>
                        </w:r>
                      </w:p>
                    </w:tc>
                  </w:tr>
                </w:tbl>
                <w:p w:rsidR="00000000" w:rsidRDefault="003827DF">
                  <w:pPr>
                    <w:jc w:val="center"/>
                    <w:rPr>
                      <w:rFonts w:ascii="Arial" w:hAnsi="Arial"/>
                      <w:b/>
                      <w:sz w:val="24"/>
                      <w:lang w:val="es-ES"/>
                    </w:rPr>
                  </w:pPr>
                </w:p>
                <w:p w:rsidR="00000000" w:rsidRDefault="003827DF">
                  <w:pPr>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49" type="#_x0000_t202" style="position:absolute;left:0;text-align:left;margin-left:56.75pt;margin-top:7.3pt;width:355.25pt;height:284pt;z-index:251598848" o:allowincell="f">
            <v:textbox>
              <w:txbxContent>
                <w:p w:rsidR="00000000" w:rsidRDefault="003827DF">
                  <w:pPr>
                    <w:pStyle w:val="Ttulo4"/>
                    <w:rPr>
                      <w:sz w:val="24"/>
                    </w:rPr>
                  </w:pPr>
                  <w:r>
                    <w:rPr>
                      <w:sz w:val="24"/>
                    </w:rPr>
                    <w:t>Gráfico 3.27</w:t>
                  </w:r>
                </w:p>
                <w:p w:rsidR="00000000" w:rsidRDefault="003827DF">
                  <w:pPr>
                    <w:jc w:val="center"/>
                    <w:rPr>
                      <w:rFonts w:ascii="Arial" w:hAnsi="Arial"/>
                      <w:b/>
                      <w:i/>
                      <w:sz w:val="24"/>
                    </w:rPr>
                  </w:pPr>
                  <w:r>
                    <w:rPr>
                      <w:rFonts w:ascii="Arial" w:hAnsi="Arial"/>
                      <w:b/>
                      <w:sz w:val="24"/>
                    </w:rPr>
                    <w:t>Histograma de frecuencia relativa de la varia</w:t>
                  </w:r>
                  <w:r>
                    <w:rPr>
                      <w:rFonts w:ascii="Arial" w:hAnsi="Arial"/>
                      <w:b/>
                      <w:sz w:val="24"/>
                    </w:rPr>
                    <w:t>ble</w:t>
                  </w:r>
                  <w:r>
                    <w:rPr>
                      <w:rFonts w:ascii="Arial" w:hAnsi="Arial"/>
                      <w:b/>
                      <w:i/>
                      <w:sz w:val="24"/>
                    </w:rPr>
                    <w:t xml:space="preserve"> Utilización de Bares como lugar de estudio por los estudiantes de la ESPOL en las carreras tradicionales</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590925" cy="2571750"/>
                        <wp:effectExtent l="0" t="0" r="0" b="0"/>
                        <wp:docPr id="82" name="Objeto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00000" w:rsidRDefault="003827DF">
                  <w:pPr>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w:t>
      </w:r>
      <w:r>
        <w:rPr>
          <w:rFonts w:ascii="Arial" w:hAnsi="Arial"/>
          <w:b/>
          <w:sz w:val="24"/>
        </w:rPr>
        <w:t xml:space="preserve">able </w:t>
      </w:r>
      <w:r>
        <w:rPr>
          <w:rFonts w:ascii="Arial" w:hAnsi="Arial"/>
          <w:b/>
          <w:i/>
          <w:sz w:val="24"/>
        </w:rPr>
        <w:t>Adquisición de texto de la materia  (X</w:t>
      </w:r>
      <w:r>
        <w:rPr>
          <w:rFonts w:ascii="Arial" w:hAnsi="Arial"/>
          <w:b/>
          <w:i/>
          <w:sz w:val="24"/>
          <w:vertAlign w:val="subscript"/>
        </w:rPr>
        <w:t>28</w:t>
      </w:r>
      <w:r>
        <w:rPr>
          <w:rFonts w:ascii="Arial" w:hAnsi="Arial"/>
          <w:b/>
          <w:i/>
          <w:sz w:val="24"/>
        </w:rPr>
        <w:t xml:space="preserve">) </w:t>
      </w:r>
    </w:p>
    <w:p w:rsidR="00000000" w:rsidRDefault="003827DF">
      <w:pPr>
        <w:spacing w:line="360" w:lineRule="auto"/>
        <w:ind w:left="851"/>
        <w:jc w:val="both"/>
        <w:rPr>
          <w:rFonts w:ascii="Arial" w:hAnsi="Arial"/>
          <w:sz w:val="24"/>
        </w:rPr>
      </w:pPr>
    </w:p>
    <w:p w:rsidR="00000000" w:rsidRDefault="003827DF">
      <w:pPr>
        <w:spacing w:line="360" w:lineRule="auto"/>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La </w:t>
      </w:r>
      <w:r>
        <w:rPr>
          <w:rFonts w:ascii="Arial" w:hAnsi="Arial"/>
          <w:i/>
          <w:sz w:val="24"/>
        </w:rPr>
        <w:t>tabla 51</w:t>
      </w:r>
      <w:r>
        <w:rPr>
          <w:rFonts w:ascii="Arial" w:hAnsi="Arial"/>
          <w:sz w:val="24"/>
        </w:rPr>
        <w:t>, muestra  que los estudiantes rara vez compra el texto de la materia que se encuentra tomando en un semestre de clases, así lo indica el  34% de los estudiantes en la muestra, en tanto que un 32</w:t>
      </w:r>
      <w:r>
        <w:rPr>
          <w:rFonts w:ascii="Arial" w:hAnsi="Arial"/>
          <w:sz w:val="24"/>
        </w:rPr>
        <w:t xml:space="preserve">% no  adquiere los textos propuestos en clases. Así se lo puede verificar en el gráfico 3.28 y la </w:t>
      </w:r>
      <w:r>
        <w:rPr>
          <w:rFonts w:ascii="Arial" w:hAnsi="Arial"/>
          <w:i/>
          <w:sz w:val="24"/>
        </w:rPr>
        <w:t>tabla 52</w:t>
      </w:r>
      <w:r>
        <w:rPr>
          <w:rFonts w:ascii="Arial" w:hAnsi="Arial"/>
          <w:sz w:val="24"/>
        </w:rPr>
        <w:t xml:space="preserve"> al observar la moda y su coeficiente de sesgo. </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1" type="#_x0000_t202" style="position:absolute;left:0;text-align:left;margin-left:49.9pt;margin-top:21.5pt;width:355.25pt;height:227.2pt;z-index:251599872" o:allowincell="f">
            <v:textbox>
              <w:txbxContent>
                <w:p w:rsidR="00000000" w:rsidRDefault="003827DF">
                  <w:pPr>
                    <w:pStyle w:val="Ttulo3"/>
                    <w:jc w:val="center"/>
                    <w:rPr>
                      <w:sz w:val="24"/>
                    </w:rPr>
                  </w:pPr>
                  <w:r>
                    <w:rPr>
                      <w:sz w:val="24"/>
                    </w:rPr>
                    <w:t>Tabla 51</w:t>
                  </w:r>
                </w:p>
                <w:p w:rsidR="00000000" w:rsidRDefault="003827DF">
                  <w:pPr>
                    <w:pStyle w:val="Textoindependiente2"/>
                    <w:jc w:val="center"/>
                    <w:rPr>
                      <w:i/>
                      <w:sz w:val="24"/>
                    </w:rPr>
                  </w:pPr>
                  <w:r>
                    <w:rPr>
                      <w:sz w:val="24"/>
                    </w:rPr>
                    <w:t xml:space="preserve">Tabla de frecuencias de la variable: </w:t>
                  </w:r>
                  <w:r>
                    <w:rPr>
                      <w:i/>
                      <w:sz w:val="24"/>
                    </w:rPr>
                    <w:t>Adquisición de texto de la materia por los estudiantes politécnicos en las carreras tradicionales</w:t>
                  </w:r>
                </w:p>
                <w:p w:rsidR="00000000" w:rsidRDefault="003827DF">
                  <w:pPr>
                    <w:pStyle w:val="Textoindependiente2"/>
                    <w:jc w:val="center"/>
                    <w:rPr>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701"/>
                    <w:gridCol w:w="1559"/>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p>
                      <w:p w:rsidR="00000000" w:rsidRDefault="003827DF">
                        <w:pPr>
                          <w:pStyle w:val="Ttulo"/>
                          <w:rPr>
                            <w:rFonts w:ascii="Arial" w:hAnsi="Arial"/>
                            <w:sz w:val="22"/>
                            <w:lang w:val="es-ES"/>
                          </w:rPr>
                        </w:pPr>
                        <w:r>
                          <w:rPr>
                            <w:rFonts w:ascii="Arial" w:hAnsi="Arial"/>
                            <w:sz w:val="22"/>
                            <w:lang w:val="es-ES"/>
                          </w:rPr>
                          <w:t>Compra texto de la materia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 xml:space="preserve">Frecuencia </w:t>
                        </w:r>
                        <w:r>
                          <w:rPr>
                            <w:rFonts w:ascii="Arial" w:hAnsi="Arial"/>
                            <w:sz w:val="24"/>
                            <w:lang w:val="es-ES"/>
                          </w:rPr>
                          <w:t>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142</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152</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117</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3047" w:type="dxa"/>
                      </w:tcPr>
                      <w:p w:rsidR="00000000" w:rsidRDefault="003827DF">
                        <w:pPr>
                          <w:pStyle w:val="Subttulo"/>
                          <w:jc w:val="center"/>
                          <w:rPr>
                            <w:sz w:val="24"/>
                          </w:rPr>
                        </w:pPr>
                        <w:r>
                          <w:rPr>
                            <w:sz w:val="24"/>
                          </w:rPr>
                          <w:t xml:space="preserve">Total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2" type="#_x0000_t202" style="position:absolute;left:0;text-align:left;margin-left:49.9pt;margin-top:29.1pt;width:355pt;height:284pt;z-index:251600896" o:allowincell="f">
            <v:textbox style="mso-next-textbox:#_x0000_s1752">
              <w:txbxContent>
                <w:p w:rsidR="00000000" w:rsidRDefault="003827DF">
                  <w:pPr>
                    <w:pStyle w:val="Ttulo3"/>
                    <w:jc w:val="center"/>
                    <w:rPr>
                      <w:sz w:val="24"/>
                    </w:rPr>
                  </w:pPr>
                  <w:r>
                    <w:rPr>
                      <w:sz w:val="24"/>
                    </w:rPr>
                    <w:t>Tabla 52</w:t>
                  </w:r>
                </w:p>
                <w:p w:rsidR="00000000" w:rsidRDefault="003827DF">
                  <w:pPr>
                    <w:pStyle w:val="Textoindependiente2"/>
                    <w:jc w:val="center"/>
                    <w:rPr>
                      <w:i/>
                      <w:sz w:val="24"/>
                    </w:rPr>
                  </w:pPr>
                  <w:r>
                    <w:rPr>
                      <w:sz w:val="24"/>
                    </w:rPr>
                    <w:t xml:space="preserve">Estimadores poblacionales de la variable: </w:t>
                  </w:r>
                  <w:r>
                    <w:rPr>
                      <w:i/>
                      <w:sz w:val="24"/>
                    </w:rPr>
                    <w:t xml:space="preserve">Adquisición de texto </w:t>
                  </w:r>
                  <w:r>
                    <w:rPr>
                      <w:i/>
                      <w:sz w:val="24"/>
                    </w:rPr>
                    <w:t>de la materia por los estudiantes politécnicos en las carreras tradicionales</w:t>
                  </w:r>
                </w:p>
                <w:p w:rsidR="00000000" w:rsidRDefault="003827DF">
                  <w:pPr>
                    <w:pStyle w:val="Textoindependiente2"/>
                    <w:jc w:val="center"/>
                    <w:rPr>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2.142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w:t>
                        </w:r>
                        <w:r>
                          <w:rPr>
                            <w:rFonts w:ascii="Arial" w:hAnsi="Arial"/>
                            <w:b/>
                            <w:sz w:val="24"/>
                            <w:lang w:val="es-ES"/>
                          </w:rPr>
                          <w:t>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0.542</w:t>
                        </w:r>
                      </w:p>
                    </w:tc>
                  </w:tr>
                </w:tbl>
                <w:p w:rsidR="00000000" w:rsidRDefault="003827DF">
                  <w:pPr>
                    <w:pStyle w:val="Textoindependiente2"/>
                    <w:jc w:val="center"/>
                    <w:rPr>
                      <w:sz w:val="24"/>
                    </w:rPr>
                  </w:pPr>
                </w:p>
                <w:p w:rsidR="00000000" w:rsidRDefault="003827DF">
                  <w:pPr>
                    <w:pStyle w:val="Ttulo"/>
                    <w:jc w:val="both"/>
                    <w:rPr>
                      <w:rFonts w:ascii="Arial" w:hAnsi="Arial"/>
                      <w:b w:val="0"/>
                      <w:sz w:val="24"/>
                      <w:lang w:val="es-ES"/>
                    </w:rPr>
                  </w:pPr>
                  <w:r>
                    <w:rPr>
                      <w:rFonts w:ascii="Arial" w:hAnsi="Arial"/>
                      <w:sz w:val="24"/>
                    </w:rPr>
                    <w:t xml:space="preserve"> </w:t>
                  </w: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3" type="#_x0000_t202" style="position:absolute;left:0;text-align:left;margin-left:49.9pt;margin-top:.2pt;width:362.1pt;height:276.9pt;z-index:251601920" o:allowincell="f">
            <v:textbox>
              <w:txbxContent>
                <w:p w:rsidR="00000000" w:rsidRDefault="003827DF">
                  <w:pPr>
                    <w:pStyle w:val="Ttulo4"/>
                    <w:rPr>
                      <w:sz w:val="24"/>
                    </w:rPr>
                  </w:pPr>
                  <w:r>
                    <w:rPr>
                      <w:sz w:val="24"/>
                    </w:rPr>
                    <w:t>Gráfico 3.28</w:t>
                  </w:r>
                </w:p>
                <w:p w:rsidR="00000000" w:rsidRDefault="003827DF">
                  <w:pPr>
                    <w:pStyle w:val="Textoindependiente2"/>
                    <w:jc w:val="center"/>
                    <w:rPr>
                      <w:i/>
                      <w:sz w:val="24"/>
                    </w:rPr>
                  </w:pPr>
                  <w:r>
                    <w:rPr>
                      <w:sz w:val="24"/>
                    </w:rPr>
                    <w:t xml:space="preserve">Histograma de frecuencia relativa de la </w:t>
                  </w:r>
                  <w:r>
                    <w:rPr>
                      <w:sz w:val="24"/>
                    </w:rPr>
                    <w:t>variable</w:t>
                  </w:r>
                  <w:r>
                    <w:rPr>
                      <w:i/>
                      <w:sz w:val="24"/>
                    </w:rPr>
                    <w:t xml:space="preserve"> Adquisición de texto de la materia por los estudiantes politécnicos en las carreras tradicionales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848100" cy="2495550"/>
                        <wp:effectExtent l="0" t="0" r="0" b="0"/>
                        <wp:docPr id="81" name="Objeto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4" type="#_x0000_t202" style="position:absolute;left:0;text-align:left;margin-left:49.9pt;margin-top:8.6pt;width:362.1pt;height:312.4pt;z-index:251602944" o:allowincell="f">
            <v:textbox style="mso-next-textbox:#_x0000_s1754">
              <w:txbxContent>
                <w:p w:rsidR="00000000" w:rsidRDefault="003827DF">
                  <w:pPr>
                    <w:pStyle w:val="Ttulo4"/>
                    <w:rPr>
                      <w:sz w:val="24"/>
                    </w:rPr>
                  </w:pPr>
                  <w:r>
                    <w:rPr>
                      <w:sz w:val="24"/>
                    </w:rPr>
                    <w:t>Gráfico 3.28.A</w:t>
                  </w:r>
                </w:p>
                <w:p w:rsidR="00000000" w:rsidRDefault="003827DF">
                  <w:pPr>
                    <w:pStyle w:val="Textoindependiente2"/>
                    <w:jc w:val="center"/>
                    <w:rPr>
                      <w:i/>
                      <w:sz w:val="24"/>
                    </w:rPr>
                  </w:pPr>
                  <w:r>
                    <w:rPr>
                      <w:sz w:val="24"/>
                    </w:rPr>
                    <w:t>Ojiva y diagrama de caja de la variable</w:t>
                  </w:r>
                  <w:r>
                    <w:rPr>
                      <w:i/>
                      <w:sz w:val="24"/>
                    </w:rPr>
                    <w:t xml:space="preserve"> Adquisición de texto de la materia por los estudiantes politécnicos en las carreras tradicionales</w:t>
                  </w:r>
                </w:p>
                <w:p w:rsidR="00000000" w:rsidRDefault="00335216">
                  <w:pPr>
                    <w:pStyle w:val="Ttulo"/>
                    <w:rPr>
                      <w:rFonts w:ascii="Arial" w:hAnsi="Arial"/>
                      <w:sz w:val="24"/>
                      <w:lang w:val="es-ES"/>
                    </w:rPr>
                  </w:pPr>
                  <w:r>
                    <w:rPr>
                      <w:rFonts w:ascii="Arial" w:hAnsi="Arial"/>
                      <w:b w:val="0"/>
                      <w:noProof/>
                      <w:sz w:val="24"/>
                      <w:lang w:val="es-ES"/>
                    </w:rPr>
                    <w:drawing>
                      <wp:inline distT="0" distB="0" distL="0" distR="0">
                        <wp:extent cx="3686175" cy="29337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srcRect/>
                                <a:stretch>
                                  <a:fillRect/>
                                </a:stretch>
                              </pic:blipFill>
                              <pic:spPr bwMode="auto">
                                <a:xfrm>
                                  <a:off x="0" y="0"/>
                                  <a:ext cx="3686175" cy="2933700"/>
                                </a:xfrm>
                                <a:prstGeom prst="rect">
                                  <a:avLst/>
                                </a:prstGeom>
                                <a:noFill/>
                                <a:ln w="9525">
                                  <a:noFill/>
                                  <a:miter lim="800000"/>
                                  <a:headEnd/>
                                  <a:tailEnd/>
                                </a:ln>
                              </pic:spPr>
                            </pic:pic>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w:t>
      </w:r>
      <w:r>
        <w:rPr>
          <w:rFonts w:ascii="Arial" w:hAnsi="Arial"/>
          <w:b/>
          <w:sz w:val="24"/>
        </w:rPr>
        <w:t>e</w:t>
      </w:r>
      <w:r>
        <w:rPr>
          <w:rFonts w:ascii="Arial" w:hAnsi="Arial"/>
          <w:b/>
          <w:i/>
          <w:sz w:val="24"/>
        </w:rPr>
        <w:t xml:space="preserve"> Presta los libros de consulta en el caso de no poder adquirir los textos que se usan en las materias (X</w:t>
      </w:r>
      <w:r>
        <w:rPr>
          <w:rFonts w:ascii="Arial" w:hAnsi="Arial"/>
          <w:b/>
          <w:i/>
          <w:sz w:val="24"/>
          <w:vertAlign w:val="subscript"/>
        </w:rPr>
        <w:t>29</w:t>
      </w:r>
      <w:r>
        <w:rPr>
          <w:rFonts w:ascii="Arial" w:hAnsi="Arial"/>
          <w:b/>
          <w:i/>
          <w:sz w:val="24"/>
        </w:rPr>
        <w:t xml:space="preserve">) </w:t>
      </w:r>
    </w:p>
    <w:p w:rsidR="00000000" w:rsidRDefault="003827DF">
      <w:pPr>
        <w:pStyle w:val="Textoindependiente3"/>
        <w:spacing w:line="240" w:lineRule="auto"/>
        <w:ind w:left="851"/>
        <w:rPr>
          <w:sz w:val="24"/>
        </w:rPr>
      </w:pPr>
    </w:p>
    <w:p w:rsidR="00000000" w:rsidRDefault="003827DF">
      <w:pPr>
        <w:pStyle w:val="Textoindependiente3"/>
        <w:spacing w:line="480" w:lineRule="auto"/>
        <w:ind w:left="851"/>
        <w:jc w:val="both"/>
        <w:rPr>
          <w:sz w:val="24"/>
        </w:rPr>
      </w:pPr>
      <w:r>
        <w:rPr>
          <w:sz w:val="24"/>
        </w:rPr>
        <w:t xml:space="preserve">Se puede dar cuenta por </w:t>
      </w:r>
      <w:r>
        <w:rPr>
          <w:i/>
          <w:sz w:val="24"/>
        </w:rPr>
        <w:t>la tabla 53,</w:t>
      </w:r>
      <w:r>
        <w:rPr>
          <w:sz w:val="24"/>
        </w:rPr>
        <w:t xml:space="preserve"> que en el caso en que el estudiante no puede comprar los textos que  utilizan en las materias que toma,  la </w:t>
      </w:r>
      <w:r>
        <w:rPr>
          <w:sz w:val="24"/>
        </w:rPr>
        <w:t xml:space="preserve">mayoría de las veces  presta el libro de consulta (32%), de igual forma lo indica la moda en la </w:t>
      </w:r>
      <w:r>
        <w:rPr>
          <w:i/>
          <w:sz w:val="24"/>
        </w:rPr>
        <w:t>tabla 54</w:t>
      </w:r>
      <w:r>
        <w:rPr>
          <w:sz w:val="24"/>
        </w:rPr>
        <w:t>.  Pero también se puede apreciar que un 26% algunas veces toma esta decisión, un 18% siempre busca prestar los libros de consulta para la materia que s</w:t>
      </w:r>
      <w:r>
        <w:rPr>
          <w:sz w:val="24"/>
        </w:rPr>
        <w:t>e encuentra estudiante, mientras que un 14% no hace nada por conseguir los textos de consulta y un 9% rara vez lo hace.</w:t>
      </w:r>
    </w:p>
    <w:p w:rsidR="00000000" w:rsidRDefault="003827DF">
      <w:pPr>
        <w:rPr>
          <w:rFonts w:ascii="Arial" w:hAnsi="Arial"/>
          <w:sz w:val="24"/>
        </w:rPr>
      </w:pPr>
    </w:p>
    <w:p w:rsidR="00000000" w:rsidRDefault="003827DF">
      <w:pPr>
        <w:pStyle w:val="Textoindependiente2"/>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55" type="#_x0000_t202" style="position:absolute;left:0;text-align:left;margin-left:42.8pt;margin-top:3.55pt;width:362.35pt;height:234.3pt;z-index:251603968" o:allowincell="f">
            <v:textbox>
              <w:txbxContent>
                <w:p w:rsidR="00000000" w:rsidRDefault="003827DF">
                  <w:pPr>
                    <w:pStyle w:val="Ttulo3"/>
                    <w:jc w:val="center"/>
                    <w:rPr>
                      <w:sz w:val="24"/>
                    </w:rPr>
                  </w:pPr>
                  <w:r>
                    <w:rPr>
                      <w:sz w:val="24"/>
                    </w:rPr>
                    <w:t>Tabla 53</w:t>
                  </w:r>
                </w:p>
                <w:p w:rsidR="00000000" w:rsidRDefault="003827DF">
                  <w:pPr>
                    <w:pStyle w:val="Textoindependiente2"/>
                    <w:jc w:val="center"/>
                    <w:rPr>
                      <w:i/>
                      <w:sz w:val="24"/>
                    </w:rPr>
                  </w:pPr>
                  <w:r>
                    <w:rPr>
                      <w:sz w:val="24"/>
                    </w:rPr>
                    <w:t xml:space="preserve">Tablas de frecuencia de la variable: </w:t>
                  </w:r>
                  <w:r>
                    <w:rPr>
                      <w:i/>
                      <w:sz w:val="24"/>
                    </w:rPr>
                    <w:t>Prestación de los libros de consulta en caso de poder comprar los textos por los estudiantes politécnicos en las c</w:t>
                  </w:r>
                  <w:r>
                    <w:rPr>
                      <w:i/>
                      <w:sz w:val="24"/>
                    </w:rPr>
                    <w:t>arreras tradicionales</w:t>
                  </w:r>
                </w:p>
                <w:p w:rsidR="00000000" w:rsidRDefault="003827DF">
                  <w:pPr>
                    <w:pStyle w:val="Textoindependiente2"/>
                    <w:jc w:val="center"/>
                    <w:rPr>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608"/>
                    <w:gridCol w:w="1559"/>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Presta los libros de consulta</w:t>
                        </w:r>
                      </w:p>
                    </w:tc>
                    <w:tc>
                      <w:tcPr>
                        <w:tcW w:w="1608"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60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65</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0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0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60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145</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60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82</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60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w:t>
                  </w:r>
                  <w:r>
                    <w:rPr>
                      <w:rFonts w:ascii="Arial" w:hAnsi="Arial"/>
                      <w:b w:val="0"/>
                      <w:sz w:val="24"/>
                      <w:lang w:val="es-ES"/>
                    </w:rPr>
                    <w:t>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6" type="#_x0000_t202" style="position:absolute;left:0;text-align:left;margin-left:49.65pt;margin-top:-18.4pt;width:355.25pt;height:306.85pt;z-index:251604992" o:allowincell="f">
            <v:textbox>
              <w:txbxContent>
                <w:p w:rsidR="00000000" w:rsidRDefault="003827DF">
                  <w:pPr>
                    <w:pStyle w:val="Ttulo3"/>
                    <w:jc w:val="center"/>
                    <w:rPr>
                      <w:sz w:val="24"/>
                    </w:rPr>
                  </w:pPr>
                  <w:r>
                    <w:rPr>
                      <w:sz w:val="24"/>
                    </w:rPr>
                    <w:t>Tabla 54</w:t>
                  </w:r>
                </w:p>
                <w:p w:rsidR="00000000" w:rsidRDefault="003827DF">
                  <w:pPr>
                    <w:pStyle w:val="Textoindependiente2"/>
                    <w:jc w:val="center"/>
                    <w:rPr>
                      <w:sz w:val="24"/>
                    </w:rPr>
                  </w:pPr>
                  <w:r>
                    <w:rPr>
                      <w:sz w:val="24"/>
                    </w:rPr>
                    <w:t xml:space="preserve">Estimadores poblacionales de la variable: </w:t>
                  </w:r>
                  <w:r>
                    <w:rPr>
                      <w:i/>
                      <w:sz w:val="24"/>
                    </w:rPr>
                    <w:t>Prestación de los libros de consu</w:t>
                  </w:r>
                  <w:r>
                    <w:rPr>
                      <w:i/>
                      <w:sz w:val="24"/>
                    </w:rPr>
                    <w:t>lta en caso de poder comprar los textos por los estudiantes politécnicos en las carreras tradicionales</w:t>
                  </w:r>
                </w:p>
                <w:p w:rsidR="00000000" w:rsidRDefault="003827DF">
                  <w:pPr>
                    <w:jc w:val="both"/>
                    <w:rPr>
                      <w:rFonts w:ascii="Arial" w:hAnsi="Arial"/>
                      <w:sz w:val="24"/>
                    </w:rPr>
                  </w:pPr>
                  <w:r>
                    <w:rPr>
                      <w:rFonts w:ascii="Arial" w:hAnsi="Arial"/>
                      <w:sz w:val="24"/>
                    </w:rPr>
                    <w:t xml:space="preserve">  </w:t>
                  </w: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1.274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-0.489</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7" type="#_x0000_t202" style="position:absolute;left:0;text-align:left;margin-left:49.65pt;margin-top:18.85pt;width:355.25pt;height:277.7pt;z-index:251606016" o:allowincell="f">
            <v:textbox>
              <w:txbxContent>
                <w:p w:rsidR="00000000" w:rsidRDefault="003827DF">
                  <w:pPr>
                    <w:pStyle w:val="Ttulo4"/>
                    <w:rPr>
                      <w:sz w:val="24"/>
                    </w:rPr>
                  </w:pPr>
                  <w:r>
                    <w:rPr>
                      <w:sz w:val="24"/>
                    </w:rPr>
                    <w:t>Gráfico 3.29</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Presta los libros de consulta en c</w:t>
                  </w:r>
                  <w:r>
                    <w:rPr>
                      <w:rFonts w:ascii="Arial" w:hAnsi="Arial"/>
                      <w:b/>
                      <w:i/>
                      <w:sz w:val="24"/>
                    </w:rPr>
                    <w:t>aso de poder comprar los textos por los estudiantes politécnicos en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3905250" cy="2495550"/>
                        <wp:effectExtent l="0" t="0" r="0" b="0"/>
                        <wp:docPr id="79" name="Objeto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Reproduce solamente la sección de problemas en caso de no</w:t>
      </w:r>
      <w:r>
        <w:rPr>
          <w:rFonts w:ascii="Arial" w:hAnsi="Arial"/>
          <w:b/>
          <w:i/>
          <w:sz w:val="24"/>
        </w:rPr>
        <w:t xml:space="preserve"> poder adquirir el texto de la materia (X</w:t>
      </w:r>
      <w:r>
        <w:rPr>
          <w:rFonts w:ascii="Arial" w:hAnsi="Arial"/>
          <w:b/>
          <w:i/>
          <w:sz w:val="24"/>
          <w:vertAlign w:val="subscript"/>
        </w:rPr>
        <w:t>30</w:t>
      </w:r>
      <w:r>
        <w:rPr>
          <w:rFonts w:ascii="Arial" w:hAnsi="Arial"/>
          <w:b/>
          <w:i/>
          <w:sz w:val="24"/>
        </w:rPr>
        <w:t xml:space="preserve">) </w:t>
      </w: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Como muestra la </w:t>
      </w:r>
      <w:r>
        <w:rPr>
          <w:i/>
          <w:sz w:val="24"/>
        </w:rPr>
        <w:t>tabla 55</w:t>
      </w:r>
      <w:r>
        <w:rPr>
          <w:sz w:val="24"/>
        </w:rPr>
        <w:t>,  los estudiantes  algunas veces reproducen sólo la sección de problemas cuando necesitan para realizar alguna tarea (29%), pero un porcentaje significativo (28%) no  hace nada al resp</w:t>
      </w:r>
      <w:r>
        <w:rPr>
          <w:sz w:val="24"/>
        </w:rPr>
        <w:t>ecto cuando no pueden adquirir el texto de la materia. Podemos observar también que el 20% de los estudiantes la mayoría de las veces reproducen la sección de problemas, pero también un 15% rara vez lo hace y sólo un 9% siempre fotocopia los problema de ej</w:t>
      </w:r>
      <w:r>
        <w:rPr>
          <w:sz w:val="24"/>
        </w:rPr>
        <w:t xml:space="preserve">ercicio del texto de la materia que necesita. Esta variable tiene una distribución de probabilidad sesgada hacia la izquierda, como se puede observar en el </w:t>
      </w:r>
      <w:r>
        <w:rPr>
          <w:i/>
          <w:sz w:val="24"/>
        </w:rPr>
        <w:t xml:space="preserve">gráfico 3.30 </w:t>
      </w:r>
      <w:r>
        <w:rPr>
          <w:sz w:val="24"/>
        </w:rPr>
        <w:t>y una  moda que recae en la opción algunas veces</w:t>
      </w:r>
      <w:r>
        <w:rPr>
          <w:i/>
          <w:sz w:val="24"/>
        </w:rPr>
        <w:t>.</w:t>
      </w:r>
    </w:p>
    <w:p w:rsidR="00000000" w:rsidRDefault="003827DF">
      <w:pPr>
        <w:pStyle w:val="Ttulo3"/>
        <w:jc w:val="center"/>
        <w:rPr>
          <w:sz w:val="24"/>
        </w:rPr>
      </w:pPr>
      <w:r>
        <w:rPr>
          <w:noProof/>
        </w:rPr>
        <w:pict>
          <v:shape id="_x0000_s1758" type="#_x0000_t202" style="position:absolute;left:0;text-align:left;margin-left:42.8pt;margin-top:11.05pt;width:362.1pt;height:227.2pt;z-index:251607040" o:allowincell="f">
            <v:textbox>
              <w:txbxContent>
                <w:p w:rsidR="00000000" w:rsidRDefault="003827DF">
                  <w:pPr>
                    <w:pStyle w:val="Ttulo3"/>
                    <w:jc w:val="center"/>
                    <w:rPr>
                      <w:sz w:val="24"/>
                    </w:rPr>
                  </w:pPr>
                  <w:r>
                    <w:rPr>
                      <w:sz w:val="24"/>
                    </w:rPr>
                    <w:t>Tabla 55</w:t>
                  </w:r>
                </w:p>
                <w:p w:rsidR="00000000" w:rsidRDefault="003827DF">
                  <w:pPr>
                    <w:pStyle w:val="Textoindependiente2"/>
                    <w:jc w:val="center"/>
                    <w:rPr>
                      <w:i/>
                      <w:sz w:val="24"/>
                    </w:rPr>
                  </w:pPr>
                  <w:r>
                    <w:rPr>
                      <w:sz w:val="24"/>
                    </w:rPr>
                    <w:t>Tabla de frecuen</w:t>
                  </w:r>
                  <w:r>
                    <w:rPr>
                      <w:sz w:val="24"/>
                    </w:rPr>
                    <w:t xml:space="preserve">cias de la variable: </w:t>
                  </w:r>
                  <w:r>
                    <w:rPr>
                      <w:i/>
                      <w:sz w:val="24"/>
                    </w:rPr>
                    <w:t xml:space="preserve">Los estudiantes politécnicos en las carreras tradicionales reproducen solamente la sección de problemas en caso de poder comprar los textos </w:t>
                  </w:r>
                </w:p>
                <w:p w:rsidR="00000000" w:rsidRDefault="003827DF">
                  <w:pPr>
                    <w:jc w:val="both"/>
                    <w:rPr>
                      <w:rFonts w:ascii="Arial" w:hAnsi="Arial"/>
                      <w:sz w:val="14"/>
                    </w:rPr>
                  </w:pPr>
                  <w:r>
                    <w:rPr>
                      <w:rFonts w:ascii="Arial" w:hAnsi="Arial"/>
                      <w:sz w:val="24"/>
                    </w:rPr>
                    <w:t xml:space="preserve">  </w:t>
                  </w:r>
                </w:p>
                <w:tbl>
                  <w:tblPr>
                    <w:tblW w:w="0" w:type="auto"/>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Reproduce solamente sección de problemas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977" w:type="dxa"/>
                      </w:tcPr>
                      <w:p w:rsidR="00000000" w:rsidRDefault="003827DF">
                        <w:pPr>
                          <w:pStyle w:val="Ttulo1"/>
                          <w:rPr>
                            <w:rFonts w:ascii="Arial" w:hAnsi="Arial"/>
                            <w:sz w:val="24"/>
                            <w:lang w:val="es-ES_tradnl"/>
                          </w:rPr>
                        </w:pPr>
                        <w:r>
                          <w:rPr>
                            <w:rFonts w:ascii="Arial" w:hAnsi="Arial"/>
                            <w:sz w:val="24"/>
                            <w:lang w:val="es-ES_tradnl"/>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rPr>
                      <w:sz w:val="1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59" type="#_x0000_t202" style="position:absolute;left:0;text-align:left;margin-left:57pt;margin-top:-2.55pt;width:348.15pt;height:293.85pt;z-index:251608064" o:allowincell="f">
            <v:textbox>
              <w:txbxContent>
                <w:p w:rsidR="00000000" w:rsidRDefault="003827DF">
                  <w:pPr>
                    <w:pStyle w:val="Ttulo3"/>
                    <w:jc w:val="center"/>
                    <w:rPr>
                      <w:sz w:val="24"/>
                    </w:rPr>
                  </w:pPr>
                  <w:r>
                    <w:rPr>
                      <w:sz w:val="24"/>
                    </w:rPr>
                    <w:t>Tabla 56</w:t>
                  </w:r>
                </w:p>
                <w:p w:rsidR="00000000" w:rsidRDefault="003827DF">
                  <w:pPr>
                    <w:pStyle w:val="Textoindependiente2"/>
                    <w:jc w:val="center"/>
                    <w:rPr>
                      <w:i/>
                      <w:sz w:val="24"/>
                    </w:rPr>
                  </w:pPr>
                  <w:r>
                    <w:rPr>
                      <w:sz w:val="24"/>
                    </w:rPr>
                    <w:t>Estimadores pobacionalesde la variable:</w:t>
                  </w:r>
                  <w:r>
                    <w:rPr>
                      <w:i/>
                      <w:sz w:val="24"/>
                    </w:rPr>
                    <w:t xml:space="preserve"> Los estudiantes politécnicos en las carreras tradicionales reproducen solamente la sección de problemas en caso de poder comprar los textos </w:t>
                  </w:r>
                </w:p>
                <w:p w:rsidR="00000000" w:rsidRDefault="003827DF">
                  <w:pPr>
                    <w:pStyle w:val="Textoindependiente2"/>
                    <w:jc w:val="center"/>
                    <w:rPr>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1.301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1.693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-1.120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0.119</w:t>
                        </w:r>
                      </w:p>
                    </w:tc>
                  </w:tr>
                </w:tbl>
                <w:p w:rsidR="00000000" w:rsidRDefault="003827DF">
                  <w:pPr>
                    <w:jc w:val="both"/>
                    <w:rPr>
                      <w:rFonts w:ascii="Arial" w:hAnsi="Arial"/>
                      <w:b/>
                      <w:sz w:val="24"/>
                    </w:rPr>
                  </w:pP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60" type="#_x0000_t202" style="position:absolute;left:0;text-align:left;margin-left:56.75pt;margin-top:8.25pt;width:348.15pt;height:291.9pt;z-index:251609088" o:allowincell="f">
            <v:textbox>
              <w:txbxContent>
                <w:p w:rsidR="00000000" w:rsidRDefault="003827DF">
                  <w:pPr>
                    <w:pStyle w:val="Ttulo4"/>
                    <w:rPr>
                      <w:sz w:val="24"/>
                    </w:rPr>
                  </w:pPr>
                  <w:r>
                    <w:rPr>
                      <w:sz w:val="24"/>
                    </w:rPr>
                    <w:t>Gráfico 3.30</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Los estudiantes politécnicos en las carreras tradicionales reproducen solamente la sección de problemas en caso de poder comprar los textos</w:t>
                  </w:r>
                </w:p>
                <w:p w:rsidR="00000000" w:rsidRDefault="00335216">
                  <w:pPr>
                    <w:jc w:val="center"/>
                    <w:rPr>
                      <w:rFonts w:ascii="Arial" w:hAnsi="Arial"/>
                      <w:b/>
                      <w:sz w:val="24"/>
                    </w:rPr>
                  </w:pPr>
                  <w:r>
                    <w:rPr>
                      <w:rFonts w:ascii="Arial" w:hAnsi="Arial"/>
                      <w:b/>
                      <w:noProof/>
                      <w:sz w:val="24"/>
                      <w:lang w:val="es-ES"/>
                    </w:rPr>
                    <w:drawing>
                      <wp:inline distT="0" distB="0" distL="0" distR="0">
                        <wp:extent cx="4048125" cy="2505075"/>
                        <wp:effectExtent l="0" t="0" r="0" b="0"/>
                        <wp:docPr id="78" name="Objeto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Reproduce los capítulos que necesita en caso de no poder adquirir el texto de la materia (X</w:t>
      </w:r>
      <w:r>
        <w:rPr>
          <w:rFonts w:ascii="Arial" w:hAnsi="Arial"/>
          <w:b/>
          <w:i/>
          <w:sz w:val="24"/>
          <w:vertAlign w:val="subscript"/>
        </w:rPr>
        <w:t>31</w:t>
      </w:r>
      <w:r>
        <w:rPr>
          <w:rFonts w:ascii="Arial" w:hAnsi="Arial"/>
          <w:b/>
          <w:i/>
          <w:sz w:val="24"/>
        </w:rPr>
        <w:t xml:space="preserve">) </w:t>
      </w: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Según la tabla 57  se nota que un 52%  de los alumnos  alguna o la mayoría de las veces reproduce sólo los capítulos que ne</w:t>
      </w:r>
      <w:r>
        <w:rPr>
          <w:sz w:val="24"/>
        </w:rPr>
        <w:t xml:space="preserve">cesita para poder estudiar, pero también vemos que un 24% no lo hace, un 16% rara vez toma esta actitud y  sólo un 9% siempre reproduce los capítulos que necesita del texto de la materia. En la </w:t>
      </w:r>
      <w:r>
        <w:rPr>
          <w:i/>
          <w:sz w:val="24"/>
        </w:rPr>
        <w:t xml:space="preserve">tabla 58.A </w:t>
      </w:r>
      <w:r>
        <w:rPr>
          <w:sz w:val="24"/>
        </w:rPr>
        <w:t>si nos fijamos su distribución de probabilidades ti</w:t>
      </w:r>
      <w:r>
        <w:rPr>
          <w:sz w:val="24"/>
        </w:rPr>
        <w:t xml:space="preserve">ene su sesgo hacia la izquierda que gráficamente se puede observar en el </w:t>
      </w:r>
      <w:r>
        <w:rPr>
          <w:i/>
          <w:sz w:val="24"/>
        </w:rPr>
        <w:t xml:space="preserve">gráfico 3.31, </w:t>
      </w:r>
      <w:r>
        <w:rPr>
          <w:sz w:val="24"/>
        </w:rPr>
        <w:t>y también se puede corroborar con la tabla 3.31</w:t>
      </w:r>
    </w:p>
    <w:p w:rsidR="00000000" w:rsidRDefault="003827DF">
      <w:pPr>
        <w:pStyle w:val="Ttulo3"/>
        <w:jc w:val="center"/>
        <w:rPr>
          <w:sz w:val="24"/>
        </w:rPr>
      </w:pPr>
    </w:p>
    <w:p w:rsidR="00000000" w:rsidRDefault="003827DF">
      <w:pPr>
        <w:pStyle w:val="Ttulo3"/>
        <w:jc w:val="center"/>
        <w:rPr>
          <w:sz w:val="24"/>
        </w:rPr>
      </w:pPr>
      <w:r>
        <w:rPr>
          <w:noProof/>
        </w:rPr>
        <w:pict>
          <v:shape id="_x0000_s1761" type="#_x0000_t202" style="position:absolute;left:0;text-align:left;margin-left:42.8pt;margin-top:20.95pt;width:349.9pt;height:243.7pt;z-index:251610112" o:allowincell="f">
            <v:textbox style="mso-next-textbox:#_x0000_s1761">
              <w:txbxContent>
                <w:p w:rsidR="00000000" w:rsidRDefault="003827DF">
                  <w:pPr>
                    <w:pStyle w:val="Ttulo3"/>
                    <w:jc w:val="center"/>
                    <w:rPr>
                      <w:sz w:val="24"/>
                    </w:rPr>
                  </w:pPr>
                  <w:r>
                    <w:rPr>
                      <w:sz w:val="24"/>
                    </w:rPr>
                    <w:t>Tabla 57</w:t>
                  </w:r>
                </w:p>
                <w:p w:rsidR="00000000" w:rsidRDefault="003827DF">
                  <w:pPr>
                    <w:jc w:val="center"/>
                    <w:rPr>
                      <w:rFonts w:ascii="Arial" w:hAnsi="Arial"/>
                      <w:b/>
                      <w:i/>
                      <w:sz w:val="24"/>
                    </w:rPr>
                  </w:pPr>
                  <w:r>
                    <w:rPr>
                      <w:rFonts w:ascii="Arial" w:hAnsi="Arial"/>
                      <w:b/>
                      <w:sz w:val="24"/>
                    </w:rPr>
                    <w:t xml:space="preserve">Tabla de frecuencia de la variable: </w:t>
                  </w:r>
                  <w:r>
                    <w:rPr>
                      <w:rFonts w:ascii="Arial" w:hAnsi="Arial"/>
                      <w:b/>
                      <w:i/>
                      <w:sz w:val="24"/>
                    </w:rPr>
                    <w:t>Reproducción de los capítulos que necesita por los estudiantes politécnicos en las carreras tradicionales en caso de no poder</w:t>
                  </w:r>
                  <w:r>
                    <w:rPr>
                      <w:rFonts w:ascii="Arial" w:hAnsi="Arial"/>
                      <w:b/>
                      <w:i/>
                      <w:sz w:val="24"/>
                    </w:rPr>
                    <w:t xml:space="preserve"> comprar el texto de la materia</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rPr>
                          <w:t xml:space="preserve">  </w:t>
                        </w:r>
                        <w:r>
                          <w:rPr>
                            <w:rFonts w:ascii="Arial" w:hAnsi="Arial"/>
                            <w:snapToGrid w:val="0"/>
                            <w:color w:val="000000"/>
                            <w:sz w:val="24"/>
                            <w:lang w:val="es-ES"/>
                          </w:rPr>
                          <w:t>Reproduce los capítulos que necesita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106</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977" w:type="dxa"/>
                      </w:tcPr>
                      <w:p w:rsidR="00000000" w:rsidRDefault="003827DF">
                        <w:pPr>
                          <w:pStyle w:val="Ttulo1"/>
                          <w:rPr>
                            <w:rFonts w:ascii="Arial" w:hAnsi="Arial"/>
                            <w:sz w:val="24"/>
                            <w:lang w:val="es-ES_tradnl"/>
                          </w:rPr>
                        </w:pPr>
                        <w:r>
                          <w:rPr>
                            <w:rFonts w:ascii="Arial" w:hAnsi="Arial"/>
                            <w:sz w:val="24"/>
                            <w:lang w:val="es-ES_tradnl"/>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Fuente y Elabora</w:t>
                  </w:r>
                  <w:r>
                    <w:rPr>
                      <w:rFonts w:ascii="Arial" w:hAnsi="Arial"/>
                      <w:sz w:val="24"/>
                      <w:lang w:val="es-ES"/>
                    </w:rPr>
                    <w:t xml:space="preserve">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
        <w:jc w:val="both"/>
        <w:rPr>
          <w:rFonts w:ascii="Arial" w:hAnsi="Arial"/>
          <w:b w:val="0"/>
          <w:sz w:val="24"/>
          <w:lang w:val="es-ES"/>
        </w:rPr>
      </w:pPr>
    </w:p>
    <w:p w:rsidR="00000000" w:rsidRDefault="003827DF">
      <w:pPr>
        <w:jc w:val="both"/>
        <w:rPr>
          <w:rFonts w:ascii="Arial" w:hAnsi="Arial"/>
          <w:sz w:val="24"/>
        </w:rPr>
      </w:pPr>
    </w:p>
    <w:p w:rsidR="00000000" w:rsidRDefault="003827DF">
      <w:pPr>
        <w:pStyle w:val="Ttulo4"/>
        <w:rPr>
          <w:sz w:val="24"/>
        </w:rPr>
      </w:pPr>
    </w:p>
    <w:p w:rsidR="00000000" w:rsidRDefault="003827DF">
      <w:pPr>
        <w:pStyle w:val="Ttulo4"/>
        <w:rPr>
          <w:sz w:val="24"/>
        </w:rPr>
      </w:pPr>
    </w:p>
    <w:p w:rsidR="00000000" w:rsidRDefault="003827DF">
      <w:pPr>
        <w:jc w:val="center"/>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r>
        <w:rPr>
          <w:rFonts w:ascii="Arial" w:hAnsi="Arial"/>
          <w:b/>
          <w:noProof/>
          <w:sz w:val="24"/>
        </w:rPr>
        <w:pict>
          <v:shape id="_x0000_s1768" type="#_x0000_t202" style="position:absolute;left:0;text-align:left;margin-left:57pt;margin-top:-28.35pt;width:341.05pt;height:291.25pt;z-index:251611136" o:allowincell="f">
            <v:textbox>
              <w:txbxContent>
                <w:p w:rsidR="00000000" w:rsidRDefault="003827DF">
                  <w:pPr>
                    <w:pStyle w:val="Ttulo3"/>
                    <w:jc w:val="center"/>
                    <w:rPr>
                      <w:sz w:val="24"/>
                    </w:rPr>
                  </w:pPr>
                  <w:r>
                    <w:rPr>
                      <w:sz w:val="24"/>
                    </w:rPr>
                    <w:t>Tabla 58</w:t>
                  </w:r>
                </w:p>
                <w:p w:rsidR="00000000" w:rsidRDefault="003827DF">
                  <w:pPr>
                    <w:jc w:val="center"/>
                    <w:rPr>
                      <w:rFonts w:ascii="Arial" w:hAnsi="Arial"/>
                      <w:b/>
                      <w:i/>
                      <w:sz w:val="24"/>
                    </w:rPr>
                  </w:pPr>
                  <w:r>
                    <w:rPr>
                      <w:rFonts w:ascii="Arial" w:hAnsi="Arial"/>
                      <w:b/>
                      <w:sz w:val="24"/>
                    </w:rPr>
                    <w:t xml:space="preserve">Estimadores poblacionales de la variable: </w:t>
                  </w:r>
                  <w:r>
                    <w:rPr>
                      <w:rFonts w:ascii="Arial" w:hAnsi="Arial"/>
                      <w:b/>
                      <w:i/>
                      <w:sz w:val="24"/>
                    </w:rPr>
                    <w:t>Reproducci</w:t>
                  </w:r>
                  <w:r>
                    <w:rPr>
                      <w:rFonts w:ascii="Arial" w:hAnsi="Arial"/>
                      <w:b/>
                      <w:i/>
                      <w:sz w:val="24"/>
                    </w:rPr>
                    <w:t>ón de los capítulos que necesita por los estudiantes politécnicos en las carreras tradicionales en caso de no poder comprar el texto de la materia</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w:t>
                        </w:r>
                        <w:r>
                          <w:rPr>
                            <w:rFonts w:ascii="Arial" w:hAnsi="Arial"/>
                            <w:b/>
                            <w:sz w:val="24"/>
                            <w:lang w:val="es-ES"/>
                          </w:rPr>
                          <w:t>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1.305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1.702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w:t>
                        </w:r>
                      </w:p>
                    </w:tc>
                  </w:tr>
                  <w:tr w:rsidR="00000000">
                    <w:tblPrEx>
                      <w:tblCellMar>
                        <w:top w:w="0" w:type="dxa"/>
                        <w:bottom w:w="0" w:type="dxa"/>
                      </w:tblCellMar>
                    </w:tblPrEx>
                    <w:tc>
                      <w:tcPr>
                        <w:tcW w:w="2551" w:type="dxa"/>
                      </w:tcPr>
                      <w:p w:rsidR="00000000" w:rsidRDefault="003827DF">
                        <w:pPr>
                          <w:pStyle w:val="Ttulo5"/>
                          <w:rPr>
                            <w:sz w:val="24"/>
                          </w:rPr>
                        </w:pPr>
                        <w:r>
                          <w:rPr>
                            <w:sz w:val="24"/>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-0.056</w:t>
                        </w:r>
                      </w:p>
                    </w:tc>
                  </w:tr>
                </w:tbl>
                <w:p w:rsidR="00000000" w:rsidRDefault="003827DF">
                  <w:pPr>
                    <w:jc w:val="both"/>
                    <w:rPr>
                      <w:rFonts w:ascii="Arial" w:hAnsi="Arial"/>
                      <w:b/>
                      <w:sz w:val="24"/>
                    </w:rPr>
                  </w:pP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ind w:left="851"/>
        <w:jc w:val="both"/>
        <w:rPr>
          <w:rFonts w:ascii="Arial" w:hAnsi="Arial"/>
          <w:b/>
          <w:sz w:val="24"/>
        </w:rPr>
      </w:pPr>
      <w:r>
        <w:rPr>
          <w:rFonts w:ascii="Arial" w:hAnsi="Arial"/>
          <w:b/>
          <w:noProof/>
          <w:sz w:val="24"/>
        </w:rPr>
        <w:pict>
          <v:shape id="_x0000_s1769" type="#_x0000_t202" style="position:absolute;left:0;text-align:left;margin-left:56.75pt;margin-top:7.4pt;width:341.05pt;height:313.2pt;z-index:251612160" o:allowincell="f">
            <v:textbox>
              <w:txbxContent>
                <w:p w:rsidR="00000000" w:rsidRDefault="003827DF">
                  <w:pPr>
                    <w:pStyle w:val="Ttulo4"/>
                    <w:rPr>
                      <w:sz w:val="24"/>
                    </w:rPr>
                  </w:pPr>
                  <w:r>
                    <w:rPr>
                      <w:sz w:val="24"/>
                    </w:rPr>
                    <w:t>Gráfico 3.31</w:t>
                  </w:r>
                </w:p>
                <w:p w:rsidR="00000000" w:rsidRDefault="003827DF">
                  <w:pPr>
                    <w:jc w:val="center"/>
                    <w:rPr>
                      <w:rFonts w:ascii="Arial" w:hAnsi="Arial"/>
                      <w:b/>
                      <w:i/>
                      <w:sz w:val="24"/>
                    </w:rPr>
                  </w:pPr>
                  <w:r>
                    <w:rPr>
                      <w:rFonts w:ascii="Arial" w:hAnsi="Arial"/>
                      <w:b/>
                      <w:sz w:val="24"/>
                    </w:rPr>
                    <w:t xml:space="preserve">Histograma de frecuencia relativa de la  variable: </w:t>
                  </w:r>
                  <w:r>
                    <w:rPr>
                      <w:rFonts w:ascii="Arial" w:hAnsi="Arial"/>
                      <w:b/>
                      <w:i/>
                      <w:sz w:val="24"/>
                    </w:rPr>
                    <w:t xml:space="preserve"> Reproducción de los capítulos que neces</w:t>
                  </w:r>
                  <w:r>
                    <w:rPr>
                      <w:rFonts w:ascii="Arial" w:hAnsi="Arial"/>
                      <w:b/>
                      <w:i/>
                      <w:sz w:val="24"/>
                    </w:rPr>
                    <w:t>ita por los estudiantes politécnicos en las carreras tradicionales en caso de no poder comprar el texto de la materia</w:t>
                  </w:r>
                </w:p>
                <w:p w:rsidR="00000000" w:rsidRDefault="00335216">
                  <w:pPr>
                    <w:jc w:val="center"/>
                    <w:rPr>
                      <w:rFonts w:ascii="Arial" w:hAnsi="Arial"/>
                      <w:b/>
                      <w:i/>
                      <w:sz w:val="24"/>
                    </w:rPr>
                  </w:pPr>
                  <w:r>
                    <w:rPr>
                      <w:rFonts w:ascii="Arial" w:hAnsi="Arial"/>
                      <w:b/>
                      <w:i/>
                      <w:noProof/>
                      <w:sz w:val="24"/>
                      <w:lang w:val="es-ES"/>
                    </w:rPr>
                    <w:drawing>
                      <wp:inline distT="0" distB="0" distL="0" distR="0">
                        <wp:extent cx="3667125" cy="2819400"/>
                        <wp:effectExtent l="0" t="0" r="0" b="0"/>
                        <wp:docPr id="76" name="Objeto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jc w:val="both"/>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Reproduce todo el libro en caso de no poder adquirir el texto de la mate</w:t>
      </w:r>
      <w:r>
        <w:rPr>
          <w:rFonts w:ascii="Arial" w:hAnsi="Arial"/>
          <w:b/>
          <w:i/>
          <w:sz w:val="24"/>
        </w:rPr>
        <w:t>ria  (X</w:t>
      </w:r>
      <w:r>
        <w:rPr>
          <w:rFonts w:ascii="Arial" w:hAnsi="Arial"/>
          <w:b/>
          <w:i/>
          <w:sz w:val="24"/>
          <w:vertAlign w:val="subscript"/>
        </w:rPr>
        <w:t>32</w:t>
      </w:r>
      <w:r>
        <w:rPr>
          <w:rFonts w:ascii="Arial" w:hAnsi="Arial"/>
          <w:b/>
          <w:i/>
          <w:sz w:val="24"/>
        </w:rPr>
        <w:t xml:space="preserve">) </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En la presente variable muestra que  los estudiantes de las carreras tradicionales nunca reproducen todo el libro de consulta de la materia que se encuentren tomando, así lo declaró un 61%, un 30% de los estudiantes rara vez y algunas veces fo</w:t>
      </w:r>
      <w:r>
        <w:rPr>
          <w:rFonts w:ascii="Arial" w:hAnsi="Arial"/>
          <w:sz w:val="24"/>
        </w:rPr>
        <w:t xml:space="preserve">tocopian todo el texto y sólo un 10% siempre lo hace. Además se puede ver en la </w:t>
      </w:r>
      <w:r>
        <w:rPr>
          <w:rFonts w:ascii="Arial" w:hAnsi="Arial"/>
          <w:i/>
          <w:sz w:val="24"/>
        </w:rPr>
        <w:t>tabla 60</w:t>
      </w:r>
      <w:r>
        <w:rPr>
          <w:rFonts w:ascii="Arial" w:hAnsi="Arial"/>
          <w:sz w:val="24"/>
        </w:rPr>
        <w:t xml:space="preserve"> que tiene una distribución de probabilidad sesgada hacia la izquierda, tal como pudimos apreciar anteriormente puesto que nunca los estudiantes reproducen todo el libr</w:t>
      </w:r>
      <w:r>
        <w:rPr>
          <w:rFonts w:ascii="Arial" w:hAnsi="Arial"/>
          <w:sz w:val="24"/>
        </w:rPr>
        <w:t>o, esto se puede visualizar en el gráfico 3.32.</w:t>
      </w:r>
    </w:p>
    <w:p w:rsidR="00000000" w:rsidRDefault="003827DF">
      <w:pPr>
        <w:pStyle w:val="Ttulo3"/>
        <w:jc w:val="center"/>
        <w:rPr>
          <w:sz w:val="24"/>
        </w:rPr>
      </w:pPr>
    </w:p>
    <w:p w:rsidR="00000000" w:rsidRDefault="003827DF">
      <w:pPr>
        <w:jc w:val="both"/>
        <w:rPr>
          <w:rFonts w:ascii="Arial" w:hAnsi="Arial"/>
          <w:sz w:val="24"/>
        </w:rPr>
      </w:pPr>
      <w:r>
        <w:rPr>
          <w:noProof/>
        </w:rPr>
        <w:pict>
          <v:shape id="_x0000_s1770" type="#_x0000_t202" style="position:absolute;left:0;text-align:left;margin-left:42.55pt;margin-top:14.2pt;width:362.35pt;height:244.15pt;z-index:251613184" o:allowincell="f">
            <v:textbox>
              <w:txbxContent>
                <w:p w:rsidR="00000000" w:rsidRDefault="003827DF">
                  <w:pPr>
                    <w:pStyle w:val="Ttulo3"/>
                    <w:jc w:val="center"/>
                    <w:rPr>
                      <w:sz w:val="24"/>
                    </w:rPr>
                  </w:pPr>
                  <w:r>
                    <w:rPr>
                      <w:sz w:val="24"/>
                    </w:rPr>
                    <w:t>Tabla 59</w:t>
                  </w:r>
                </w:p>
                <w:p w:rsidR="00000000" w:rsidRDefault="003827DF">
                  <w:pPr>
                    <w:jc w:val="center"/>
                    <w:rPr>
                      <w:rFonts w:ascii="Arial" w:hAnsi="Arial"/>
                      <w:b/>
                      <w:sz w:val="24"/>
                    </w:rPr>
                  </w:pPr>
                  <w:r>
                    <w:rPr>
                      <w:rFonts w:ascii="Arial" w:hAnsi="Arial"/>
                      <w:b/>
                      <w:sz w:val="24"/>
                    </w:rPr>
                    <w:t>Tabla de frecuenc</w:t>
                  </w:r>
                  <w:r>
                    <w:rPr>
                      <w:rFonts w:ascii="Arial" w:hAnsi="Arial"/>
                      <w:b/>
                      <w:sz w:val="24"/>
                    </w:rPr>
                    <w:t>ias de la Variable</w:t>
                  </w:r>
                  <w:r>
                    <w:rPr>
                      <w:rFonts w:ascii="Arial" w:hAnsi="Arial"/>
                      <w:b/>
                      <w:i/>
                      <w:sz w:val="24"/>
                    </w:rPr>
                    <w:t>: Reproducción de todo el libro por los estudiantes politécnicos en las carreras tradicionales en caso de no poder adquirir el texto de la materia</w:t>
                  </w:r>
                </w:p>
                <w:p w:rsidR="00000000" w:rsidRDefault="003827DF">
                  <w:pPr>
                    <w:jc w:val="both"/>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 xml:space="preserve">Variable </w:t>
                        </w:r>
                      </w:p>
                      <w:p w:rsidR="00000000" w:rsidRDefault="003827DF">
                        <w:pPr>
                          <w:pStyle w:val="Ttulo"/>
                          <w:rPr>
                            <w:rFonts w:ascii="Arial" w:hAnsi="Arial"/>
                            <w:sz w:val="24"/>
                            <w:lang w:val="es-ES"/>
                          </w:rPr>
                        </w:pPr>
                        <w:r>
                          <w:rPr>
                            <w:rFonts w:ascii="Arial" w:hAnsi="Arial"/>
                            <w:snapToGrid w:val="0"/>
                            <w:color w:val="000000"/>
                            <w:sz w:val="24"/>
                            <w:lang w:val="es-ES"/>
                          </w:rPr>
                          <w:t>Reproduce todo el libro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275</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977" w:type="dxa"/>
                      </w:tcPr>
                      <w:p w:rsidR="00000000" w:rsidRDefault="003827DF">
                        <w:pPr>
                          <w:pStyle w:val="Ttulo1"/>
                          <w:rPr>
                            <w:rFonts w:ascii="Arial" w:hAnsi="Arial"/>
                            <w:sz w:val="24"/>
                            <w:lang w:val="es-ES_tradnl"/>
                          </w:rPr>
                        </w:pPr>
                        <w:r>
                          <w:rPr>
                            <w:rFonts w:ascii="Arial" w:hAnsi="Arial"/>
                            <w:sz w:val="24"/>
                            <w:lang w:val="es-ES_tradnl"/>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71" type="#_x0000_t202" style="position:absolute;left:0;text-align:left;margin-left:49.65pt;margin-top:-22.9pt;width:355.25pt;height:292.9pt;z-index:251614208" o:allowincell="f">
            <v:textbox>
              <w:txbxContent>
                <w:p w:rsidR="00000000" w:rsidRDefault="003827DF">
                  <w:pPr>
                    <w:pStyle w:val="Ttulo3"/>
                    <w:jc w:val="center"/>
                    <w:rPr>
                      <w:sz w:val="24"/>
                    </w:rPr>
                  </w:pPr>
                  <w:r>
                    <w:rPr>
                      <w:sz w:val="24"/>
                    </w:rPr>
                    <w:t>Tabla 60</w:t>
                  </w:r>
                </w:p>
                <w:p w:rsidR="00000000" w:rsidRDefault="003827DF">
                  <w:pPr>
                    <w:jc w:val="center"/>
                    <w:rPr>
                      <w:rFonts w:ascii="Arial" w:hAnsi="Arial"/>
                      <w:b/>
                      <w:i/>
                      <w:sz w:val="24"/>
                    </w:rPr>
                  </w:pPr>
                  <w:r>
                    <w:rPr>
                      <w:rFonts w:ascii="Arial" w:hAnsi="Arial"/>
                      <w:b/>
                      <w:sz w:val="24"/>
                    </w:rPr>
                    <w:t xml:space="preserve">Estimadores Poblacionales de la Variable: </w:t>
                  </w:r>
                  <w:r>
                    <w:rPr>
                      <w:rFonts w:ascii="Arial" w:hAnsi="Arial"/>
                      <w:b/>
                      <w:i/>
                      <w:sz w:val="24"/>
                    </w:rPr>
                    <w:t>Reproducción de todo el libro por los estudiantes politécnicos en las carreras tradicionales en caso de no poder adquirir el texto de la materia</w:t>
                  </w:r>
                </w:p>
                <w:p w:rsidR="00000000" w:rsidRDefault="003827DF">
                  <w:pPr>
                    <w:jc w:val="center"/>
                    <w:rPr>
                      <w:rFonts w:ascii="Arial" w:hAnsi="Arial"/>
                      <w:b/>
                      <w:i/>
                      <w:sz w:val="24"/>
                    </w:rPr>
                  </w:pPr>
                </w:p>
                <w:tbl>
                  <w:tblPr>
                    <w:tblW w:w="0" w:type="auto"/>
                    <w:tblInd w:w="106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w:t>
                        </w:r>
                        <w:r>
                          <w:rPr>
                            <w:sz w:val="24"/>
                          </w:rPr>
                          <w:t>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1.108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1.513</w:t>
                        </w:r>
                      </w:p>
                    </w:tc>
                  </w:tr>
                </w:tbl>
                <w:p w:rsidR="00000000" w:rsidRDefault="003827DF">
                  <w:pPr>
                    <w:jc w:val="both"/>
                    <w:rPr>
                      <w:rFonts w:ascii="Arial" w:hAnsi="Arial"/>
                      <w:b/>
                      <w:sz w:val="24"/>
                    </w:rPr>
                  </w:pP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72" type="#_x0000_t202" style="position:absolute;left:0;text-align:left;margin-left:49.65pt;margin-top:8.6pt;width:355.25pt;height:312.4pt;z-index:251615232" o:allowincell="f">
            <v:textbox>
              <w:txbxContent>
                <w:p w:rsidR="00000000" w:rsidRDefault="003827DF">
                  <w:pPr>
                    <w:pStyle w:val="Ttulo4"/>
                    <w:rPr>
                      <w:sz w:val="24"/>
                    </w:rPr>
                  </w:pPr>
                  <w:r>
                    <w:rPr>
                      <w:sz w:val="24"/>
                    </w:rPr>
                    <w:t>Gráfico 3.32</w:t>
                  </w:r>
                </w:p>
                <w:p w:rsidR="00000000" w:rsidRDefault="003827DF">
                  <w:pPr>
                    <w:jc w:val="center"/>
                    <w:rPr>
                      <w:rFonts w:ascii="Arial" w:hAnsi="Arial"/>
                      <w:b/>
                      <w:i/>
                      <w:sz w:val="24"/>
                    </w:rPr>
                  </w:pPr>
                  <w:r>
                    <w:rPr>
                      <w:rFonts w:ascii="Arial" w:hAnsi="Arial"/>
                      <w:b/>
                      <w:sz w:val="24"/>
                    </w:rPr>
                    <w:t>Histograma de frecuencia relativa de la variable:</w:t>
                  </w:r>
                  <w:r>
                    <w:rPr>
                      <w:rFonts w:ascii="Arial" w:hAnsi="Arial"/>
                      <w:sz w:val="24"/>
                    </w:rPr>
                    <w:t xml:space="preserve"> </w:t>
                  </w:r>
                  <w:r>
                    <w:rPr>
                      <w:rFonts w:ascii="Arial" w:hAnsi="Arial"/>
                      <w:b/>
                      <w:i/>
                      <w:sz w:val="24"/>
                    </w:rPr>
                    <w:t>Reproducción de todo el libro por los estudiantes polit</w:t>
                  </w:r>
                  <w:r>
                    <w:rPr>
                      <w:rFonts w:ascii="Arial" w:hAnsi="Arial"/>
                      <w:b/>
                      <w:i/>
                      <w:sz w:val="24"/>
                    </w:rPr>
                    <w:t>écnicos en las carreras tradicionales en caso de no poder adquirir el texto de la materia</w:t>
                  </w:r>
                </w:p>
                <w:p w:rsidR="00000000" w:rsidRDefault="00335216">
                  <w:pPr>
                    <w:jc w:val="center"/>
                    <w:rPr>
                      <w:rFonts w:ascii="Arial" w:hAnsi="Arial"/>
                      <w:b/>
                      <w:sz w:val="24"/>
                    </w:rPr>
                  </w:pPr>
                  <w:r>
                    <w:rPr>
                      <w:rFonts w:ascii="Arial" w:hAnsi="Arial"/>
                      <w:b/>
                      <w:noProof/>
                      <w:sz w:val="24"/>
                      <w:lang w:val="es-ES"/>
                    </w:rPr>
                    <w:drawing>
                      <wp:inline distT="0" distB="0" distL="0" distR="0">
                        <wp:extent cx="4076700" cy="2781300"/>
                        <wp:effectExtent l="0" t="0" r="0" b="0"/>
                        <wp:docPr id="77" name="Objeto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Apuntes prestados de semestres anteriores como fuente de estudio (X</w:t>
      </w:r>
      <w:r>
        <w:rPr>
          <w:rFonts w:ascii="Arial" w:hAnsi="Arial"/>
          <w:b/>
          <w:i/>
          <w:sz w:val="24"/>
          <w:vertAlign w:val="subscript"/>
        </w:rPr>
        <w:t>33</w:t>
      </w:r>
      <w:r>
        <w:rPr>
          <w:rFonts w:ascii="Arial" w:hAnsi="Arial"/>
          <w:b/>
          <w:i/>
          <w:sz w:val="24"/>
        </w:rPr>
        <w:t>)</w:t>
      </w:r>
    </w:p>
    <w:p w:rsidR="00000000" w:rsidRDefault="003827DF">
      <w:pPr>
        <w:pStyle w:val="Ttulo3"/>
        <w:ind w:left="851"/>
        <w:jc w:val="center"/>
        <w:rPr>
          <w:sz w:val="24"/>
        </w:rPr>
      </w:pPr>
    </w:p>
    <w:p w:rsidR="00000000" w:rsidRDefault="003827DF">
      <w:pPr>
        <w:pStyle w:val="Textoindependiente"/>
        <w:spacing w:line="480" w:lineRule="auto"/>
        <w:ind w:left="851"/>
        <w:rPr>
          <w:sz w:val="24"/>
        </w:rPr>
      </w:pPr>
      <w:r>
        <w:rPr>
          <w:sz w:val="24"/>
        </w:rPr>
        <w:t xml:space="preserve">Como se observa en la </w:t>
      </w:r>
      <w:r>
        <w:rPr>
          <w:i/>
          <w:sz w:val="24"/>
        </w:rPr>
        <w:t>tabla 61</w:t>
      </w:r>
      <w:r>
        <w:rPr>
          <w:sz w:val="24"/>
        </w:rPr>
        <w:t xml:space="preserve"> dentro de la preferencia de </w:t>
      </w:r>
      <w:r>
        <w:rPr>
          <w:sz w:val="24"/>
        </w:rPr>
        <w:t>los estudiantes por las fuentes de estudio, los apuntes prestados de semestres anteriores no son utilizados, así lo indica el 33% de la muestra, así como un 18% rara vez lo emplea, sino que prefieren estudiar de otras fuentes, sin embargo existe un porcent</w:t>
      </w:r>
      <w:r>
        <w:rPr>
          <w:sz w:val="24"/>
        </w:rPr>
        <w:t>aje considerable  del 28% que algunas veces si han utilizado esta clase de fuente de estudio, junto con un 14% que declaró que la mayoría de las veces si lo ha utilizado.  Esta variable tiene un sesgo positivo que indica que gran cantidad de datos se encue</w:t>
      </w:r>
      <w:r>
        <w:rPr>
          <w:sz w:val="24"/>
        </w:rPr>
        <w:t xml:space="preserve">ntra hacia la izquierda (opción nunca), como se puede observar en el gráfico 3.33 </w:t>
      </w:r>
    </w:p>
    <w:p w:rsidR="00000000" w:rsidRDefault="003827DF">
      <w:pPr>
        <w:pStyle w:val="Ttulo3"/>
        <w:ind w:left="851"/>
        <w:jc w:val="center"/>
        <w:rPr>
          <w:sz w:val="24"/>
        </w:rPr>
      </w:pPr>
    </w:p>
    <w:p w:rsidR="00000000" w:rsidRDefault="003827DF">
      <w:pPr>
        <w:ind w:left="851"/>
      </w:pPr>
      <w:r>
        <w:rPr>
          <w:noProof/>
        </w:rPr>
        <w:pict>
          <v:shape id="_x0000_s1773" type="#_x0000_t202" style="position:absolute;left:0;text-align:left;margin-left:42.55pt;margin-top:10.6pt;width:355.25pt;height:220.15pt;z-index:251616256" o:allowincell="f">
            <v:textbox>
              <w:txbxContent>
                <w:p w:rsidR="00000000" w:rsidRDefault="003827DF">
                  <w:pPr>
                    <w:pStyle w:val="Ttulo3"/>
                    <w:jc w:val="center"/>
                    <w:rPr>
                      <w:sz w:val="24"/>
                    </w:rPr>
                  </w:pPr>
                  <w:r>
                    <w:rPr>
                      <w:sz w:val="24"/>
                    </w:rPr>
                    <w:t>Tabla 61</w:t>
                  </w:r>
                </w:p>
                <w:p w:rsidR="00000000" w:rsidRDefault="003827DF">
                  <w:pPr>
                    <w:jc w:val="center"/>
                    <w:rPr>
                      <w:rFonts w:ascii="Arial" w:hAnsi="Arial"/>
                      <w:b/>
                      <w:i/>
                      <w:sz w:val="24"/>
                    </w:rPr>
                  </w:pPr>
                  <w:r>
                    <w:rPr>
                      <w:rFonts w:ascii="Arial" w:hAnsi="Arial"/>
                      <w:b/>
                      <w:sz w:val="24"/>
                    </w:rPr>
                    <w:t xml:space="preserve">Tabla de frecuencia para </w:t>
                  </w:r>
                  <w:r>
                    <w:rPr>
                      <w:rFonts w:ascii="Arial" w:hAnsi="Arial"/>
                      <w:b/>
                      <w:i/>
                      <w:sz w:val="24"/>
                    </w:rPr>
                    <w:t>Utilización de</w:t>
                  </w:r>
                  <w:r>
                    <w:rPr>
                      <w:rFonts w:ascii="Arial" w:hAnsi="Arial"/>
                      <w:i/>
                      <w:sz w:val="24"/>
                    </w:rPr>
                    <w:t xml:space="preserve"> </w:t>
                  </w:r>
                  <w:r>
                    <w:rPr>
                      <w:rFonts w:ascii="Arial" w:hAnsi="Arial"/>
                      <w:b/>
                      <w:i/>
                      <w:sz w:val="24"/>
                    </w:rPr>
                    <w:t>Apuntes prestados de semestres anteriore</w:t>
                  </w:r>
                  <w:r>
                    <w:rPr>
                      <w:rFonts w:ascii="Arial" w:hAnsi="Arial"/>
                      <w:b/>
                      <w:i/>
                      <w:sz w:val="24"/>
                    </w:rPr>
                    <w:t>s como fuente de estudio por los estudiantes politécnicos en las carreras tradicionales</w:t>
                  </w:r>
                </w:p>
                <w:p w:rsidR="00000000" w:rsidRDefault="003827DF">
                  <w:pPr>
                    <w:jc w:val="center"/>
                    <w:rPr>
                      <w:rFonts w:ascii="Arial" w:hAnsi="Arial"/>
                      <w:b/>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rPr>
                          <w:t xml:space="preserve">  </w:t>
                        </w:r>
                        <w:r>
                          <w:rPr>
                            <w:rFonts w:ascii="Arial" w:hAnsi="Arial"/>
                            <w:snapToGrid w:val="0"/>
                            <w:color w:val="000000"/>
                            <w:sz w:val="24"/>
                            <w:lang w:val="es-ES"/>
                          </w:rPr>
                          <w:t>Apuntes prestados de semestres anteriores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147</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97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74" type="#_x0000_t202" style="position:absolute;left:0;text-align:left;margin-left:49.65pt;margin-top:14.4pt;width:355.25pt;height:291.1pt;z-index:251617280" o:allowincell="f">
            <v:textbox style="mso-next-textbox:#_x0000_s1774">
              <w:txbxContent>
                <w:p w:rsidR="00000000" w:rsidRDefault="003827DF">
                  <w:pPr>
                    <w:pStyle w:val="Ttulo3"/>
                    <w:jc w:val="center"/>
                    <w:rPr>
                      <w:sz w:val="24"/>
                    </w:rPr>
                  </w:pPr>
                  <w:r>
                    <w:rPr>
                      <w:sz w:val="24"/>
                    </w:rPr>
                    <w:t>Tabla 62</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Utilización de</w:t>
                  </w:r>
                  <w:r>
                    <w:rPr>
                      <w:rFonts w:ascii="Arial" w:hAnsi="Arial"/>
                      <w:i/>
                      <w:sz w:val="24"/>
                    </w:rPr>
                    <w:t xml:space="preserve"> </w:t>
                  </w:r>
                  <w:r>
                    <w:rPr>
                      <w:rFonts w:ascii="Arial" w:hAnsi="Arial"/>
                      <w:b/>
                      <w:i/>
                      <w:sz w:val="24"/>
                    </w:rPr>
                    <w:t>Apuntes prestados de semestres anteriores como fuente de estudio por los</w:t>
                  </w:r>
                  <w:r>
                    <w:rPr>
                      <w:rFonts w:ascii="Arial" w:hAnsi="Arial"/>
                      <w:b/>
                      <w:i/>
                      <w:sz w:val="24"/>
                    </w:rPr>
                    <w:t xml:space="preserve"> estudiantes politécnicos en las carreras tradicionales</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1.260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1.588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w:t>
                        </w:r>
                        <w:r>
                          <w:rPr>
                            <w:rFonts w:ascii="Arial" w:hAnsi="Arial"/>
                            <w:snapToGrid w:val="0"/>
                            <w:color w:val="000000"/>
                            <w:sz w:val="24"/>
                            <w:lang w:val="es-ES"/>
                          </w:rPr>
                          <w:t>6</w:t>
                        </w:r>
                      </w:p>
                    </w:tc>
                  </w:tr>
                </w:tbl>
                <w:p w:rsidR="00000000" w:rsidRDefault="003827DF">
                  <w:pPr>
                    <w:jc w:val="center"/>
                    <w:rPr>
                      <w:rFonts w:ascii="Arial" w:hAnsi="Arial"/>
                      <w:b/>
                      <w:sz w:val="24"/>
                    </w:rPr>
                  </w:pPr>
                </w:p>
                <w:p w:rsidR="00000000" w:rsidRDefault="003827DF">
                  <w:pPr>
                    <w:jc w:val="both"/>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75" type="#_x0000_t202" style="position:absolute;left:0;text-align:left;margin-left:49.65pt;margin-top:9.45pt;width:355.25pt;height:284pt;z-index:251618304" o:allowincell="f">
            <v:textbox>
              <w:txbxContent>
                <w:p w:rsidR="00000000" w:rsidRDefault="003827DF">
                  <w:pPr>
                    <w:pStyle w:val="Ttulo4"/>
                    <w:rPr>
                      <w:sz w:val="24"/>
                    </w:rPr>
                  </w:pPr>
                  <w:r>
                    <w:rPr>
                      <w:sz w:val="24"/>
                    </w:rPr>
                    <w:t>Gráfico 3.33</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la Utilización de</w:t>
                  </w:r>
                  <w:r>
                    <w:rPr>
                      <w:rFonts w:ascii="Arial" w:hAnsi="Arial"/>
                      <w:i/>
                      <w:sz w:val="24"/>
                    </w:rPr>
                    <w:t xml:space="preserve"> </w:t>
                  </w:r>
                  <w:r>
                    <w:rPr>
                      <w:rFonts w:ascii="Arial" w:hAnsi="Arial"/>
                      <w:b/>
                      <w:i/>
                      <w:sz w:val="24"/>
                    </w:rPr>
                    <w:t>Apuntes prestados de semestres anteriores como fuente de estudio por los est</w:t>
                  </w:r>
                  <w:r>
                    <w:rPr>
                      <w:rFonts w:ascii="Arial" w:hAnsi="Arial"/>
                      <w:b/>
                      <w:i/>
                      <w:sz w:val="24"/>
                    </w:rPr>
                    <w:t>udiantes politécnicos en las carreras tradicionales</w:t>
                  </w:r>
                </w:p>
                <w:p w:rsidR="00000000" w:rsidRDefault="00335216">
                  <w:pPr>
                    <w:jc w:val="center"/>
                    <w:rPr>
                      <w:rFonts w:ascii="Arial" w:hAnsi="Arial"/>
                      <w:b/>
                      <w:i/>
                      <w:sz w:val="24"/>
                    </w:rPr>
                  </w:pPr>
                  <w:r>
                    <w:rPr>
                      <w:rFonts w:ascii="Arial" w:hAnsi="Arial"/>
                      <w:b/>
                      <w:i/>
                      <w:noProof/>
                      <w:sz w:val="24"/>
                      <w:lang w:val="es-ES"/>
                    </w:rPr>
                    <w:drawing>
                      <wp:inline distT="0" distB="0" distL="0" distR="0">
                        <wp:extent cx="4105275" cy="2400300"/>
                        <wp:effectExtent l="0" t="0" r="0" b="0"/>
                        <wp:docPr id="75" name="Objeto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00000" w:rsidRDefault="003827DF">
                  <w:pPr>
                    <w:jc w:val="both"/>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Exámenes pasados como fuente de estudio (X</w:t>
      </w:r>
      <w:r>
        <w:rPr>
          <w:rFonts w:ascii="Arial" w:hAnsi="Arial"/>
          <w:b/>
          <w:i/>
          <w:sz w:val="24"/>
          <w:vertAlign w:val="subscript"/>
        </w:rPr>
        <w:t>34</w:t>
      </w:r>
      <w:r>
        <w:rPr>
          <w:rFonts w:ascii="Arial" w:hAnsi="Arial"/>
          <w:b/>
          <w:i/>
          <w:sz w:val="24"/>
        </w:rPr>
        <w:t>)</w:t>
      </w:r>
    </w:p>
    <w:p w:rsidR="00000000" w:rsidRDefault="003827DF">
      <w:pPr>
        <w:pStyle w:val="Textoindependiente"/>
        <w:spacing w:line="480" w:lineRule="auto"/>
        <w:ind w:left="851"/>
        <w:rPr>
          <w:sz w:val="24"/>
        </w:rPr>
      </w:pPr>
    </w:p>
    <w:p w:rsidR="00000000" w:rsidRDefault="003827DF">
      <w:pPr>
        <w:pStyle w:val="Textoindependiente"/>
        <w:spacing w:line="480" w:lineRule="auto"/>
        <w:ind w:left="851"/>
        <w:rPr>
          <w:i/>
          <w:sz w:val="24"/>
        </w:rPr>
      </w:pPr>
      <w:r>
        <w:rPr>
          <w:sz w:val="24"/>
        </w:rPr>
        <w:t xml:space="preserve">Observando la </w:t>
      </w:r>
      <w:r>
        <w:rPr>
          <w:i/>
          <w:sz w:val="24"/>
        </w:rPr>
        <w:t>tabla 63</w:t>
      </w:r>
      <w:r>
        <w:rPr>
          <w:sz w:val="24"/>
        </w:rPr>
        <w:t xml:space="preserve"> se puede dar cuenta de que e</w:t>
      </w:r>
      <w:r>
        <w:rPr>
          <w:sz w:val="24"/>
        </w:rPr>
        <w:t>l 66% siempre y la mayoría de las veces utiliza exámenes pasados como fuente de estudio, pero también se nota que un 21% de los estudiantes no emplean exámenes pasados para prepararse para rendir exámenes o lo utiliza rara vez y sólo un 18% siempre recurre</w:t>
      </w:r>
      <w:r>
        <w:rPr>
          <w:sz w:val="24"/>
        </w:rPr>
        <w:t xml:space="preserve"> a exámenes pasados para estudiar para un examen.  Si observamos la moda y la mediana en </w:t>
      </w:r>
      <w:r>
        <w:rPr>
          <w:i/>
          <w:sz w:val="24"/>
        </w:rPr>
        <w:t xml:space="preserve">la tabla 64 </w:t>
      </w:r>
      <w:r>
        <w:rPr>
          <w:sz w:val="24"/>
        </w:rPr>
        <w:t>vemos que recae en la opción la mayoría de las veces de esta variable y esto también explica porque su distribución es sesgada hacia la derecha.</w:t>
      </w:r>
    </w:p>
    <w:p w:rsidR="00000000" w:rsidRDefault="003827DF">
      <w:pPr>
        <w:pStyle w:val="Textoindependiente"/>
        <w:spacing w:line="480" w:lineRule="auto"/>
        <w:rPr>
          <w:sz w:val="24"/>
        </w:rPr>
      </w:pPr>
      <w:r>
        <w:rPr>
          <w:sz w:val="24"/>
        </w:rPr>
        <w:t>.</w:t>
      </w:r>
    </w:p>
    <w:p w:rsidR="00000000" w:rsidRDefault="003827DF">
      <w:pPr>
        <w:spacing w:line="360" w:lineRule="auto"/>
        <w:jc w:val="both"/>
        <w:rPr>
          <w:rFonts w:ascii="Arial" w:hAnsi="Arial"/>
          <w:sz w:val="24"/>
        </w:rPr>
      </w:pPr>
      <w:r>
        <w:rPr>
          <w:noProof/>
        </w:rPr>
        <w:pict>
          <v:shape id="_x0000_s1776" type="#_x0000_t202" style="position:absolute;left:0;text-align:left;margin-left:42.8pt;margin-top:2.35pt;width:362.35pt;height:248.5pt;z-index:251619328" o:allowincell="f">
            <v:textbox style="mso-next-textbox:#_x0000_s1776">
              <w:txbxContent>
                <w:p w:rsidR="00000000" w:rsidRDefault="003827DF">
                  <w:pPr>
                    <w:pStyle w:val="Ttulo3"/>
                    <w:jc w:val="center"/>
                    <w:rPr>
                      <w:sz w:val="24"/>
                    </w:rPr>
                  </w:pPr>
                  <w:r>
                    <w:rPr>
                      <w:sz w:val="24"/>
                    </w:rPr>
                    <w:t>Tabla 63</w:t>
                  </w:r>
                </w:p>
                <w:p w:rsidR="00000000" w:rsidRDefault="003827DF">
                  <w:pPr>
                    <w:jc w:val="center"/>
                    <w:rPr>
                      <w:rFonts w:ascii="Arial" w:hAnsi="Arial"/>
                      <w:b/>
                      <w:i/>
                      <w:sz w:val="24"/>
                    </w:rPr>
                  </w:pPr>
                  <w:r>
                    <w:rPr>
                      <w:rFonts w:ascii="Arial" w:hAnsi="Arial"/>
                      <w:b/>
                      <w:sz w:val="24"/>
                    </w:rPr>
                    <w:t>Tabl</w:t>
                  </w:r>
                  <w:r>
                    <w:rPr>
                      <w:rFonts w:ascii="Arial" w:hAnsi="Arial"/>
                      <w:b/>
                      <w:sz w:val="24"/>
                    </w:rPr>
                    <w:t xml:space="preserve">a de frecuencias para </w:t>
                  </w:r>
                  <w:r>
                    <w:rPr>
                      <w:rFonts w:ascii="Arial" w:hAnsi="Arial"/>
                      <w:b/>
                      <w:i/>
                      <w:sz w:val="24"/>
                    </w:rPr>
                    <w:t>Utilización de Exámenes pasados como fuente de estudio por los estudiantes politécnicos en las carreras tradicionales</w:t>
                  </w:r>
                </w:p>
                <w:p w:rsidR="00000000" w:rsidRDefault="003827DF">
                  <w:pPr>
                    <w:jc w:val="both"/>
                    <w:rPr>
                      <w:rFonts w:ascii="Arial" w:hAnsi="Arial"/>
                      <w:sz w:val="24"/>
                    </w:rPr>
                  </w:pPr>
                </w:p>
                <w:tbl>
                  <w:tblPr>
                    <w:tblW w:w="0" w:type="auto"/>
                    <w:tblInd w:w="77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693"/>
                    <w:gridCol w:w="1559"/>
                    <w:gridCol w:w="1630"/>
                  </w:tblGrid>
                  <w:tr w:rsidR="00000000">
                    <w:tblPrEx>
                      <w:tblCellMar>
                        <w:top w:w="0" w:type="dxa"/>
                        <w:bottom w:w="0" w:type="dxa"/>
                      </w:tblCellMar>
                    </w:tblPrEx>
                    <w:tc>
                      <w:tcPr>
                        <w:tcW w:w="269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Exámenes pasados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59</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0.36</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693"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jc w:val="both"/>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txbxContent>
            </v:textbox>
            <w10:wrap type="square"/>
          </v:shape>
        </w:pict>
      </w:r>
    </w:p>
    <w:p w:rsidR="00000000" w:rsidRDefault="003827DF">
      <w:pPr>
        <w:jc w:val="both"/>
        <w:rPr>
          <w:rFonts w:ascii="Arial" w:hAnsi="Arial"/>
          <w:sz w:val="24"/>
        </w:rPr>
      </w:pPr>
    </w:p>
    <w:p w:rsidR="00000000" w:rsidRDefault="003827DF">
      <w:pPr>
        <w:pStyle w:val="Ttulo4"/>
        <w:rPr>
          <w:sz w:val="24"/>
        </w:rPr>
      </w:pPr>
    </w:p>
    <w:p w:rsidR="00000000" w:rsidRDefault="003827DF"/>
    <w:p w:rsidR="00000000" w:rsidRDefault="003827DF">
      <w:pPr>
        <w:jc w:val="both"/>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77" type="#_x0000_t202" style="position:absolute;left:0;text-align:left;margin-left:54.75pt;margin-top:-28.2pt;width:350.15pt;height:278.55pt;z-index:251620352" o:allowincell="f">
            <v:textbox style="mso-next-textbox:#_x0000_s1777">
              <w:txbxContent>
                <w:p w:rsidR="00000000" w:rsidRDefault="003827DF">
                  <w:pPr>
                    <w:pStyle w:val="Ttulo3"/>
                    <w:jc w:val="center"/>
                    <w:rPr>
                      <w:sz w:val="24"/>
                    </w:rPr>
                  </w:pPr>
                  <w:r>
                    <w:rPr>
                      <w:sz w:val="24"/>
                    </w:rPr>
                    <w:t>Tabla 64</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Utilización de Exámenes pasados como fuente de estudio por los estudiantes politécnicos en las carreras tradicionales</w:t>
                  </w:r>
                </w:p>
                <w:p w:rsidR="00000000" w:rsidRDefault="003827DF">
                  <w:pPr>
                    <w:pStyle w:val="Ttulo4"/>
                    <w:rPr>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w:t>
                        </w:r>
                        <w:r>
                          <w:rPr>
                            <w:sz w:val="24"/>
                          </w:rPr>
                          <w:t xml:space="preserve">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3.369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1.543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-0.580</w:t>
                        </w:r>
                      </w:p>
                    </w:tc>
                  </w:tr>
                </w:tbl>
                <w:p w:rsidR="00000000" w:rsidRDefault="003827DF">
                  <w:pPr>
                    <w:jc w:val="both"/>
                    <w:rPr>
                      <w:rFonts w:ascii="Arial" w:hAnsi="Arial"/>
                      <w:sz w:val="24"/>
                    </w:rPr>
                  </w:pPr>
                </w:p>
                <w:p w:rsidR="00000000" w:rsidRDefault="003827DF">
                  <w:pPr>
                    <w:rPr>
                      <w:rFonts w:ascii="Arial" w:hAnsi="Arial"/>
                      <w:sz w:val="24"/>
                      <w:lang w:val="es-ES"/>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778" type="#_x0000_t202" style="position:absolute;left:0;text-align:left;margin-left:54.75pt;margin-top:14.9pt;width:350.15pt;height:319.5pt;z-index:251621376" o:allowincell="f">
            <v:textbox>
              <w:txbxContent>
                <w:p w:rsidR="00000000" w:rsidRDefault="003827DF">
                  <w:pPr>
                    <w:pStyle w:val="Ttulo4"/>
                    <w:rPr>
                      <w:sz w:val="24"/>
                    </w:rPr>
                  </w:pPr>
                  <w:r>
                    <w:rPr>
                      <w:sz w:val="24"/>
                    </w:rPr>
                    <w:t>Gráfico 3.34</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para Utilización de Exámenes pasados como fuente de estudio por los estudiantes politécnicos en las carreras t</w:t>
                  </w:r>
                  <w:r>
                    <w:rPr>
                      <w:rFonts w:ascii="Arial" w:hAnsi="Arial"/>
                      <w:b/>
                      <w:i/>
                      <w:sz w:val="24"/>
                    </w:rPr>
                    <w:t xml:space="preserve">radicionales </w:t>
                  </w:r>
                </w:p>
                <w:p w:rsidR="00000000" w:rsidRDefault="00335216">
                  <w:pPr>
                    <w:jc w:val="center"/>
                    <w:rPr>
                      <w:rFonts w:ascii="Arial" w:hAnsi="Arial"/>
                      <w:b/>
                      <w:i/>
                      <w:sz w:val="24"/>
                    </w:rPr>
                  </w:pPr>
                  <w:r>
                    <w:rPr>
                      <w:rFonts w:ascii="Arial" w:hAnsi="Arial"/>
                      <w:b/>
                      <w:i/>
                      <w:noProof/>
                      <w:sz w:val="24"/>
                      <w:lang w:val="es-ES"/>
                    </w:rPr>
                    <w:drawing>
                      <wp:inline distT="0" distB="0" distL="0" distR="0">
                        <wp:extent cx="4076700" cy="3019425"/>
                        <wp:effectExtent l="0" t="0" r="0" b="0"/>
                        <wp:docPr id="74" name="Objeto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00000" w:rsidRDefault="003827DF">
                  <w:pPr>
                    <w:rPr>
                      <w:rFonts w:ascii="Arial" w:hAnsi="Arial"/>
                      <w:b/>
                      <w:i/>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Apuntes personales como fuente de estudio  (X</w:t>
      </w:r>
      <w:r>
        <w:rPr>
          <w:rFonts w:ascii="Arial" w:hAnsi="Arial"/>
          <w:b/>
          <w:i/>
          <w:sz w:val="24"/>
          <w:vertAlign w:val="subscript"/>
        </w:rPr>
        <w:t>35</w:t>
      </w:r>
      <w:r>
        <w:rPr>
          <w:rFonts w:ascii="Arial" w:hAnsi="Arial"/>
          <w:b/>
          <w:i/>
          <w:sz w:val="24"/>
        </w:rPr>
        <w:t>)</w:t>
      </w:r>
    </w:p>
    <w:p w:rsidR="00000000" w:rsidRDefault="003827DF">
      <w:pPr>
        <w:pStyle w:val="Textoindependiente"/>
        <w:spacing w:line="480" w:lineRule="auto"/>
        <w:ind w:left="851"/>
        <w:rPr>
          <w:sz w:val="24"/>
        </w:rPr>
      </w:pPr>
    </w:p>
    <w:p w:rsidR="00000000" w:rsidRDefault="003827DF">
      <w:pPr>
        <w:pStyle w:val="Textoindependiente"/>
        <w:spacing w:line="480" w:lineRule="auto"/>
        <w:ind w:left="851"/>
        <w:rPr>
          <w:sz w:val="24"/>
        </w:rPr>
      </w:pPr>
      <w:r>
        <w:rPr>
          <w:noProof/>
          <w:sz w:val="24"/>
        </w:rPr>
        <w:pict>
          <v:shape id="_x0000_s1779" type="#_x0000_t202" style="position:absolute;left:0;text-align:left;margin-left:49.65pt;margin-top:285.4pt;width:348.15pt;height:227.85pt;z-index:251622400" o:allowincell="f">
            <v:textbox style="mso-next-textbox:#_x0000_s1779">
              <w:txbxContent>
                <w:p w:rsidR="00000000" w:rsidRDefault="003827DF">
                  <w:pPr>
                    <w:pStyle w:val="Ttulo3"/>
                    <w:jc w:val="center"/>
                    <w:rPr>
                      <w:sz w:val="24"/>
                    </w:rPr>
                  </w:pPr>
                  <w:r>
                    <w:rPr>
                      <w:sz w:val="24"/>
                    </w:rPr>
                    <w:t>Tabla 65</w:t>
                  </w:r>
                </w:p>
                <w:p w:rsidR="00000000" w:rsidRDefault="003827DF">
                  <w:pPr>
                    <w:jc w:val="center"/>
                    <w:rPr>
                      <w:rFonts w:ascii="Arial" w:hAnsi="Arial"/>
                      <w:b/>
                      <w:i/>
                      <w:sz w:val="24"/>
                    </w:rPr>
                  </w:pPr>
                  <w:r>
                    <w:rPr>
                      <w:rFonts w:ascii="Arial" w:hAnsi="Arial"/>
                      <w:b/>
                      <w:sz w:val="24"/>
                    </w:rPr>
                    <w:t>Tabla de frecuencias par</w:t>
                  </w:r>
                  <w:r>
                    <w:rPr>
                      <w:rFonts w:ascii="Arial" w:hAnsi="Arial"/>
                      <w:b/>
                      <w:sz w:val="24"/>
                    </w:rPr>
                    <w:t xml:space="preserve">a la </w:t>
                  </w:r>
                  <w:r>
                    <w:rPr>
                      <w:rFonts w:ascii="Arial" w:hAnsi="Arial"/>
                      <w:b/>
                      <w:i/>
                      <w:sz w:val="24"/>
                    </w:rPr>
                    <w:t xml:space="preserve">Utilización de </w:t>
                  </w:r>
                  <w:r>
                    <w:rPr>
                      <w:rFonts w:ascii="Arial" w:hAnsi="Arial"/>
                      <w:i/>
                      <w:sz w:val="24"/>
                    </w:rPr>
                    <w:t xml:space="preserve"> </w:t>
                  </w:r>
                  <w:r>
                    <w:rPr>
                      <w:rFonts w:ascii="Arial" w:hAnsi="Arial"/>
                      <w:b/>
                      <w:i/>
                      <w:sz w:val="24"/>
                    </w:rPr>
                    <w:t>Apuntes personales como fuente de estudio por los estudiantes politécnicos en las carreras tradicionales</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Apuntes personales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41</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w:t>
                        </w:r>
                        <w:r>
                          <w:rPr>
                            <w:rFonts w:ascii="Arial" w:hAnsi="Arial"/>
                            <w:snapToGrid w:val="0"/>
                            <w:color w:val="000000"/>
                            <w:sz w:val="24"/>
                            <w:lang w:val="es-ES"/>
                          </w:rPr>
                          <w:t xml:space="preserv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r>
        <w:rPr>
          <w:sz w:val="24"/>
        </w:rPr>
        <w:t xml:space="preserve">Esta variable muestra que los estudiantes siempre prefieren sus apuntes personales como fuente de estudio antes que otra fuente, así lo </w:t>
      </w:r>
      <w:r>
        <w:rPr>
          <w:sz w:val="24"/>
        </w:rPr>
        <w:t xml:space="preserve">indica el 57% de la muestra y también 24% que recurre al él la mayoría de las veces, tal como se puede apreciar en el </w:t>
      </w:r>
      <w:r>
        <w:rPr>
          <w:i/>
          <w:sz w:val="24"/>
        </w:rPr>
        <w:t>gráfico 3.35</w:t>
      </w:r>
      <w:r>
        <w:rPr>
          <w:sz w:val="24"/>
        </w:rPr>
        <w:t xml:space="preserve"> y en la </w:t>
      </w:r>
      <w:r>
        <w:rPr>
          <w:i/>
          <w:sz w:val="24"/>
        </w:rPr>
        <w:t>tabla 65</w:t>
      </w:r>
      <w:r>
        <w:rPr>
          <w:sz w:val="24"/>
        </w:rPr>
        <w:t>, así como los que nunca utilizan esta fuente de estudio que sólo es un 9% de los casos. Tiene una función de</w:t>
      </w:r>
      <w:r>
        <w:rPr>
          <w:sz w:val="24"/>
        </w:rPr>
        <w:t xml:space="preserve"> distribución sesgada hacia la derecha (a la opción 5.- siempre y 4.- la mayoría de las veces) que se puede comprobar observando  la moda en la </w:t>
      </w:r>
      <w:r>
        <w:rPr>
          <w:i/>
          <w:sz w:val="24"/>
        </w:rPr>
        <w:t>tabla 66.</w:t>
      </w:r>
    </w:p>
    <w:p w:rsidR="00000000" w:rsidRDefault="003827DF">
      <w:pPr>
        <w:pStyle w:val="Textoindependiente"/>
        <w:spacing w:line="480" w:lineRule="auto"/>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0" type="#_x0000_t202" style="position:absolute;left:0;text-align:left;margin-left:42.8pt;margin-top:7.3pt;width:355.25pt;height:284pt;z-index:251623424" o:allowincell="f">
            <v:textbox style="mso-next-textbox:#_x0000_s1780">
              <w:txbxContent>
                <w:p w:rsidR="00000000" w:rsidRDefault="003827DF">
                  <w:pPr>
                    <w:pStyle w:val="Ttulo3"/>
                    <w:jc w:val="center"/>
                    <w:rPr>
                      <w:sz w:val="24"/>
                    </w:rPr>
                  </w:pPr>
                  <w:r>
                    <w:rPr>
                      <w:sz w:val="24"/>
                    </w:rPr>
                    <w:t xml:space="preserve"> Tabla 66</w:t>
                  </w:r>
                </w:p>
                <w:p w:rsidR="00000000" w:rsidRDefault="003827DF">
                  <w:pPr>
                    <w:jc w:val="center"/>
                    <w:rPr>
                      <w:rFonts w:ascii="Arial" w:hAnsi="Arial"/>
                      <w:b/>
                      <w:i/>
                      <w:sz w:val="24"/>
                    </w:rPr>
                  </w:pPr>
                  <w:r>
                    <w:rPr>
                      <w:rFonts w:ascii="Arial" w:hAnsi="Arial"/>
                      <w:b/>
                      <w:sz w:val="24"/>
                    </w:rPr>
                    <w:t xml:space="preserve">Estimadores poblacionales para la </w:t>
                  </w:r>
                  <w:r>
                    <w:rPr>
                      <w:rFonts w:ascii="Arial" w:hAnsi="Arial"/>
                      <w:b/>
                      <w:i/>
                      <w:sz w:val="24"/>
                    </w:rPr>
                    <w:t xml:space="preserve">Utilización de </w:t>
                  </w:r>
                  <w:r>
                    <w:rPr>
                      <w:rFonts w:ascii="Arial" w:hAnsi="Arial"/>
                      <w:i/>
                      <w:sz w:val="24"/>
                    </w:rPr>
                    <w:t xml:space="preserve"> </w:t>
                  </w:r>
                  <w:r>
                    <w:rPr>
                      <w:rFonts w:ascii="Arial" w:hAnsi="Arial"/>
                      <w:b/>
                      <w:i/>
                      <w:sz w:val="24"/>
                    </w:rPr>
                    <w:t>Apuntes personales como fuente de estudio por los estudiantes politécnicos en las carreras tradicionales</w:t>
                  </w:r>
                </w:p>
                <w:p w:rsidR="00000000" w:rsidRDefault="003827DF">
                  <w:pPr>
                    <w:jc w:val="both"/>
                    <w:rPr>
                      <w:rFonts w:ascii="Arial" w:hAnsi="Arial"/>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w:t>
                        </w:r>
                        <w:r>
                          <w:rPr>
                            <w:rFonts w:ascii="Arial" w:hAnsi="Arial"/>
                            <w:b/>
                            <w:sz w:val="24"/>
                            <w:lang w:val="es-ES"/>
                          </w:rPr>
                          <w:t>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4.17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1.358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-1.564</w:t>
                        </w:r>
                      </w:p>
                    </w:tc>
                  </w:tr>
                </w:tbl>
                <w:p w:rsidR="00000000" w:rsidRDefault="003827DF">
                  <w:pPr>
                    <w:jc w:val="both"/>
                    <w:rPr>
                      <w:rFonts w:ascii="Arial" w:hAnsi="Arial"/>
                      <w:sz w:val="24"/>
                      <w:lang w:val="es-ES"/>
                    </w:rPr>
                  </w:pPr>
                </w:p>
                <w:p w:rsidR="00000000" w:rsidRDefault="003827DF">
                  <w:pPr>
                    <w:jc w:val="both"/>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1" type="#_x0000_t202" style="position:absolute;left:0;text-align:left;margin-left:40.8pt;margin-top:2.35pt;width:357.25pt;height:284pt;z-index:251624448" o:allowincell="f">
            <v:textbox style="mso-next-textbox:#_x0000_s1781">
              <w:txbxContent>
                <w:p w:rsidR="00000000" w:rsidRDefault="003827DF">
                  <w:pPr>
                    <w:pStyle w:val="Ttulo4"/>
                    <w:rPr>
                      <w:sz w:val="24"/>
                    </w:rPr>
                  </w:pPr>
                  <w:r>
                    <w:rPr>
                      <w:sz w:val="24"/>
                    </w:rPr>
                    <w:t>Gráfico 3.35</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la Utiliz</w:t>
                  </w:r>
                  <w:r>
                    <w:rPr>
                      <w:rFonts w:ascii="Arial" w:hAnsi="Arial"/>
                      <w:b/>
                      <w:i/>
                      <w:sz w:val="24"/>
                    </w:rPr>
                    <w:t xml:space="preserve">ación de </w:t>
                  </w:r>
                  <w:r>
                    <w:rPr>
                      <w:rFonts w:ascii="Arial" w:hAnsi="Arial"/>
                      <w:i/>
                      <w:sz w:val="24"/>
                    </w:rPr>
                    <w:t xml:space="preserve"> </w:t>
                  </w:r>
                  <w:r>
                    <w:rPr>
                      <w:rFonts w:ascii="Arial" w:hAnsi="Arial"/>
                      <w:b/>
                      <w:i/>
                      <w:sz w:val="24"/>
                    </w:rPr>
                    <w:t>Apuntes personales como fuente de estudio por los estudiantes politécnicos en las carreras tradicionales</w:t>
                  </w:r>
                </w:p>
                <w:p w:rsidR="00000000" w:rsidRDefault="00335216">
                  <w:pPr>
                    <w:jc w:val="center"/>
                    <w:rPr>
                      <w:rFonts w:ascii="Arial" w:hAnsi="Arial"/>
                      <w:sz w:val="24"/>
                    </w:rPr>
                  </w:pPr>
                  <w:r>
                    <w:rPr>
                      <w:rFonts w:ascii="Arial" w:hAnsi="Arial"/>
                      <w:noProof/>
                      <w:sz w:val="24"/>
                      <w:lang w:val="es-ES"/>
                    </w:rPr>
                    <w:drawing>
                      <wp:inline distT="0" distB="0" distL="0" distR="0">
                        <wp:extent cx="4171950" cy="2590800"/>
                        <wp:effectExtent l="0" t="0" r="0" b="0"/>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00000" w:rsidRDefault="003827DF">
                  <w:pPr>
                    <w:jc w:val="both"/>
                    <w:rPr>
                      <w:rFonts w:ascii="Arial" w:hAnsi="Arial"/>
                      <w:sz w:val="24"/>
                      <w:lang w:val="es-ES"/>
                    </w:rPr>
                  </w:pPr>
                  <w:r>
                    <w:rPr>
                      <w:rFonts w:ascii="Arial" w:hAnsi="Arial"/>
                      <w:b/>
                      <w:sz w:val="24"/>
                      <w:lang w:val="es-ES"/>
                    </w:rPr>
                    <w:t>Fuente y Elaboración</w:t>
                  </w:r>
                  <w:r>
                    <w:rPr>
                      <w:rFonts w:ascii="Arial" w:hAnsi="Arial"/>
                      <w:sz w:val="24"/>
                      <w:lang w:val="es-ES"/>
                    </w:rPr>
                    <w:t xml:space="preserve"> de la autora, 2002</w:t>
                  </w:r>
                </w:p>
                <w:p w:rsidR="00000000" w:rsidRDefault="003827DF">
                  <w:pPr>
                    <w:jc w:val="both"/>
                    <w:rPr>
                      <w:rFonts w:ascii="Arial" w:hAnsi="Arial"/>
                      <w:b/>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Texto guía como fuente d</w:t>
      </w:r>
      <w:r>
        <w:rPr>
          <w:rFonts w:ascii="Arial" w:hAnsi="Arial"/>
          <w:b/>
          <w:i/>
          <w:sz w:val="24"/>
        </w:rPr>
        <w:t>e estudio (X</w:t>
      </w:r>
      <w:r>
        <w:rPr>
          <w:rFonts w:ascii="Arial" w:hAnsi="Arial"/>
          <w:b/>
          <w:i/>
          <w:sz w:val="24"/>
          <w:vertAlign w:val="subscript"/>
        </w:rPr>
        <w:t>36</w:t>
      </w:r>
      <w:r>
        <w:rPr>
          <w:rFonts w:ascii="Arial" w:hAnsi="Arial"/>
          <w:b/>
          <w:i/>
          <w:sz w:val="24"/>
        </w:rPr>
        <w:t>)</w:t>
      </w:r>
    </w:p>
    <w:p w:rsidR="00000000" w:rsidRDefault="003827DF">
      <w:pPr>
        <w:pStyle w:val="Ttulo3"/>
        <w:ind w:left="851"/>
        <w:rPr>
          <w:b w:val="0"/>
          <w:sz w:val="24"/>
        </w:rPr>
      </w:pPr>
    </w:p>
    <w:p w:rsidR="00000000" w:rsidRDefault="003827DF">
      <w:pPr>
        <w:pStyle w:val="Encabezado"/>
        <w:tabs>
          <w:tab w:val="clear" w:pos="4419"/>
          <w:tab w:val="clear" w:pos="8838"/>
        </w:tabs>
      </w:pPr>
    </w:p>
    <w:p w:rsidR="00000000" w:rsidRDefault="003827DF">
      <w:pPr>
        <w:spacing w:line="480" w:lineRule="auto"/>
        <w:ind w:left="851"/>
        <w:jc w:val="both"/>
        <w:rPr>
          <w:rFonts w:ascii="Arial" w:hAnsi="Arial"/>
          <w:sz w:val="24"/>
        </w:rPr>
      </w:pPr>
      <w:r>
        <w:rPr>
          <w:rFonts w:ascii="Arial" w:hAnsi="Arial"/>
          <w:sz w:val="24"/>
        </w:rPr>
        <w:t xml:space="preserve">La </w:t>
      </w:r>
      <w:r>
        <w:rPr>
          <w:rFonts w:ascii="Arial" w:hAnsi="Arial"/>
          <w:i/>
          <w:sz w:val="24"/>
        </w:rPr>
        <w:t>tabla 67</w:t>
      </w:r>
      <w:r>
        <w:rPr>
          <w:rFonts w:ascii="Arial" w:hAnsi="Arial"/>
          <w:sz w:val="24"/>
        </w:rPr>
        <w:t xml:space="preserve"> indica que el 84% de los estudiantes en las carreras tradicionales muestra su preferencia por el texto guía como fuente de estudio, ya que sólo un 16% nunca y rara vez opta por dicha fuente, y el 30% de los entrevistados decla</w:t>
      </w:r>
      <w:r>
        <w:rPr>
          <w:rFonts w:ascii="Arial" w:hAnsi="Arial"/>
          <w:sz w:val="24"/>
        </w:rPr>
        <w:t>ró que sólo algunas veces lo utiliza.</w:t>
      </w:r>
    </w:p>
    <w:p w:rsidR="00000000" w:rsidRDefault="003827DF">
      <w:pPr>
        <w:ind w:left="851"/>
        <w:rPr>
          <w:sz w:val="24"/>
        </w:rPr>
      </w:pPr>
      <w:r>
        <w:rPr>
          <w:noProof/>
        </w:rPr>
        <w:pict>
          <v:shape id="_x0000_s1782" type="#_x0000_t202" style="position:absolute;left:0;text-align:left;margin-left:49.65pt;margin-top:2.8pt;width:355.25pt;height:196.6pt;z-index:251625472" o:allowincell="f">
            <v:textbox style="mso-next-textbox:#_x0000_s1782">
              <w:txbxContent>
                <w:p w:rsidR="00000000" w:rsidRDefault="003827DF">
                  <w:pPr>
                    <w:pStyle w:val="Ttulo3"/>
                    <w:jc w:val="center"/>
                  </w:pPr>
                  <w:r>
                    <w:t>Tabla 67</w:t>
                  </w:r>
                </w:p>
                <w:p w:rsidR="00000000" w:rsidRDefault="003827DF">
                  <w:pPr>
                    <w:jc w:val="center"/>
                    <w:rPr>
                      <w:rFonts w:ascii="Arial" w:hAnsi="Arial"/>
                      <w:b/>
                      <w:i/>
                      <w:sz w:val="22"/>
                    </w:rPr>
                  </w:pPr>
                  <w:r>
                    <w:rPr>
                      <w:rFonts w:ascii="Arial" w:hAnsi="Arial"/>
                      <w:b/>
                      <w:sz w:val="22"/>
                    </w:rPr>
                    <w:t>Tabla de frecuenci</w:t>
                  </w:r>
                  <w:r>
                    <w:rPr>
                      <w:rFonts w:ascii="Arial" w:hAnsi="Arial"/>
                      <w:b/>
                      <w:sz w:val="22"/>
                    </w:rPr>
                    <w:t xml:space="preserve">a para  </w:t>
                  </w:r>
                  <w:r>
                    <w:rPr>
                      <w:rFonts w:ascii="Arial" w:hAnsi="Arial"/>
                      <w:b/>
                      <w:i/>
                      <w:sz w:val="22"/>
                    </w:rPr>
                    <w:t>la Utilización de   Texto guía como fuente de estudio por los estudiantes politécnicos en las carreras tradicionales</w:t>
                  </w:r>
                </w:p>
                <w:p w:rsidR="00000000" w:rsidRDefault="003827DF">
                  <w:pPr>
                    <w:jc w:val="both"/>
                    <w:rPr>
                      <w:rFonts w:ascii="Arial" w:hAnsi="Arial"/>
                      <w:sz w:val="14"/>
                    </w:rPr>
                  </w:pPr>
                  <w:r>
                    <w:rPr>
                      <w:rFonts w:ascii="Arial" w:hAnsi="Arial"/>
                      <w:sz w:val="22"/>
                    </w:rPr>
                    <w:t xml:space="preserve">  </w:t>
                  </w: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2"/>
                            <w:lang w:val="es-ES"/>
                          </w:rPr>
                          <w:t>Texto guía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Nunca</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54</w:t>
                        </w:r>
                      </w:p>
                    </w:tc>
                    <w:tc>
                      <w:tcPr>
                        <w:tcW w:w="163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Rara vez</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18</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Algunas Veces</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136</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w:t>
                        </w:r>
                        <w:r>
                          <w:rPr>
                            <w:rFonts w:ascii="Arial" w:hAnsi="Arial"/>
                            <w:snapToGrid w:val="0"/>
                            <w:color w:val="000000"/>
                            <w:sz w:val="22"/>
                            <w:lang w:val="es-ES"/>
                          </w:rPr>
                          <w:t>eces</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139</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Siempre</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103</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0.23</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2"/>
                            <w:lang w:val="es-ES"/>
                          </w:rPr>
                        </w:pPr>
                        <w:r>
                          <w:rPr>
                            <w:rFonts w:ascii="Arial" w:hAnsi="Arial"/>
                            <w:snapToGrid w:val="0"/>
                            <w:color w:val="000000"/>
                            <w:sz w:val="22"/>
                            <w:lang w:val="es-ES"/>
                          </w:rPr>
                          <w:t xml:space="preserve">Total </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rPr>
                      <w:rFonts w:ascii="Arial" w:hAnsi="Arial"/>
                      <w:sz w:val="14"/>
                    </w:rPr>
                  </w:pPr>
                </w:p>
                <w:p w:rsidR="00000000" w:rsidRDefault="003827DF">
                  <w:pPr>
                    <w:pStyle w:val="Ttulo"/>
                    <w:jc w:val="both"/>
                    <w:rPr>
                      <w:rFonts w:ascii="Arial" w:hAnsi="Arial"/>
                      <w:b w:val="0"/>
                      <w:sz w:val="22"/>
                      <w:lang w:val="es-ES"/>
                    </w:rPr>
                  </w:pPr>
                  <w:r>
                    <w:rPr>
                      <w:rFonts w:ascii="Arial" w:hAnsi="Arial"/>
                      <w:sz w:val="22"/>
                      <w:lang w:val="es-ES"/>
                    </w:rPr>
                    <w:t xml:space="preserve">Fuente y Elaboración </w:t>
                  </w:r>
                  <w:r>
                    <w:rPr>
                      <w:rFonts w:ascii="Arial" w:hAnsi="Arial"/>
                      <w:b w:val="0"/>
                      <w:sz w:val="22"/>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3" type="#_x0000_t202" style="position:absolute;left:0;text-align:left;margin-left:49.65pt;margin-top:13.35pt;width:355.25pt;height:243.5pt;z-index:251626496" o:allowincell="f">
            <v:textbox>
              <w:txbxContent>
                <w:p w:rsidR="00000000" w:rsidRDefault="003827DF">
                  <w:pPr>
                    <w:pStyle w:val="Ttulo3"/>
                    <w:jc w:val="center"/>
                  </w:pPr>
                  <w:r>
                    <w:t>Tabla 68</w:t>
                  </w:r>
                </w:p>
                <w:p w:rsidR="00000000" w:rsidRDefault="003827DF">
                  <w:pPr>
                    <w:jc w:val="center"/>
                    <w:rPr>
                      <w:rFonts w:ascii="Arial" w:hAnsi="Arial"/>
                      <w:b/>
                      <w:i/>
                      <w:sz w:val="22"/>
                    </w:rPr>
                  </w:pPr>
                  <w:r>
                    <w:rPr>
                      <w:rFonts w:ascii="Arial" w:hAnsi="Arial"/>
                      <w:b/>
                      <w:sz w:val="22"/>
                    </w:rPr>
                    <w:t xml:space="preserve">Estimadores poblacionales para  </w:t>
                  </w:r>
                  <w:r>
                    <w:rPr>
                      <w:rFonts w:ascii="Arial" w:hAnsi="Arial"/>
                      <w:b/>
                      <w:i/>
                      <w:sz w:val="22"/>
                    </w:rPr>
                    <w:t>la Utilización de   Texto guía como fuente de estudio por los estudiantes politécnicos en las carreras tradicionales</w:t>
                  </w:r>
                </w:p>
                <w:p w:rsidR="00000000" w:rsidRDefault="003827DF">
                  <w:pPr>
                    <w:jc w:val="both"/>
                    <w:rPr>
                      <w:rFonts w:ascii="Arial" w:hAnsi="Arial"/>
                      <w:sz w:val="1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2"/>
                          </w:rPr>
                        </w:pPr>
                        <w:r>
                          <w:rPr>
                            <w:sz w:val="22"/>
                          </w:rPr>
                          <w:t>Número de casos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Mínimo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Máximo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2"/>
                            <w:lang w:val="es-ES"/>
                          </w:rPr>
                        </w:pPr>
                        <w:r>
                          <w:rPr>
                            <w:rFonts w:ascii="Arial" w:hAnsi="Arial"/>
                            <w:sz w:val="22"/>
                            <w:lang w:val="es-ES"/>
                          </w:rPr>
                          <w:t>Rango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Mediana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 aritmética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3.487</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Error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0.058</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Desviación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1.229</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Moda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Varianza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1.511</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Kurtosis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-0.341</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Sesgo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-0.638</w:t>
                        </w:r>
                      </w:p>
                    </w:tc>
                  </w:tr>
                </w:tbl>
                <w:p w:rsidR="00000000" w:rsidRDefault="003827DF">
                  <w:pPr>
                    <w:pStyle w:val="Ttulo"/>
                    <w:jc w:val="both"/>
                    <w:rPr>
                      <w:rFonts w:ascii="Arial" w:hAnsi="Arial"/>
                      <w:sz w:val="14"/>
                      <w:lang w:val="es-ES"/>
                    </w:rPr>
                  </w:pPr>
                </w:p>
                <w:p w:rsidR="00000000" w:rsidRDefault="003827DF">
                  <w:pPr>
                    <w:pStyle w:val="Ttulo"/>
                    <w:jc w:val="both"/>
                    <w:rPr>
                      <w:rFonts w:ascii="Arial" w:hAnsi="Arial"/>
                      <w:b w:val="0"/>
                      <w:sz w:val="22"/>
                      <w:lang w:val="es-ES"/>
                    </w:rPr>
                  </w:pPr>
                  <w:r>
                    <w:rPr>
                      <w:rFonts w:ascii="Arial" w:hAnsi="Arial"/>
                      <w:sz w:val="22"/>
                      <w:lang w:val="es-ES"/>
                    </w:rPr>
                    <w:t xml:space="preserve">Fuente y Elaboración </w:t>
                  </w:r>
                  <w:r>
                    <w:rPr>
                      <w:rFonts w:ascii="Arial" w:hAnsi="Arial"/>
                      <w:b w:val="0"/>
                      <w:sz w:val="22"/>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4" type="#_x0000_t202" style="position:absolute;left:0;text-align:left;margin-left:56.75pt;margin-top:-7.65pt;width:348.15pt;height:298.35pt;z-index:251627520" o:allowincell="f">
            <v:textbox>
              <w:txbxContent>
                <w:p w:rsidR="00000000" w:rsidRDefault="003827DF">
                  <w:pPr>
                    <w:pStyle w:val="Ttulo4"/>
                    <w:rPr>
                      <w:sz w:val="24"/>
                    </w:rPr>
                  </w:pPr>
                  <w:r>
                    <w:rPr>
                      <w:sz w:val="24"/>
                    </w:rPr>
                    <w:t>Gráfico 3.36</w:t>
                  </w:r>
                </w:p>
                <w:p w:rsidR="00000000" w:rsidRDefault="003827DF">
                  <w:pPr>
                    <w:jc w:val="center"/>
                    <w:rPr>
                      <w:rFonts w:ascii="Arial" w:hAnsi="Arial"/>
                      <w:b/>
                      <w:i/>
                      <w:sz w:val="24"/>
                    </w:rPr>
                  </w:pPr>
                  <w:r>
                    <w:rPr>
                      <w:rFonts w:ascii="Arial" w:hAnsi="Arial"/>
                      <w:b/>
                      <w:sz w:val="24"/>
                    </w:rPr>
                    <w:t xml:space="preserve">Histograma de frecuencia para </w:t>
                  </w:r>
                  <w:r>
                    <w:rPr>
                      <w:rFonts w:ascii="Arial" w:hAnsi="Arial"/>
                      <w:b/>
                      <w:i/>
                      <w:sz w:val="24"/>
                    </w:rPr>
                    <w:t xml:space="preserve"> la Utilización de   Texto guía como fuente de estudio por los estudiantes politécnicos en las carreras tradicionales</w:t>
                  </w:r>
                </w:p>
                <w:p w:rsidR="00000000" w:rsidRDefault="00335216">
                  <w:pPr>
                    <w:jc w:val="center"/>
                    <w:rPr>
                      <w:rFonts w:ascii="Arial" w:hAnsi="Arial"/>
                      <w:b/>
                      <w:i/>
                      <w:sz w:val="24"/>
                    </w:rPr>
                  </w:pPr>
                  <w:r>
                    <w:rPr>
                      <w:rFonts w:ascii="Arial" w:hAnsi="Arial"/>
                      <w:b/>
                      <w:i/>
                      <w:noProof/>
                      <w:sz w:val="24"/>
                      <w:lang w:val="es-ES"/>
                    </w:rPr>
                    <w:drawing>
                      <wp:inline distT="0" distB="0" distL="0" distR="0">
                        <wp:extent cx="4171950" cy="2790825"/>
                        <wp:effectExtent l="0" t="0" r="0" b="0"/>
                        <wp:docPr id="63" name="Objet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Sigue la misma rutina de las semanas anteriores la semana previa a la de exámenes (X</w:t>
      </w:r>
      <w:r>
        <w:rPr>
          <w:rFonts w:ascii="Arial" w:hAnsi="Arial"/>
          <w:b/>
          <w:i/>
          <w:sz w:val="24"/>
          <w:vertAlign w:val="subscript"/>
        </w:rPr>
        <w:t>37</w:t>
      </w:r>
      <w:r>
        <w:rPr>
          <w:rFonts w:ascii="Arial" w:hAnsi="Arial"/>
          <w:b/>
          <w:i/>
          <w:sz w:val="24"/>
        </w:rPr>
        <w:t>)</w:t>
      </w:r>
    </w:p>
    <w:p w:rsidR="00000000" w:rsidRDefault="003827DF">
      <w:pPr>
        <w:spacing w:line="480" w:lineRule="auto"/>
        <w:ind w:left="851"/>
        <w:jc w:val="both"/>
      </w:pPr>
    </w:p>
    <w:p w:rsidR="00000000" w:rsidRDefault="003827DF">
      <w:pPr>
        <w:pStyle w:val="Ttulo3"/>
        <w:spacing w:line="480" w:lineRule="auto"/>
        <w:ind w:left="851"/>
        <w:rPr>
          <w:b w:val="0"/>
          <w:sz w:val="24"/>
        </w:rPr>
      </w:pPr>
      <w:r>
        <w:rPr>
          <w:b w:val="0"/>
          <w:sz w:val="24"/>
        </w:rPr>
        <w:t xml:space="preserve">Como se aprecia en la </w:t>
      </w:r>
      <w:r>
        <w:rPr>
          <w:b w:val="0"/>
          <w:i/>
          <w:sz w:val="24"/>
        </w:rPr>
        <w:t>tabla 69</w:t>
      </w:r>
      <w:r>
        <w:rPr>
          <w:b w:val="0"/>
          <w:sz w:val="24"/>
        </w:rPr>
        <w:t xml:space="preserve"> y en el </w:t>
      </w:r>
      <w:r>
        <w:rPr>
          <w:b w:val="0"/>
          <w:i/>
          <w:sz w:val="24"/>
        </w:rPr>
        <w:t>gráfico 3.37</w:t>
      </w:r>
      <w:r>
        <w:rPr>
          <w:b w:val="0"/>
          <w:sz w:val="24"/>
        </w:rPr>
        <w:t xml:space="preserve"> los estu</w:t>
      </w:r>
      <w:r>
        <w:rPr>
          <w:b w:val="0"/>
          <w:sz w:val="24"/>
        </w:rPr>
        <w:t>diantes en la semana previa a los exámenes nunca cumplen  con la misma rutina de las semanas anteriores o rara vez siguen con los mismo hábitos así lo muestra el 18% de lo estudiantes, también un 22% declaró que la mayoría de la veces sigue la misma rutina</w:t>
      </w:r>
      <w:r>
        <w:rPr>
          <w:b w:val="0"/>
          <w:sz w:val="24"/>
        </w:rPr>
        <w:t xml:space="preserve"> y en un 31% de los estudiantes aseguraron no cambiar en absoluto su rutina de clases una semana antes de la época de exámenes</w:t>
      </w:r>
    </w:p>
    <w:p w:rsidR="00000000" w:rsidRDefault="003827DF">
      <w:pPr>
        <w:rPr>
          <w:sz w:val="24"/>
        </w:rPr>
      </w:pPr>
    </w:p>
    <w:p w:rsidR="00000000" w:rsidRDefault="003827DF">
      <w:pPr>
        <w:ind w:left="851"/>
        <w:rPr>
          <w:sz w:val="24"/>
        </w:rPr>
      </w:pPr>
      <w:r>
        <w:rPr>
          <w:noProof/>
        </w:rPr>
        <w:pict>
          <v:shape id="_x0000_s1785" type="#_x0000_t202" style="position:absolute;left:0;text-align:left;margin-left:42.55pt;margin-top:2.2pt;width:355.25pt;height:234.3pt;z-index:251628544" o:allowincell="f">
            <v:textbox>
              <w:txbxContent>
                <w:p w:rsidR="00000000" w:rsidRDefault="003827DF">
                  <w:pPr>
                    <w:pStyle w:val="Ttulo3"/>
                    <w:jc w:val="center"/>
                    <w:rPr>
                      <w:sz w:val="24"/>
                    </w:rPr>
                  </w:pPr>
                  <w:r>
                    <w:rPr>
                      <w:sz w:val="24"/>
                    </w:rPr>
                    <w:t>Tabla 69</w:t>
                  </w:r>
                </w:p>
                <w:p w:rsidR="00000000" w:rsidRDefault="003827DF">
                  <w:pPr>
                    <w:jc w:val="center"/>
                    <w:rPr>
                      <w:rFonts w:ascii="Arial" w:hAnsi="Arial"/>
                      <w:b/>
                      <w:i/>
                      <w:sz w:val="24"/>
                    </w:rPr>
                  </w:pPr>
                  <w:r>
                    <w:rPr>
                      <w:rFonts w:ascii="Arial" w:hAnsi="Arial"/>
                      <w:b/>
                      <w:sz w:val="24"/>
                    </w:rPr>
                    <w:t>Tabla de frecuencia para la variable que representa:</w:t>
                  </w:r>
                  <w:r>
                    <w:rPr>
                      <w:rFonts w:ascii="Arial" w:hAnsi="Arial"/>
                      <w:b/>
                      <w:i/>
                      <w:sz w:val="24"/>
                    </w:rPr>
                    <w:t xml:space="preserve"> La semana previa a los exámenes</w:t>
                  </w:r>
                  <w:r>
                    <w:rPr>
                      <w:rFonts w:ascii="Arial" w:hAnsi="Arial"/>
                      <w:b/>
                      <w:i/>
                      <w:sz w:val="24"/>
                    </w:rPr>
                    <w:t>, los estudiantes politécnicos en las carreras tradicionales siguen la misma rutina</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Sigue la misma rutina de semanas anteriores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132</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6" type="#_x0000_t202" style="position:absolute;left:0;text-align:left;margin-left:49.65pt;margin-top:-18.15pt;width:348.15pt;height:291.1pt;z-index:251629568" o:allowincell="f">
            <v:textbox>
              <w:txbxContent>
                <w:p w:rsidR="00000000" w:rsidRDefault="003827DF">
                  <w:pPr>
                    <w:pStyle w:val="Ttulo3"/>
                    <w:jc w:val="center"/>
                    <w:rPr>
                      <w:sz w:val="24"/>
                    </w:rPr>
                  </w:pPr>
                  <w:r>
                    <w:rPr>
                      <w:sz w:val="24"/>
                    </w:rPr>
                    <w:t>Tabla 70</w:t>
                  </w:r>
                </w:p>
                <w:p w:rsidR="00000000" w:rsidRDefault="003827DF">
                  <w:pPr>
                    <w:jc w:val="center"/>
                    <w:rPr>
                      <w:rFonts w:ascii="Arial" w:hAnsi="Arial"/>
                      <w:b/>
                      <w:i/>
                      <w:sz w:val="24"/>
                    </w:rPr>
                  </w:pPr>
                  <w:r>
                    <w:rPr>
                      <w:rFonts w:ascii="Arial" w:hAnsi="Arial"/>
                      <w:b/>
                      <w:sz w:val="24"/>
                    </w:rPr>
                    <w:t xml:space="preserve">Tabla de frecuencia para la variable que representa: </w:t>
                  </w:r>
                  <w:r>
                    <w:rPr>
                      <w:rFonts w:ascii="Arial" w:hAnsi="Arial"/>
                      <w:b/>
                      <w:i/>
                      <w:sz w:val="24"/>
                    </w:rPr>
                    <w:t>La semana previa a los exámenes, los estudiantes politécnicos en las carreras tradicionales siguen la misma rutina</w:t>
                  </w:r>
                </w:p>
                <w:p w:rsidR="00000000" w:rsidRDefault="003827DF">
                  <w:pPr>
                    <w:jc w:val="center"/>
                    <w:rPr>
                      <w:rFonts w:ascii="Arial" w:hAnsi="Arial"/>
                      <w:b/>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w:t>
                        </w:r>
                        <w:r>
                          <w:rPr>
                            <w:rFonts w:ascii="Arial" w:hAnsi="Arial"/>
                            <w:b/>
                            <w:sz w:val="24"/>
                            <w:lang w:val="es-ES"/>
                          </w:rPr>
                          <w:t>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2.644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1.364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0.218</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7" type="#_x0000_t202" style="position:absolute;left:0;text-align:left;margin-left:49.9pt;margin-top:-28.2pt;width:355.25pt;height:347.9pt;z-index:251630592" o:allowincell="f">
            <v:textbox>
              <w:txbxContent>
                <w:p w:rsidR="00000000" w:rsidRDefault="003827DF">
                  <w:pPr>
                    <w:pStyle w:val="Ttulo4"/>
                    <w:rPr>
                      <w:sz w:val="24"/>
                    </w:rPr>
                  </w:pPr>
                  <w:r>
                    <w:rPr>
                      <w:sz w:val="24"/>
                    </w:rPr>
                    <w:t>Gráfico 3.37</w:t>
                  </w:r>
                </w:p>
                <w:p w:rsidR="00000000" w:rsidRDefault="003827DF">
                  <w:pPr>
                    <w:jc w:val="center"/>
                    <w:rPr>
                      <w:rFonts w:ascii="Arial" w:hAnsi="Arial"/>
                      <w:b/>
                      <w:i/>
                      <w:sz w:val="24"/>
                    </w:rPr>
                  </w:pPr>
                  <w:r>
                    <w:rPr>
                      <w:rFonts w:ascii="Arial" w:hAnsi="Arial"/>
                      <w:b/>
                      <w:sz w:val="24"/>
                    </w:rPr>
                    <w:t>Histograma d</w:t>
                  </w:r>
                  <w:r>
                    <w:rPr>
                      <w:rFonts w:ascii="Arial" w:hAnsi="Arial"/>
                      <w:b/>
                      <w:sz w:val="24"/>
                    </w:rPr>
                    <w:t xml:space="preserve">e frecuencia relativa para la variable que representa: </w:t>
                  </w:r>
                  <w:r>
                    <w:rPr>
                      <w:rFonts w:ascii="Arial" w:hAnsi="Arial"/>
                      <w:b/>
                      <w:i/>
                      <w:sz w:val="24"/>
                    </w:rPr>
                    <w:t>La semana previa a los exámenes, los estudiantes politécnicos en las carreras tradicionales siguen la misma rutina</w:t>
                  </w:r>
                </w:p>
                <w:p w:rsidR="00000000" w:rsidRDefault="00335216">
                  <w:pPr>
                    <w:jc w:val="center"/>
                    <w:rPr>
                      <w:rFonts w:ascii="Arial" w:hAnsi="Arial"/>
                      <w:b/>
                      <w:sz w:val="24"/>
                    </w:rPr>
                  </w:pPr>
                  <w:r>
                    <w:rPr>
                      <w:rFonts w:ascii="Arial" w:hAnsi="Arial"/>
                      <w:b/>
                      <w:noProof/>
                      <w:sz w:val="24"/>
                      <w:lang w:val="es-ES"/>
                    </w:rPr>
                    <w:drawing>
                      <wp:inline distT="0" distB="0" distL="0" distR="0">
                        <wp:extent cx="4048125" cy="3028950"/>
                        <wp:effectExtent l="0" t="0" r="0" b="0"/>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00000" w:rsidRDefault="003827DF">
                  <w:pPr>
                    <w:jc w:val="both"/>
                    <w:rPr>
                      <w:rFonts w:ascii="Arial" w:hAnsi="Arial"/>
                      <w:b/>
                      <w:i/>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Entrega deberes atrasados la semana previa a la de</w:t>
      </w:r>
      <w:r>
        <w:rPr>
          <w:rFonts w:ascii="Arial" w:hAnsi="Arial"/>
          <w:b/>
          <w:i/>
          <w:sz w:val="24"/>
        </w:rPr>
        <w:t xml:space="preserve"> exámenes (X</w:t>
      </w:r>
      <w:r>
        <w:rPr>
          <w:rFonts w:ascii="Arial" w:hAnsi="Arial"/>
          <w:b/>
          <w:i/>
          <w:sz w:val="24"/>
          <w:vertAlign w:val="subscript"/>
        </w:rPr>
        <w:t>38</w:t>
      </w:r>
      <w:r>
        <w:rPr>
          <w:rFonts w:ascii="Arial" w:hAnsi="Arial"/>
          <w:b/>
          <w:i/>
          <w:sz w:val="24"/>
        </w:rPr>
        <w:t>)</w:t>
      </w:r>
    </w:p>
    <w:p w:rsidR="00000000" w:rsidRDefault="003827DF">
      <w:pPr>
        <w:ind w:left="851"/>
        <w:jc w:val="both"/>
        <w:rPr>
          <w:rFonts w:ascii="Arial" w:hAnsi="Arial"/>
          <w:b/>
          <w:i/>
          <w:sz w:val="24"/>
        </w:rPr>
      </w:pPr>
      <w:r>
        <w:rPr>
          <w:rFonts w:ascii="Arial" w:hAnsi="Arial"/>
          <w:b/>
          <w:i/>
          <w:sz w:val="24"/>
        </w:rPr>
        <w:t xml:space="preserve"> </w:t>
      </w:r>
    </w:p>
    <w:p w:rsidR="00000000" w:rsidRDefault="003827DF">
      <w:pPr>
        <w:pStyle w:val="Textoindependiente"/>
        <w:spacing w:line="480" w:lineRule="auto"/>
        <w:ind w:left="851"/>
        <w:rPr>
          <w:sz w:val="24"/>
        </w:rPr>
      </w:pPr>
      <w:r>
        <w:rPr>
          <w:sz w:val="24"/>
        </w:rPr>
        <w:t xml:space="preserve">Como se puede apreciar en la </w:t>
      </w:r>
      <w:r>
        <w:rPr>
          <w:i/>
          <w:sz w:val="24"/>
        </w:rPr>
        <w:t>tabla 71</w:t>
      </w:r>
      <w:r>
        <w:rPr>
          <w:sz w:val="24"/>
        </w:rPr>
        <w:t xml:space="preserve"> y el </w:t>
      </w:r>
      <w:r>
        <w:rPr>
          <w:i/>
          <w:sz w:val="24"/>
        </w:rPr>
        <w:t>gráfico 3.38</w:t>
      </w:r>
      <w:r>
        <w:rPr>
          <w:sz w:val="24"/>
        </w:rPr>
        <w:t>, los alumnos declararon nunca entregan deberes atrasados la semana previa a exámenes, un 27% respondió que rara vez entrega deberes atrasados y un 21% lo ha hecho la mayoría de las v</w:t>
      </w:r>
      <w:r>
        <w:rPr>
          <w:sz w:val="24"/>
        </w:rPr>
        <w:t xml:space="preserve">eces, quedando sólo un 10% de los alumnos que siempre y la mayoría de las veces tienen la costumbre de entregar deberes atrasados la semana previa a  exámenes. </w:t>
      </w:r>
    </w:p>
    <w:p w:rsidR="00000000" w:rsidRDefault="003827DF">
      <w:pPr>
        <w:pStyle w:val="Textoindependiente"/>
        <w:rPr>
          <w:sz w:val="24"/>
        </w:rPr>
      </w:pPr>
      <w:r>
        <w:rPr>
          <w:noProof/>
        </w:rPr>
        <w:pict>
          <v:shape id="_x0000_s1788" type="#_x0000_t202" style="position:absolute;left:0;text-align:left;margin-left:42.8pt;margin-top:16pt;width:369.2pt;height:227.2pt;z-index:251631616" o:allowincell="f">
            <v:textbox style="mso-next-textbox:#_x0000_s1788">
              <w:txbxContent>
                <w:p w:rsidR="00000000" w:rsidRDefault="003827DF">
                  <w:pPr>
                    <w:pStyle w:val="Ttulo3"/>
                    <w:jc w:val="center"/>
                    <w:rPr>
                      <w:sz w:val="24"/>
                    </w:rPr>
                  </w:pPr>
                  <w:r>
                    <w:rPr>
                      <w:sz w:val="24"/>
                    </w:rPr>
                    <w:t>Tabla 71</w:t>
                  </w:r>
                </w:p>
                <w:p w:rsidR="00000000" w:rsidRDefault="003827DF">
                  <w:pPr>
                    <w:jc w:val="center"/>
                    <w:rPr>
                      <w:rFonts w:ascii="Arial" w:hAnsi="Arial"/>
                      <w:b/>
                      <w:sz w:val="24"/>
                    </w:rPr>
                  </w:pPr>
                  <w:r>
                    <w:rPr>
                      <w:rFonts w:ascii="Arial" w:hAnsi="Arial"/>
                      <w:b/>
                      <w:sz w:val="24"/>
                    </w:rPr>
                    <w:t xml:space="preserve">Tabla de frecuencias para la  variable que representa: </w:t>
                  </w:r>
                  <w:r>
                    <w:rPr>
                      <w:rFonts w:ascii="Arial" w:hAnsi="Arial"/>
                      <w:b/>
                      <w:i/>
                      <w:sz w:val="24"/>
                    </w:rPr>
                    <w:t>La semana previa a los exámenes, los estudiantes politécnicos en las carreras tradicionales entregan deberes atrasado</w:t>
                  </w:r>
                  <w:r>
                    <w:rPr>
                      <w:rFonts w:ascii="Arial" w:hAnsi="Arial"/>
                      <w:b/>
                      <w:sz w:val="24"/>
                    </w:rPr>
                    <w:t>s</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622"/>
                    <w:gridCol w:w="1962"/>
                    <w:gridCol w:w="1984"/>
                  </w:tblGrid>
                  <w:tr w:rsidR="00000000">
                    <w:tblPrEx>
                      <w:tblCellMar>
                        <w:top w:w="0" w:type="dxa"/>
                        <w:bottom w:w="0" w:type="dxa"/>
                      </w:tblCellMar>
                    </w:tblPrEx>
                    <w:tc>
                      <w:tcPr>
                        <w:tcW w:w="262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Entr</w:t>
                        </w:r>
                        <w:r>
                          <w:rPr>
                            <w:rFonts w:ascii="Arial" w:hAnsi="Arial"/>
                            <w:snapToGrid w:val="0"/>
                            <w:color w:val="000000"/>
                            <w:sz w:val="24"/>
                            <w:lang w:val="es-ES"/>
                          </w:rPr>
                          <w:t>ega deberes atrasados</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62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188</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w:t>
                        </w:r>
                      </w:p>
                    </w:tc>
                  </w:tr>
                  <w:tr w:rsidR="00000000">
                    <w:tblPrEx>
                      <w:tblCellMar>
                        <w:top w:w="0" w:type="dxa"/>
                        <w:bottom w:w="0" w:type="dxa"/>
                      </w:tblCellMar>
                    </w:tblPrEx>
                    <w:tc>
                      <w:tcPr>
                        <w:tcW w:w="262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122</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62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96</w:t>
                        </w:r>
                      </w:p>
                    </w:tc>
                    <w:tc>
                      <w:tcPr>
                        <w:tcW w:w="198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w:t>
                        </w:r>
                      </w:p>
                    </w:tc>
                  </w:tr>
                  <w:tr w:rsidR="00000000">
                    <w:tblPrEx>
                      <w:tblCellMar>
                        <w:top w:w="0" w:type="dxa"/>
                        <w:bottom w:w="0" w:type="dxa"/>
                      </w:tblCellMar>
                    </w:tblPrEx>
                    <w:tc>
                      <w:tcPr>
                        <w:tcW w:w="2622"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62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622"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center"/>
                    <w:rPr>
                      <w:rFonts w:ascii="Arial" w:hAnsi="Arial"/>
                      <w:b/>
                      <w:sz w:val="24"/>
                    </w:rPr>
                  </w:pPr>
                </w:p>
                <w:p w:rsidR="00000000" w:rsidRDefault="003827DF"/>
              </w:txbxContent>
            </v:textbox>
            <w10:wrap type="square"/>
          </v:shape>
        </w:pict>
      </w:r>
    </w:p>
    <w:p w:rsidR="00000000" w:rsidRDefault="003827DF">
      <w:pPr>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89" type="#_x0000_t202" style="position:absolute;left:0;text-align:left;margin-left:42.55pt;margin-top:2.55pt;width:369.45pt;height:290.7pt;z-index:251632640" o:allowincell="f">
            <v:textbox>
              <w:txbxContent>
                <w:p w:rsidR="00000000" w:rsidRDefault="003827DF">
                  <w:pPr>
                    <w:pStyle w:val="Ttulo3"/>
                    <w:jc w:val="center"/>
                    <w:rPr>
                      <w:sz w:val="24"/>
                    </w:rPr>
                  </w:pPr>
                  <w:r>
                    <w:rPr>
                      <w:sz w:val="24"/>
                    </w:rPr>
                    <w:t>Tabla 72</w:t>
                  </w:r>
                </w:p>
                <w:p w:rsidR="00000000" w:rsidRDefault="003827DF">
                  <w:pPr>
                    <w:jc w:val="center"/>
                    <w:rPr>
                      <w:rFonts w:ascii="Arial" w:hAnsi="Arial"/>
                      <w:b/>
                      <w:i/>
                      <w:sz w:val="24"/>
                    </w:rPr>
                  </w:pPr>
                  <w:r>
                    <w:rPr>
                      <w:rFonts w:ascii="Arial" w:hAnsi="Arial"/>
                      <w:b/>
                      <w:sz w:val="24"/>
                    </w:rPr>
                    <w:t xml:space="preserve">Estimadores poblacionales para la  variable que representa: </w:t>
                  </w:r>
                  <w:r>
                    <w:rPr>
                      <w:rFonts w:ascii="Arial" w:hAnsi="Arial"/>
                      <w:b/>
                      <w:i/>
                      <w:sz w:val="24"/>
                    </w:rPr>
                    <w:t>La semana previa a los exámenes, los estudi</w:t>
                  </w:r>
                  <w:r>
                    <w:rPr>
                      <w:rFonts w:ascii="Arial" w:hAnsi="Arial"/>
                      <w:b/>
                      <w:i/>
                      <w:sz w:val="24"/>
                    </w:rPr>
                    <w:t>antes politécnicos en las carreras tradicionales entregan deberes atrasados</w:t>
                  </w:r>
                </w:p>
                <w:p w:rsidR="00000000" w:rsidRDefault="003827DF">
                  <w:pPr>
                    <w:jc w:val="both"/>
                    <w:rPr>
                      <w:rFonts w:ascii="Arial" w:hAnsi="Arial"/>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1.055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1.114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w:t>
                        </w:r>
                        <w:r>
                          <w:rPr>
                            <w:rFonts w:ascii="Arial" w:hAnsi="Arial"/>
                            <w:b/>
                            <w:sz w:val="24"/>
                            <w:lang w:val="es-ES"/>
                          </w:rPr>
                          <w:t>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0.759</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0" type="#_x0000_t202" style="position:absolute;left:0;text-align:left;margin-left:49.65pt;margin-top:-.75pt;width:355.25pt;height:299.15pt;z-index:251633664" o:allowincell="f">
            <v:textbox>
              <w:txbxContent>
                <w:p w:rsidR="00000000" w:rsidRDefault="003827DF">
                  <w:pPr>
                    <w:pStyle w:val="Ttulo4"/>
                    <w:rPr>
                      <w:sz w:val="24"/>
                    </w:rPr>
                  </w:pPr>
                  <w:r>
                    <w:rPr>
                      <w:sz w:val="24"/>
                    </w:rPr>
                    <w:t>Gráfico 3.38</w:t>
                  </w:r>
                </w:p>
                <w:p w:rsidR="00000000" w:rsidRDefault="003827DF">
                  <w:pPr>
                    <w:jc w:val="center"/>
                    <w:rPr>
                      <w:rFonts w:ascii="Arial" w:hAnsi="Arial"/>
                      <w:b/>
                      <w:i/>
                      <w:sz w:val="24"/>
                    </w:rPr>
                  </w:pPr>
                  <w:r>
                    <w:rPr>
                      <w:rFonts w:ascii="Arial" w:hAnsi="Arial"/>
                      <w:b/>
                      <w:sz w:val="24"/>
                    </w:rPr>
                    <w:t xml:space="preserve">Histograma de frecuencia relativa para variable: </w:t>
                  </w:r>
                  <w:r>
                    <w:rPr>
                      <w:rFonts w:ascii="Arial" w:hAnsi="Arial"/>
                      <w:b/>
                      <w:i/>
                      <w:sz w:val="24"/>
                    </w:rPr>
                    <w:t>La semana previa a los exámenes, los estudiantes po</w:t>
                  </w:r>
                  <w:r>
                    <w:rPr>
                      <w:rFonts w:ascii="Arial" w:hAnsi="Arial"/>
                      <w:b/>
                      <w:i/>
                      <w:sz w:val="24"/>
                    </w:rPr>
                    <w:t>litécnicos en las carreras tradicionales entregan deberes atrasados</w:t>
                  </w:r>
                </w:p>
                <w:p w:rsidR="00000000" w:rsidRDefault="00335216">
                  <w:pPr>
                    <w:pStyle w:val="Ttulo"/>
                    <w:rPr>
                      <w:rFonts w:ascii="Arial" w:hAnsi="Arial"/>
                      <w:i/>
                      <w:sz w:val="24"/>
                      <w:lang w:val="es-ES"/>
                    </w:rPr>
                  </w:pPr>
                  <w:r>
                    <w:rPr>
                      <w:rFonts w:ascii="Arial" w:hAnsi="Arial"/>
                      <w:i/>
                      <w:noProof/>
                      <w:sz w:val="24"/>
                      <w:lang w:val="es-ES"/>
                    </w:rPr>
                    <w:drawing>
                      <wp:inline distT="0" distB="0" distL="0" distR="0">
                        <wp:extent cx="4114800" cy="2781300"/>
                        <wp:effectExtent l="0" t="0" r="0" b="0"/>
                        <wp:docPr id="61" name="Obje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Reúne toda la inf</w:t>
      </w:r>
      <w:r>
        <w:rPr>
          <w:rFonts w:ascii="Arial" w:hAnsi="Arial"/>
          <w:b/>
          <w:i/>
          <w:sz w:val="24"/>
        </w:rPr>
        <w:t>ormación la semana previa a la de exámenes (X</w:t>
      </w:r>
      <w:r>
        <w:rPr>
          <w:rFonts w:ascii="Arial" w:hAnsi="Arial"/>
          <w:b/>
          <w:i/>
          <w:sz w:val="24"/>
          <w:vertAlign w:val="subscript"/>
        </w:rPr>
        <w:t>39</w:t>
      </w:r>
      <w:r>
        <w:rPr>
          <w:rFonts w:ascii="Arial" w:hAnsi="Arial"/>
          <w:b/>
          <w:i/>
          <w:sz w:val="24"/>
        </w:rPr>
        <w:t xml:space="preserve">) </w:t>
      </w: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Como podemos observar en la </w:t>
      </w:r>
      <w:r>
        <w:rPr>
          <w:i/>
          <w:sz w:val="24"/>
        </w:rPr>
        <w:t>tabla 73</w:t>
      </w:r>
      <w:r>
        <w:rPr>
          <w:sz w:val="24"/>
        </w:rPr>
        <w:t xml:space="preserve">  el 72% de los estudiantes acostumbra siempre y la mayoría de las veces a reunir toda la información que necesita para prepararse para la semana de exámenes, que contra</w:t>
      </w:r>
      <w:r>
        <w:rPr>
          <w:sz w:val="24"/>
        </w:rPr>
        <w:t>sta con un 16% de la muestra que declararon no preocuparse en reunir la información necesaria para estudiar, pero también podemos ver el punto intermedio donde los estudiantes respondieron en un 13% preparar la información necesaria para los exámenes algun</w:t>
      </w:r>
      <w:r>
        <w:rPr>
          <w:sz w:val="24"/>
        </w:rPr>
        <w:t xml:space="preserve">as veces. </w:t>
      </w:r>
    </w:p>
    <w:p w:rsidR="00000000" w:rsidRDefault="003827DF">
      <w:pPr>
        <w:ind w:left="851"/>
        <w:jc w:val="both"/>
        <w:rPr>
          <w:rFonts w:ascii="Arial" w:hAnsi="Arial"/>
          <w:sz w:val="24"/>
        </w:rPr>
      </w:pPr>
      <w:r>
        <w:rPr>
          <w:noProof/>
          <w:sz w:val="24"/>
        </w:rPr>
        <w:pict>
          <v:shape id="_x0000_s1791" type="#_x0000_t202" style="position:absolute;left:0;text-align:left;margin-left:42.8pt;margin-top:21.5pt;width:362.1pt;height:227.2pt;z-index:251634688" o:allowincell="f">
            <v:textbox style="mso-next-textbox:#_x0000_s1791">
              <w:txbxContent>
                <w:p w:rsidR="00000000" w:rsidRDefault="003827DF">
                  <w:pPr>
                    <w:pStyle w:val="Ttulo3"/>
                    <w:jc w:val="center"/>
                    <w:rPr>
                      <w:sz w:val="24"/>
                    </w:rPr>
                  </w:pPr>
                  <w:r>
                    <w:rPr>
                      <w:sz w:val="24"/>
                    </w:rPr>
                    <w:t xml:space="preserve">Tabla </w:t>
                  </w:r>
                  <w:r>
                    <w:rPr>
                      <w:sz w:val="24"/>
                    </w:rPr>
                    <w:t>73</w:t>
                  </w:r>
                </w:p>
                <w:p w:rsidR="00000000" w:rsidRDefault="003827DF">
                  <w:pPr>
                    <w:jc w:val="center"/>
                    <w:rPr>
                      <w:rFonts w:ascii="Arial" w:hAnsi="Arial"/>
                      <w:b/>
                      <w:i/>
                      <w:sz w:val="24"/>
                    </w:rPr>
                  </w:pPr>
                  <w:r>
                    <w:rPr>
                      <w:rFonts w:ascii="Arial" w:hAnsi="Arial"/>
                      <w:b/>
                      <w:sz w:val="24"/>
                    </w:rPr>
                    <w:t xml:space="preserve">Tabla de frecuencia para  </w:t>
                  </w:r>
                  <w:r>
                    <w:rPr>
                      <w:rFonts w:ascii="Arial" w:hAnsi="Arial"/>
                      <w:b/>
                      <w:i/>
                      <w:sz w:val="24"/>
                    </w:rPr>
                    <w:t>La semana previa a los exámenes, los estudiantes politécnicos en las carreras tradicionales reúnen toda la información que necesita</w:t>
                  </w:r>
                </w:p>
                <w:p w:rsidR="00000000" w:rsidRDefault="003827DF">
                  <w:pPr>
                    <w:jc w:val="both"/>
                    <w:rPr>
                      <w:rFonts w:ascii="Arial" w:hAnsi="Arial"/>
                      <w:sz w:val="24"/>
                    </w:rPr>
                  </w:pPr>
                  <w:r>
                    <w:rPr>
                      <w:rFonts w:ascii="Arial" w:hAnsi="Arial"/>
                      <w:sz w:val="24"/>
                    </w:rPr>
                    <w:t xml:space="preserve">  </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763"/>
                    <w:gridCol w:w="1631"/>
                    <w:gridCol w:w="1985"/>
                  </w:tblGrid>
                  <w:tr w:rsidR="00000000">
                    <w:tblPrEx>
                      <w:tblCellMar>
                        <w:top w:w="0" w:type="dxa"/>
                        <w:bottom w:w="0" w:type="dxa"/>
                      </w:tblCellMar>
                    </w:tblPrEx>
                    <w:tc>
                      <w:tcPr>
                        <w:tcW w:w="276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Reúne toda la información</w:t>
                        </w:r>
                      </w:p>
                    </w:tc>
                    <w:tc>
                      <w:tcPr>
                        <w:tcW w:w="163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985"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763" w:type="dxa"/>
                        <w:tcBorders>
                          <w:top w:val="nil"/>
                        </w:tcBorders>
                      </w:tcPr>
                      <w:p w:rsidR="00000000" w:rsidRDefault="003827DF">
                        <w:pPr>
                          <w:pStyle w:val="Ttulo"/>
                          <w:rPr>
                            <w:rFonts w:ascii="Arial" w:hAnsi="Arial"/>
                            <w:b w:val="0"/>
                            <w:snapToGrid w:val="0"/>
                            <w:color w:val="000000"/>
                            <w:sz w:val="24"/>
                            <w:lang w:val="es-ES"/>
                          </w:rPr>
                        </w:pPr>
                        <w:r>
                          <w:rPr>
                            <w:rFonts w:ascii="Arial" w:hAnsi="Arial"/>
                            <w:b w:val="0"/>
                            <w:snapToGrid w:val="0"/>
                            <w:color w:val="000000"/>
                            <w:sz w:val="24"/>
                            <w:lang w:val="es-ES"/>
                          </w:rPr>
                          <w:t>Nunca</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53</w:t>
                        </w:r>
                      </w:p>
                    </w:tc>
                    <w:tc>
                      <w:tcPr>
                        <w:tcW w:w="198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76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w:t>
                        </w:r>
                        <w:r>
                          <w:rPr>
                            <w:rFonts w:ascii="Arial" w:hAnsi="Arial"/>
                            <w:snapToGrid w:val="0"/>
                            <w:color w:val="000000"/>
                            <w:sz w:val="24"/>
                            <w:lang w:val="es-ES"/>
                          </w:rPr>
                          <w:t>6</w:t>
                        </w:r>
                      </w:p>
                    </w:tc>
                    <w:tc>
                      <w:tcPr>
                        <w:tcW w:w="198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76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57</w:t>
                        </w:r>
                      </w:p>
                    </w:tc>
                    <w:tc>
                      <w:tcPr>
                        <w:tcW w:w="198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276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189</w:t>
                        </w:r>
                      </w:p>
                    </w:tc>
                    <w:tc>
                      <w:tcPr>
                        <w:tcW w:w="198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w:t>
                        </w:r>
                      </w:p>
                    </w:tc>
                  </w:tr>
                  <w:tr w:rsidR="00000000">
                    <w:tblPrEx>
                      <w:tblCellMar>
                        <w:top w:w="0" w:type="dxa"/>
                        <w:bottom w:w="0" w:type="dxa"/>
                      </w:tblCellMar>
                    </w:tblPrEx>
                    <w:tc>
                      <w:tcPr>
                        <w:tcW w:w="276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135</w:t>
                        </w:r>
                      </w:p>
                    </w:tc>
                    <w:tc>
                      <w:tcPr>
                        <w:tcW w:w="198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2763"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98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2" type="#_x0000_t202" style="position:absolute;left:0;text-align:left;margin-left:42.55pt;margin-top:20.4pt;width:362.35pt;height:293.1pt;z-index:251635712" o:allowincell="f">
            <v:textbox style="mso-next-textbox:#_x0000_s1792">
              <w:txbxContent>
                <w:p w:rsidR="00000000" w:rsidRDefault="003827DF">
                  <w:pPr>
                    <w:pStyle w:val="Ttulo3"/>
                    <w:jc w:val="center"/>
                    <w:rPr>
                      <w:sz w:val="24"/>
                    </w:rPr>
                  </w:pPr>
                  <w:r>
                    <w:rPr>
                      <w:sz w:val="24"/>
                    </w:rPr>
                    <w:t>Tabla 77</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La semana previa a los exámenes, los estudiantes politécnicos en las carreras tradicionales reúnen toda la información que necesita</w:t>
                  </w:r>
                </w:p>
                <w:p w:rsidR="00000000" w:rsidRDefault="003827DF">
                  <w:pPr>
                    <w:jc w:val="both"/>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3.749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1.569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-1.073</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3" type="#_x0000_t202" style="position:absolute;left:0;text-align:left;margin-left:56.75pt;margin-top:7.15pt;width:348.15pt;height:305.45pt;z-index:251636736" o:allowincell="f">
            <v:textbox>
              <w:txbxContent>
                <w:p w:rsidR="00000000" w:rsidRDefault="003827DF">
                  <w:pPr>
                    <w:pStyle w:val="Ttulo4"/>
                    <w:rPr>
                      <w:sz w:val="24"/>
                    </w:rPr>
                  </w:pPr>
                  <w:r>
                    <w:rPr>
                      <w:sz w:val="24"/>
                    </w:rPr>
                    <w:t>Gráfico 3.39</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sz w:val="24"/>
                    </w:rPr>
                    <w:t xml:space="preserve"> </w:t>
                  </w:r>
                  <w:r>
                    <w:rPr>
                      <w:rFonts w:ascii="Arial" w:hAnsi="Arial"/>
                      <w:b/>
                      <w:i/>
                      <w:sz w:val="24"/>
                    </w:rPr>
                    <w:t>La semana previa a los exámenes, los estudiantes politécnicos en las carreras tradicionales reúnen toda la información que ne</w:t>
                  </w:r>
                  <w:r>
                    <w:rPr>
                      <w:rFonts w:ascii="Arial" w:hAnsi="Arial"/>
                      <w:b/>
                      <w:i/>
                      <w:sz w:val="24"/>
                    </w:rPr>
                    <w:t>cesita</w:t>
                  </w:r>
                </w:p>
                <w:p w:rsidR="00000000" w:rsidRDefault="00335216">
                  <w:pPr>
                    <w:jc w:val="center"/>
                    <w:rPr>
                      <w:rFonts w:ascii="Arial" w:hAnsi="Arial"/>
                      <w:b/>
                      <w:i/>
                      <w:sz w:val="24"/>
                    </w:rPr>
                  </w:pPr>
                  <w:r>
                    <w:rPr>
                      <w:rFonts w:ascii="Arial" w:hAnsi="Arial"/>
                      <w:b/>
                      <w:i/>
                      <w:noProof/>
                      <w:sz w:val="24"/>
                      <w:lang w:val="es-ES"/>
                    </w:rPr>
                    <w:drawing>
                      <wp:inline distT="0" distB="0" distL="0" distR="0">
                        <wp:extent cx="4019550" cy="2686050"/>
                        <wp:effectExtent l="0" t="0" r="0" b="0"/>
                        <wp:docPr id="60"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Realiza proyectos la semana previa a la de exámenes (X</w:t>
      </w:r>
      <w:r>
        <w:rPr>
          <w:rFonts w:ascii="Arial" w:hAnsi="Arial"/>
          <w:b/>
          <w:i/>
          <w:sz w:val="24"/>
          <w:vertAlign w:val="subscript"/>
        </w:rPr>
        <w:t>40</w:t>
      </w:r>
      <w:r>
        <w:rPr>
          <w:rFonts w:ascii="Arial" w:hAnsi="Arial"/>
          <w:b/>
          <w:i/>
          <w:sz w:val="24"/>
        </w:rPr>
        <w:t>)</w:t>
      </w:r>
    </w:p>
    <w:p w:rsidR="00000000" w:rsidRDefault="003827DF">
      <w:pPr>
        <w:ind w:left="851"/>
        <w:jc w:val="both"/>
        <w:rPr>
          <w:rFonts w:ascii="Arial" w:hAnsi="Arial"/>
          <w:b/>
          <w:sz w:val="24"/>
        </w:rPr>
      </w:pPr>
    </w:p>
    <w:p w:rsidR="00000000" w:rsidRDefault="003827DF">
      <w:pPr>
        <w:ind w:left="851"/>
        <w:jc w:val="both"/>
        <w:rPr>
          <w:rFonts w:ascii="Arial" w:hAnsi="Arial"/>
          <w:sz w:val="24"/>
        </w:rPr>
      </w:pPr>
    </w:p>
    <w:p w:rsidR="00000000" w:rsidRDefault="003827DF">
      <w:pPr>
        <w:pStyle w:val="Ttulo3"/>
        <w:spacing w:line="480" w:lineRule="auto"/>
        <w:ind w:left="851"/>
        <w:rPr>
          <w:b w:val="0"/>
          <w:sz w:val="24"/>
        </w:rPr>
      </w:pPr>
      <w:r>
        <w:rPr>
          <w:b w:val="0"/>
          <w:sz w:val="24"/>
        </w:rPr>
        <w:t xml:space="preserve">Al examinar la </w:t>
      </w:r>
      <w:r>
        <w:rPr>
          <w:b w:val="0"/>
          <w:i/>
          <w:sz w:val="24"/>
        </w:rPr>
        <w:t>tabla 75</w:t>
      </w:r>
      <w:r>
        <w:rPr>
          <w:b w:val="0"/>
          <w:sz w:val="24"/>
        </w:rPr>
        <w:t xml:space="preserve"> de esta variable vemos que 48% los estudiantes nunca y rara vez  realizan proye</w:t>
      </w:r>
      <w:r>
        <w:rPr>
          <w:b w:val="0"/>
          <w:sz w:val="24"/>
        </w:rPr>
        <w:t>ctos la semana previa a los exámenes, pero hay que considerar también que un 28% de los alumnos algunas veces si prepara proyectos para la semana de exámenes, además si contamos con el 19% que declaró realizar proyectos algunas veces como se puede constata</w:t>
      </w:r>
      <w:r>
        <w:rPr>
          <w:b w:val="0"/>
          <w:sz w:val="24"/>
        </w:rPr>
        <w:t xml:space="preserve">r en el </w:t>
      </w:r>
      <w:r>
        <w:rPr>
          <w:b w:val="0"/>
          <w:i/>
          <w:sz w:val="24"/>
        </w:rPr>
        <w:t>gráfico 3.40</w:t>
      </w:r>
      <w:r>
        <w:rPr>
          <w:b w:val="0"/>
          <w:sz w:val="24"/>
        </w:rPr>
        <w:t xml:space="preserve">, así como también que sólo un 5% aseguró siempre realizar proyectos para la semana de exámenes.    </w:t>
      </w:r>
    </w:p>
    <w:p w:rsidR="00000000" w:rsidRDefault="003827DF">
      <w:pPr>
        <w:jc w:val="both"/>
        <w:rPr>
          <w:rFonts w:ascii="Arial" w:hAnsi="Arial"/>
          <w:b/>
          <w:sz w:val="24"/>
        </w:rPr>
      </w:pPr>
      <w:r>
        <w:rPr>
          <w:noProof/>
        </w:rPr>
        <w:pict>
          <v:shape id="_x0000_s1794" type="#_x0000_t202" style="position:absolute;left:0;text-align:left;margin-left:49.65pt;margin-top:14pt;width:362.35pt;height:222.1pt;z-index:251637760" o:allowincell="f">
            <v:textbox style="mso-next-textbox:#_x0000_s1794">
              <w:txbxContent>
                <w:p w:rsidR="00000000" w:rsidRDefault="003827DF">
                  <w:pPr>
                    <w:pStyle w:val="Ttulo3"/>
                    <w:jc w:val="center"/>
                    <w:rPr>
                      <w:sz w:val="24"/>
                    </w:rPr>
                  </w:pPr>
                  <w:r>
                    <w:rPr>
                      <w:sz w:val="24"/>
                    </w:rPr>
                    <w:t>Tabla 75</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La semana pr</w:t>
                  </w:r>
                  <w:r>
                    <w:rPr>
                      <w:rFonts w:ascii="Arial" w:hAnsi="Arial"/>
                      <w:b/>
                      <w:i/>
                      <w:sz w:val="24"/>
                    </w:rPr>
                    <w:t>evia a los exámenes, los estudiantes politécnicos en las carreras tradicionales realizan Proyectos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835"/>
                    <w:gridCol w:w="1843"/>
                    <w:gridCol w:w="1701"/>
                  </w:tblGrid>
                  <w:tr w:rsidR="00000000">
                    <w:tblPrEx>
                      <w:tblCellMar>
                        <w:top w:w="0" w:type="dxa"/>
                        <w:bottom w:w="0" w:type="dxa"/>
                      </w:tblCellMar>
                    </w:tblPrEx>
                    <w:tc>
                      <w:tcPr>
                        <w:tcW w:w="2835"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Realiza proyectos</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835" w:type="dxa"/>
                        <w:tcBorders>
                          <w:top w:val="nil"/>
                        </w:tcBorders>
                      </w:tcPr>
                      <w:p w:rsidR="00000000" w:rsidRDefault="003827DF">
                        <w:pPr>
                          <w:pStyle w:val="Ttulo"/>
                          <w:rPr>
                            <w:rFonts w:ascii="Arial" w:hAnsi="Arial"/>
                            <w:b w:val="0"/>
                            <w:snapToGrid w:val="0"/>
                            <w:color w:val="000000"/>
                            <w:sz w:val="24"/>
                            <w:lang w:val="es-ES"/>
                          </w:rPr>
                        </w:pPr>
                        <w:r>
                          <w:rPr>
                            <w:rFonts w:ascii="Arial" w:hAnsi="Arial"/>
                            <w:b w:val="0"/>
                            <w:snapToGrid w:val="0"/>
                            <w:color w:val="000000"/>
                            <w:sz w:val="24"/>
                            <w:lang w:val="es-ES"/>
                          </w:rPr>
                          <w:t>Nunca</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140</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76</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126</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835"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86</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w:t>
                        </w:r>
                      </w:p>
                    </w:tc>
                  </w:tr>
                  <w:tr w:rsidR="00000000">
                    <w:tblPrEx>
                      <w:tblCellMar>
                        <w:top w:w="0" w:type="dxa"/>
                        <w:bottom w:w="0" w:type="dxa"/>
                      </w:tblCellMar>
                    </w:tblPrEx>
                    <w:tc>
                      <w:tcPr>
                        <w:tcW w:w="2835" w:type="dxa"/>
                      </w:tcPr>
                      <w:p w:rsidR="00000000" w:rsidRDefault="003827DF">
                        <w:pPr>
                          <w:pStyle w:val="Ttulo"/>
                          <w:rPr>
                            <w:rFonts w:ascii="Arial" w:hAnsi="Arial"/>
                            <w:b w:val="0"/>
                            <w:snapToGrid w:val="0"/>
                            <w:color w:val="000000"/>
                            <w:sz w:val="24"/>
                            <w:lang w:val="es-ES"/>
                          </w:rPr>
                        </w:pPr>
                        <w:r>
                          <w:rPr>
                            <w:rFonts w:ascii="Arial" w:hAnsi="Arial"/>
                            <w:b w:val="0"/>
                            <w:snapToGrid w:val="0"/>
                            <w:color w:val="000000"/>
                            <w:sz w:val="24"/>
                            <w:lang w:val="es-ES"/>
                          </w:rPr>
                          <w:t>Siempr</w:t>
                        </w:r>
                        <w:r>
                          <w:rPr>
                            <w:rFonts w:ascii="Arial" w:hAnsi="Arial"/>
                            <w:b w:val="0"/>
                            <w:snapToGrid w:val="0"/>
                            <w:color w:val="000000"/>
                            <w:sz w:val="24"/>
                            <w:lang w:val="es-ES"/>
                          </w:rPr>
                          <w: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22</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835"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5" type="#_x0000_t202" style="position:absolute;left:0;text-align:left;margin-left:49.65pt;margin-top:2.35pt;width:362.35pt;height:276.9pt;z-index:251638784" o:allowincell="f">
            <v:textbox>
              <w:txbxContent>
                <w:p w:rsidR="00000000" w:rsidRDefault="003827DF">
                  <w:pPr>
                    <w:pStyle w:val="Ttulo3"/>
                    <w:jc w:val="center"/>
                    <w:rPr>
                      <w:sz w:val="24"/>
                    </w:rPr>
                  </w:pPr>
                  <w:r>
                    <w:rPr>
                      <w:sz w:val="24"/>
                    </w:rPr>
                    <w:t>Tabla 76</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La semana previa a los exámenes, los estudiantes politécnicos en las carreras tradicionales realizan Proyectos</w:t>
                  </w:r>
                </w:p>
                <w:p w:rsidR="00000000" w:rsidRDefault="003827DF">
                  <w:pPr>
                    <w:jc w:val="center"/>
                    <w:rPr>
                      <w:rFonts w:ascii="Arial" w:hAnsi="Arial"/>
                      <w:b/>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2.498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1.551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0.200</w:t>
                        </w:r>
                      </w:p>
                    </w:tc>
                  </w:tr>
                </w:tbl>
                <w:p w:rsidR="00000000" w:rsidRDefault="003827DF">
                  <w:pPr>
                    <w:jc w:val="center"/>
                    <w:rPr>
                      <w:rFonts w:ascii="Arial" w:hAnsi="Arial"/>
                      <w:b/>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6" type="#_x0000_t202" style="position:absolute;left:0;text-align:left;margin-left:49.65pt;margin-top:.2pt;width:362.35pt;height:276.9pt;z-index:251639808" o:allowincell="f">
            <v:textbox>
              <w:txbxContent>
                <w:p w:rsidR="00000000" w:rsidRDefault="003827DF">
                  <w:pPr>
                    <w:pStyle w:val="Ttulo4"/>
                    <w:rPr>
                      <w:sz w:val="24"/>
                    </w:rPr>
                  </w:pPr>
                  <w:r>
                    <w:rPr>
                      <w:sz w:val="24"/>
                    </w:rPr>
                    <w:t>Gráfico 3.40</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La semana previa a los exámenes, los estudiantes politécnicos en las carreras tradicionales realizan Proyectos</w:t>
                  </w:r>
                </w:p>
                <w:p w:rsidR="00000000" w:rsidRDefault="00335216">
                  <w:pPr>
                    <w:jc w:val="center"/>
                    <w:rPr>
                      <w:rFonts w:ascii="Arial" w:hAnsi="Arial"/>
                      <w:b/>
                      <w:sz w:val="24"/>
                    </w:rPr>
                  </w:pPr>
                  <w:r>
                    <w:rPr>
                      <w:rFonts w:ascii="Arial" w:hAnsi="Arial"/>
                      <w:b/>
                      <w:noProof/>
                      <w:sz w:val="24"/>
                      <w:lang w:val="es-ES"/>
                    </w:rPr>
                    <w:drawing>
                      <wp:inline distT="0" distB="0" distL="0" distR="0">
                        <wp:extent cx="3924300" cy="2505075"/>
                        <wp:effectExtent l="0" t="0" r="0" b="0"/>
                        <wp:docPr id="59" name="Objeto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Comienza a estudiar para los exámenes la semana previa a é</w:t>
      </w:r>
      <w:r>
        <w:rPr>
          <w:rFonts w:ascii="Arial" w:hAnsi="Arial"/>
          <w:b/>
          <w:i/>
          <w:sz w:val="24"/>
        </w:rPr>
        <w:t>sta(X</w:t>
      </w:r>
      <w:r>
        <w:rPr>
          <w:rFonts w:ascii="Arial" w:hAnsi="Arial"/>
          <w:b/>
          <w:i/>
          <w:sz w:val="24"/>
          <w:vertAlign w:val="subscript"/>
        </w:rPr>
        <w:t>41</w:t>
      </w:r>
      <w:r>
        <w:rPr>
          <w:rFonts w:ascii="Arial" w:hAnsi="Arial"/>
          <w:b/>
          <w:i/>
          <w:sz w:val="24"/>
        </w:rPr>
        <w:t xml:space="preserve">) </w:t>
      </w:r>
    </w:p>
    <w:p w:rsidR="00000000" w:rsidRDefault="003827DF">
      <w:pPr>
        <w:ind w:left="851"/>
        <w:jc w:val="both"/>
        <w:rPr>
          <w:rFonts w:ascii="Arial" w:hAnsi="Arial"/>
          <w:b/>
          <w:i/>
          <w:sz w:val="24"/>
        </w:rPr>
      </w:pPr>
    </w:p>
    <w:p w:rsidR="00000000" w:rsidRDefault="003827DF">
      <w:pPr>
        <w:ind w:left="851"/>
        <w:jc w:val="both"/>
      </w:pPr>
    </w:p>
    <w:p w:rsidR="00000000" w:rsidRDefault="003827DF">
      <w:pPr>
        <w:spacing w:line="480" w:lineRule="auto"/>
        <w:ind w:left="851"/>
        <w:jc w:val="both"/>
        <w:rPr>
          <w:rFonts w:ascii="Arial" w:hAnsi="Arial"/>
          <w:sz w:val="24"/>
        </w:rPr>
      </w:pPr>
      <w:r>
        <w:rPr>
          <w:rFonts w:ascii="Arial" w:hAnsi="Arial"/>
          <w:sz w:val="24"/>
        </w:rPr>
        <w:t xml:space="preserve">Los estudiantes en las carreras tradicionales declararon tener la costumbre de comenzar a estudiar la semana previa a los exámenes como lo indica la </w:t>
      </w:r>
      <w:r>
        <w:rPr>
          <w:rFonts w:ascii="Arial" w:hAnsi="Arial"/>
          <w:i/>
          <w:sz w:val="24"/>
        </w:rPr>
        <w:t>tabla 77,</w:t>
      </w:r>
      <w:r>
        <w:rPr>
          <w:rFonts w:ascii="Arial" w:hAnsi="Arial"/>
          <w:sz w:val="24"/>
        </w:rPr>
        <w:t xml:space="preserve"> así mismo lo expuesto anteriormente se puede comprobar observando la </w:t>
      </w:r>
      <w:r>
        <w:rPr>
          <w:rFonts w:ascii="Arial" w:hAnsi="Arial"/>
          <w:i/>
          <w:sz w:val="24"/>
        </w:rPr>
        <w:t>tabla 78</w:t>
      </w:r>
      <w:r>
        <w:rPr>
          <w:rFonts w:ascii="Arial" w:hAnsi="Arial"/>
          <w:sz w:val="24"/>
        </w:rPr>
        <w:t xml:space="preserve"> que mue</w:t>
      </w:r>
      <w:r>
        <w:rPr>
          <w:rFonts w:ascii="Arial" w:hAnsi="Arial"/>
          <w:sz w:val="24"/>
        </w:rPr>
        <w:t>stra una moda en 5.00 (Siempre). Además podemos observar que sólo un 16% nunca y rara vez se prepara para los exámenes una semana antes y en un punto intermedio vemos los que respondieron que algunas veces estudian una semana antes que son 12% de la muestr</w:t>
      </w:r>
      <w:r>
        <w:rPr>
          <w:rFonts w:ascii="Arial" w:hAnsi="Arial"/>
          <w:sz w:val="24"/>
        </w:rPr>
        <w:t>a.</w:t>
      </w:r>
    </w:p>
    <w:p w:rsidR="00000000" w:rsidRDefault="003827DF">
      <w:pPr>
        <w:ind w:left="851"/>
        <w:rPr>
          <w:sz w:val="24"/>
        </w:rPr>
      </w:pPr>
      <w:r>
        <w:rPr>
          <w:noProof/>
          <w:sz w:val="24"/>
        </w:rPr>
        <w:pict>
          <v:shape id="_x0000_s1797" type="#_x0000_t202" style="position:absolute;left:0;text-align:left;margin-left:42.8pt;margin-top:17.3pt;width:362.1pt;height:224.3pt;z-index:251640832" o:allowincell="f">
            <v:textbox style="mso-next-textbox:#_x0000_s1797">
              <w:txbxContent>
                <w:p w:rsidR="00000000" w:rsidRDefault="003827DF">
                  <w:pPr>
                    <w:pStyle w:val="Ttulo3"/>
                    <w:jc w:val="center"/>
                    <w:rPr>
                      <w:sz w:val="24"/>
                    </w:rPr>
                  </w:pPr>
                  <w:r>
                    <w:rPr>
                      <w:sz w:val="24"/>
                    </w:rPr>
                    <w:t>Tabla 77</w:t>
                  </w:r>
                </w:p>
                <w:p w:rsidR="00000000" w:rsidRDefault="003827DF">
                  <w:pPr>
                    <w:jc w:val="center"/>
                    <w:rPr>
                      <w:rFonts w:ascii="Arial" w:hAnsi="Arial"/>
                      <w:b/>
                      <w:i/>
                      <w:sz w:val="24"/>
                    </w:rPr>
                  </w:pPr>
                  <w:r>
                    <w:rPr>
                      <w:rFonts w:ascii="Arial" w:hAnsi="Arial"/>
                      <w:b/>
                      <w:sz w:val="24"/>
                    </w:rPr>
                    <w:t xml:space="preserve">Tabla de frecuencia para: </w:t>
                  </w:r>
                  <w:r>
                    <w:rPr>
                      <w:rFonts w:ascii="Arial" w:hAnsi="Arial"/>
                      <w:b/>
                      <w:i/>
                      <w:sz w:val="24"/>
                    </w:rPr>
                    <w:t>La semana previa a los e</w:t>
                  </w:r>
                  <w:r>
                    <w:rPr>
                      <w:rFonts w:ascii="Arial" w:hAnsi="Arial"/>
                      <w:b/>
                      <w:i/>
                      <w:sz w:val="24"/>
                    </w:rPr>
                    <w:t>xámenes, los estudiantes politécnicos en las carreras tradicionales comienzan a estudiar para los exámenes</w:t>
                  </w:r>
                </w:p>
                <w:p w:rsidR="00000000" w:rsidRDefault="003827DF">
                  <w:pPr>
                    <w:jc w:val="both"/>
                    <w:rPr>
                      <w:rFonts w:ascii="Arial" w:hAnsi="Arial"/>
                      <w:sz w:val="24"/>
                    </w:rPr>
                  </w:pPr>
                  <w:r>
                    <w:rPr>
                      <w:rFonts w:ascii="Arial" w:hAnsi="Arial"/>
                      <w:sz w:val="24"/>
                    </w:rPr>
                    <w:t xml:space="preserve">  </w:t>
                  </w: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631"/>
                    <w:gridCol w:w="1843"/>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Comienza a estudiar</w:t>
                        </w:r>
                      </w:p>
                    </w:tc>
                    <w:tc>
                      <w:tcPr>
                        <w:tcW w:w="163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56</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141</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.31</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184</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0.41</w:t>
                        </w:r>
                      </w:p>
                    </w:tc>
                  </w:tr>
                  <w:tr w:rsidR="00000000">
                    <w:tblPrEx>
                      <w:tblCellMar>
                        <w:top w:w="0" w:type="dxa"/>
                        <w:bottom w:w="0" w:type="dxa"/>
                      </w:tblCellMar>
                    </w:tblPrEx>
                    <w:tc>
                      <w:tcPr>
                        <w:tcW w:w="304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8" type="#_x0000_t202" style="position:absolute;left:0;text-align:left;margin-left:49.9pt;margin-top:1.5pt;width:355pt;height:284pt;z-index:251641856" o:allowincell="f">
            <v:textbox style="mso-next-textbox:#_x0000_s1798">
              <w:txbxContent>
                <w:p w:rsidR="00000000" w:rsidRDefault="003827DF">
                  <w:pPr>
                    <w:pStyle w:val="Ttulo3"/>
                    <w:jc w:val="center"/>
                    <w:rPr>
                      <w:sz w:val="24"/>
                    </w:rPr>
                  </w:pPr>
                  <w:r>
                    <w:rPr>
                      <w:sz w:val="24"/>
                    </w:rPr>
                    <w:t>Tabla 78</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La semana previa a los exámenes, los estudiantes politécnicos en las carreras tradicionales comienzan a estudiar para los exámenes</w:t>
                  </w:r>
                </w:p>
                <w:p w:rsidR="00000000" w:rsidRDefault="003827DF">
                  <w:pPr>
                    <w:jc w:val="both"/>
                    <w:rPr>
                      <w:rFonts w:ascii="Arial" w:hAnsi="Arial"/>
                      <w:sz w:val="24"/>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w:t>
                        </w:r>
                        <w:r>
                          <w:rPr>
                            <w:rFonts w:ascii="Arial" w:hAnsi="Arial"/>
                            <w:sz w:val="24"/>
                            <w:lang w:val="es-ES"/>
                          </w:rPr>
                          <w:t>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3.871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1.291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1.667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-1.087</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799" type="#_x0000_t202" style="position:absolute;left:0;text-align:left;margin-left:57pt;margin-top:-13.6pt;width:348.15pt;height:326.6pt;z-index:251642880" o:allowincell="f">
            <v:textbox>
              <w:txbxContent>
                <w:p w:rsidR="00000000" w:rsidRDefault="003827DF">
                  <w:pPr>
                    <w:pStyle w:val="Ttulo4"/>
                    <w:rPr>
                      <w:sz w:val="24"/>
                    </w:rPr>
                  </w:pPr>
                  <w:r>
                    <w:rPr>
                      <w:sz w:val="24"/>
                    </w:rPr>
                    <w:t>Gráfico 3.41</w:t>
                  </w:r>
                </w:p>
                <w:p w:rsidR="00000000" w:rsidRDefault="003827DF">
                  <w:pPr>
                    <w:jc w:val="center"/>
                    <w:rPr>
                      <w:rFonts w:ascii="Arial" w:hAnsi="Arial"/>
                      <w:b/>
                      <w:i/>
                      <w:sz w:val="24"/>
                    </w:rPr>
                  </w:pPr>
                  <w:r>
                    <w:rPr>
                      <w:rFonts w:ascii="Arial" w:hAnsi="Arial"/>
                      <w:b/>
                      <w:sz w:val="24"/>
                    </w:rPr>
                    <w:t>Histograma de frecuencia</w:t>
                  </w:r>
                  <w:r>
                    <w:rPr>
                      <w:rFonts w:ascii="Arial" w:hAnsi="Arial"/>
                      <w:b/>
                      <w:sz w:val="24"/>
                    </w:rPr>
                    <w:t xml:space="preserve"> de la variable:</w:t>
                  </w:r>
                  <w:r>
                    <w:rPr>
                      <w:rFonts w:ascii="Arial" w:hAnsi="Arial"/>
                      <w:sz w:val="24"/>
                    </w:rPr>
                    <w:t xml:space="preserve"> </w:t>
                  </w:r>
                  <w:r>
                    <w:rPr>
                      <w:rFonts w:ascii="Arial" w:hAnsi="Arial"/>
                      <w:b/>
                      <w:i/>
                      <w:sz w:val="24"/>
                    </w:rPr>
                    <w:t>La semana previa a los exámenes, los estudiantes politécnicos en las carreras tradicionales comienzan a estudiar para los exámenes</w:t>
                  </w:r>
                </w:p>
                <w:p w:rsidR="00000000" w:rsidRDefault="00335216">
                  <w:pPr>
                    <w:jc w:val="center"/>
                    <w:rPr>
                      <w:rFonts w:ascii="Arial" w:hAnsi="Arial"/>
                      <w:sz w:val="24"/>
                    </w:rPr>
                  </w:pPr>
                  <w:r>
                    <w:rPr>
                      <w:rFonts w:ascii="Arial" w:hAnsi="Arial"/>
                      <w:noProof/>
                      <w:sz w:val="24"/>
                      <w:lang w:val="es-ES"/>
                    </w:rPr>
                    <w:drawing>
                      <wp:inline distT="0" distB="0" distL="0" distR="0">
                        <wp:extent cx="4000500" cy="3028950"/>
                        <wp:effectExtent l="0" t="0" r="0" b="0"/>
                        <wp:docPr id="58" name="Objeto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Estudia solo (X</w:t>
      </w:r>
      <w:r>
        <w:rPr>
          <w:rFonts w:ascii="Arial" w:hAnsi="Arial"/>
          <w:b/>
          <w:i/>
          <w:sz w:val="24"/>
          <w:vertAlign w:val="subscript"/>
        </w:rPr>
        <w:t>42</w:t>
      </w:r>
      <w:r>
        <w:rPr>
          <w:rFonts w:ascii="Arial" w:hAnsi="Arial"/>
          <w:b/>
          <w:i/>
          <w:sz w:val="24"/>
        </w:rPr>
        <w:t xml:space="preserve">) </w:t>
      </w:r>
    </w:p>
    <w:p w:rsidR="00000000" w:rsidRDefault="003827DF">
      <w:pPr>
        <w:pStyle w:val="Ttulo3"/>
        <w:ind w:left="851"/>
        <w:rPr>
          <w:b w:val="0"/>
          <w:sz w:val="24"/>
        </w:rPr>
      </w:pPr>
    </w:p>
    <w:p w:rsidR="00000000" w:rsidRDefault="003827DF">
      <w:pPr>
        <w:ind w:left="851"/>
      </w:pPr>
    </w:p>
    <w:p w:rsidR="00000000" w:rsidRDefault="003827DF">
      <w:pPr>
        <w:pStyle w:val="Ttulo3"/>
        <w:spacing w:line="480" w:lineRule="auto"/>
        <w:ind w:left="851"/>
        <w:rPr>
          <w:b w:val="0"/>
          <w:sz w:val="24"/>
        </w:rPr>
      </w:pPr>
      <w:r>
        <w:rPr>
          <w:b w:val="0"/>
          <w:sz w:val="24"/>
        </w:rPr>
        <w:t xml:space="preserve">El 76% de los estudiantes en las carreras tradicionales afirmaron estudiar solo cuando tienen que presentarse a rendir una prueba (ver </w:t>
      </w:r>
      <w:r>
        <w:rPr>
          <w:b w:val="0"/>
          <w:i/>
          <w:sz w:val="24"/>
        </w:rPr>
        <w:t>tabla 79</w:t>
      </w:r>
      <w:r>
        <w:rPr>
          <w:b w:val="0"/>
          <w:sz w:val="24"/>
        </w:rPr>
        <w:t>), si lo</w:t>
      </w:r>
      <w:r>
        <w:rPr>
          <w:b w:val="0"/>
          <w:sz w:val="24"/>
        </w:rPr>
        <w:t xml:space="preserve"> contrastamos con que un 12% algunas veces prefieren estudiar solos y un mínimo 7% porcentaje contestó nunca estudiar sólo o lo hace rara vez en un 5% de la muestra; se nota la marcada preferencia de estudiar solo siempre. Como ya es de esperarse con estos</w:t>
      </w:r>
      <w:r>
        <w:rPr>
          <w:b w:val="0"/>
          <w:sz w:val="24"/>
        </w:rPr>
        <w:t xml:space="preserve"> resultados esta variable tiene una distribución sesgada hacia la derecha como lo indica la </w:t>
      </w:r>
      <w:r>
        <w:rPr>
          <w:b w:val="0"/>
          <w:i/>
          <w:sz w:val="24"/>
        </w:rPr>
        <w:t>tabla 80</w:t>
      </w:r>
      <w:r>
        <w:rPr>
          <w:b w:val="0"/>
          <w:sz w:val="24"/>
        </w:rPr>
        <w:t xml:space="preserve"> y se visualiza en el </w:t>
      </w:r>
      <w:r>
        <w:rPr>
          <w:b w:val="0"/>
          <w:i/>
          <w:sz w:val="24"/>
        </w:rPr>
        <w:t>gráfico 3.42</w:t>
      </w:r>
      <w:r>
        <w:rPr>
          <w:b w:val="0"/>
          <w:sz w:val="24"/>
        </w:rPr>
        <w:t>.</w:t>
      </w:r>
    </w:p>
    <w:p w:rsidR="00000000" w:rsidRDefault="003827DF">
      <w:pPr>
        <w:ind w:left="851"/>
        <w:rPr>
          <w:sz w:val="24"/>
        </w:rPr>
      </w:pPr>
    </w:p>
    <w:p w:rsidR="00000000" w:rsidRDefault="003827DF">
      <w:pPr>
        <w:ind w:left="851"/>
        <w:rPr>
          <w:sz w:val="24"/>
        </w:rPr>
      </w:pPr>
      <w:r>
        <w:rPr>
          <w:noProof/>
          <w:sz w:val="24"/>
        </w:rPr>
        <w:pict>
          <v:shape id="_x0000_s1800" type="#_x0000_t202" style="position:absolute;left:0;text-align:left;margin-left:49.9pt;margin-top:9.3pt;width:362.1pt;height:213.55pt;z-index:251643904" o:allowincell="f">
            <v:textbox>
              <w:txbxContent>
                <w:p w:rsidR="00000000" w:rsidRDefault="003827DF">
                  <w:pPr>
                    <w:pStyle w:val="Ttulo3"/>
                    <w:jc w:val="center"/>
                    <w:rPr>
                      <w:sz w:val="24"/>
                    </w:rPr>
                  </w:pPr>
                  <w:r>
                    <w:rPr>
                      <w:sz w:val="24"/>
                    </w:rPr>
                    <w:t>Tabla 79</w:t>
                  </w:r>
                </w:p>
                <w:p w:rsidR="00000000" w:rsidRDefault="003827DF">
                  <w:pPr>
                    <w:jc w:val="center"/>
                    <w:rPr>
                      <w:rFonts w:ascii="Arial" w:hAnsi="Arial"/>
                      <w:b/>
                      <w:i/>
                      <w:sz w:val="24"/>
                    </w:rPr>
                  </w:pPr>
                  <w:r>
                    <w:rPr>
                      <w:rFonts w:ascii="Arial" w:hAnsi="Arial"/>
                      <w:b/>
                      <w:sz w:val="24"/>
                    </w:rPr>
                    <w:t xml:space="preserve">Tabla de frecuencia para: </w:t>
                  </w:r>
                  <w:r>
                    <w:rPr>
                      <w:rFonts w:ascii="Arial" w:hAnsi="Arial"/>
                      <w:b/>
                      <w:i/>
                      <w:sz w:val="24"/>
                    </w:rPr>
                    <w:t>Los estudiantes politécnicos de las carreras tradicionales prefieren estudiar solos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631"/>
                    <w:gridCol w:w="1843"/>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Est</w:t>
                        </w:r>
                        <w:r>
                          <w:rPr>
                            <w:rFonts w:ascii="Arial" w:hAnsi="Arial"/>
                            <w:snapToGrid w:val="0"/>
                            <w:color w:val="000000"/>
                            <w:sz w:val="24"/>
                            <w:lang w:val="es-ES"/>
                          </w:rPr>
                          <w:t>udia Solo</w:t>
                        </w:r>
                      </w:p>
                    </w:tc>
                    <w:tc>
                      <w:tcPr>
                        <w:tcW w:w="163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22</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63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54</w:t>
                        </w:r>
                      </w:p>
                    </w:tc>
                    <w:tc>
                      <w:tcPr>
                        <w:tcW w:w="1843"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173</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171</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w:t>
                        </w:r>
                      </w:p>
                    </w:tc>
                  </w:tr>
                  <w:tr w:rsidR="00000000">
                    <w:tblPrEx>
                      <w:tblCellMar>
                        <w:top w:w="0" w:type="dxa"/>
                        <w:bottom w:w="0" w:type="dxa"/>
                      </w:tblCellMar>
                    </w:tblPrEx>
                    <w:tc>
                      <w:tcPr>
                        <w:tcW w:w="304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63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01" type="#_x0000_t202" style="position:absolute;left:0;text-align:left;margin-left:49.9pt;margin-top:2.35pt;width:362.1pt;height:276.9pt;z-index:251644928" o:allowincell="f">
            <v:textbox>
              <w:txbxContent>
                <w:p w:rsidR="00000000" w:rsidRDefault="003827DF">
                  <w:pPr>
                    <w:pStyle w:val="Ttulo3"/>
                    <w:jc w:val="center"/>
                    <w:rPr>
                      <w:sz w:val="24"/>
                    </w:rPr>
                  </w:pPr>
                  <w:r>
                    <w:rPr>
                      <w:sz w:val="24"/>
                    </w:rPr>
                    <w:t>Tabla 80</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de las carreras tradicionales prefieren estudiar solos</w:t>
                  </w:r>
                </w:p>
                <w:p w:rsidR="00000000" w:rsidRDefault="003827DF">
                  <w:pPr>
                    <w:jc w:val="center"/>
                    <w:rPr>
                      <w:rFonts w:ascii="Arial" w:hAnsi="Arial"/>
                      <w:b/>
                      <w:i/>
                      <w:sz w:val="24"/>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3.962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w:t>
                        </w:r>
                        <w:r>
                          <w:rPr>
                            <w:rFonts w:ascii="Arial" w:hAnsi="Arial"/>
                            <w:snapToGrid w:val="0"/>
                            <w:color w:val="000000"/>
                            <w:sz w:val="24"/>
                            <w:lang w:val="es-ES"/>
                          </w:rPr>
                          <w:t>54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1.139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1.297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0.845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-1.216</w:t>
                        </w:r>
                      </w:p>
                    </w:tc>
                  </w:tr>
                </w:tbl>
                <w:p w:rsidR="00000000" w:rsidRDefault="003827DF">
                  <w:pPr>
                    <w:jc w:val="center"/>
                    <w:rPr>
                      <w:rFonts w:ascii="Arial" w:hAnsi="Arial"/>
                      <w:b/>
                      <w:sz w:val="24"/>
                    </w:rPr>
                  </w:pPr>
                </w:p>
                <w:p w:rsidR="00000000" w:rsidRDefault="003827DF">
                  <w:pPr>
                    <w:pStyle w:val="Ttulo"/>
                    <w:jc w:val="both"/>
                    <w:rPr>
                      <w:rFonts w:ascii="Arial" w:hAnsi="Arial"/>
                      <w:b w:val="0"/>
                      <w:sz w:val="24"/>
                      <w:lang w:val="es-ES"/>
                    </w:rPr>
                  </w:pPr>
                  <w:r>
                    <w:rPr>
                      <w:rFonts w:ascii="Arial" w:hAnsi="Arial"/>
                      <w:sz w:val="24"/>
                    </w:rPr>
                    <w:t xml:space="preserve"> </w:t>
                  </w: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02" type="#_x0000_t202" style="position:absolute;left:0;text-align:left;margin-left:42.8pt;margin-top:.2pt;width:355pt;height:326.75pt;z-index:251645952" o:allowincell="f">
            <v:textbox>
              <w:txbxContent>
                <w:p w:rsidR="00000000" w:rsidRDefault="003827DF">
                  <w:pPr>
                    <w:pStyle w:val="Ttulo4"/>
                    <w:rPr>
                      <w:sz w:val="24"/>
                    </w:rPr>
                  </w:pPr>
                  <w:r>
                    <w:rPr>
                      <w:sz w:val="24"/>
                    </w:rPr>
                    <w:t>Gráfico 3.42</w:t>
                  </w:r>
                </w:p>
                <w:p w:rsidR="00000000" w:rsidRDefault="003827DF">
                  <w:pPr>
                    <w:jc w:val="center"/>
                    <w:rPr>
                      <w:rFonts w:ascii="Arial" w:hAnsi="Arial"/>
                      <w:b/>
                      <w:sz w:val="24"/>
                    </w:rPr>
                  </w:pPr>
                  <w:r>
                    <w:rPr>
                      <w:rFonts w:ascii="Arial" w:hAnsi="Arial"/>
                      <w:b/>
                      <w:sz w:val="24"/>
                    </w:rPr>
                    <w:t>Histograma de frecuencia relativa para:</w:t>
                  </w:r>
                  <w:r>
                    <w:rPr>
                      <w:rFonts w:ascii="Arial" w:hAnsi="Arial"/>
                      <w:sz w:val="24"/>
                    </w:rPr>
                    <w:t xml:space="preserve"> </w:t>
                  </w:r>
                  <w:r>
                    <w:rPr>
                      <w:rFonts w:ascii="Arial" w:hAnsi="Arial"/>
                      <w:b/>
                      <w:i/>
                      <w:sz w:val="24"/>
                    </w:rPr>
                    <w:t xml:space="preserve">Los estudiantes politécnicos de las carreras tradicionales prefieren estudiar </w:t>
                  </w:r>
                  <w:r>
                    <w:rPr>
                      <w:rFonts w:ascii="Arial" w:hAnsi="Arial"/>
                      <w:b/>
                      <w:sz w:val="24"/>
                    </w:rPr>
                    <w:t>solos</w:t>
                  </w:r>
                </w:p>
                <w:p w:rsidR="00000000" w:rsidRDefault="003827DF">
                  <w:pPr>
                    <w:jc w:val="center"/>
                    <w:rPr>
                      <w:rFonts w:ascii="Arial" w:hAnsi="Arial"/>
                      <w:b/>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029075" cy="2857500"/>
                        <wp:effectExtent l="0" t="0" r="0" b="0"/>
                        <wp:docPr id="57" name="Objet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w:t>
                  </w:r>
                  <w:r>
                    <w:rPr>
                      <w:rFonts w:ascii="Arial" w:hAnsi="Arial"/>
                      <w:b w:val="0"/>
                      <w:sz w:val="24"/>
                      <w:lang w:val="es-ES"/>
                    </w:rPr>
                    <w:t>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Estudia en grupo de 2 a 3 personas (X</w:t>
      </w:r>
      <w:r>
        <w:rPr>
          <w:rFonts w:ascii="Arial" w:hAnsi="Arial"/>
          <w:b/>
          <w:i/>
          <w:sz w:val="24"/>
          <w:vertAlign w:val="subscript"/>
        </w:rPr>
        <w:t>43</w:t>
      </w:r>
      <w:r>
        <w:rPr>
          <w:rFonts w:ascii="Arial" w:hAnsi="Arial"/>
          <w:b/>
          <w:i/>
          <w:sz w:val="24"/>
        </w:rPr>
        <w:t>)</w:t>
      </w:r>
    </w:p>
    <w:p w:rsidR="00000000" w:rsidRDefault="003827DF">
      <w:pPr>
        <w:pStyle w:val="Textoindependiente3"/>
        <w:spacing w:line="480" w:lineRule="auto"/>
        <w:ind w:left="851"/>
        <w:jc w:val="both"/>
        <w:rPr>
          <w:sz w:val="24"/>
        </w:rPr>
      </w:pPr>
    </w:p>
    <w:p w:rsidR="00000000" w:rsidRDefault="003827DF">
      <w:pPr>
        <w:pStyle w:val="Textoindependiente3"/>
        <w:spacing w:line="480" w:lineRule="auto"/>
        <w:ind w:left="851"/>
        <w:jc w:val="both"/>
        <w:rPr>
          <w:sz w:val="24"/>
        </w:rPr>
      </w:pPr>
      <w:r>
        <w:rPr>
          <w:sz w:val="24"/>
        </w:rPr>
        <w:t xml:space="preserve">Según la </w:t>
      </w:r>
      <w:r>
        <w:rPr>
          <w:i/>
          <w:sz w:val="24"/>
        </w:rPr>
        <w:t>tabla 81</w:t>
      </w:r>
      <w:r>
        <w:rPr>
          <w:sz w:val="24"/>
        </w:rPr>
        <w:t xml:space="preserve"> indica que la preferencia de los estudiantes estudiar en grupo de 2 a 3 personas algunas veces esta dada por el 35% de la muestra, sin dejar de mencionar un porcentaje significativo (23%) de estudiantes que no les gusta estudiar en grup</w:t>
      </w:r>
      <w:r>
        <w:rPr>
          <w:sz w:val="24"/>
        </w:rPr>
        <w:t>o de este tamaño, aunque si se toma en consideración el 21% que declaró que las mayoría de las veces prefiere estudiar en grupo de 2 a 3 personas, es necesario decir que se inclina por esta forma de estudio, a pesar de que sólo el 6% haya respondido que lo</w:t>
      </w:r>
      <w:r>
        <w:rPr>
          <w:sz w:val="24"/>
        </w:rPr>
        <w:t xml:space="preserve"> hace siempre.  </w:t>
      </w:r>
    </w:p>
    <w:p w:rsidR="00000000" w:rsidRDefault="003827DF">
      <w:pPr>
        <w:pStyle w:val="Textoindependiente3"/>
        <w:ind w:left="851"/>
        <w:jc w:val="both"/>
        <w:rPr>
          <w:sz w:val="24"/>
        </w:rPr>
      </w:pPr>
      <w:r>
        <w:rPr>
          <w:noProof/>
        </w:rPr>
        <w:pict>
          <v:shape id="_x0000_s1803" type="#_x0000_t202" style="position:absolute;left:0;text-align:left;margin-left:49.9pt;margin-top:14.65pt;width:369.45pt;height:221.45pt;z-index:251646976" o:allowincell="f">
            <v:textbox style="mso-next-textbox:#_x0000_s1803">
              <w:txbxContent>
                <w:p w:rsidR="00000000" w:rsidRDefault="003827DF">
                  <w:pPr>
                    <w:pStyle w:val="Ttulo3"/>
                    <w:jc w:val="center"/>
                    <w:rPr>
                      <w:sz w:val="24"/>
                    </w:rPr>
                  </w:pPr>
                  <w:r>
                    <w:rPr>
                      <w:sz w:val="24"/>
                    </w:rPr>
                    <w:t>Tabla 81</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de las carr</w:t>
                  </w:r>
                  <w:r>
                    <w:rPr>
                      <w:rFonts w:ascii="Arial" w:hAnsi="Arial"/>
                      <w:b/>
                      <w:i/>
                      <w:sz w:val="24"/>
                    </w:rPr>
                    <w:t xml:space="preserve">eras tradicionales prefieren estudiar en grupo de 2 a 3 personas </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Estudia e</w:t>
                        </w:r>
                        <w:r>
                          <w:rPr>
                            <w:rFonts w:ascii="Arial" w:hAnsi="Arial"/>
                            <w:snapToGrid w:val="0"/>
                            <w:color w:val="000000"/>
                            <w:sz w:val="24"/>
                            <w:lang w:val="es-ES"/>
                          </w:rPr>
                          <w:t>n grupo de 2 a 3 personas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105</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pStyle w:val="Ttulo"/>
                          <w:rPr>
                            <w:rFonts w:ascii="Arial" w:hAnsi="Arial"/>
                            <w:sz w:val="24"/>
                            <w:lang w:val="es-ES"/>
                          </w:rPr>
                        </w:pPr>
                        <w:r>
                          <w:rPr>
                            <w:rFonts w:ascii="Arial" w:hAnsi="Arial"/>
                            <w:sz w:val="24"/>
                            <w:lang w:val="es-ES"/>
                          </w:rPr>
                          <w:t>Total</w:t>
                        </w:r>
                        <w:r>
                          <w:rPr>
                            <w:rFonts w:ascii="Arial" w:hAnsi="Arial"/>
                            <w:sz w:val="24"/>
                            <w:lang w:val="es-ES"/>
                          </w:rPr>
                          <w:t xml:space="preserve">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r>
        <w:rPr>
          <w:sz w:val="24"/>
        </w:rPr>
        <w:t xml:space="preserve"> </w:t>
      </w:r>
    </w:p>
    <w:p w:rsidR="00000000" w:rsidRDefault="003827DF">
      <w:pPr>
        <w:ind w:left="851"/>
        <w:jc w:val="center"/>
        <w:rPr>
          <w:rFonts w:ascii="Arial" w:hAnsi="Arial"/>
          <w:b/>
          <w:sz w:val="24"/>
        </w:rPr>
      </w:pPr>
    </w:p>
    <w:p w:rsidR="00000000" w:rsidRDefault="003827DF">
      <w:pPr>
        <w:ind w:left="851"/>
        <w:jc w:val="center"/>
        <w:rPr>
          <w:rFonts w:ascii="Arial" w:hAnsi="Arial"/>
          <w:b/>
          <w:sz w:val="24"/>
        </w:rPr>
      </w:pPr>
    </w:p>
    <w:p w:rsidR="00000000" w:rsidRDefault="003827DF">
      <w:pPr>
        <w:ind w:left="851"/>
        <w:jc w:val="both"/>
        <w:rPr>
          <w:rFonts w:ascii="Arial" w:hAnsi="Arial"/>
          <w:sz w:val="24"/>
        </w:rPr>
      </w:pPr>
    </w:p>
    <w:p w:rsidR="00000000" w:rsidRDefault="003827DF">
      <w:pPr>
        <w:pStyle w:val="Ttulo4"/>
        <w:ind w:left="851"/>
        <w:rPr>
          <w:sz w:val="24"/>
        </w:rPr>
      </w:pPr>
    </w:p>
    <w:p w:rsidR="00000000" w:rsidRDefault="003827DF">
      <w:pPr>
        <w:ind w:left="851"/>
        <w:jc w:val="both"/>
        <w:rPr>
          <w:rFonts w:ascii="Arial Narrow" w:hAnsi="Arial Narrow"/>
          <w:sz w:val="24"/>
          <w:lang w:val="es-MX"/>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04" type="#_x0000_t202" style="position:absolute;left:0;text-align:left;margin-left:49.9pt;margin-top:30.15pt;width:369.2pt;height:284pt;z-index:251648000" o:allowincell="f">
            <v:textbox>
              <w:txbxContent>
                <w:p w:rsidR="00000000" w:rsidRDefault="003827DF">
                  <w:pPr>
                    <w:pStyle w:val="Ttulo3"/>
                    <w:jc w:val="center"/>
                    <w:rPr>
                      <w:sz w:val="24"/>
                    </w:rPr>
                  </w:pPr>
                  <w:r>
                    <w:rPr>
                      <w:sz w:val="24"/>
                    </w:rPr>
                    <w:t>Tabla 82</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Los estudiantes politécnicos de las carreras tradicionales prefieren estudiar en grupo de 2 a 3 personas </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w:t>
                        </w:r>
                        <w:r>
                          <w:rPr>
                            <w:rFonts w:ascii="Arial" w:hAnsi="Arial"/>
                            <w:snapToGrid w:val="0"/>
                            <w:color w:val="000000"/>
                            <w:sz w:val="24"/>
                            <w:lang w:val="es-ES"/>
                          </w:rPr>
                          <w:t>.000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1.472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-0.021</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05" type="#_x0000_t202" style="position:absolute;left:0;text-align:left;margin-left:57pt;margin-top:7.3pt;width:362.35pt;height:305.3pt;z-index:251649024" o:allowincell="f">
            <v:textbox>
              <w:txbxContent>
                <w:p w:rsidR="00000000" w:rsidRDefault="003827DF">
                  <w:pPr>
                    <w:pStyle w:val="Ttulo4"/>
                    <w:rPr>
                      <w:sz w:val="24"/>
                    </w:rPr>
                  </w:pPr>
                  <w:r>
                    <w:rPr>
                      <w:sz w:val="24"/>
                    </w:rPr>
                    <w:t>Gráfico 3.43</w:t>
                  </w:r>
                </w:p>
                <w:p w:rsidR="00000000" w:rsidRDefault="003827DF">
                  <w:pPr>
                    <w:jc w:val="center"/>
                    <w:rPr>
                      <w:rFonts w:ascii="Arial" w:hAnsi="Arial"/>
                      <w:b/>
                      <w:sz w:val="24"/>
                    </w:rPr>
                  </w:pPr>
                  <w:r>
                    <w:rPr>
                      <w:rFonts w:ascii="Arial" w:hAnsi="Arial"/>
                      <w:b/>
                      <w:sz w:val="24"/>
                    </w:rPr>
                    <w:t>Histograma de frecuencia relativa para:</w:t>
                  </w:r>
                  <w:r>
                    <w:rPr>
                      <w:rFonts w:ascii="Arial" w:hAnsi="Arial"/>
                      <w:sz w:val="24"/>
                    </w:rPr>
                    <w:t xml:space="preserve"> </w:t>
                  </w:r>
                  <w:r>
                    <w:rPr>
                      <w:rFonts w:ascii="Arial" w:hAnsi="Arial"/>
                      <w:b/>
                      <w:i/>
                      <w:sz w:val="24"/>
                    </w:rPr>
                    <w:t xml:space="preserve">Los estudiantes politécnicos de las carreras tradicionales prefieren estudiar en grupo de 2 a 3 </w:t>
                  </w:r>
                  <w:r>
                    <w:rPr>
                      <w:rFonts w:ascii="Arial" w:hAnsi="Arial"/>
                      <w:b/>
                      <w:i/>
                      <w:noProof/>
                      <w:sz w:val="24"/>
                    </w:rPr>
                    <w:t>personas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952875" cy="2886075"/>
                        <wp:effectExtent l="0" t="0" r="0" b="0"/>
                        <wp:docPr id="56" name="Objet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00000" w:rsidRDefault="003827DF">
                  <w:pPr>
                    <w:pStyle w:val="Ttulo"/>
                    <w:jc w:val="both"/>
                    <w:rPr>
                      <w:rFonts w:ascii="Arial" w:hAnsi="Arial"/>
                      <w:b w:val="0"/>
                      <w:sz w:val="24"/>
                      <w:lang w:val="es-ES"/>
                    </w:rPr>
                  </w:pPr>
                  <w:r>
                    <w:rPr>
                      <w:rFonts w:ascii="Arial" w:hAnsi="Arial"/>
                      <w:sz w:val="24"/>
                      <w:lang w:val="es-ES"/>
                    </w:rPr>
                    <w:t>Fu</w:t>
                  </w:r>
                  <w:r>
                    <w:rPr>
                      <w:rFonts w:ascii="Arial" w:hAnsi="Arial"/>
                      <w:sz w:val="24"/>
                      <w:lang w:val="es-ES"/>
                    </w:rPr>
                    <w:t xml:space="preserve">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Estudia en grupo de 3 a 4 personas (X</w:t>
      </w:r>
      <w:r>
        <w:rPr>
          <w:rFonts w:ascii="Arial" w:hAnsi="Arial"/>
          <w:b/>
          <w:i/>
          <w:sz w:val="24"/>
          <w:vertAlign w:val="subscript"/>
        </w:rPr>
        <w:t>44</w:t>
      </w:r>
      <w:r>
        <w:rPr>
          <w:rFonts w:ascii="Arial" w:hAnsi="Arial"/>
          <w:b/>
          <w:i/>
          <w:sz w:val="24"/>
        </w:rPr>
        <w:t>)</w:t>
      </w:r>
    </w:p>
    <w:p w:rsidR="00000000" w:rsidRDefault="003827DF">
      <w:pPr>
        <w:spacing w:line="360" w:lineRule="auto"/>
        <w:ind w:left="851"/>
        <w:jc w:val="both"/>
        <w:rPr>
          <w:rFonts w:ascii="Arial" w:hAnsi="Arial"/>
          <w:sz w:val="24"/>
        </w:rPr>
      </w:pPr>
    </w:p>
    <w:p w:rsidR="00000000" w:rsidRDefault="003827DF">
      <w:pPr>
        <w:ind w:left="851"/>
        <w:jc w:val="both"/>
        <w:rPr>
          <w:rFonts w:ascii="Arial" w:hAnsi="Arial"/>
          <w:sz w:val="24"/>
        </w:rPr>
      </w:pPr>
    </w:p>
    <w:p w:rsidR="00000000" w:rsidRDefault="003827DF">
      <w:pPr>
        <w:pStyle w:val="Textoindependiente"/>
        <w:spacing w:line="480" w:lineRule="auto"/>
        <w:ind w:left="851"/>
        <w:rPr>
          <w:sz w:val="24"/>
        </w:rPr>
      </w:pPr>
      <w:r>
        <w:rPr>
          <w:sz w:val="24"/>
        </w:rPr>
        <w:t xml:space="preserve">Como podemos apreciar en la </w:t>
      </w:r>
      <w:r>
        <w:rPr>
          <w:i/>
          <w:sz w:val="24"/>
        </w:rPr>
        <w:t>tabla 83</w:t>
      </w:r>
      <w:r>
        <w:rPr>
          <w:sz w:val="24"/>
        </w:rPr>
        <w:t xml:space="preserve"> el 55% de los estudiantes declaró no gustarle estudiar en grupos de 3 a 4 pers</w:t>
      </w:r>
      <w:r>
        <w:rPr>
          <w:sz w:val="24"/>
        </w:rPr>
        <w:t>onas, seguido de un 22% que respondieron que rara vez lo prefiere, en un punto intermedio se encuentra un 16% de la muestra que estudiar algunas veces en grupo de este tamaño y tan sólo un 7% siempre y la mayoría de las veces se reúnen a estudiar entre 3 a</w:t>
      </w:r>
      <w:r>
        <w:rPr>
          <w:sz w:val="24"/>
        </w:rPr>
        <w:t xml:space="preserve"> 4 personas. </w:t>
      </w:r>
    </w:p>
    <w:p w:rsidR="00000000" w:rsidRDefault="003827DF">
      <w:pPr>
        <w:pStyle w:val="Ttulo3"/>
        <w:jc w:val="center"/>
        <w:rPr>
          <w:sz w:val="24"/>
        </w:rPr>
      </w:pPr>
    </w:p>
    <w:p w:rsidR="00000000" w:rsidRDefault="003827DF">
      <w:pPr>
        <w:ind w:left="851"/>
        <w:rPr>
          <w:sz w:val="24"/>
        </w:rPr>
      </w:pPr>
    </w:p>
    <w:p w:rsidR="00000000" w:rsidRDefault="003827DF">
      <w:pPr>
        <w:ind w:left="851"/>
        <w:rPr>
          <w:sz w:val="24"/>
        </w:rPr>
      </w:pPr>
      <w:r>
        <w:rPr>
          <w:noProof/>
        </w:rPr>
        <w:pict>
          <v:shape id="_x0000_s1806" type="#_x0000_t202" style="position:absolute;left:0;text-align:left;margin-left:57pt;margin-top:31.05pt;width:355.25pt;height:231.85pt;z-index:251650048" o:allowincell="f">
            <v:textbox>
              <w:txbxContent>
                <w:p w:rsidR="00000000" w:rsidRDefault="003827DF">
                  <w:pPr>
                    <w:pStyle w:val="Ttulo3"/>
                    <w:jc w:val="center"/>
                    <w:rPr>
                      <w:sz w:val="24"/>
                    </w:rPr>
                  </w:pPr>
                  <w:r>
                    <w:rPr>
                      <w:sz w:val="24"/>
                    </w:rPr>
                    <w:t>Tabla 83</w:t>
                  </w:r>
                </w:p>
                <w:p w:rsidR="00000000" w:rsidRDefault="003827DF">
                  <w:pPr>
                    <w:jc w:val="center"/>
                    <w:rPr>
                      <w:rFonts w:ascii="Arial" w:hAnsi="Arial"/>
                      <w:b/>
                      <w:i/>
                      <w:sz w:val="24"/>
                    </w:rPr>
                  </w:pPr>
                  <w:r>
                    <w:rPr>
                      <w:rFonts w:ascii="Arial" w:hAnsi="Arial"/>
                      <w:b/>
                      <w:sz w:val="24"/>
                    </w:rPr>
                    <w:t>Tabla de frecuencias para:</w:t>
                  </w:r>
                  <w:r>
                    <w:rPr>
                      <w:rFonts w:ascii="Arial" w:hAnsi="Arial"/>
                      <w:b/>
                      <w:i/>
                      <w:sz w:val="24"/>
                    </w:rPr>
                    <w:t xml:space="preserve"> Los estudiantes politécnicos de las carreras tradicionales prefieren estudiar en grupo de 3 a 4 personas </w:t>
                  </w:r>
                </w:p>
                <w:p w:rsidR="00000000" w:rsidRDefault="003827DF">
                  <w:pPr>
                    <w:jc w:val="both"/>
                    <w:rPr>
                      <w:rFonts w:ascii="Arial" w:hAnsi="Arial"/>
                      <w:i/>
                      <w:sz w:val="24"/>
                    </w:rPr>
                  </w:pPr>
                  <w:r>
                    <w:rPr>
                      <w:rFonts w:ascii="Arial" w:hAnsi="Arial"/>
                      <w:i/>
                      <w:sz w:val="24"/>
                    </w:rPr>
                    <w:t xml:space="preserve">  </w:t>
                  </w:r>
                </w:p>
                <w:tbl>
                  <w:tblPr>
                    <w:tblW w:w="0" w:type="auto"/>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694"/>
                    <w:gridCol w:w="1559"/>
                    <w:gridCol w:w="1630"/>
                  </w:tblGrid>
                  <w:tr w:rsidR="00000000">
                    <w:tblPrEx>
                      <w:tblCellMar>
                        <w:top w:w="0" w:type="dxa"/>
                        <w:bottom w:w="0" w:type="dxa"/>
                      </w:tblCellMar>
                    </w:tblPrEx>
                    <w:tc>
                      <w:tcPr>
                        <w:tcW w:w="269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Estudia en grupo de 3 a 4 personas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69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246</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0.55</w:t>
                        </w:r>
                      </w:p>
                    </w:tc>
                  </w:tr>
                  <w:tr w:rsidR="00000000">
                    <w:tblPrEx>
                      <w:tblCellMar>
                        <w:top w:w="0" w:type="dxa"/>
                        <w:bottom w:w="0" w:type="dxa"/>
                      </w:tblCellMar>
                    </w:tblPrEx>
                    <w:tc>
                      <w:tcPr>
                        <w:tcW w:w="269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69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694"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69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694"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07" type="#_x0000_t202" style="position:absolute;left:0;text-align:left;margin-left:57pt;margin-top:35.4pt;width:355pt;height:278.1pt;z-index:251651072" o:allowincell="f">
            <v:textbox>
              <w:txbxContent>
                <w:p w:rsidR="00000000" w:rsidRDefault="003827DF">
                  <w:pPr>
                    <w:pStyle w:val="Ttulo3"/>
                    <w:jc w:val="center"/>
                    <w:rPr>
                      <w:sz w:val="24"/>
                    </w:rPr>
                  </w:pPr>
                  <w:r>
                    <w:rPr>
                      <w:sz w:val="24"/>
                    </w:rPr>
                    <w:t>Tabla 84</w:t>
                  </w:r>
                </w:p>
                <w:p w:rsidR="00000000" w:rsidRDefault="003827DF">
                  <w:pPr>
                    <w:jc w:val="center"/>
                    <w:rPr>
                      <w:rFonts w:ascii="Arial" w:hAnsi="Arial"/>
                      <w:b/>
                      <w:i/>
                      <w:sz w:val="24"/>
                    </w:rPr>
                  </w:pPr>
                  <w:r>
                    <w:rPr>
                      <w:rFonts w:ascii="Arial" w:hAnsi="Arial"/>
                      <w:b/>
                      <w:sz w:val="24"/>
                    </w:rPr>
                    <w:t>Estimadores poblacionales para:</w:t>
                  </w:r>
                  <w:r>
                    <w:rPr>
                      <w:rFonts w:ascii="Arial" w:hAnsi="Arial"/>
                      <w:b/>
                      <w:i/>
                      <w:sz w:val="24"/>
                    </w:rPr>
                    <w:t xml:space="preserve"> Los estudiantes politécnicos de las carreras tradicionales prefieren estudiar</w:t>
                  </w:r>
                  <w:r>
                    <w:rPr>
                      <w:rFonts w:ascii="Arial" w:hAnsi="Arial"/>
                      <w:b/>
                      <w:i/>
                      <w:sz w:val="24"/>
                    </w:rPr>
                    <w:t xml:space="preserve"> en grupo de 3 a 4 personas </w:t>
                  </w:r>
                </w:p>
                <w:p w:rsidR="00000000" w:rsidRDefault="003827DF">
                  <w:pPr>
                    <w:jc w:val="center"/>
                    <w:rPr>
                      <w:rFonts w:ascii="Arial" w:hAnsi="Arial"/>
                      <w:b/>
                      <w:i/>
                      <w:sz w:val="24"/>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1.782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1.187</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w:t>
                  </w:r>
                  <w:r>
                    <w:rPr>
                      <w:rFonts w:ascii="Arial" w:hAnsi="Arial"/>
                      <w:b w:val="0"/>
                      <w:sz w:val="24"/>
                      <w:lang w:val="es-ES"/>
                    </w:rPr>
                    <w:t>e la autora, 2002</w:t>
                  </w:r>
                </w:p>
                <w:p w:rsidR="00000000" w:rsidRDefault="003827DF">
                  <w:pPr>
                    <w:pStyle w:val="Ttulo4"/>
                    <w:rPr>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08" type="#_x0000_t202" style="position:absolute;left:0;text-align:left;margin-left:57pt;margin-top:-25.75pt;width:355pt;height:295.75pt;z-index:251652096" o:allowincell="f">
            <v:textbox>
              <w:txbxContent>
                <w:p w:rsidR="00000000" w:rsidRDefault="003827DF">
                  <w:pPr>
                    <w:pStyle w:val="Ttulo4"/>
                    <w:rPr>
                      <w:sz w:val="24"/>
                    </w:rPr>
                  </w:pPr>
                  <w:r>
                    <w:rPr>
                      <w:sz w:val="24"/>
                    </w:rPr>
                    <w:t>Gráfico 3.44</w:t>
                  </w:r>
                </w:p>
                <w:p w:rsidR="00000000" w:rsidRDefault="003827DF">
                  <w:pPr>
                    <w:jc w:val="center"/>
                    <w:rPr>
                      <w:rFonts w:ascii="Arial" w:hAnsi="Arial"/>
                      <w:b/>
                      <w:i/>
                      <w:sz w:val="24"/>
                    </w:rPr>
                  </w:pPr>
                  <w:r>
                    <w:rPr>
                      <w:rFonts w:ascii="Arial" w:hAnsi="Arial"/>
                      <w:b/>
                      <w:sz w:val="24"/>
                    </w:rPr>
                    <w:t>Histograma de frecuencia relativa:</w:t>
                  </w:r>
                  <w:r>
                    <w:rPr>
                      <w:rFonts w:ascii="Arial" w:hAnsi="Arial"/>
                      <w:sz w:val="24"/>
                    </w:rPr>
                    <w:t xml:space="preserve"> </w:t>
                  </w:r>
                  <w:r>
                    <w:rPr>
                      <w:rFonts w:ascii="Arial" w:hAnsi="Arial"/>
                      <w:b/>
                      <w:i/>
                      <w:sz w:val="24"/>
                    </w:rPr>
                    <w:t>Los estudiantes politécnicos de las carreras</w:t>
                  </w:r>
                  <w:r>
                    <w:rPr>
                      <w:rFonts w:ascii="Arial" w:hAnsi="Arial"/>
                      <w:b/>
                      <w:i/>
                      <w:sz w:val="24"/>
                    </w:rPr>
                    <w:t xml:space="preserve"> tradicionales prefieren estudiar en grupo de 3 a 4 personas</w:t>
                  </w:r>
                </w:p>
                <w:p w:rsidR="00000000" w:rsidRDefault="00335216">
                  <w:pPr>
                    <w:jc w:val="center"/>
                    <w:rPr>
                      <w:rFonts w:ascii="Arial" w:hAnsi="Arial"/>
                      <w:b/>
                      <w:i/>
                      <w:sz w:val="24"/>
                    </w:rPr>
                  </w:pPr>
                  <w:r>
                    <w:rPr>
                      <w:rFonts w:ascii="Arial" w:hAnsi="Arial"/>
                      <w:b/>
                      <w:i/>
                      <w:noProof/>
                      <w:sz w:val="24"/>
                      <w:lang w:val="es-ES"/>
                    </w:rPr>
                    <w:drawing>
                      <wp:inline distT="0" distB="0" distL="0" distR="0">
                        <wp:extent cx="4181475" cy="2781300"/>
                        <wp:effectExtent l="0" t="0" r="0" b="0"/>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Estudia en grupo de 4 a 5 personas (X</w:t>
      </w:r>
      <w:r>
        <w:rPr>
          <w:rFonts w:ascii="Arial" w:hAnsi="Arial"/>
          <w:b/>
          <w:i/>
          <w:sz w:val="24"/>
          <w:vertAlign w:val="subscript"/>
        </w:rPr>
        <w:t>45</w:t>
      </w:r>
      <w:r>
        <w:rPr>
          <w:rFonts w:ascii="Arial" w:hAnsi="Arial"/>
          <w:b/>
          <w:i/>
          <w:sz w:val="24"/>
        </w:rPr>
        <w:t>)</w:t>
      </w:r>
    </w:p>
    <w:p w:rsidR="00000000" w:rsidRDefault="003827DF">
      <w:pPr>
        <w:ind w:left="851"/>
        <w:jc w:val="both"/>
        <w:rPr>
          <w:rFonts w:ascii="Arial" w:hAnsi="Arial"/>
          <w:sz w:val="24"/>
          <w:lang w:val="es-MX"/>
        </w:rPr>
      </w:pPr>
    </w:p>
    <w:p w:rsidR="00000000" w:rsidRDefault="003827DF">
      <w:pPr>
        <w:ind w:left="851"/>
        <w:jc w:val="both"/>
        <w:rPr>
          <w:rFonts w:ascii="Arial" w:hAnsi="Arial"/>
          <w:sz w:val="24"/>
          <w:lang w:val="es-MX"/>
        </w:rPr>
      </w:pPr>
    </w:p>
    <w:p w:rsidR="00000000" w:rsidRDefault="003827DF">
      <w:pPr>
        <w:spacing w:line="480" w:lineRule="auto"/>
        <w:ind w:left="851"/>
        <w:jc w:val="both"/>
        <w:rPr>
          <w:rFonts w:ascii="Arial" w:hAnsi="Arial"/>
          <w:sz w:val="24"/>
          <w:lang w:val="es-MX"/>
        </w:rPr>
      </w:pPr>
      <w:r>
        <w:rPr>
          <w:rFonts w:ascii="Arial" w:hAnsi="Arial"/>
          <w:sz w:val="24"/>
          <w:lang w:val="es-MX"/>
        </w:rPr>
        <w:t xml:space="preserve">En la </w:t>
      </w:r>
      <w:r>
        <w:rPr>
          <w:rFonts w:ascii="Arial" w:hAnsi="Arial"/>
          <w:i/>
          <w:sz w:val="24"/>
          <w:lang w:val="es-MX"/>
        </w:rPr>
        <w:t xml:space="preserve">tabla 85 </w:t>
      </w:r>
      <w:r>
        <w:rPr>
          <w:rFonts w:ascii="Arial" w:hAnsi="Arial"/>
          <w:sz w:val="24"/>
          <w:lang w:val="es-MX"/>
        </w:rPr>
        <w:t>muestra que</w:t>
      </w:r>
      <w:r>
        <w:rPr>
          <w:rFonts w:ascii="Arial" w:hAnsi="Arial"/>
          <w:i/>
          <w:sz w:val="24"/>
          <w:lang w:val="es-MX"/>
        </w:rPr>
        <w:t xml:space="preserve"> </w:t>
      </w:r>
      <w:r>
        <w:rPr>
          <w:rFonts w:ascii="Arial" w:hAnsi="Arial"/>
          <w:sz w:val="24"/>
          <w:lang w:val="es-MX"/>
        </w:rPr>
        <w:t>el 69% de los estudiantes no les gusta formar grupo de estudio de 4 a 5 personas,  si se d</w:t>
      </w:r>
      <w:r>
        <w:rPr>
          <w:rFonts w:ascii="Arial" w:hAnsi="Arial"/>
          <w:sz w:val="24"/>
          <w:lang w:val="es-MX"/>
        </w:rPr>
        <w:t xml:space="preserve">ecide por este tamaño de grupo lo hace rara vez en un 21%, sólo existe un 10% que prefieren  estudiar en grupo de 4 a 5 personas.  Este comportamiento se lo puede observar de mejor manera en el </w:t>
      </w:r>
      <w:r>
        <w:rPr>
          <w:rFonts w:ascii="Arial" w:hAnsi="Arial"/>
          <w:i/>
          <w:sz w:val="24"/>
          <w:lang w:val="es-MX"/>
        </w:rPr>
        <w:t xml:space="preserve">gráfico 3.45, </w:t>
      </w:r>
      <w:r>
        <w:rPr>
          <w:rFonts w:ascii="Arial" w:hAnsi="Arial"/>
          <w:sz w:val="24"/>
          <w:lang w:val="es-MX"/>
        </w:rPr>
        <w:t xml:space="preserve"> al igual que comprobar los resultados de la </w:t>
      </w:r>
      <w:r>
        <w:rPr>
          <w:rFonts w:ascii="Arial" w:hAnsi="Arial"/>
          <w:i/>
          <w:sz w:val="24"/>
          <w:lang w:val="es-MX"/>
        </w:rPr>
        <w:t>tab</w:t>
      </w:r>
      <w:r>
        <w:rPr>
          <w:rFonts w:ascii="Arial" w:hAnsi="Arial"/>
          <w:i/>
          <w:sz w:val="24"/>
          <w:lang w:val="es-MX"/>
        </w:rPr>
        <w:t>la 86</w:t>
      </w:r>
      <w:r>
        <w:rPr>
          <w:rFonts w:ascii="Arial" w:hAnsi="Arial"/>
          <w:sz w:val="24"/>
          <w:lang w:val="es-MX"/>
        </w:rPr>
        <w:t xml:space="preserve"> donde se presenta la moda en la opción nunca e indica que esta variable tiene una distribución sesgada hacia la izquierda.</w:t>
      </w:r>
      <w:r>
        <w:rPr>
          <w:rFonts w:ascii="Arial" w:hAnsi="Arial"/>
          <w:i/>
          <w:sz w:val="24"/>
          <w:lang w:val="es-MX"/>
        </w:rPr>
        <w:t xml:space="preserve"> </w:t>
      </w:r>
    </w:p>
    <w:p w:rsidR="00000000" w:rsidRDefault="003827DF">
      <w:pPr>
        <w:spacing w:line="480" w:lineRule="auto"/>
        <w:ind w:left="851"/>
        <w:jc w:val="both"/>
        <w:rPr>
          <w:rFonts w:ascii="Arial" w:hAnsi="Arial"/>
          <w:sz w:val="24"/>
          <w:lang w:val="es-MX"/>
        </w:rPr>
      </w:pPr>
    </w:p>
    <w:p w:rsidR="00000000" w:rsidRDefault="003827DF">
      <w:pPr>
        <w:pStyle w:val="Ttulo3"/>
        <w:ind w:left="851"/>
        <w:jc w:val="center"/>
        <w:rPr>
          <w:sz w:val="24"/>
        </w:rPr>
      </w:pPr>
    </w:p>
    <w:p w:rsidR="00000000" w:rsidRDefault="003827DF">
      <w:pPr>
        <w:ind w:left="851"/>
        <w:jc w:val="center"/>
        <w:rPr>
          <w:rFonts w:ascii="Arial" w:hAnsi="Arial"/>
          <w:b/>
          <w:sz w:val="24"/>
        </w:rPr>
      </w:pPr>
    </w:p>
    <w:p w:rsidR="00000000" w:rsidRDefault="003827DF">
      <w:pPr>
        <w:pStyle w:val="Ttulo3"/>
        <w:ind w:left="851"/>
        <w:jc w:val="center"/>
        <w:rPr>
          <w:sz w:val="24"/>
        </w:rPr>
      </w:pPr>
      <w:r>
        <w:rPr>
          <w:noProof/>
        </w:rPr>
        <w:pict>
          <v:shape id="_x0000_s1809" type="#_x0000_t202" style="position:absolute;left:0;text-align:left;margin-left:42.55pt;margin-top:1pt;width:362.35pt;height:227.2pt;z-index:251653120" o:allowincell="f">
            <v:textbox style="mso-next-textbox:#_x0000_s1809">
              <w:txbxContent>
                <w:p w:rsidR="00000000" w:rsidRDefault="003827DF">
                  <w:pPr>
                    <w:pStyle w:val="Ttulo3"/>
                    <w:jc w:val="center"/>
                    <w:rPr>
                      <w:sz w:val="24"/>
                    </w:rPr>
                  </w:pPr>
                  <w:r>
                    <w:rPr>
                      <w:sz w:val="24"/>
                    </w:rPr>
                    <w:t>Tabla 85</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w:t>
                  </w:r>
                  <w:r>
                    <w:rPr>
                      <w:rFonts w:ascii="Arial" w:hAnsi="Arial"/>
                      <w:b/>
                      <w:i/>
                      <w:sz w:val="24"/>
                    </w:rPr>
                    <w:t xml:space="preserve">tudiantes politécnicos de las carreras tradicionales prefieren estudiar en grupo de 4 a 5 personas </w:t>
                  </w:r>
                </w:p>
                <w:p w:rsidR="00000000" w:rsidRDefault="003827DF">
                  <w:pPr>
                    <w:jc w:val="center"/>
                    <w:rPr>
                      <w:rFonts w:ascii="Arial" w:hAnsi="Arial"/>
                      <w:b/>
                      <w:i/>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489"/>
                    <w:gridCol w:w="1559"/>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4"/>
                            <w:lang w:val="es-ES"/>
                          </w:rPr>
                          <w:t>Estudia e</w:t>
                        </w:r>
                        <w:r>
                          <w:rPr>
                            <w:rFonts w:ascii="Arial" w:hAnsi="Arial"/>
                            <w:snapToGrid w:val="0"/>
                            <w:color w:val="000000"/>
                            <w:sz w:val="24"/>
                            <w:lang w:val="es-ES"/>
                          </w:rPr>
                          <w:t>n grupo de 4 a 5  personas</w:t>
                        </w:r>
                      </w:p>
                    </w:tc>
                    <w:tc>
                      <w:tcPr>
                        <w:tcW w:w="148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312</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0.69</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94</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w:t>
                        </w:r>
                        <w:r>
                          <w:rPr>
                            <w:rFonts w:ascii="Arial" w:hAnsi="Arial"/>
                            <w:snapToGrid w:val="0"/>
                            <w:color w:val="000000"/>
                            <w:sz w:val="22"/>
                            <w:lang w:val="es-ES"/>
                          </w:rPr>
                          <w:t>es</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pStyle w:val="Ttulo3"/>
                          <w:jc w:val="center"/>
                          <w:rPr>
                            <w:b w:val="0"/>
                            <w:sz w:val="24"/>
                          </w:rPr>
                        </w:pPr>
                        <w:r>
                          <w:rPr>
                            <w:b w:val="0"/>
                            <w:sz w:val="24"/>
                          </w:rPr>
                          <w:t>Siempre</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3047" w:type="dxa"/>
                      </w:tcPr>
                      <w:p w:rsidR="00000000" w:rsidRDefault="003827DF">
                        <w:pPr>
                          <w:pStyle w:val="Ttulo1"/>
                          <w:rPr>
                            <w:rFonts w:ascii="Arial" w:hAnsi="Arial"/>
                            <w:sz w:val="24"/>
                            <w:lang w:val="es-ES"/>
                          </w:rPr>
                        </w:pPr>
                        <w:r>
                          <w:rPr>
                            <w:rFonts w:ascii="Arial" w:hAnsi="Arial"/>
                            <w:sz w:val="24"/>
                            <w:lang w:val="es-ES"/>
                          </w:rPr>
                          <w:t xml:space="preserve">Total </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pStyle w:val="Ttulo4"/>
        <w:ind w:left="851"/>
        <w:rPr>
          <w:sz w:val="24"/>
        </w:rPr>
      </w:pPr>
    </w:p>
    <w:p w:rsidR="00000000" w:rsidRDefault="003827DF">
      <w:pPr>
        <w:ind w:left="851"/>
        <w:jc w:val="center"/>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10" type="#_x0000_t202" style="position:absolute;left:0;text-align:left;margin-left:42.55pt;margin-top:22.8pt;width:362.6pt;height:276.9pt;z-index:251654144" o:allowincell="f">
            <v:textbox>
              <w:txbxContent>
                <w:p w:rsidR="00000000" w:rsidRDefault="003827DF">
                  <w:pPr>
                    <w:pStyle w:val="Ttulo3"/>
                    <w:jc w:val="center"/>
                    <w:rPr>
                      <w:sz w:val="24"/>
                    </w:rPr>
                  </w:pPr>
                  <w:r>
                    <w:rPr>
                      <w:sz w:val="24"/>
                    </w:rPr>
                    <w:t>Tabla 86</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 xml:space="preserve">Los estudiantes politécnicos de las carreras tradicionales prefieren estudiar en grupo de 4 a 5 personas </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w:t>
                        </w:r>
                        <w:r>
                          <w:rPr>
                            <w:rFonts w:ascii="Arial" w:hAnsi="Arial"/>
                            <w:b/>
                            <w:sz w:val="24"/>
                            <w:lang w:val="es-ES"/>
                          </w:rPr>
                          <w:t>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1.449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4.299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2.056</w:t>
                        </w:r>
                      </w:p>
                    </w:tc>
                  </w:tr>
                </w:tbl>
                <w:p w:rsidR="00000000" w:rsidRDefault="003827DF">
                  <w:pPr>
                    <w:jc w:val="center"/>
                    <w:rPr>
                      <w:rFonts w:ascii="Arial" w:hAnsi="Arial"/>
                      <w:b/>
                      <w:sz w:val="24"/>
                    </w:rPr>
                  </w:pPr>
                </w:p>
                <w:p w:rsidR="00000000" w:rsidRDefault="003827DF">
                  <w:pPr>
                    <w:pStyle w:val="Ttulo"/>
                    <w:jc w:val="both"/>
                    <w:rPr>
                      <w:rFonts w:ascii="Arial" w:hAnsi="Arial"/>
                      <w:b w:val="0"/>
                      <w:sz w:val="24"/>
                      <w:lang w:val="es-ES"/>
                    </w:rPr>
                  </w:pPr>
                  <w:r>
                    <w:rPr>
                      <w:rFonts w:ascii="Arial" w:hAnsi="Arial"/>
                      <w:sz w:val="24"/>
                    </w:rPr>
                    <w:t xml:space="preserve"> </w:t>
                  </w: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1" type="#_x0000_t202" style="position:absolute;left:0;text-align:left;margin-left:49.9pt;margin-top:-28.2pt;width:355pt;height:333.7pt;z-index:251655168" o:allowincell="f">
            <v:textbox>
              <w:txbxContent>
                <w:p w:rsidR="00000000" w:rsidRDefault="003827DF">
                  <w:pPr>
                    <w:pStyle w:val="Ttulo4"/>
                    <w:rPr>
                      <w:sz w:val="24"/>
                    </w:rPr>
                  </w:pPr>
                  <w:r>
                    <w:rPr>
                      <w:sz w:val="24"/>
                    </w:rPr>
                    <w:t>Gráfico 3.45</w:t>
                  </w:r>
                </w:p>
                <w:p w:rsidR="00000000" w:rsidRDefault="003827DF">
                  <w:pPr>
                    <w:jc w:val="center"/>
                    <w:rPr>
                      <w:rFonts w:ascii="Arial" w:hAnsi="Arial"/>
                      <w:b/>
                      <w:sz w:val="24"/>
                    </w:rPr>
                  </w:pPr>
                  <w:r>
                    <w:rPr>
                      <w:rFonts w:ascii="Arial" w:hAnsi="Arial"/>
                      <w:b/>
                      <w:sz w:val="24"/>
                    </w:rPr>
                    <w:t>Histogra</w:t>
                  </w:r>
                  <w:r>
                    <w:rPr>
                      <w:rFonts w:ascii="Arial" w:hAnsi="Arial"/>
                      <w:b/>
                      <w:sz w:val="24"/>
                    </w:rPr>
                    <w:t xml:space="preserve">ma de frecuencia relativa para: </w:t>
                  </w:r>
                  <w:r>
                    <w:rPr>
                      <w:rFonts w:ascii="Arial" w:hAnsi="Arial"/>
                      <w:b/>
                      <w:i/>
                      <w:sz w:val="24"/>
                    </w:rPr>
                    <w:t>Los estudiantes politécnicos de las carreras tradicionales prefieren estudiar en grupo de 4 a 5 personas</w:t>
                  </w:r>
                </w:p>
                <w:p w:rsidR="00000000" w:rsidRDefault="00335216">
                  <w:pPr>
                    <w:jc w:val="center"/>
                    <w:rPr>
                      <w:rFonts w:ascii="Arial" w:hAnsi="Arial"/>
                      <w:b/>
                      <w:sz w:val="24"/>
                    </w:rPr>
                  </w:pPr>
                  <w:r>
                    <w:rPr>
                      <w:rFonts w:ascii="Arial" w:hAnsi="Arial"/>
                      <w:b/>
                      <w:noProof/>
                      <w:sz w:val="24"/>
                      <w:lang w:val="es-ES"/>
                    </w:rPr>
                    <w:drawing>
                      <wp:inline distT="0" distB="0" distL="0" distR="0">
                        <wp:extent cx="4076700" cy="3200400"/>
                        <wp:effectExtent l="0" t="0" r="0" b="0"/>
                        <wp:docPr id="45"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Estudia en grupo de 5 ó más personas (X</w:t>
      </w:r>
      <w:r>
        <w:rPr>
          <w:rFonts w:ascii="Arial" w:hAnsi="Arial"/>
          <w:b/>
          <w:i/>
          <w:sz w:val="24"/>
          <w:vertAlign w:val="subscript"/>
        </w:rPr>
        <w:t>46</w:t>
      </w:r>
      <w:r>
        <w:rPr>
          <w:rFonts w:ascii="Arial" w:hAnsi="Arial"/>
          <w:b/>
          <w:i/>
          <w:sz w:val="24"/>
        </w:rPr>
        <w:t xml:space="preserve">) </w:t>
      </w:r>
    </w:p>
    <w:p w:rsidR="00000000" w:rsidRDefault="003827DF">
      <w:pPr>
        <w:pStyle w:val="Ttulo3"/>
        <w:spacing w:line="360" w:lineRule="auto"/>
        <w:ind w:left="851"/>
        <w:rPr>
          <w:b w:val="0"/>
          <w:sz w:val="24"/>
        </w:rPr>
      </w:pPr>
    </w:p>
    <w:p w:rsidR="00000000" w:rsidRDefault="003827DF">
      <w:pPr>
        <w:pStyle w:val="Encabezado"/>
        <w:tabs>
          <w:tab w:val="clear" w:pos="4419"/>
          <w:tab w:val="clear" w:pos="8838"/>
        </w:tabs>
      </w:pPr>
    </w:p>
    <w:p w:rsidR="00000000" w:rsidRDefault="003827DF">
      <w:pPr>
        <w:pStyle w:val="Ttulo3"/>
        <w:spacing w:line="480" w:lineRule="auto"/>
        <w:ind w:left="851"/>
        <w:rPr>
          <w:b w:val="0"/>
          <w:sz w:val="24"/>
        </w:rPr>
      </w:pPr>
      <w:r>
        <w:rPr>
          <w:b w:val="0"/>
          <w:sz w:val="24"/>
        </w:rPr>
        <w:t xml:space="preserve">Tal como indica la </w:t>
      </w:r>
      <w:r>
        <w:rPr>
          <w:b w:val="0"/>
          <w:i/>
          <w:sz w:val="24"/>
        </w:rPr>
        <w:t>tabla 87</w:t>
      </w:r>
      <w:r>
        <w:rPr>
          <w:b w:val="0"/>
          <w:sz w:val="24"/>
        </w:rPr>
        <w:t xml:space="preserve"> y el </w:t>
      </w:r>
      <w:r>
        <w:rPr>
          <w:b w:val="0"/>
          <w:i/>
          <w:sz w:val="24"/>
        </w:rPr>
        <w:t>gráfico 3.46</w:t>
      </w:r>
      <w:r>
        <w:rPr>
          <w:b w:val="0"/>
          <w:sz w:val="24"/>
        </w:rPr>
        <w:t xml:space="preserve"> el 94% de los estudiantes no prefieren hacer en grupos de 5 más o más personas para estudiar, comparado con el 5% que afirmaron estudiar en grupos de estudio de este tamaño, del cual el 1% declaró siempre es</w:t>
      </w:r>
      <w:r>
        <w:rPr>
          <w:b w:val="0"/>
          <w:sz w:val="24"/>
        </w:rPr>
        <w:t xml:space="preserve">tudiar en grupo de 5 personas o más. </w:t>
      </w:r>
    </w:p>
    <w:p w:rsidR="00000000" w:rsidRDefault="003827DF">
      <w:pPr>
        <w:spacing w:line="480" w:lineRule="auto"/>
        <w:rPr>
          <w:sz w:val="24"/>
        </w:rPr>
      </w:pPr>
    </w:p>
    <w:p w:rsidR="00000000" w:rsidRDefault="003827DF">
      <w:pPr>
        <w:jc w:val="center"/>
        <w:rPr>
          <w:rFonts w:ascii="Arial" w:hAnsi="Arial"/>
          <w:b/>
          <w:sz w:val="24"/>
        </w:rPr>
      </w:pPr>
    </w:p>
    <w:p w:rsidR="00000000" w:rsidRDefault="003827DF">
      <w:pPr>
        <w:jc w:val="center"/>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12" type="#_x0000_t202" style="position:absolute;left:0;text-align:left;margin-left:56.75pt;margin-top:-13.2pt;width:362.35pt;height:232.35pt;z-index:251656192" o:allowincell="f">
            <v:textbox style="mso-next-textbox:#_x0000_s1812">
              <w:txbxContent>
                <w:p w:rsidR="00000000" w:rsidRDefault="003827DF">
                  <w:pPr>
                    <w:pStyle w:val="Ttulo3"/>
                    <w:jc w:val="center"/>
                    <w:rPr>
                      <w:sz w:val="24"/>
                    </w:rPr>
                  </w:pPr>
                  <w:r>
                    <w:rPr>
                      <w:sz w:val="24"/>
                    </w:rPr>
                    <w:t>Tabla 87</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de las ca</w:t>
                  </w:r>
                  <w:r>
                    <w:rPr>
                      <w:rFonts w:ascii="Arial" w:hAnsi="Arial"/>
                      <w:b/>
                      <w:i/>
                      <w:sz w:val="24"/>
                    </w:rPr>
                    <w:t xml:space="preserve">rreras tradicionales prefieren estudiar en grupo de más de 5 personas </w:t>
                  </w:r>
                </w:p>
                <w:p w:rsidR="00000000" w:rsidRDefault="003827DF">
                  <w:pPr>
                    <w:jc w:val="center"/>
                    <w:rPr>
                      <w:rFonts w:ascii="Arial" w:hAnsi="Arial"/>
                      <w:b/>
                      <w:i/>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835"/>
                    <w:gridCol w:w="1772"/>
                    <w:gridCol w:w="1559"/>
                  </w:tblGrid>
                  <w:tr w:rsidR="00000000">
                    <w:tblPrEx>
                      <w:tblCellMar>
                        <w:top w:w="0" w:type="dxa"/>
                        <w:bottom w:w="0" w:type="dxa"/>
                      </w:tblCellMar>
                    </w:tblPrEx>
                    <w:tc>
                      <w:tcPr>
                        <w:tcW w:w="2835"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 xml:space="preserve">Estudia </w:t>
                        </w:r>
                        <w:r>
                          <w:rPr>
                            <w:rFonts w:ascii="Arial" w:hAnsi="Arial"/>
                            <w:snapToGrid w:val="0"/>
                            <w:color w:val="000000"/>
                            <w:sz w:val="24"/>
                            <w:lang w:val="es-ES"/>
                          </w:rPr>
                          <w:t>En grupo de 5  personas o más</w:t>
                        </w:r>
                      </w:p>
                    </w:tc>
                    <w:tc>
                      <w:tcPr>
                        <w:tcW w:w="177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835" w:type="dxa"/>
                        <w:tcBorders>
                          <w:top w:val="nil"/>
                        </w:tcBorders>
                      </w:tcPr>
                      <w:p w:rsidR="00000000" w:rsidRDefault="003827DF">
                        <w:pPr>
                          <w:pStyle w:val="Subttulo"/>
                          <w:jc w:val="center"/>
                          <w:rPr>
                            <w:b w:val="0"/>
                            <w:sz w:val="24"/>
                          </w:rPr>
                        </w:pPr>
                        <w:r>
                          <w:rPr>
                            <w:b w:val="0"/>
                            <w:sz w:val="24"/>
                          </w:rPr>
                          <w:t>Nunca</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371</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54</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7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835"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835" w:type="dxa"/>
                      </w:tcPr>
                      <w:p w:rsidR="00000000" w:rsidRDefault="003827DF">
                        <w:pPr>
                          <w:pStyle w:val="Subttulo"/>
                          <w:jc w:val="center"/>
                          <w:rPr>
                            <w:b w:val="0"/>
                            <w:sz w:val="24"/>
                          </w:rPr>
                        </w:pPr>
                        <w:r>
                          <w:rPr>
                            <w:b w:val="0"/>
                            <w:sz w:val="24"/>
                          </w:rPr>
                          <w:t>Siempre</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835" w:type="dxa"/>
                      </w:tcPr>
                      <w:p w:rsidR="00000000" w:rsidRDefault="003827DF">
                        <w:pPr>
                          <w:pStyle w:val="Ttulo"/>
                          <w:rPr>
                            <w:rFonts w:ascii="Arial" w:hAnsi="Arial"/>
                            <w:sz w:val="24"/>
                            <w:lang w:val="es-ES"/>
                          </w:rPr>
                        </w:pPr>
                        <w:r>
                          <w:rPr>
                            <w:rFonts w:ascii="Arial" w:hAnsi="Arial"/>
                            <w:sz w:val="24"/>
                            <w:lang w:val="es-ES"/>
                          </w:rPr>
                          <w:t xml:space="preserve">Total </w:t>
                        </w:r>
                      </w:p>
                    </w:tc>
                    <w:tc>
                      <w:tcPr>
                        <w:tcW w:w="177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3" type="#_x0000_t202" style="position:absolute;left:0;text-align:left;margin-left:56.75pt;margin-top:22.4pt;width:362.35pt;height:276.9pt;z-index:251657216" o:allowincell="f">
            <v:textbox style="mso-next-textbox:#_x0000_s1813">
              <w:txbxContent>
                <w:p w:rsidR="00000000" w:rsidRDefault="003827DF">
                  <w:pPr>
                    <w:pStyle w:val="Ttulo3"/>
                    <w:jc w:val="center"/>
                    <w:rPr>
                      <w:sz w:val="24"/>
                    </w:rPr>
                  </w:pPr>
                  <w:r>
                    <w:rPr>
                      <w:sz w:val="24"/>
                    </w:rPr>
                    <w:t xml:space="preserve"> Tabla 88</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Los estudiantes politécnicos de las carreras tradicionales prefieren estudiar en grupo de más de 5 personas </w:t>
                  </w:r>
                </w:p>
                <w:p w:rsidR="00000000" w:rsidRDefault="003827DF">
                  <w:pPr>
                    <w:jc w:val="center"/>
                    <w:rPr>
                      <w:rFonts w:ascii="Arial" w:hAnsi="Arial"/>
                      <w:b/>
                      <w:i/>
                      <w:sz w:val="24"/>
                    </w:rPr>
                  </w:pP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w:t>
                        </w:r>
                        <w:r>
                          <w:rPr>
                            <w:rFonts w:ascii="Arial" w:hAnsi="Arial"/>
                            <w:b/>
                            <w:sz w:val="24"/>
                            <w:lang w:val="es-ES"/>
                          </w:rPr>
                          <w:t>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0.715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3.205</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4" type="#_x0000_t202" style="position:absolute;left:0;text-align:left;margin-left:49.65pt;margin-top:7.3pt;width:355.25pt;height:319.5pt;z-index:251658240" o:allowincell="f">
            <v:textbox style="mso-next-textbox:#_x0000_s1814">
              <w:txbxContent>
                <w:p w:rsidR="00000000" w:rsidRDefault="003827DF">
                  <w:pPr>
                    <w:pStyle w:val="Ttulo4"/>
                    <w:rPr>
                      <w:sz w:val="24"/>
                    </w:rPr>
                  </w:pPr>
                  <w:r>
                    <w:rPr>
                      <w:sz w:val="24"/>
                    </w:rPr>
                    <w:t>Gráfico 3.46</w:t>
                  </w:r>
                </w:p>
                <w:p w:rsidR="00000000" w:rsidRDefault="003827DF">
                  <w:pPr>
                    <w:jc w:val="center"/>
                    <w:rPr>
                      <w:rFonts w:ascii="Arial" w:hAnsi="Arial"/>
                      <w:b/>
                      <w:sz w:val="24"/>
                    </w:rPr>
                  </w:pPr>
                  <w:r>
                    <w:rPr>
                      <w:rFonts w:ascii="Arial" w:hAnsi="Arial"/>
                      <w:b/>
                      <w:sz w:val="24"/>
                    </w:rPr>
                    <w:t xml:space="preserve">Histograma de frecuencia relativa para: </w:t>
                  </w:r>
                  <w:r>
                    <w:rPr>
                      <w:rFonts w:ascii="Arial" w:hAnsi="Arial"/>
                      <w:b/>
                      <w:i/>
                      <w:sz w:val="24"/>
                    </w:rPr>
                    <w:t>Los estudiantes politécn</w:t>
                  </w:r>
                  <w:r>
                    <w:rPr>
                      <w:rFonts w:ascii="Arial" w:hAnsi="Arial"/>
                      <w:b/>
                      <w:i/>
                      <w:sz w:val="24"/>
                    </w:rPr>
                    <w:t>icos de las carreras tradicionales prefieren estudiar en grupo de más de  5 personas</w:t>
                  </w:r>
                </w:p>
                <w:p w:rsidR="00000000" w:rsidRDefault="00335216">
                  <w:pPr>
                    <w:jc w:val="center"/>
                    <w:rPr>
                      <w:rFonts w:ascii="Arial" w:hAnsi="Arial"/>
                      <w:b/>
                      <w:i/>
                      <w:sz w:val="24"/>
                    </w:rPr>
                  </w:pPr>
                  <w:r>
                    <w:rPr>
                      <w:rFonts w:ascii="Arial" w:hAnsi="Arial"/>
                      <w:b/>
                      <w:i/>
                      <w:noProof/>
                      <w:sz w:val="24"/>
                      <w:lang w:val="es-ES"/>
                    </w:rPr>
                    <w:drawing>
                      <wp:inline distT="0" distB="0" distL="0" distR="0">
                        <wp:extent cx="4048125" cy="3019425"/>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 xml:space="preserve">Variable </w:t>
      </w:r>
      <w:r>
        <w:rPr>
          <w:rFonts w:ascii="Arial" w:hAnsi="Arial"/>
          <w:b/>
          <w:i/>
          <w:sz w:val="24"/>
        </w:rPr>
        <w:t>Permanencia diaria en el medio de transporte (X</w:t>
      </w:r>
      <w:r>
        <w:rPr>
          <w:rFonts w:ascii="Arial" w:hAnsi="Arial"/>
          <w:b/>
          <w:i/>
          <w:sz w:val="24"/>
          <w:vertAlign w:val="subscript"/>
        </w:rPr>
        <w:t>47</w:t>
      </w:r>
      <w:r>
        <w:rPr>
          <w:rFonts w:ascii="Arial" w:hAnsi="Arial"/>
          <w:b/>
          <w:i/>
          <w:sz w:val="24"/>
        </w:rPr>
        <w:t>)</w:t>
      </w:r>
    </w:p>
    <w:p w:rsidR="00000000" w:rsidRDefault="003827DF">
      <w:pPr>
        <w:ind w:left="851"/>
        <w:jc w:val="both"/>
        <w:rPr>
          <w:rFonts w:ascii="Arial" w:hAnsi="Arial"/>
          <w:i/>
        </w:rPr>
      </w:pPr>
    </w:p>
    <w:p w:rsidR="00000000" w:rsidRDefault="003827DF">
      <w:pPr>
        <w:ind w:left="851"/>
        <w:jc w:val="both"/>
        <w:rPr>
          <w:rFonts w:ascii="Arial" w:hAnsi="Arial"/>
          <w:i/>
        </w:rPr>
      </w:pPr>
    </w:p>
    <w:p w:rsidR="00000000" w:rsidRDefault="003827DF">
      <w:pPr>
        <w:spacing w:line="480" w:lineRule="auto"/>
        <w:ind w:left="851"/>
        <w:jc w:val="both"/>
        <w:rPr>
          <w:rFonts w:ascii="Arial" w:hAnsi="Arial"/>
          <w:sz w:val="24"/>
        </w:rPr>
      </w:pPr>
      <w:r>
        <w:rPr>
          <w:rFonts w:ascii="Arial" w:hAnsi="Arial"/>
          <w:sz w:val="24"/>
        </w:rPr>
        <w:t xml:space="preserve">Como se puede observar en la </w:t>
      </w:r>
      <w:r>
        <w:rPr>
          <w:rFonts w:ascii="Arial" w:hAnsi="Arial"/>
          <w:i/>
          <w:sz w:val="24"/>
        </w:rPr>
        <w:t>tabla 89</w:t>
      </w:r>
      <w:r>
        <w:rPr>
          <w:rFonts w:ascii="Arial" w:hAnsi="Arial"/>
          <w:sz w:val="24"/>
        </w:rPr>
        <w:t xml:space="preserve"> el 47% de los estudiantes declararon per</w:t>
      </w:r>
      <w:r>
        <w:rPr>
          <w:rFonts w:ascii="Arial" w:hAnsi="Arial"/>
          <w:sz w:val="24"/>
        </w:rPr>
        <w:t>manecer diariamente menos de 1 hora en el medio de transporte y un 40% de 1 a 2 horas diarias. Un 10% permanece más de 2 horas en  medio en que se transporta, de los cuales 6% permanece de 2 a 3 horas, 2% de 3 a 4 horas y también más de 4 horas que son los</w:t>
      </w:r>
      <w:r>
        <w:rPr>
          <w:rFonts w:ascii="Arial" w:hAnsi="Arial"/>
          <w:sz w:val="24"/>
        </w:rPr>
        <w:t xml:space="preserve"> estudiantes que viven fuera de la ciudad de Guayaquil o fuera de la provincia del Guayas. Y sólo un 4% se transporta en vehículo propio.</w:t>
      </w:r>
    </w:p>
    <w:p w:rsidR="00000000" w:rsidRDefault="003827DF">
      <w:pPr>
        <w:ind w:left="851"/>
      </w:pPr>
    </w:p>
    <w:p w:rsidR="00000000" w:rsidRDefault="003827DF">
      <w:pPr>
        <w:ind w:left="851"/>
      </w:pPr>
      <w:r>
        <w:rPr>
          <w:noProof/>
        </w:rPr>
        <w:pict>
          <v:shape id="_x0000_s1815" type="#_x0000_t202" style="position:absolute;left:0;text-align:left;margin-left:49.65pt;margin-top:4.5pt;width:355.25pt;height:234.3pt;z-index:251659264" o:allowincell="f">
            <v:textbox>
              <w:txbxContent>
                <w:p w:rsidR="00000000" w:rsidRDefault="003827DF">
                  <w:pPr>
                    <w:pStyle w:val="Ttulo3"/>
                    <w:jc w:val="center"/>
                    <w:rPr>
                      <w:sz w:val="24"/>
                    </w:rPr>
                  </w:pPr>
                  <w:r>
                    <w:rPr>
                      <w:sz w:val="24"/>
                    </w:rPr>
                    <w:t>Tabla 89</w:t>
                  </w:r>
                </w:p>
                <w:p w:rsidR="00000000" w:rsidRDefault="003827DF">
                  <w:pPr>
                    <w:jc w:val="center"/>
                    <w:rPr>
                      <w:rFonts w:ascii="Arial" w:hAnsi="Arial"/>
                      <w:b/>
                      <w:sz w:val="24"/>
                    </w:rPr>
                  </w:pPr>
                  <w:r>
                    <w:rPr>
                      <w:rFonts w:ascii="Arial" w:hAnsi="Arial"/>
                      <w:b/>
                      <w:sz w:val="24"/>
                    </w:rPr>
                    <w:t>Tabla de fr</w:t>
                  </w:r>
                  <w:r>
                    <w:rPr>
                      <w:rFonts w:ascii="Arial" w:hAnsi="Arial"/>
                      <w:b/>
                      <w:sz w:val="24"/>
                    </w:rPr>
                    <w:t>ecuencias  de la Variable</w:t>
                  </w:r>
                  <w:r>
                    <w:rPr>
                      <w:rFonts w:ascii="Arial" w:hAnsi="Arial"/>
                      <w:b/>
                      <w:i/>
                      <w:sz w:val="24"/>
                    </w:rPr>
                    <w:t>: Permanencia diaria en el medio de transporte por los estudiantes politécnicos en las carreras tradicionales</w:t>
                  </w:r>
                </w:p>
                <w:p w:rsidR="00000000" w:rsidRDefault="003827DF">
                  <w:pPr>
                    <w:jc w:val="both"/>
                    <w:rPr>
                      <w:rFonts w:ascii="Arial" w:hAnsi="Arial"/>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630"/>
                    <w:gridCol w:w="1560"/>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Permanencia en medio de transporte</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6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Menos de 1 hora</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211</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1 a 2 horas</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182</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2 a 3 horas</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56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De 3 a 4 horas</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Más de 4 horas</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047" w:type="dxa"/>
                      </w:tcPr>
                      <w:p w:rsidR="00000000" w:rsidRDefault="003827DF">
                        <w:pPr>
                          <w:pStyle w:val="Ttulo4"/>
                          <w:rPr>
                            <w:rFonts w:ascii="Arial Narrow" w:hAnsi="Arial Narrow"/>
                            <w:b w:val="0"/>
                            <w:sz w:val="24"/>
                          </w:rPr>
                        </w:pPr>
                        <w:r>
                          <w:rPr>
                            <w:b w:val="0"/>
                            <w:sz w:val="24"/>
                          </w:rPr>
                          <w:t xml:space="preserve"> </w:t>
                        </w:r>
                        <w:r>
                          <w:rPr>
                            <w:rFonts w:ascii="Arial Narrow" w:hAnsi="Arial Narrow"/>
                            <w:b w:val="0"/>
                            <w:sz w:val="24"/>
                          </w:rPr>
                          <w:t>Se moviliza en vehículo propio</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3047" w:type="dxa"/>
                      </w:tcPr>
                      <w:p w:rsidR="00000000" w:rsidRDefault="003827DF">
                        <w:pPr>
                          <w:pStyle w:val="Ttulo4"/>
                          <w:rPr>
                            <w:sz w:val="24"/>
                          </w:rPr>
                        </w:pPr>
                        <w:r>
                          <w:rPr>
                            <w:sz w:val="24"/>
                          </w:rPr>
                          <w:t xml:space="preserve">Total </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pStyle w:val="Ttulo3"/>
        <w:ind w:left="851"/>
        <w:rPr>
          <w:b w:val="0"/>
          <w:sz w:val="24"/>
        </w:rPr>
      </w:pPr>
      <w:r>
        <w:rPr>
          <w:b w:val="0"/>
          <w:sz w:val="24"/>
        </w:rPr>
        <w:t xml:space="preserve">  </w:t>
      </w:r>
    </w:p>
    <w:p w:rsidR="00000000" w:rsidRDefault="003827DF">
      <w:pPr>
        <w:ind w:left="851"/>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6" type="#_x0000_t202" style="position:absolute;left:0;text-align:left;margin-left:49.65pt;margin-top:.25pt;width:355.25pt;height:291.1pt;z-index:251660288" o:allowincell="f">
            <v:textbox style="mso-next-textbox:#_x0000_s1816">
              <w:txbxContent>
                <w:p w:rsidR="00000000" w:rsidRDefault="003827DF">
                  <w:pPr>
                    <w:pStyle w:val="Ttulo4"/>
                    <w:rPr>
                      <w:sz w:val="24"/>
                    </w:rPr>
                  </w:pPr>
                  <w:r>
                    <w:rPr>
                      <w:sz w:val="24"/>
                    </w:rPr>
                    <w:t>Gráfico 3.47</w:t>
                  </w:r>
                </w:p>
                <w:p w:rsidR="00000000" w:rsidRDefault="003827DF">
                  <w:pPr>
                    <w:jc w:val="center"/>
                    <w:rPr>
                      <w:rFonts w:ascii="Arial" w:hAnsi="Arial"/>
                      <w:b/>
                      <w:i/>
                      <w:sz w:val="24"/>
                    </w:rPr>
                  </w:pPr>
                  <w:r>
                    <w:rPr>
                      <w:rFonts w:ascii="Arial" w:hAnsi="Arial"/>
                      <w:b/>
                      <w:sz w:val="24"/>
                    </w:rPr>
                    <w:t>Histograma de frecuencia de variable:</w:t>
                  </w:r>
                  <w:r>
                    <w:rPr>
                      <w:rFonts w:ascii="Arial" w:hAnsi="Arial"/>
                      <w:sz w:val="24"/>
                    </w:rPr>
                    <w:t xml:space="preserve"> </w:t>
                  </w:r>
                  <w:r>
                    <w:rPr>
                      <w:rFonts w:ascii="Arial" w:hAnsi="Arial"/>
                      <w:b/>
                      <w:i/>
                      <w:sz w:val="24"/>
                    </w:rPr>
                    <w:t xml:space="preserve">Permanencia diaria en el medio de transporte </w:t>
                  </w:r>
                  <w:r>
                    <w:rPr>
                      <w:rFonts w:ascii="Arial" w:hAnsi="Arial"/>
                      <w:b/>
                      <w:sz w:val="24"/>
                    </w:rPr>
                    <w:t>por los estudiantes politécnicos en las carreras tradicionales</w:t>
                  </w:r>
                </w:p>
                <w:p w:rsidR="00000000" w:rsidRDefault="00335216">
                  <w:pPr>
                    <w:jc w:val="both"/>
                    <w:rPr>
                      <w:lang w:val="es-ES"/>
                    </w:rPr>
                  </w:pPr>
                  <w:r>
                    <w:rPr>
                      <w:i/>
                      <w:noProof/>
                      <w:lang w:val="es-ES"/>
                    </w:rPr>
                    <w:drawing>
                      <wp:inline distT="0" distB="0" distL="0" distR="0">
                        <wp:extent cx="4343400" cy="26670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3827DF">
                    <w:rPr>
                      <w:rFonts w:ascii="Arial" w:hAnsi="Arial"/>
                      <w:b/>
                      <w:sz w:val="24"/>
                      <w:lang w:val="es-ES"/>
                    </w:rPr>
                    <w:t xml:space="preserve">Fuente y Elaboración </w:t>
                  </w:r>
                  <w:r w:rsidR="003827DF">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Frecuencia dedicada a la lectura en el momento que viaja en el </w:t>
      </w:r>
      <w:r>
        <w:rPr>
          <w:rFonts w:ascii="Arial" w:hAnsi="Arial"/>
          <w:b/>
          <w:i/>
          <w:sz w:val="24"/>
        </w:rPr>
        <w:t>bus que lo transporta a la ESPOL (X</w:t>
      </w:r>
      <w:r>
        <w:rPr>
          <w:rFonts w:ascii="Arial" w:hAnsi="Arial"/>
          <w:b/>
          <w:i/>
          <w:sz w:val="24"/>
          <w:vertAlign w:val="subscript"/>
        </w:rPr>
        <w:t>48</w:t>
      </w:r>
      <w:r>
        <w:rPr>
          <w:rFonts w:ascii="Arial" w:hAnsi="Arial"/>
          <w:b/>
          <w:i/>
          <w:sz w:val="24"/>
        </w:rPr>
        <w:t>)</w:t>
      </w:r>
    </w:p>
    <w:p w:rsidR="00000000" w:rsidRDefault="003827DF">
      <w:pPr>
        <w:pStyle w:val="Ttulo3"/>
        <w:ind w:left="851"/>
        <w:rPr>
          <w:b w:val="0"/>
          <w:sz w:val="24"/>
        </w:rPr>
      </w:pPr>
    </w:p>
    <w:p w:rsidR="00000000" w:rsidRDefault="003827DF">
      <w:pPr>
        <w:pStyle w:val="Encabezado"/>
        <w:tabs>
          <w:tab w:val="clear" w:pos="4419"/>
          <w:tab w:val="clear" w:pos="8838"/>
        </w:tabs>
      </w:pPr>
    </w:p>
    <w:p w:rsidR="00000000" w:rsidRDefault="003827DF">
      <w:pPr>
        <w:pStyle w:val="Ttulo3"/>
        <w:spacing w:line="480" w:lineRule="auto"/>
        <w:ind w:left="851"/>
        <w:rPr>
          <w:b w:val="0"/>
          <w:sz w:val="24"/>
        </w:rPr>
      </w:pPr>
      <w:r>
        <w:rPr>
          <w:b w:val="0"/>
          <w:sz w:val="24"/>
        </w:rPr>
        <w:t xml:space="preserve">Según la </w:t>
      </w:r>
      <w:r>
        <w:rPr>
          <w:b w:val="0"/>
          <w:i/>
          <w:sz w:val="24"/>
        </w:rPr>
        <w:t>tabla 90</w:t>
      </w:r>
      <w:r>
        <w:rPr>
          <w:b w:val="0"/>
          <w:sz w:val="24"/>
        </w:rPr>
        <w:t xml:space="preserve"> la mayoría de los estudiantes (68% de la muestra) no le gusta o rara vez  dedican tiempo a la lectura en el momento que viajan en el bus que lo transporta a la ESPOL, así mismo existe un 26% que al</w:t>
      </w:r>
      <w:r>
        <w:rPr>
          <w:b w:val="0"/>
          <w:sz w:val="24"/>
        </w:rPr>
        <w:t xml:space="preserve">gunas veces lee cuando se transporta hacia la ESPOL y tan sólo un 7% siempre realiza dicha actividad cuando se dirige a la ESPOL o mientras sale de ella.  Esta variable sesgada suavemente hacia la izquierda, tal como nos pudimos dar cuenta, pues los datos </w:t>
      </w:r>
      <w:r>
        <w:rPr>
          <w:b w:val="0"/>
          <w:sz w:val="24"/>
        </w:rPr>
        <w:t>se encuentran concentrados hacia las opciones nunca, rara vez y algunas veces.</w:t>
      </w:r>
    </w:p>
    <w:p w:rsidR="00000000" w:rsidRDefault="003827DF"/>
    <w:p w:rsidR="00000000" w:rsidRDefault="003827DF">
      <w:pPr>
        <w:rPr>
          <w:sz w:val="24"/>
        </w:rPr>
      </w:pPr>
    </w:p>
    <w:p w:rsidR="00000000" w:rsidRDefault="003827DF">
      <w:pPr>
        <w:jc w:val="center"/>
        <w:rPr>
          <w:rFonts w:ascii="Arial" w:hAnsi="Arial"/>
          <w:b/>
          <w:sz w:val="24"/>
        </w:rPr>
      </w:pPr>
      <w:r>
        <w:rPr>
          <w:noProof/>
        </w:rPr>
        <w:pict>
          <v:shape id="_x0000_s1817" type="#_x0000_t202" style="position:absolute;left:0;text-align:left;margin-left:42.55pt;margin-top:0;width:362.35pt;height:235.35pt;z-index:251661312" o:allowincell="f">
            <v:textbox>
              <w:txbxContent>
                <w:p w:rsidR="00000000" w:rsidRDefault="003827DF">
                  <w:pPr>
                    <w:pStyle w:val="Ttulo3"/>
                    <w:jc w:val="center"/>
                    <w:rPr>
                      <w:sz w:val="24"/>
                    </w:rPr>
                  </w:pPr>
                  <w:r>
                    <w:rPr>
                      <w:sz w:val="24"/>
                    </w:rPr>
                    <w:t>Tabla 90</w:t>
                  </w:r>
                </w:p>
                <w:p w:rsidR="00000000" w:rsidRDefault="003827DF">
                  <w:pPr>
                    <w:pStyle w:val="Ttulo3"/>
                    <w:jc w:val="center"/>
                    <w:rPr>
                      <w:sz w:val="24"/>
                    </w:rPr>
                  </w:pPr>
                  <w:r>
                    <w:rPr>
                      <w:sz w:val="24"/>
                    </w:rPr>
                    <w:t>Tabla de frecuencias  de la Variable: Frecuencia dedicada a la lectura por los estudiantes politécn</w:t>
                  </w:r>
                  <w:r>
                    <w:rPr>
                      <w:sz w:val="24"/>
                    </w:rPr>
                    <w:t>icos en las carreras tradicionales en el momento que viaja en el bus que lo transporta a la ESPOL</w:t>
                  </w:r>
                </w:p>
                <w:p w:rsidR="00000000" w:rsidRDefault="003827DF">
                  <w:pPr>
                    <w:jc w:val="center"/>
                    <w:rPr>
                      <w:rFonts w:ascii="Arial" w:hAnsi="Arial"/>
                      <w:b/>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835"/>
                    <w:gridCol w:w="1701"/>
                    <w:gridCol w:w="1701"/>
                  </w:tblGrid>
                  <w:tr w:rsidR="00000000">
                    <w:tblPrEx>
                      <w:tblCellMar>
                        <w:top w:w="0" w:type="dxa"/>
                        <w:bottom w:w="0" w:type="dxa"/>
                      </w:tblCellMar>
                    </w:tblPrEx>
                    <w:tc>
                      <w:tcPr>
                        <w:tcW w:w="2835"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Lectura en transporte</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835" w:type="dxa"/>
                        <w:tcBorders>
                          <w:top w:val="nil"/>
                        </w:tcBorders>
                      </w:tcPr>
                      <w:p w:rsidR="00000000" w:rsidRDefault="003827DF">
                        <w:pPr>
                          <w:pStyle w:val="Subttulo"/>
                          <w:jc w:val="center"/>
                          <w:rPr>
                            <w:b w:val="0"/>
                            <w:sz w:val="24"/>
                          </w:rPr>
                        </w:pPr>
                        <w:r>
                          <w:rPr>
                            <w:b w:val="0"/>
                            <w:sz w:val="24"/>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161</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0.36</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143</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2835"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116</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2835"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835" w:type="dxa"/>
                      </w:tcPr>
                      <w:p w:rsidR="00000000" w:rsidRDefault="003827DF">
                        <w:pPr>
                          <w:pStyle w:val="Subttulo"/>
                          <w:jc w:val="center"/>
                          <w:rPr>
                            <w:b w:val="0"/>
                            <w:sz w:val="24"/>
                          </w:rPr>
                        </w:pPr>
                        <w:r>
                          <w:rPr>
                            <w:b w:val="0"/>
                            <w:sz w:val="24"/>
                          </w:rPr>
                          <w:t>Si</w:t>
                        </w:r>
                        <w:r>
                          <w:rPr>
                            <w:b w:val="0"/>
                            <w:sz w:val="24"/>
                          </w:rPr>
                          <w:t>empre</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835"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8" type="#_x0000_t202" style="position:absolute;left:0;text-align:left;margin-left:56.75pt;margin-top:-14.55pt;width:348.15pt;height:291.65pt;z-index:251662336" o:allowincell="f">
            <v:textbox>
              <w:txbxContent>
                <w:p w:rsidR="00000000" w:rsidRDefault="003827DF">
                  <w:pPr>
                    <w:pStyle w:val="Ttulo3"/>
                    <w:jc w:val="center"/>
                    <w:rPr>
                      <w:sz w:val="24"/>
                    </w:rPr>
                  </w:pPr>
                  <w:r>
                    <w:rPr>
                      <w:sz w:val="24"/>
                    </w:rPr>
                    <w:t>Tabla 91</w:t>
                  </w:r>
                </w:p>
                <w:p w:rsidR="00000000" w:rsidRDefault="003827DF">
                  <w:pPr>
                    <w:jc w:val="center"/>
                    <w:rPr>
                      <w:rFonts w:ascii="Arial" w:hAnsi="Arial"/>
                      <w:b/>
                      <w:i/>
                      <w:sz w:val="24"/>
                    </w:rPr>
                  </w:pPr>
                  <w:r>
                    <w:rPr>
                      <w:rFonts w:ascii="Arial" w:hAnsi="Arial"/>
                      <w:b/>
                      <w:sz w:val="24"/>
                    </w:rPr>
                    <w:t xml:space="preserve">Estimadores poblacionales  de la Variable: </w:t>
                  </w:r>
                  <w:r>
                    <w:rPr>
                      <w:rFonts w:ascii="Arial" w:hAnsi="Arial"/>
                      <w:b/>
                      <w:i/>
                      <w:sz w:val="24"/>
                    </w:rPr>
                    <w:t>Frecuencia dedicada a la lectura por los estudiantes politécnicos en las carreras tradicionales en el momento que viaja en el bus que lo transporta a la ESPOL</w:t>
                  </w:r>
                </w:p>
                <w:p w:rsidR="00000000" w:rsidRDefault="003827DF">
                  <w:pPr>
                    <w:pStyle w:val="Ttulo"/>
                    <w:jc w:val="both"/>
                    <w:rPr>
                      <w:rFonts w:ascii="Arial" w:hAnsi="Arial"/>
                      <w:sz w:val="24"/>
                      <w:lang w:val="es-ES"/>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Número de </w:t>
                        </w:r>
                        <w:r>
                          <w:rPr>
                            <w:sz w:val="24"/>
                          </w:rPr>
                          <w:t>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2.042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0.927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0.547</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19" type="#_x0000_t202" style="position:absolute;left:0;text-align:left;margin-left:56.75pt;margin-top:-5.55pt;width:348.15pt;height:284.8pt;z-index:251663360" o:allowincell="f">
            <v:textbox>
              <w:txbxContent>
                <w:p w:rsidR="00000000" w:rsidRDefault="003827DF">
                  <w:pPr>
                    <w:pStyle w:val="Ttulo4"/>
                    <w:rPr>
                      <w:sz w:val="24"/>
                    </w:rPr>
                  </w:pPr>
                  <w:r>
                    <w:rPr>
                      <w:sz w:val="24"/>
                    </w:rPr>
                    <w:t>Gráfico 3.48</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sz w:val="24"/>
                    </w:rPr>
                    <w:t xml:space="preserve"> </w:t>
                  </w:r>
                  <w:r>
                    <w:rPr>
                      <w:rFonts w:ascii="Arial" w:hAnsi="Arial"/>
                      <w:b/>
                      <w:i/>
                      <w:sz w:val="24"/>
                    </w:rPr>
                    <w:t>Frecuencia dedicada a la lectura por los estudiantes politécnicos en las carreras tradicionales en el momento que viaja en el bus que lo transporta a la ESPOL</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114800" cy="2419350"/>
                        <wp:effectExtent l="0" t="0" r="0" b="0"/>
                        <wp:docPr id="73" name="Objeto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Actividades desempeñados dentro de la ESPOL a más de estudiar (X</w:t>
      </w:r>
      <w:r>
        <w:rPr>
          <w:rFonts w:ascii="Arial" w:hAnsi="Arial"/>
          <w:b/>
          <w:i/>
          <w:sz w:val="24"/>
          <w:vertAlign w:val="subscript"/>
        </w:rPr>
        <w:t>49</w:t>
      </w:r>
      <w:r>
        <w:rPr>
          <w:rFonts w:ascii="Arial" w:hAnsi="Arial"/>
          <w:b/>
          <w:i/>
          <w:sz w:val="24"/>
        </w:rPr>
        <w:t>)</w:t>
      </w:r>
    </w:p>
    <w:p w:rsidR="00000000" w:rsidRDefault="003827DF">
      <w:pPr>
        <w:pStyle w:val="Textoindependiente"/>
        <w:spacing w:line="240" w:lineRule="auto"/>
        <w:ind w:left="851"/>
        <w:rPr>
          <w:sz w:val="24"/>
        </w:rPr>
      </w:pPr>
    </w:p>
    <w:p w:rsidR="00000000" w:rsidRDefault="003827DF">
      <w:pPr>
        <w:pStyle w:val="Textoindependiente"/>
        <w:spacing w:line="480" w:lineRule="auto"/>
        <w:ind w:left="851"/>
        <w:rPr>
          <w:sz w:val="24"/>
        </w:rPr>
      </w:pPr>
      <w:r>
        <w:rPr>
          <w:sz w:val="24"/>
        </w:rPr>
        <w:t xml:space="preserve">Según la </w:t>
      </w:r>
      <w:r>
        <w:rPr>
          <w:i/>
          <w:sz w:val="24"/>
        </w:rPr>
        <w:t>tabla 92</w:t>
      </w:r>
      <w:r>
        <w:rPr>
          <w:sz w:val="24"/>
        </w:rPr>
        <w:t>,  se puede de</w:t>
      </w:r>
      <w:r>
        <w:rPr>
          <w:sz w:val="24"/>
        </w:rPr>
        <w:t>cir que el 74% de los estudiantes jamás han desempeñado otra actividad a más de estudiar durante su vida académica, un 11% ha sido ayudante académico. Un 6% ha laborado como ayudante de asuntos varios, un 5% lo ha hecho como ayudante de laboratorio, pero s</w:t>
      </w:r>
      <w:r>
        <w:rPr>
          <w:sz w:val="24"/>
        </w:rPr>
        <w:t>ólo un 1% se ha desempeñado como ayudante académico, de laboratorio y de asuntos varios en lo que va de su vida estudiantes.</w:t>
      </w:r>
    </w:p>
    <w:p w:rsidR="00000000" w:rsidRDefault="003827DF">
      <w:pPr>
        <w:pStyle w:val="Ttulo3"/>
        <w:jc w:val="center"/>
        <w:rPr>
          <w:sz w:val="24"/>
        </w:rPr>
      </w:pPr>
    </w:p>
    <w:p w:rsidR="00000000" w:rsidRDefault="003827DF">
      <w:pPr>
        <w:jc w:val="both"/>
        <w:rPr>
          <w:rFonts w:ascii="Arial" w:hAnsi="Arial"/>
          <w:sz w:val="24"/>
        </w:rPr>
      </w:pPr>
      <w:r>
        <w:rPr>
          <w:noProof/>
        </w:rPr>
        <w:pict>
          <v:shape id="_x0000_s1820" type="#_x0000_t202" style="position:absolute;left:0;text-align:left;margin-left:49.9pt;margin-top:.45pt;width:362.1pt;height:334.35pt;z-index:251664384" o:allowincell="f">
            <v:textbox>
              <w:txbxContent>
                <w:p w:rsidR="00000000" w:rsidRDefault="003827DF">
                  <w:pPr>
                    <w:pStyle w:val="Ttulo3"/>
                    <w:jc w:val="center"/>
                    <w:rPr>
                      <w:sz w:val="24"/>
                    </w:rPr>
                  </w:pPr>
                  <w:r>
                    <w:rPr>
                      <w:sz w:val="24"/>
                    </w:rPr>
                    <w:t>Tabla 92</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Actividades de</w:t>
                  </w:r>
                  <w:r>
                    <w:rPr>
                      <w:rFonts w:ascii="Arial" w:hAnsi="Arial"/>
                      <w:b/>
                      <w:i/>
                      <w:sz w:val="24"/>
                    </w:rPr>
                    <w:t>sempeñadas dentro de la ESPOL por los estudiantes politécnicos en las carreras tradicionales a más de estudiar</w:t>
                  </w:r>
                </w:p>
                <w:p w:rsidR="00000000" w:rsidRDefault="003827DF">
                  <w:pPr>
                    <w:jc w:val="center"/>
                    <w:rPr>
                      <w:rFonts w:ascii="Arial" w:hAnsi="Arial"/>
                      <w:b/>
                      <w:sz w:val="24"/>
                    </w:rPr>
                  </w:pPr>
                </w:p>
                <w:p w:rsidR="00000000" w:rsidRDefault="003827DF">
                  <w:pPr>
                    <w:jc w:val="both"/>
                    <w:rPr>
                      <w:rFonts w:ascii="Arial" w:hAnsi="Arial"/>
                      <w:sz w:val="24"/>
                    </w:rPr>
                  </w:pPr>
                  <w:r>
                    <w:rPr>
                      <w:rFonts w:ascii="Arial" w:hAnsi="Arial"/>
                      <w:sz w:val="24"/>
                    </w:rPr>
                    <w:t xml:space="preserve">  </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693"/>
                    <w:gridCol w:w="1843"/>
                    <w:gridCol w:w="1843"/>
                  </w:tblGrid>
                  <w:tr w:rsidR="00000000">
                    <w:tblPrEx>
                      <w:tblCellMar>
                        <w:top w:w="0" w:type="dxa"/>
                        <w:bottom w:w="0" w:type="dxa"/>
                      </w:tblCellMar>
                    </w:tblPrEx>
                    <w:tc>
                      <w:tcPr>
                        <w:tcW w:w="2693"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Actividades dentro de la ESPOL</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843"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Académico</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48</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0.11</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De laboratorio</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22</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0.05</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De asuntos var</w:t>
                        </w:r>
                        <w:r>
                          <w:rPr>
                            <w:rFonts w:ascii="Arial" w:hAnsi="Arial"/>
                            <w:snapToGrid w:val="0"/>
                            <w:color w:val="000000"/>
                            <w:sz w:val="22"/>
                            <w:lang w:val="es-ES"/>
                          </w:rPr>
                          <w:t>ios</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28</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0.06</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Académico y de laboratorio</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8</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Académico y de asuntos varios</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8</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0.02</w:t>
                        </w:r>
                      </w:p>
                    </w:tc>
                  </w:tr>
                  <w:tr w:rsidR="00000000">
                    <w:tblPrEx>
                      <w:tblCellMar>
                        <w:top w:w="0" w:type="dxa"/>
                        <w:bottom w:w="0" w:type="dxa"/>
                      </w:tblCellMar>
                    </w:tblPrEx>
                    <w:tc>
                      <w:tcPr>
                        <w:tcW w:w="269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Laboratorio y asuntos varios</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w:t>
                        </w:r>
                      </w:p>
                    </w:tc>
                    <w:tc>
                      <w:tcPr>
                        <w:tcW w:w="1843"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0.00</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Ay. Académico, laboratorio y asuntos varios</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3</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0.01</w:t>
                        </w:r>
                      </w:p>
                    </w:tc>
                  </w:tr>
                  <w:tr w:rsidR="00000000">
                    <w:tblPrEx>
                      <w:tblCellMar>
                        <w:top w:w="0" w:type="dxa"/>
                        <w:bottom w:w="0" w:type="dxa"/>
                      </w:tblCellMar>
                    </w:tblPrEx>
                    <w:tc>
                      <w:tcPr>
                        <w:tcW w:w="269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Ninguna de las anteriores</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332</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0.74</w:t>
                        </w:r>
                      </w:p>
                    </w:tc>
                  </w:tr>
                  <w:tr w:rsidR="00000000">
                    <w:tblPrEx>
                      <w:tblCellMar>
                        <w:top w:w="0" w:type="dxa"/>
                        <w:bottom w:w="0" w:type="dxa"/>
                      </w:tblCellMar>
                    </w:tblPrEx>
                    <w:tc>
                      <w:tcPr>
                        <w:tcW w:w="2693" w:type="dxa"/>
                      </w:tcPr>
                      <w:p w:rsidR="00000000" w:rsidRDefault="003827DF">
                        <w:pPr>
                          <w:pStyle w:val="Ttulo1"/>
                          <w:rPr>
                            <w:rFonts w:ascii="Arial" w:hAnsi="Arial"/>
                            <w:sz w:val="22"/>
                          </w:rPr>
                        </w:pPr>
                        <w:r>
                          <w:rPr>
                            <w:rFonts w:ascii="Arial" w:hAnsi="Arial"/>
                            <w:sz w:val="22"/>
                          </w:rPr>
                          <w:t xml:space="preserve">Total </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843"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Fuente y Elabor</w:t>
                  </w:r>
                  <w:r>
                    <w:rPr>
                      <w:rFonts w:ascii="Arial" w:hAnsi="Arial"/>
                      <w:sz w:val="24"/>
                      <w:lang w:val="es-ES"/>
                    </w:rPr>
                    <w:t xml:space="preserve">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21" type="#_x0000_t202" style="position:absolute;left:0;text-align:left;margin-left:49.9pt;margin-top:7.3pt;width:355pt;height:362.1pt;z-index:251665408" o:allowincell="f">
            <v:textbox style="mso-next-textbox:#_x0000_s1821">
              <w:txbxContent>
                <w:p w:rsidR="00000000" w:rsidRDefault="003827DF">
                  <w:pPr>
                    <w:pStyle w:val="Ttulo4"/>
                    <w:rPr>
                      <w:sz w:val="24"/>
                    </w:rPr>
                  </w:pPr>
                  <w:r>
                    <w:rPr>
                      <w:sz w:val="24"/>
                    </w:rPr>
                    <w:t>Gráfico 3.49</w:t>
                  </w:r>
                </w:p>
                <w:p w:rsidR="00000000" w:rsidRDefault="003827DF">
                  <w:pPr>
                    <w:jc w:val="center"/>
                    <w:rPr>
                      <w:rFonts w:ascii="Arial" w:hAnsi="Arial"/>
                      <w:b/>
                      <w:i/>
                      <w:sz w:val="24"/>
                    </w:rPr>
                  </w:pPr>
                  <w:r>
                    <w:rPr>
                      <w:rFonts w:ascii="Arial" w:hAnsi="Arial"/>
                      <w:b/>
                      <w:sz w:val="24"/>
                    </w:rPr>
                    <w:t xml:space="preserve">Histograma de frecuencia de variable: </w:t>
                  </w:r>
                  <w:r>
                    <w:rPr>
                      <w:rFonts w:ascii="Arial" w:hAnsi="Arial"/>
                      <w:b/>
                      <w:i/>
                      <w:sz w:val="24"/>
                    </w:rPr>
                    <w:t>Actividad</w:t>
                  </w:r>
                  <w:r>
                    <w:rPr>
                      <w:rFonts w:ascii="Arial" w:hAnsi="Arial"/>
                      <w:b/>
                      <w:i/>
                      <w:sz w:val="24"/>
                    </w:rPr>
                    <w:t>es desempeñadas dentro de la ESPOL por los estudiantes politécnicos en las carreras tradicionales a más de estudiar</w:t>
                  </w:r>
                </w:p>
                <w:p w:rsidR="00000000" w:rsidRDefault="00335216">
                  <w:pPr>
                    <w:jc w:val="center"/>
                    <w:rPr>
                      <w:rFonts w:ascii="Arial" w:hAnsi="Arial"/>
                      <w:b/>
                      <w:i/>
                      <w:sz w:val="24"/>
                    </w:rPr>
                  </w:pPr>
                  <w:r>
                    <w:rPr>
                      <w:rFonts w:ascii="Arial" w:hAnsi="Arial"/>
                      <w:b/>
                      <w:i/>
                      <w:noProof/>
                      <w:sz w:val="24"/>
                      <w:lang w:val="es-ES"/>
                    </w:rPr>
                    <w:drawing>
                      <wp:inline distT="0" distB="0" distL="0" distR="0">
                        <wp:extent cx="4133850" cy="240030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4362450" cy="7620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srcRect/>
                                <a:stretch>
                                  <a:fillRect/>
                                </a:stretch>
                              </pic:blipFill>
                              <pic:spPr bwMode="auto">
                                <a:xfrm>
                                  <a:off x="0" y="0"/>
                                  <a:ext cx="4362450" cy="762000"/>
                                </a:xfrm>
                                <a:prstGeom prst="rect">
                                  <a:avLst/>
                                </a:prstGeom>
                                <a:noFill/>
                                <a:ln w="9525">
                                  <a:noFill/>
                                  <a:miter lim="800000"/>
                                  <a:headEnd/>
                                  <a:tailEnd/>
                                </a:ln>
                              </pic:spPr>
                            </pic:pic>
                          </a:graphicData>
                        </a:graphic>
                      </wp:inline>
                    </w:drawing>
                  </w:r>
                </w:p>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numPr>
          <w:ilvl w:val="1"/>
          <w:numId w:val="2"/>
        </w:numPr>
        <w:tabs>
          <w:tab w:val="clear" w:pos="360"/>
          <w:tab w:val="num" w:pos="-1418"/>
        </w:tabs>
        <w:ind w:left="851" w:hanging="425"/>
        <w:rPr>
          <w:rFonts w:ascii="Arial" w:hAnsi="Arial"/>
          <w:b/>
          <w:sz w:val="24"/>
        </w:rPr>
      </w:pPr>
      <w:r>
        <w:rPr>
          <w:rFonts w:ascii="Arial" w:hAnsi="Arial"/>
          <w:b/>
          <w:sz w:val="24"/>
        </w:rPr>
        <w:t>Análisis Univariado de los Datos Extra – Académicos</w:t>
      </w:r>
    </w:p>
    <w:p w:rsidR="00000000" w:rsidRDefault="003827DF">
      <w:pPr>
        <w:rPr>
          <w:rFonts w:ascii="Arial" w:hAnsi="Arial"/>
          <w:b/>
          <w:sz w:val="24"/>
        </w:rPr>
      </w:pPr>
    </w:p>
    <w:p w:rsidR="00000000" w:rsidRDefault="003827DF">
      <w:pPr>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Participa</w:t>
      </w:r>
      <w:r>
        <w:rPr>
          <w:rFonts w:ascii="Arial" w:hAnsi="Arial"/>
          <w:b/>
          <w:i/>
          <w:sz w:val="24"/>
        </w:rPr>
        <w:t>ción en las actividades extra – curriculares (X</w:t>
      </w:r>
      <w:r>
        <w:rPr>
          <w:rFonts w:ascii="Arial" w:hAnsi="Arial"/>
          <w:b/>
          <w:i/>
          <w:sz w:val="24"/>
          <w:vertAlign w:val="subscript"/>
        </w:rPr>
        <w:t>50</w:t>
      </w:r>
      <w:r>
        <w:rPr>
          <w:rFonts w:ascii="Arial" w:hAnsi="Arial"/>
          <w:b/>
          <w:i/>
          <w:sz w:val="24"/>
        </w:rPr>
        <w:t>)</w:t>
      </w:r>
    </w:p>
    <w:p w:rsidR="00000000" w:rsidRDefault="003827DF">
      <w:pPr>
        <w:ind w:left="851"/>
        <w:jc w:val="both"/>
        <w:rPr>
          <w:rFonts w:ascii="Arial" w:hAnsi="Arial"/>
          <w:b/>
          <w:i/>
          <w:sz w:val="24"/>
        </w:rPr>
      </w:pPr>
    </w:p>
    <w:p w:rsidR="00000000" w:rsidRDefault="003827DF">
      <w:pPr>
        <w:pStyle w:val="Ttulo3"/>
        <w:spacing w:line="480" w:lineRule="auto"/>
        <w:ind w:left="851"/>
        <w:rPr>
          <w:b w:val="0"/>
          <w:sz w:val="24"/>
        </w:rPr>
      </w:pPr>
      <w:r>
        <w:rPr>
          <w:b w:val="0"/>
          <w:sz w:val="24"/>
        </w:rPr>
        <w:t xml:space="preserve">En la </w:t>
      </w:r>
      <w:r>
        <w:rPr>
          <w:b w:val="0"/>
          <w:i/>
          <w:sz w:val="24"/>
        </w:rPr>
        <w:t>tabla 93</w:t>
      </w:r>
      <w:r>
        <w:rPr>
          <w:b w:val="0"/>
          <w:sz w:val="24"/>
        </w:rPr>
        <w:t xml:space="preserve"> muestra que un 64% de los estudiantes nunca ha participado de las actividades extra- curriculares que se han realizado en su unidad académica o dentro la ESPOL, así también vemos que un 14%</w:t>
      </w:r>
      <w:r>
        <w:rPr>
          <w:b w:val="0"/>
          <w:sz w:val="24"/>
        </w:rPr>
        <w:t xml:space="preserve"> ha participado rara vez y un 12% lo ha hecho algunas veces, pero tan sólo el 10% gusta de intervenir en dichos eventos (coro, teatro, cheerleaders, metropolitécnico y campeonatos de fútbol). </w:t>
      </w:r>
    </w:p>
    <w:p w:rsidR="00000000" w:rsidRDefault="003827DF">
      <w:pPr>
        <w:rPr>
          <w:rFonts w:ascii="Arial" w:hAnsi="Arial"/>
          <w:b/>
          <w:sz w:val="24"/>
        </w:rPr>
      </w:pPr>
    </w:p>
    <w:p w:rsidR="00000000" w:rsidRDefault="003827DF">
      <w:pPr>
        <w:ind w:left="851"/>
        <w:rPr>
          <w:sz w:val="24"/>
        </w:rPr>
      </w:pPr>
      <w:r>
        <w:rPr>
          <w:rFonts w:ascii="Arial" w:hAnsi="Arial"/>
          <w:b/>
          <w:noProof/>
          <w:sz w:val="24"/>
        </w:rPr>
        <w:pict>
          <v:shape id="_x0000_s1822" type="#_x0000_t202" style="position:absolute;left:0;text-align:left;margin-left:56.75pt;margin-top:.85pt;width:348.15pt;height:209.65pt;z-index:251666432" o:allowincell="f">
            <v:textbox>
              <w:txbxContent>
                <w:p w:rsidR="00000000" w:rsidRDefault="003827DF">
                  <w:pPr>
                    <w:pStyle w:val="Ttulo3"/>
                    <w:jc w:val="center"/>
                    <w:rPr>
                      <w:sz w:val="24"/>
                    </w:rPr>
                  </w:pPr>
                  <w:r>
                    <w:rPr>
                      <w:sz w:val="24"/>
                    </w:rPr>
                    <w:t>Tabla 93</w:t>
                  </w:r>
                </w:p>
                <w:p w:rsidR="00000000" w:rsidRDefault="003827DF">
                  <w:pPr>
                    <w:jc w:val="center"/>
                    <w:rPr>
                      <w:rFonts w:ascii="Arial" w:hAnsi="Arial"/>
                      <w:i/>
                      <w:sz w:val="24"/>
                    </w:rPr>
                  </w:pPr>
                  <w:r>
                    <w:rPr>
                      <w:rFonts w:ascii="Arial" w:hAnsi="Arial"/>
                      <w:b/>
                      <w:sz w:val="24"/>
                    </w:rPr>
                    <w:t xml:space="preserve">Tabla de frecuencias  de la Variable: </w:t>
                  </w:r>
                  <w:r>
                    <w:rPr>
                      <w:rFonts w:ascii="Arial" w:hAnsi="Arial"/>
                      <w:b/>
                      <w:i/>
                      <w:sz w:val="24"/>
                    </w:rPr>
                    <w:t>Participación en las actividades extra – curriculares por los estudiantes de la ESPOL en las carreras tradicionales</w:t>
                  </w:r>
                </w:p>
                <w:p w:rsidR="00000000" w:rsidRDefault="003827DF">
                  <w:pPr>
                    <w:jc w:val="both"/>
                    <w:rPr>
                      <w:rFonts w:ascii="Arial" w:hAnsi="Arial"/>
                      <w:i/>
                      <w:sz w:val="22"/>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608"/>
                    <w:gridCol w:w="1559"/>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2"/>
                            <w:lang w:val="es-ES"/>
                          </w:rPr>
                          <w:t>Actividades Extra - curriculares</w:t>
                        </w:r>
                      </w:p>
                    </w:tc>
                    <w:tc>
                      <w:tcPr>
                        <w:tcW w:w="1608"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w:t>
                        </w:r>
                        <w:r>
                          <w:rPr>
                            <w:rFonts w:ascii="Arial" w:hAnsi="Arial"/>
                            <w:sz w:val="22"/>
                            <w:lang w:val="es-ES"/>
                          </w:rPr>
                          <w:t>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Nunca</w:t>
                        </w:r>
                      </w:p>
                    </w:tc>
                    <w:tc>
                      <w:tcPr>
                        <w:tcW w:w="1608"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289</w:t>
                        </w:r>
                      </w:p>
                    </w:tc>
                    <w:tc>
                      <w:tcPr>
                        <w:tcW w:w="1559"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0.64</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Rara vez</w:t>
                        </w:r>
                      </w:p>
                    </w:tc>
                    <w:tc>
                      <w:tcPr>
                        <w:tcW w:w="1608"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64</w:t>
                        </w:r>
                      </w:p>
                    </w:tc>
                    <w:tc>
                      <w:tcPr>
                        <w:tcW w:w="1559"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0.14</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Algunas Veces</w:t>
                        </w:r>
                      </w:p>
                    </w:tc>
                    <w:tc>
                      <w:tcPr>
                        <w:tcW w:w="1608"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55</w:t>
                        </w:r>
                      </w:p>
                    </w:tc>
                    <w:tc>
                      <w:tcPr>
                        <w:tcW w:w="1559" w:type="dxa"/>
                        <w:tcBorders>
                          <w:top w:val="nil"/>
                        </w:tcBorders>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0.12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La Mayoría de las Veces</w:t>
                        </w:r>
                      </w:p>
                    </w:tc>
                    <w:tc>
                      <w:tcPr>
                        <w:tcW w:w="1608"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25</w:t>
                        </w:r>
                      </w:p>
                    </w:tc>
                    <w:tc>
                      <w:tcPr>
                        <w:tcW w:w="1559"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0.06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Siempre</w:t>
                        </w:r>
                      </w:p>
                    </w:tc>
                    <w:tc>
                      <w:tcPr>
                        <w:tcW w:w="1608"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17</w:t>
                        </w:r>
                      </w:p>
                    </w:tc>
                    <w:tc>
                      <w:tcPr>
                        <w:tcW w:w="1559"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0.04</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3"/>
                            <w:lang w:val="es-ES"/>
                          </w:rPr>
                        </w:pPr>
                        <w:r>
                          <w:rPr>
                            <w:rFonts w:ascii="Arial" w:hAnsi="Arial"/>
                            <w:snapToGrid w:val="0"/>
                            <w:color w:val="000000"/>
                            <w:sz w:val="23"/>
                            <w:lang w:val="es-ES"/>
                          </w:rPr>
                          <w:t xml:space="preserve">Total </w:t>
                        </w:r>
                      </w:p>
                    </w:tc>
                    <w:tc>
                      <w:tcPr>
                        <w:tcW w:w="1608"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450</w:t>
                        </w:r>
                      </w:p>
                    </w:tc>
                    <w:tc>
                      <w:tcPr>
                        <w:tcW w:w="1559" w:type="dxa"/>
                      </w:tcPr>
                      <w:p w:rsidR="00000000" w:rsidRDefault="003827DF">
                        <w:pPr>
                          <w:jc w:val="center"/>
                          <w:rPr>
                            <w:rFonts w:ascii="Arial" w:hAnsi="Arial"/>
                            <w:snapToGrid w:val="0"/>
                            <w:color w:val="000000"/>
                            <w:sz w:val="23"/>
                            <w:lang w:val="es-ES"/>
                          </w:rPr>
                        </w:pPr>
                        <w:r>
                          <w:rPr>
                            <w:rFonts w:ascii="Arial" w:hAnsi="Arial"/>
                            <w:snapToGrid w:val="0"/>
                            <w:color w:val="000000"/>
                            <w:sz w:val="23"/>
                            <w:lang w:val="es-ES"/>
                          </w:rPr>
                          <w:t>1.00</w:t>
                        </w:r>
                      </w:p>
                    </w:tc>
                  </w:tr>
                </w:tbl>
                <w:p w:rsidR="00000000" w:rsidRDefault="003827DF">
                  <w:pPr>
                    <w:rPr>
                      <w:sz w:val="16"/>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2"/>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23" type="#_x0000_t202" style="position:absolute;left:0;text-align:left;margin-left:56.75pt;margin-top:3.95pt;width:348.15pt;height:255.6pt;z-index:251667456" o:allowincell="f">
            <v:textbox style="mso-next-textbox:#_x0000_s1823">
              <w:txbxContent>
                <w:p w:rsidR="00000000" w:rsidRDefault="003827DF">
                  <w:pPr>
                    <w:pStyle w:val="Ttulo3"/>
                    <w:jc w:val="center"/>
                    <w:rPr>
                      <w:sz w:val="24"/>
                    </w:rPr>
                  </w:pPr>
                  <w:r>
                    <w:rPr>
                      <w:sz w:val="24"/>
                    </w:rPr>
                    <w:t>Tabla 94</w:t>
                  </w:r>
                </w:p>
                <w:p w:rsidR="00000000" w:rsidRDefault="003827DF">
                  <w:pPr>
                    <w:jc w:val="center"/>
                    <w:rPr>
                      <w:rFonts w:ascii="Arial" w:hAnsi="Arial"/>
                      <w:i/>
                      <w:sz w:val="24"/>
                    </w:rPr>
                  </w:pPr>
                  <w:r>
                    <w:rPr>
                      <w:rFonts w:ascii="Arial" w:hAnsi="Arial"/>
                      <w:b/>
                      <w:sz w:val="24"/>
                    </w:rPr>
                    <w:t xml:space="preserve">Estimadores poblacionales  de la Variable: </w:t>
                  </w:r>
                  <w:r>
                    <w:rPr>
                      <w:rFonts w:ascii="Arial" w:hAnsi="Arial"/>
                      <w:b/>
                      <w:i/>
                      <w:sz w:val="24"/>
                    </w:rPr>
                    <w:t>Participación en las actividades extra – curriculares por los es</w:t>
                  </w:r>
                  <w:r>
                    <w:rPr>
                      <w:rFonts w:ascii="Arial" w:hAnsi="Arial"/>
                      <w:b/>
                      <w:i/>
                      <w:sz w:val="24"/>
                    </w:rPr>
                    <w:t>tudiantes de la ESPOL en las carreras tradicionales</w:t>
                  </w:r>
                </w:p>
                <w:p w:rsidR="00000000" w:rsidRDefault="003827DF">
                  <w:pPr>
                    <w:jc w:val="both"/>
                    <w:rPr>
                      <w:rFonts w:ascii="Arial" w:hAnsi="Arial"/>
                      <w:i/>
                      <w:sz w:val="16"/>
                    </w:rPr>
                  </w:pPr>
                  <w:r>
                    <w:rPr>
                      <w:rFonts w:ascii="Arial" w:hAnsi="Arial"/>
                      <w:i/>
                      <w:sz w:val="22"/>
                    </w:rPr>
                    <w:t xml:space="preserve"> </w:t>
                  </w: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2"/>
                          </w:rPr>
                        </w:pPr>
                        <w:r>
                          <w:rPr>
                            <w:sz w:val="22"/>
                          </w:rPr>
                          <w:t>Número de casos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Mínimo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Máximo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2"/>
                            <w:lang w:val="es-ES"/>
                          </w:rPr>
                        </w:pPr>
                        <w:r>
                          <w:rPr>
                            <w:rFonts w:ascii="Arial" w:hAnsi="Arial"/>
                            <w:sz w:val="22"/>
                            <w:lang w:val="es-ES"/>
                          </w:rPr>
                          <w:t>Rango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Mediana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Media aritmética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1.704</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Error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0.053</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Desviación Estándar</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1.114</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Moda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 xml:space="preserve"> 1.000 </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Varianza</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1.242</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Kurtosis</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1.261</w:t>
                        </w:r>
                      </w:p>
                    </w:tc>
                  </w:tr>
                  <w:tr w:rsidR="00000000">
                    <w:tblPrEx>
                      <w:tblCellMar>
                        <w:top w:w="0" w:type="dxa"/>
                        <w:bottom w:w="0" w:type="dxa"/>
                      </w:tblCellMar>
                    </w:tblPrEx>
                    <w:tc>
                      <w:tcPr>
                        <w:tcW w:w="2551" w:type="dxa"/>
                      </w:tcPr>
                      <w:p w:rsidR="00000000" w:rsidRDefault="003827DF">
                        <w:pPr>
                          <w:jc w:val="both"/>
                          <w:rPr>
                            <w:rFonts w:ascii="Arial" w:hAnsi="Arial"/>
                            <w:b/>
                            <w:sz w:val="22"/>
                            <w:lang w:val="es-ES"/>
                          </w:rPr>
                        </w:pPr>
                        <w:r>
                          <w:rPr>
                            <w:rFonts w:ascii="Arial" w:hAnsi="Arial"/>
                            <w:b/>
                            <w:sz w:val="22"/>
                            <w:lang w:val="es-ES"/>
                          </w:rPr>
                          <w:t>Sesgo</w:t>
                        </w:r>
                      </w:p>
                    </w:tc>
                    <w:tc>
                      <w:tcPr>
                        <w:tcW w:w="1701"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w:t>
                        </w:r>
                        <w:r>
                          <w:rPr>
                            <w:rFonts w:ascii="Arial" w:hAnsi="Arial"/>
                            <w:snapToGrid w:val="0"/>
                            <w:color w:val="000000"/>
                            <w:sz w:val="22"/>
                            <w:lang w:val="es-ES"/>
                          </w:rPr>
                          <w:t>05</w:t>
                        </w:r>
                      </w:p>
                    </w:tc>
                  </w:tr>
                </w:tbl>
                <w:p w:rsidR="00000000" w:rsidRDefault="003827DF">
                  <w:pPr>
                    <w:jc w:val="both"/>
                    <w:rPr>
                      <w:rFonts w:ascii="Arial" w:hAnsi="Arial"/>
                      <w:sz w:val="22"/>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24" type="#_x0000_t202" style="position:absolute;left:0;text-align:left;margin-left:57pt;margin-top:7.3pt;width:347.9pt;height:305.3pt;z-index:251668480" o:allowincell="f">
            <v:textbox style="mso-next-textbox:#_x0000_s1824">
              <w:txbxContent>
                <w:p w:rsidR="00000000" w:rsidRDefault="003827DF">
                  <w:pPr>
                    <w:pStyle w:val="Ttulo4"/>
                    <w:rPr>
                      <w:sz w:val="24"/>
                    </w:rPr>
                  </w:pPr>
                  <w:r>
                    <w:rPr>
                      <w:sz w:val="24"/>
                    </w:rPr>
                    <w:t>Gráfico 3.50</w:t>
                  </w:r>
                </w:p>
                <w:p w:rsidR="00000000" w:rsidRDefault="003827DF">
                  <w:pPr>
                    <w:jc w:val="center"/>
                    <w:rPr>
                      <w:rFonts w:ascii="Arial" w:hAnsi="Arial"/>
                      <w:b/>
                      <w:i/>
                      <w:sz w:val="24"/>
                    </w:rPr>
                  </w:pPr>
                  <w:r>
                    <w:rPr>
                      <w:rFonts w:ascii="Arial" w:hAnsi="Arial"/>
                      <w:b/>
                      <w:sz w:val="24"/>
                    </w:rPr>
                    <w:t>Histograma de frecuencia de variable:</w:t>
                  </w:r>
                  <w:r>
                    <w:rPr>
                      <w:rFonts w:ascii="Arial" w:hAnsi="Arial"/>
                      <w:b/>
                      <w:i/>
                      <w:sz w:val="24"/>
                    </w:rPr>
                    <w:t xml:space="preserve"> Participación en las actividades</w:t>
                  </w:r>
                  <w:r>
                    <w:rPr>
                      <w:rFonts w:ascii="Arial" w:hAnsi="Arial"/>
                      <w:b/>
                      <w:i/>
                      <w:sz w:val="24"/>
                    </w:rPr>
                    <w:t xml:space="preserve"> por los estudiantes de la ESPOL en las carreras tradicionales</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4010025" cy="2809875"/>
                        <wp:effectExtent l="0" t="0" r="0" b="0"/>
                        <wp:docPr id="70" name="Objeto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Asistencia a las asambleas estudiantiles (X</w:t>
      </w:r>
      <w:r>
        <w:rPr>
          <w:rFonts w:ascii="Arial" w:hAnsi="Arial"/>
          <w:b/>
          <w:i/>
          <w:sz w:val="24"/>
          <w:vertAlign w:val="subscript"/>
        </w:rPr>
        <w:t>51</w:t>
      </w:r>
      <w:r>
        <w:rPr>
          <w:rFonts w:ascii="Arial" w:hAnsi="Arial"/>
          <w:b/>
          <w:i/>
          <w:sz w:val="24"/>
        </w:rPr>
        <w:t>)</w:t>
      </w:r>
    </w:p>
    <w:p w:rsidR="00000000" w:rsidRDefault="003827DF">
      <w:pPr>
        <w:pStyle w:val="Ttulo3"/>
        <w:spacing w:line="360" w:lineRule="auto"/>
        <w:ind w:left="851"/>
        <w:rPr>
          <w:b w:val="0"/>
          <w:sz w:val="24"/>
        </w:rPr>
      </w:pPr>
    </w:p>
    <w:p w:rsidR="00000000" w:rsidRDefault="003827DF">
      <w:pPr>
        <w:pStyle w:val="Ttulo3"/>
        <w:spacing w:line="480" w:lineRule="auto"/>
        <w:ind w:left="851"/>
        <w:rPr>
          <w:b w:val="0"/>
          <w:sz w:val="24"/>
        </w:rPr>
      </w:pPr>
      <w:r>
        <w:rPr>
          <w:b w:val="0"/>
          <w:sz w:val="24"/>
        </w:rPr>
        <w:t xml:space="preserve">En dicha variable se puede dar cuenta que los estudiantes en las carreras tradicionales no asisten  a las asambleas estudiantiles, ya sea de su unidad académica o las convocadas por la FEPOL así </w:t>
      </w:r>
      <w:r>
        <w:rPr>
          <w:b w:val="0"/>
          <w:sz w:val="24"/>
        </w:rPr>
        <w:t xml:space="preserve">lo indica la </w:t>
      </w:r>
      <w:r>
        <w:rPr>
          <w:b w:val="0"/>
          <w:i/>
          <w:sz w:val="24"/>
        </w:rPr>
        <w:t>tabla 95</w:t>
      </w:r>
      <w:r>
        <w:rPr>
          <w:b w:val="0"/>
          <w:sz w:val="24"/>
        </w:rPr>
        <w:t xml:space="preserve"> en que muestra que el 71% respondieron así y que el 18% de los estudiantes asisten rara vez a dichas asambleas, mientras que sólo el 2% se presenta siempre a estas convocatorias.  En la </w:t>
      </w:r>
      <w:r>
        <w:rPr>
          <w:b w:val="0"/>
          <w:i/>
          <w:sz w:val="24"/>
        </w:rPr>
        <w:t>tabla 3.51</w:t>
      </w:r>
      <w:r>
        <w:rPr>
          <w:b w:val="0"/>
          <w:sz w:val="24"/>
        </w:rPr>
        <w:t xml:space="preserve"> al analizar su coeficiente de asimetr</w:t>
      </w:r>
      <w:r>
        <w:rPr>
          <w:b w:val="0"/>
          <w:sz w:val="24"/>
        </w:rPr>
        <w:t xml:space="preserve">ía indica que la función de distribución de la variable es sesgada hacia la izquierda, se puede dar una idea observando el </w:t>
      </w:r>
      <w:r>
        <w:rPr>
          <w:b w:val="0"/>
          <w:i/>
          <w:sz w:val="24"/>
        </w:rPr>
        <w:t>gráfico 3.51</w:t>
      </w:r>
      <w:r>
        <w:rPr>
          <w:b w:val="0"/>
          <w:sz w:val="24"/>
        </w:rPr>
        <w:t xml:space="preserve">. </w:t>
      </w:r>
    </w:p>
    <w:p w:rsidR="00000000" w:rsidRDefault="003827DF">
      <w:pPr>
        <w:spacing w:line="480" w:lineRule="auto"/>
        <w:ind w:left="851"/>
        <w:rPr>
          <w:sz w:val="24"/>
        </w:rPr>
      </w:pPr>
      <w:r>
        <w:rPr>
          <w:noProof/>
        </w:rPr>
        <w:pict>
          <v:shape id="_x0000_s1825" type="#_x0000_t202" style="position:absolute;left:0;text-align:left;margin-left:49.9pt;margin-top:23.1pt;width:348.15pt;height:220.1pt;z-index:251669504" o:allowincell="f">
            <v:textbox>
              <w:txbxContent>
                <w:p w:rsidR="00000000" w:rsidRDefault="003827DF">
                  <w:pPr>
                    <w:pStyle w:val="Ttulo3"/>
                    <w:jc w:val="center"/>
                    <w:rPr>
                      <w:sz w:val="24"/>
                    </w:rPr>
                  </w:pPr>
                  <w:r>
                    <w:rPr>
                      <w:sz w:val="24"/>
                    </w:rPr>
                    <w:t>Tabla 95</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 xml:space="preserve">Asistencia a las asambleas estudiantiles por los estudiantes de la </w:t>
                  </w:r>
                  <w:r>
                    <w:rPr>
                      <w:rFonts w:ascii="Arial" w:hAnsi="Arial"/>
                      <w:b/>
                      <w:i/>
                      <w:sz w:val="24"/>
                    </w:rPr>
                    <w:t>ESPOL en las carreras tradicionales</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Asistencia a asambleas estudiantiles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318</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Fuente y Elaborac</w:t>
                  </w:r>
                  <w:r>
                    <w:rPr>
                      <w:rFonts w:ascii="Arial" w:hAnsi="Arial"/>
                      <w:sz w:val="24"/>
                      <w:lang w:val="es-ES"/>
                    </w:rPr>
                    <w:t xml:space="preserve">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pStyle w:val="Ttulo3"/>
        <w:ind w:left="851"/>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26" type="#_x0000_t202" style="position:absolute;left:0;text-align:left;margin-left:49.9pt;margin-top:9.45pt;width:342.8pt;height:278.1pt;z-index:251670528" o:allowincell="f">
            <v:textbox>
              <w:txbxContent>
                <w:p w:rsidR="00000000" w:rsidRDefault="003827DF">
                  <w:pPr>
                    <w:pStyle w:val="Ttulo3"/>
                    <w:jc w:val="center"/>
                    <w:rPr>
                      <w:sz w:val="24"/>
                    </w:rPr>
                  </w:pPr>
                  <w:r>
                    <w:rPr>
                      <w:sz w:val="24"/>
                    </w:rPr>
                    <w:t>Tabla 96</w:t>
                  </w:r>
                </w:p>
                <w:p w:rsidR="00000000" w:rsidRDefault="003827DF">
                  <w:pPr>
                    <w:jc w:val="center"/>
                    <w:rPr>
                      <w:rFonts w:ascii="Arial" w:hAnsi="Arial"/>
                      <w:b/>
                      <w:sz w:val="24"/>
                    </w:rPr>
                  </w:pPr>
                  <w:r>
                    <w:rPr>
                      <w:rFonts w:ascii="Arial" w:hAnsi="Arial"/>
                      <w:b/>
                      <w:sz w:val="24"/>
                    </w:rPr>
                    <w:t xml:space="preserve">Estimadores poblacionales de la Variable: </w:t>
                  </w:r>
                  <w:r>
                    <w:rPr>
                      <w:rFonts w:ascii="Arial" w:hAnsi="Arial"/>
                      <w:b/>
                      <w:i/>
                      <w:sz w:val="24"/>
                    </w:rPr>
                    <w:t>Asistencia a las asambleas estudiantiles por los estudiantes de la ESPOL en las carreras tradicionales</w:t>
                  </w:r>
                </w:p>
                <w:p w:rsidR="00000000" w:rsidRDefault="003827DF">
                  <w:pPr>
                    <w:jc w:val="both"/>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pStyle w:val="Ttulo5"/>
                          <w:rPr>
                            <w:sz w:val="24"/>
                          </w:rPr>
                        </w:pPr>
                        <w:r>
                          <w:rPr>
                            <w:sz w:val="24"/>
                          </w:rPr>
                          <w:t>Me</w:t>
                        </w:r>
                        <w:r>
                          <w:rPr>
                            <w:sz w:val="24"/>
                          </w:rPr>
                          <w:t>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0.881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1.000 </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4.030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2.079</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27" type="#_x0000_t202" style="position:absolute;left:0;text-align:left;margin-left:64.1pt;margin-top:.2pt;width:340.8pt;height:284pt;z-index:251671552" o:allowincell="f">
            <v:textbox>
              <w:txbxContent>
                <w:p w:rsidR="00000000" w:rsidRDefault="003827DF">
                  <w:pPr>
                    <w:pStyle w:val="Ttulo4"/>
                    <w:rPr>
                      <w:sz w:val="24"/>
                    </w:rPr>
                  </w:pPr>
                  <w:r>
                    <w:rPr>
                      <w:sz w:val="24"/>
                    </w:rPr>
                    <w:t>Gráfico 3.51</w:t>
                  </w:r>
                </w:p>
                <w:p w:rsidR="00000000" w:rsidRDefault="003827DF">
                  <w:pPr>
                    <w:jc w:val="center"/>
                    <w:rPr>
                      <w:rFonts w:ascii="Arial" w:hAnsi="Arial"/>
                      <w:b/>
                      <w:sz w:val="24"/>
                    </w:rPr>
                  </w:pPr>
                  <w:r>
                    <w:rPr>
                      <w:rFonts w:ascii="Arial" w:hAnsi="Arial"/>
                      <w:b/>
                      <w:sz w:val="24"/>
                    </w:rPr>
                    <w:t>Histograma de frecuencia de variable:</w:t>
                  </w:r>
                  <w:r>
                    <w:rPr>
                      <w:rFonts w:ascii="Arial" w:hAnsi="Arial"/>
                      <w:b/>
                      <w:i/>
                      <w:sz w:val="24"/>
                    </w:rPr>
                    <w:t xml:space="preserve"> Asistencia a las asambleas estudiantiles</w:t>
                  </w:r>
                  <w:r>
                    <w:rPr>
                      <w:rFonts w:ascii="Arial" w:hAnsi="Arial"/>
                      <w:b/>
                      <w:i/>
                      <w:sz w:val="24"/>
                    </w:rPr>
                    <w:t xml:space="preserve"> por los estudiantes de la ESPOL en las carreras tradicionales</w:t>
                  </w:r>
                </w:p>
                <w:p w:rsidR="00000000" w:rsidRDefault="00335216">
                  <w:pPr>
                    <w:jc w:val="center"/>
                    <w:rPr>
                      <w:rFonts w:ascii="Arial" w:hAnsi="Arial"/>
                      <w:sz w:val="24"/>
                    </w:rPr>
                  </w:pPr>
                  <w:r>
                    <w:rPr>
                      <w:rFonts w:ascii="Arial" w:hAnsi="Arial"/>
                      <w:noProof/>
                      <w:sz w:val="24"/>
                      <w:lang w:val="es-ES"/>
                    </w:rPr>
                    <w:drawing>
                      <wp:inline distT="0" distB="0" distL="0" distR="0">
                        <wp:extent cx="3962400" cy="2638425"/>
                        <wp:effectExtent l="0" t="0" r="0" b="0"/>
                        <wp:docPr id="69" name="Objeto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Lee libros en su tiempo libre (X</w:t>
      </w:r>
      <w:r>
        <w:rPr>
          <w:rFonts w:ascii="Arial" w:hAnsi="Arial"/>
          <w:b/>
          <w:i/>
          <w:sz w:val="24"/>
          <w:vertAlign w:val="subscript"/>
        </w:rPr>
        <w:t>52</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w:t>
      </w:r>
      <w:r>
        <w:rPr>
          <w:rFonts w:ascii="Arial" w:hAnsi="Arial"/>
          <w:sz w:val="24"/>
        </w:rPr>
        <w:t xml:space="preserve">indica la moda en la </w:t>
      </w:r>
      <w:r>
        <w:rPr>
          <w:rFonts w:ascii="Arial" w:hAnsi="Arial"/>
          <w:i/>
          <w:sz w:val="24"/>
        </w:rPr>
        <w:t>tabla 98</w:t>
      </w:r>
      <w:r>
        <w:rPr>
          <w:rFonts w:ascii="Arial" w:hAnsi="Arial"/>
          <w:sz w:val="24"/>
        </w:rPr>
        <w:t xml:space="preserve">, algunas veces los estudiantes dedican a la lectura de libros en su tiempo libre, tal como se observa en la </w:t>
      </w:r>
      <w:r>
        <w:rPr>
          <w:rFonts w:ascii="Arial" w:hAnsi="Arial"/>
          <w:i/>
          <w:sz w:val="24"/>
        </w:rPr>
        <w:t>tabla 97</w:t>
      </w:r>
      <w:r>
        <w:rPr>
          <w:rFonts w:ascii="Arial" w:hAnsi="Arial"/>
          <w:sz w:val="24"/>
        </w:rPr>
        <w:t xml:space="preserve">  donde el 38% de los estudiantes declararon leer libros en sus ratos libres, el 22% rara vez realiza esta act</w:t>
      </w:r>
      <w:r>
        <w:rPr>
          <w:rFonts w:ascii="Arial" w:hAnsi="Arial"/>
          <w:sz w:val="24"/>
        </w:rPr>
        <w:t>ividad, al 18% no le gusta leer libros como pasatiempo, a pesar que el 18% respondió que la mayoría de las veces dedica a la lectura en su tiempo libre y tan sólo el 5% siempre realiza esta actividad cuando dispone de tiempo desocupado.</w:t>
      </w:r>
    </w:p>
    <w:p w:rsidR="00000000" w:rsidRDefault="003827DF">
      <w:pPr>
        <w:pStyle w:val="Ttulo3"/>
        <w:spacing w:line="480" w:lineRule="auto"/>
        <w:rPr>
          <w:b w:val="0"/>
          <w:sz w:val="24"/>
        </w:rPr>
      </w:pPr>
      <w:r>
        <w:rPr>
          <w:b w:val="0"/>
          <w:i/>
          <w:sz w:val="24"/>
        </w:rPr>
        <w:t xml:space="preserve"> </w:t>
      </w:r>
    </w:p>
    <w:p w:rsidR="00000000" w:rsidRDefault="003827DF">
      <w:pPr>
        <w:pStyle w:val="Ttulo3"/>
        <w:jc w:val="center"/>
        <w:rPr>
          <w:sz w:val="24"/>
        </w:rPr>
      </w:pPr>
      <w:r>
        <w:rPr>
          <w:noProof/>
        </w:rPr>
        <w:pict>
          <v:shape id="_x0000_s1828" type="#_x0000_t202" style="position:absolute;left:0;text-align:left;margin-left:42.55pt;margin-top:-6.1pt;width:362.35pt;height:220.1pt;z-index:251672576" o:allowincell="f">
            <v:textbox style="mso-next-textbox:#_x0000_s1828">
              <w:txbxContent>
                <w:p w:rsidR="00000000" w:rsidRDefault="003827DF">
                  <w:pPr>
                    <w:pStyle w:val="Ttulo3"/>
                    <w:jc w:val="center"/>
                    <w:rPr>
                      <w:sz w:val="24"/>
                    </w:rPr>
                  </w:pPr>
                  <w:r>
                    <w:rPr>
                      <w:sz w:val="24"/>
                    </w:rPr>
                    <w:t>Tabla 97</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 xml:space="preserve"> Los estudiantes politécnicos en su tiempo libre prefieren leer libros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Lee libro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w:t>
                        </w:r>
                        <w:r>
                          <w:rPr>
                            <w:rFonts w:ascii="Arial" w:hAnsi="Arial"/>
                            <w:snapToGrid w:val="0"/>
                            <w:color w:val="000000"/>
                            <w:sz w:val="24"/>
                            <w:lang w:val="es-ES"/>
                          </w:rPr>
                          <w:t>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81</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97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
        <w:jc w:val="both"/>
        <w:rPr>
          <w:rFonts w:ascii="Arial" w:hAnsi="Arial"/>
          <w:b w:val="0"/>
          <w:sz w:val="24"/>
          <w:lang w:val="es-ES"/>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29" type="#_x0000_t202" style="position:absolute;left:0;text-align:left;margin-left:42.8pt;margin-top:30.95pt;width:355.5pt;height:260.85pt;z-index:251673600" o:allowincell="f">
            <v:textbox>
              <w:txbxContent>
                <w:p w:rsidR="00000000" w:rsidRDefault="003827DF">
                  <w:pPr>
                    <w:pStyle w:val="Ttulo3"/>
                    <w:jc w:val="center"/>
                    <w:rPr>
                      <w:sz w:val="24"/>
                    </w:rPr>
                  </w:pPr>
                  <w:r>
                    <w:rPr>
                      <w:sz w:val="24"/>
                    </w:rPr>
                    <w:t>Tabla 98</w:t>
                  </w:r>
                </w:p>
                <w:p w:rsidR="00000000" w:rsidRDefault="003827DF">
                  <w:pPr>
                    <w:jc w:val="center"/>
                    <w:rPr>
                      <w:rFonts w:ascii="Arial" w:hAnsi="Arial"/>
                      <w:b/>
                      <w:i/>
                      <w:sz w:val="24"/>
                    </w:rPr>
                  </w:pPr>
                  <w:r>
                    <w:rPr>
                      <w:rFonts w:ascii="Arial" w:hAnsi="Arial"/>
                      <w:b/>
                      <w:sz w:val="24"/>
                    </w:rPr>
                    <w:t>Estimadores poblaciona</w:t>
                  </w:r>
                  <w:r>
                    <w:rPr>
                      <w:rFonts w:ascii="Arial" w:hAnsi="Arial"/>
                      <w:b/>
                      <w:sz w:val="24"/>
                    </w:rPr>
                    <w:t xml:space="preserve">les para: </w:t>
                  </w:r>
                  <w:r>
                    <w:rPr>
                      <w:rFonts w:ascii="Arial" w:hAnsi="Arial"/>
                      <w:b/>
                      <w:i/>
                      <w:sz w:val="24"/>
                    </w:rPr>
                    <w:t xml:space="preserve"> Los estudiantes politécnicos en su tiempo libre prefieren leer libros</w:t>
                  </w:r>
                </w:p>
                <w:p w:rsidR="00000000" w:rsidRDefault="003827DF">
                  <w:pPr>
                    <w:jc w:val="center"/>
                    <w:rPr>
                      <w:rFonts w:ascii="Arial" w:hAnsi="Arial"/>
                      <w:b/>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2.678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3.000 </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0.049</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r>
                    <w:rPr>
                      <w:rFonts w:ascii="Arial" w:hAnsi="Arial"/>
                      <w:sz w:val="24"/>
                    </w:rPr>
                    <w:t xml:space="preserve">  </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4"/>
                    <w:rPr>
                      <w:sz w:val="24"/>
                    </w:rPr>
                  </w:pPr>
                </w:p>
                <w:p w:rsidR="00000000" w:rsidRDefault="003827DF">
                  <w:pPr>
                    <w:pStyle w:val="Ttulo4"/>
                    <w:rPr>
                      <w:sz w:val="24"/>
                    </w:rPr>
                  </w:pPr>
                </w:p>
                <w:p w:rsidR="00000000" w:rsidRDefault="003827DF">
                  <w:pPr>
                    <w:pStyle w:val="Ttulo4"/>
                    <w:rPr>
                      <w:sz w:val="24"/>
                    </w:rPr>
                  </w:pPr>
                </w:p>
                <w:p w:rsidR="00000000" w:rsidRDefault="003827DF">
                  <w:pPr>
                    <w:pStyle w:val="Ttulo4"/>
                    <w:rPr>
                      <w:sz w:val="24"/>
                    </w:rPr>
                  </w:pPr>
                  <w:r>
                    <w:rPr>
                      <w:sz w:val="24"/>
                    </w:rPr>
                    <w:t>Gráfico 3.52</w:t>
                  </w:r>
                </w:p>
                <w:p w:rsidR="00000000" w:rsidRDefault="003827DF">
                  <w:pPr>
                    <w:jc w:val="center"/>
                    <w:rPr>
                      <w:rFonts w:ascii="Arial" w:hAnsi="Arial"/>
                      <w:i/>
                      <w:sz w:val="24"/>
                    </w:rPr>
                  </w:pPr>
                  <w:r>
                    <w:rPr>
                      <w:rFonts w:ascii="Arial" w:hAnsi="Arial"/>
                      <w:b/>
                      <w:sz w:val="24"/>
                    </w:rPr>
                    <w:t xml:space="preserve">Histograma de frecuencia relativa: </w:t>
                  </w:r>
                  <w:r>
                    <w:rPr>
                      <w:rFonts w:ascii="Arial" w:hAnsi="Arial"/>
                      <w:b/>
                      <w:i/>
                      <w:sz w:val="24"/>
                    </w:rPr>
                    <w:t>Los estudiantes politécnicos en su tiempo libre prefieren Leer libros</w:t>
                  </w:r>
                </w:p>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4"/>
                    </w:rPr>
                  </w:pPr>
                </w:p>
                <w:p w:rsidR="00000000" w:rsidRDefault="003827DF">
                  <w:pPr>
                    <w:rPr>
                      <w:sz w:val="24"/>
                    </w:rPr>
                  </w:pPr>
                </w:p>
                <w:p w:rsidR="00000000" w:rsidRDefault="003827DF">
                  <w:pPr>
                    <w:jc w:val="both"/>
                    <w:rPr>
                      <w:rFonts w:ascii="Arial" w:hAnsi="Arial"/>
                      <w:b/>
                      <w:i/>
                      <w:sz w:val="24"/>
                    </w:rPr>
                  </w:pPr>
                  <w:r>
                    <w:rPr>
                      <w:rFonts w:ascii="Arial" w:hAnsi="Arial"/>
                      <w:b/>
                      <w:sz w:val="24"/>
                    </w:rPr>
                    <w:t>Variable</w:t>
                  </w:r>
                  <w:r>
                    <w:rPr>
                      <w:rFonts w:ascii="Arial" w:hAnsi="Arial"/>
                      <w:b/>
                      <w:i/>
                      <w:sz w:val="24"/>
                    </w:rPr>
                    <w:t xml:space="preserve">  Escu</w:t>
                  </w:r>
                  <w:r>
                    <w:rPr>
                      <w:rFonts w:ascii="Arial" w:hAnsi="Arial"/>
                      <w:b/>
                      <w:i/>
                      <w:sz w:val="24"/>
                    </w:rPr>
                    <w:t>char música en su tiempo libre (X</w:t>
                  </w:r>
                  <w:r>
                    <w:rPr>
                      <w:rFonts w:ascii="Arial" w:hAnsi="Arial"/>
                      <w:b/>
                      <w:i/>
                      <w:sz w:val="24"/>
                      <w:vertAlign w:val="subscript"/>
                    </w:rPr>
                    <w:t>53</w:t>
                  </w:r>
                  <w:r>
                    <w:rPr>
                      <w:rFonts w:ascii="Arial" w:hAnsi="Arial"/>
                      <w:b/>
                      <w:i/>
                      <w:sz w:val="24"/>
                    </w:rPr>
                    <w:t>)</w:t>
                  </w:r>
                </w:p>
                <w:p w:rsidR="00000000" w:rsidRDefault="003827DF">
                  <w:pPr>
                    <w:pStyle w:val="Ttulo3"/>
                    <w:spacing w:line="360" w:lineRule="auto"/>
                    <w:rPr>
                      <w:b w:val="0"/>
                      <w:sz w:val="24"/>
                    </w:rPr>
                  </w:pPr>
                </w:p>
                <w:p w:rsidR="00000000" w:rsidRDefault="003827DF">
                  <w:pPr>
                    <w:pStyle w:val="Ttulo3"/>
                    <w:spacing w:line="360" w:lineRule="auto"/>
                    <w:rPr>
                      <w:b w:val="0"/>
                      <w:sz w:val="24"/>
                    </w:rPr>
                  </w:pPr>
                  <w:r>
                    <w:rPr>
                      <w:b w:val="0"/>
                      <w:sz w:val="24"/>
                    </w:rPr>
                    <w:t>Según la tabla 3.53 esta variable tiene su moda en 4.00, lo que significa que muchos estudiantes prefieren escuchar música en su tiempo libre. Su función de distribución es platicúrtica y sesgada hacia la derecha tal c</w:t>
                  </w:r>
                  <w:r>
                    <w:rPr>
                      <w:b w:val="0"/>
                      <w:sz w:val="24"/>
                    </w:rPr>
                    <w:t>omo indican sus coeficientes de kurtosis y asimetría respectivamente.</w:t>
                  </w:r>
                </w:p>
                <w:p w:rsidR="00000000" w:rsidRDefault="003827DF">
                  <w:pPr>
                    <w:rPr>
                      <w:sz w:val="24"/>
                    </w:rPr>
                  </w:pPr>
                </w:p>
                <w:p w:rsidR="00000000" w:rsidRDefault="003827DF">
                  <w:pPr>
                    <w:pStyle w:val="Ttulo3"/>
                    <w:jc w:val="center"/>
                    <w:rPr>
                      <w:sz w:val="24"/>
                    </w:rPr>
                  </w:pPr>
                  <w:r>
                    <w:rPr>
                      <w:sz w:val="24"/>
                    </w:rPr>
                    <w:t>Tabla 3.53</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su tiempo libre prefieren Escuchar música</w:t>
                  </w:r>
                </w:p>
                <w:p w:rsidR="00000000" w:rsidRDefault="003827DF">
                  <w:pPr>
                    <w:jc w:val="both"/>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Escucha Música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w:t>
                        </w:r>
                        <w:r>
                          <w:rPr>
                            <w:rFonts w:ascii="Arial" w:hAnsi="Arial"/>
                            <w:sz w:val="24"/>
                            <w:lang w:val="es-ES"/>
                          </w:rPr>
                          <w:t>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49</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pStyle w:val="Ttulo1"/>
                          <w:rPr>
                            <w:rFonts w:ascii="Arial" w:hAnsi="Arial"/>
                            <w:sz w:val="24"/>
                            <w:lang w:val="es-ES"/>
                          </w:rPr>
                        </w:pPr>
                        <w:r>
                          <w:rPr>
                            <w:rFonts w:ascii="Arial" w:hAnsi="Arial"/>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Ttulo"/>
                    <w:jc w:val="both"/>
                    <w:rPr>
                      <w:rFonts w:ascii="Arial" w:hAnsi="Arial"/>
                      <w:b w:val="0"/>
                      <w:sz w:val="24"/>
                      <w:lang w:val="es-ES"/>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pStyle w:val="Ttulo3"/>
                    <w:jc w:val="center"/>
                    <w:rPr>
                      <w:sz w:val="24"/>
                    </w:rPr>
                  </w:pPr>
                  <w:r>
                    <w:rPr>
                      <w:sz w:val="24"/>
                    </w:rPr>
                    <w:t>Tabla 3.53.A</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su ti</w:t>
                  </w:r>
                  <w:r>
                    <w:rPr>
                      <w:rFonts w:ascii="Arial" w:hAnsi="Arial"/>
                      <w:b/>
                      <w:i/>
                      <w:sz w:val="24"/>
                    </w:rPr>
                    <w:t>empo libre prefieren Escuchar música</w:t>
                  </w:r>
                </w:p>
                <w:tbl>
                  <w:tblPr>
                    <w:tblW w:w="0" w:type="auto"/>
                    <w:tblInd w:w="205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4.000 </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1.465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-0.536</w:t>
                        </w:r>
                      </w:p>
                    </w:tc>
                  </w:tr>
                </w:tbl>
                <w:p w:rsidR="00000000" w:rsidRDefault="003827DF">
                  <w:pPr>
                    <w:jc w:val="center"/>
                    <w:rPr>
                      <w:rFonts w:ascii="Arial" w:hAnsi="Arial"/>
                      <w:b/>
                      <w:i/>
                      <w:sz w:val="24"/>
                    </w:rPr>
                  </w:pPr>
                </w:p>
                <w:p w:rsidR="00000000" w:rsidRDefault="003827DF">
                  <w:pPr>
                    <w:pStyle w:val="Ttulo"/>
                    <w:jc w:val="both"/>
                    <w:rPr>
                      <w:rFonts w:ascii="Arial" w:hAnsi="Arial"/>
                      <w:b w:val="0"/>
                      <w:sz w:val="24"/>
                      <w:lang w:val="es-ES"/>
                    </w:rPr>
                  </w:pPr>
                  <w:r>
                    <w:rPr>
                      <w:rFonts w:ascii="Arial" w:hAnsi="Arial"/>
                      <w:sz w:val="24"/>
                      <w:lang w:val="es-ES"/>
                    </w:rPr>
                    <w:t>Fuente y El</w:t>
                  </w:r>
                  <w:r>
                    <w:rPr>
                      <w:rFonts w:ascii="Arial" w:hAnsi="Arial"/>
                      <w:sz w:val="24"/>
                      <w:lang w:val="es-ES"/>
                    </w:rPr>
                    <w:t xml:space="preserve">aboración </w:t>
                  </w:r>
                  <w:r>
                    <w:rPr>
                      <w:rFonts w:ascii="Arial" w:hAnsi="Arial"/>
                      <w:b w:val="0"/>
                      <w:sz w:val="24"/>
                      <w:lang w:val="es-ES"/>
                    </w:rPr>
                    <w:t>de la autora, 2002</w:t>
                  </w:r>
                </w:p>
                <w:p w:rsidR="00000000" w:rsidRDefault="003827DF">
                  <w:pPr>
                    <w:jc w:val="both"/>
                    <w:rPr>
                      <w:rFonts w:ascii="Arial" w:hAnsi="Arial"/>
                      <w:b/>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30" type="#_x0000_t202" style="position:absolute;left:0;text-align:left;margin-left:49.9pt;margin-top:-20.3pt;width:355.25pt;height:312.4pt;z-index:251674624" o:allowincell="f">
            <v:textbox style="mso-next-textbox:#_x0000_s1830">
              <w:txbxContent>
                <w:p w:rsidR="00000000" w:rsidRDefault="003827DF">
                  <w:pPr>
                    <w:pStyle w:val="Ttulo4"/>
                    <w:rPr>
                      <w:sz w:val="24"/>
                    </w:rPr>
                  </w:pPr>
                  <w:r>
                    <w:rPr>
                      <w:sz w:val="24"/>
                    </w:rPr>
                    <w:t>Gráfico 3.52</w:t>
                  </w:r>
                </w:p>
                <w:p w:rsidR="00000000" w:rsidRDefault="003827DF">
                  <w:pPr>
                    <w:jc w:val="center"/>
                    <w:rPr>
                      <w:rFonts w:ascii="Arial" w:hAnsi="Arial"/>
                      <w:b/>
                      <w:i/>
                      <w:sz w:val="24"/>
                    </w:rPr>
                  </w:pPr>
                  <w:r>
                    <w:rPr>
                      <w:rFonts w:ascii="Arial" w:hAnsi="Arial"/>
                      <w:b/>
                      <w:sz w:val="24"/>
                    </w:rPr>
                    <w:t>Histograma de frecuenci</w:t>
                  </w:r>
                  <w:r>
                    <w:rPr>
                      <w:rFonts w:ascii="Arial" w:hAnsi="Arial"/>
                      <w:b/>
                      <w:sz w:val="24"/>
                    </w:rPr>
                    <w:t xml:space="preserve">a relativa para: </w:t>
                  </w:r>
                  <w:r>
                    <w:rPr>
                      <w:rFonts w:ascii="Arial" w:hAnsi="Arial"/>
                      <w:b/>
                      <w:i/>
                      <w:sz w:val="24"/>
                    </w:rPr>
                    <w:t>Los estudiantes politécnicos en su tiempo libre prefieren leer libros</w:t>
                  </w:r>
                </w:p>
                <w:p w:rsidR="00000000" w:rsidRDefault="00335216">
                  <w:pPr>
                    <w:jc w:val="center"/>
                    <w:rPr>
                      <w:sz w:val="24"/>
                    </w:rPr>
                  </w:pPr>
                  <w:r>
                    <w:rPr>
                      <w:noProof/>
                      <w:sz w:val="24"/>
                      <w:lang w:val="es-ES"/>
                    </w:rPr>
                    <w:drawing>
                      <wp:inline distT="0" distB="0" distL="0" distR="0">
                        <wp:extent cx="3733800" cy="3019425"/>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Escucha música en su tiempo libre  (X</w:t>
      </w:r>
      <w:r>
        <w:rPr>
          <w:rFonts w:ascii="Arial" w:hAnsi="Arial"/>
          <w:b/>
          <w:i/>
          <w:sz w:val="24"/>
          <w:vertAlign w:val="subscript"/>
        </w:rPr>
        <w:t>53</w:t>
      </w:r>
      <w:r>
        <w:rPr>
          <w:rFonts w:ascii="Arial" w:hAnsi="Arial"/>
          <w:b/>
          <w:i/>
          <w:sz w:val="24"/>
        </w:rPr>
        <w:t>)</w:t>
      </w:r>
    </w:p>
    <w:p w:rsidR="00000000" w:rsidRDefault="003827DF">
      <w:pPr>
        <w:ind w:left="851"/>
        <w:jc w:val="both"/>
      </w:pPr>
    </w:p>
    <w:p w:rsidR="00000000" w:rsidRDefault="003827DF">
      <w:pPr>
        <w:ind w:left="851"/>
        <w:jc w:val="both"/>
      </w:pPr>
    </w:p>
    <w:p w:rsidR="00000000" w:rsidRDefault="003827DF">
      <w:pPr>
        <w:spacing w:line="480" w:lineRule="auto"/>
        <w:ind w:left="851"/>
        <w:jc w:val="both"/>
        <w:rPr>
          <w:rFonts w:ascii="Arial" w:hAnsi="Arial"/>
          <w:sz w:val="24"/>
        </w:rPr>
      </w:pPr>
      <w:r>
        <w:rPr>
          <w:rFonts w:ascii="Arial" w:hAnsi="Arial"/>
          <w:sz w:val="24"/>
        </w:rPr>
        <w:t xml:space="preserve">Según la </w:t>
      </w:r>
      <w:r>
        <w:rPr>
          <w:rFonts w:ascii="Arial" w:hAnsi="Arial"/>
          <w:i/>
          <w:sz w:val="24"/>
        </w:rPr>
        <w:t>tabla 99</w:t>
      </w:r>
      <w:r>
        <w:rPr>
          <w:rFonts w:ascii="Arial" w:hAnsi="Arial"/>
          <w:sz w:val="24"/>
        </w:rPr>
        <w:t xml:space="preserve"> un 52% de los estudiantes prefieren siempre y la mayoría de las veces escuchar música en su tiempo de ocio,  existe un 28% que dec</w:t>
      </w:r>
      <w:r>
        <w:rPr>
          <w:rFonts w:ascii="Arial" w:hAnsi="Arial"/>
          <w:sz w:val="24"/>
        </w:rPr>
        <w:t>laro que aunque no es una actividad frecuente, si la realiza pero algunas veces, mientras que un 11% respondió no gustarle escuchar música sino realizar otras actividad, apenas el 8% por lo menos rara vez se dedica a escuchar música en su ratos libres.</w:t>
      </w:r>
    </w:p>
    <w:p w:rsidR="00000000" w:rsidRDefault="003827DF"/>
    <w:p w:rsidR="00000000" w:rsidRDefault="003827DF">
      <w:pPr>
        <w:rPr>
          <w:sz w:val="24"/>
        </w:rPr>
      </w:pPr>
      <w:r>
        <w:rPr>
          <w:noProof/>
        </w:rPr>
        <w:pict>
          <v:shape id="_x0000_s1831" type="#_x0000_t202" style="position:absolute;margin-left:49.65pt;margin-top:10pt;width:355.25pt;height:213.95pt;z-index:251675648" o:allowincell="f">
            <v:textbox>
              <w:txbxContent>
                <w:p w:rsidR="00000000" w:rsidRDefault="003827DF">
                  <w:pPr>
                    <w:pStyle w:val="Ttulo3"/>
                    <w:jc w:val="center"/>
                    <w:rPr>
                      <w:sz w:val="24"/>
                    </w:rPr>
                  </w:pPr>
                  <w:r>
                    <w:rPr>
                      <w:sz w:val="24"/>
                    </w:rPr>
                    <w:t>Tabla 99</w:t>
                  </w:r>
                </w:p>
                <w:p w:rsidR="00000000" w:rsidRDefault="003827DF">
                  <w:pPr>
                    <w:jc w:val="center"/>
                    <w:rPr>
                      <w:rFonts w:ascii="Arial" w:hAnsi="Arial"/>
                      <w:b/>
                      <w:i/>
                      <w:sz w:val="24"/>
                    </w:rPr>
                  </w:pPr>
                  <w:r>
                    <w:rPr>
                      <w:rFonts w:ascii="Arial" w:hAnsi="Arial"/>
                      <w:b/>
                      <w:sz w:val="24"/>
                    </w:rPr>
                    <w:t xml:space="preserve">Tabla de frecuencias para variable: </w:t>
                  </w:r>
                  <w:r>
                    <w:rPr>
                      <w:rFonts w:ascii="Arial" w:hAnsi="Arial"/>
                      <w:b/>
                      <w:i/>
                      <w:sz w:val="24"/>
                    </w:rPr>
                    <w:t>Los estudiantes politécnicos en su tiempo libre prefieren Escuchar músic</w:t>
                  </w:r>
                  <w:r>
                    <w:rPr>
                      <w:rFonts w:ascii="Arial" w:hAnsi="Arial"/>
                      <w:b/>
                      <w:i/>
                      <w:sz w:val="24"/>
                    </w:rPr>
                    <w:t>a</w:t>
                  </w:r>
                </w:p>
                <w:p w:rsidR="00000000" w:rsidRDefault="003827DF"/>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Escucha Música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49</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rPr>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3"/>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32" type="#_x0000_t202" style="position:absolute;left:0;text-align:left;margin-left:49.65pt;margin-top:3.8pt;width:349.9pt;height:284pt;z-index:251676672" o:allowincell="f">
            <v:textbox>
              <w:txbxContent>
                <w:p w:rsidR="00000000" w:rsidRDefault="003827DF">
                  <w:pPr>
                    <w:pStyle w:val="Ttulo3"/>
                    <w:jc w:val="center"/>
                    <w:rPr>
                      <w:sz w:val="24"/>
                    </w:rPr>
                  </w:pPr>
                  <w:r>
                    <w:rPr>
                      <w:sz w:val="24"/>
                    </w:rPr>
                    <w:t>Tabla 100</w:t>
                  </w:r>
                </w:p>
                <w:p w:rsidR="00000000" w:rsidRDefault="003827DF">
                  <w:pPr>
                    <w:jc w:val="center"/>
                    <w:rPr>
                      <w:rFonts w:ascii="Arial" w:hAnsi="Arial"/>
                      <w:b/>
                      <w:i/>
                      <w:sz w:val="24"/>
                    </w:rPr>
                  </w:pPr>
                  <w:r>
                    <w:rPr>
                      <w:rFonts w:ascii="Arial" w:hAnsi="Arial"/>
                      <w:b/>
                      <w:sz w:val="24"/>
                    </w:rPr>
                    <w:t xml:space="preserve">Estimadores poblacionales de la Variable: </w:t>
                  </w:r>
                  <w:r>
                    <w:rPr>
                      <w:rFonts w:ascii="Arial" w:hAnsi="Arial"/>
                      <w:b/>
                      <w:i/>
                      <w:sz w:val="24"/>
                    </w:rPr>
                    <w:t>Los estudiantes politécnicos en su tiempo libre prefieren Escuchar música</w:t>
                  </w:r>
                </w:p>
                <w:p w:rsidR="00000000" w:rsidRDefault="003827DF">
                  <w:pPr>
                    <w:jc w:val="both"/>
                    <w:rPr>
                      <w:rFonts w:ascii="Arial" w:hAnsi="Arial"/>
                      <w:sz w:val="24"/>
                    </w:rPr>
                  </w:pPr>
                  <w:r>
                    <w:rPr>
                      <w:rFonts w:ascii="Arial" w:hAnsi="Arial"/>
                      <w:sz w:val="24"/>
                    </w:rPr>
                    <w:t xml:space="preserve">  </w:t>
                  </w: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w:t>
                        </w:r>
                        <w:r>
                          <w:rPr>
                            <w:rFonts w:ascii="Arial" w:hAnsi="Arial"/>
                            <w:b/>
                            <w:sz w:val="24"/>
                            <w:lang w:val="es-ES"/>
                          </w:rPr>
                          <w:t>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4.000 </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1.465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-0.536</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33" type="#_x0000_t202" style="position:absolute;left:0;text-align:left;margin-left:49.65pt;margin-top:7.3pt;width:355.25pt;height:271.8pt;z-index:251677696" o:allowincell="f">
            <v:textbox>
              <w:txbxContent>
                <w:p w:rsidR="00000000" w:rsidRDefault="003827DF">
                  <w:pPr>
                    <w:pStyle w:val="Ttulo4"/>
                    <w:rPr>
                      <w:sz w:val="24"/>
                    </w:rPr>
                  </w:pPr>
                  <w:r>
                    <w:rPr>
                      <w:sz w:val="24"/>
                    </w:rPr>
                    <w:t>Gráfico 3.53</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Los estudiantes politécnicos en su tiempo libre prefieren Escuchar música</w:t>
                  </w:r>
                </w:p>
                <w:p w:rsidR="00000000" w:rsidRDefault="00335216">
                  <w:pPr>
                    <w:jc w:val="center"/>
                  </w:pPr>
                  <w:r>
                    <w:rPr>
                      <w:noProof/>
                      <w:lang w:val="es-ES"/>
                    </w:rPr>
                    <w:drawing>
                      <wp:inline distT="0" distB="0" distL="0" distR="0">
                        <wp:extent cx="4114800" cy="2600325"/>
                        <wp:effectExtent l="0" t="0" r="0" b="0"/>
                        <wp:docPr id="42" name="Objet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w:t>
                  </w:r>
                  <w:r>
                    <w:rPr>
                      <w:rFonts w:ascii="Arial" w:hAnsi="Arial"/>
                      <w:b w:val="0"/>
                      <w:sz w:val="24"/>
                      <w:lang w:val="es-ES"/>
                    </w:rPr>
                    <w:t xml:space="preserve">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Practica algún deporte en su tiempo libre  (X</w:t>
      </w:r>
      <w:r>
        <w:rPr>
          <w:rFonts w:ascii="Arial" w:hAnsi="Arial"/>
          <w:b/>
          <w:i/>
          <w:sz w:val="24"/>
          <w:vertAlign w:val="subscript"/>
        </w:rPr>
        <w:t>54</w:t>
      </w:r>
      <w:r>
        <w:rPr>
          <w:rFonts w:ascii="Arial" w:hAnsi="Arial"/>
          <w:b/>
          <w:i/>
          <w:sz w:val="24"/>
        </w:rPr>
        <w:t>)</w:t>
      </w:r>
    </w:p>
    <w:p w:rsidR="00000000" w:rsidRDefault="003827DF">
      <w:pPr>
        <w:ind w:left="851"/>
        <w:jc w:val="both"/>
        <w:rPr>
          <w:rFonts w:ascii="Arial" w:hAnsi="Arial"/>
          <w:b/>
          <w:i/>
          <w:sz w:val="24"/>
        </w:rPr>
      </w:pPr>
    </w:p>
    <w:p w:rsidR="00000000" w:rsidRDefault="003827DF">
      <w:pPr>
        <w:spacing w:line="480" w:lineRule="auto"/>
        <w:ind w:left="851"/>
        <w:jc w:val="both"/>
        <w:rPr>
          <w:rFonts w:ascii="Arial" w:hAnsi="Arial"/>
          <w:sz w:val="24"/>
        </w:rPr>
      </w:pPr>
      <w:r>
        <w:rPr>
          <w:rFonts w:ascii="Arial" w:hAnsi="Arial"/>
          <w:sz w:val="24"/>
        </w:rPr>
        <w:t xml:space="preserve">Como se puede observar en la </w:t>
      </w:r>
      <w:r>
        <w:rPr>
          <w:rFonts w:ascii="Arial" w:hAnsi="Arial"/>
          <w:i/>
          <w:sz w:val="24"/>
        </w:rPr>
        <w:t>tabla 101</w:t>
      </w:r>
      <w:r>
        <w:rPr>
          <w:rFonts w:ascii="Arial" w:hAnsi="Arial"/>
          <w:sz w:val="24"/>
        </w:rPr>
        <w:t xml:space="preserve"> un 30% los estudiantes algunas veces les gusta practicar algún deporte en sus ratos libre</w:t>
      </w:r>
      <w:r>
        <w:rPr>
          <w:rFonts w:ascii="Arial" w:hAnsi="Arial"/>
          <w:sz w:val="24"/>
        </w:rPr>
        <w:t xml:space="preserve">s, seguido de un 23% que declaró que la mayoría de las veces en su tiempo libre realiza algún deporte. Sólo un 14% se dedica siempre a realizar en sus ratos de ocio deportes, pero también casi en un mismo porcentaje (16%) declararon no hacer deportes y un </w:t>
      </w:r>
      <w:r>
        <w:rPr>
          <w:rFonts w:ascii="Arial" w:hAnsi="Arial"/>
          <w:sz w:val="24"/>
        </w:rPr>
        <w:t>17% rara vez practica deportes como vía de esparcimiento.</w:t>
      </w:r>
    </w:p>
    <w:p w:rsidR="00000000" w:rsidRDefault="003827DF">
      <w:pPr>
        <w:pStyle w:val="Ttulo3"/>
        <w:jc w:val="center"/>
        <w:rPr>
          <w:sz w:val="24"/>
        </w:rPr>
      </w:pPr>
    </w:p>
    <w:p w:rsidR="00000000" w:rsidRDefault="003827DF">
      <w:pPr>
        <w:pStyle w:val="Ttulo3"/>
        <w:jc w:val="center"/>
        <w:rPr>
          <w:sz w:val="24"/>
        </w:rPr>
      </w:pPr>
      <w:r>
        <w:rPr>
          <w:noProof/>
        </w:rPr>
        <w:pict>
          <v:shape id="_x0000_s1834" type="#_x0000_t202" style="position:absolute;left:0;text-align:left;margin-left:49.9pt;margin-top:7.7pt;width:355.25pt;height:213pt;z-index:251678720" o:allowincell="f">
            <v:textbox style="mso-next-textbox:#_x0000_s1834">
              <w:txbxContent>
                <w:p w:rsidR="00000000" w:rsidRDefault="003827DF">
                  <w:pPr>
                    <w:pStyle w:val="Ttulo3"/>
                    <w:jc w:val="center"/>
                    <w:rPr>
                      <w:sz w:val="24"/>
                    </w:rPr>
                  </w:pPr>
                  <w:r>
                    <w:rPr>
                      <w:sz w:val="24"/>
                    </w:rPr>
                    <w:t>Tabla 101</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w:t>
                  </w:r>
                  <w:r>
                    <w:rPr>
                      <w:rFonts w:ascii="Arial" w:hAnsi="Arial"/>
                      <w:b/>
                      <w:i/>
                      <w:sz w:val="24"/>
                    </w:rPr>
                    <w:t>iantes politécnicos en su tiempo libre prefieren Realizar algún deporte</w:t>
                  </w:r>
                </w:p>
                <w:p w:rsidR="00000000" w:rsidRDefault="003827DF">
                  <w:pPr>
                    <w:jc w:val="both"/>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rPr>
                      <w:trHeight w:val="50"/>
                    </w:trPr>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Practica algún deporte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70</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r>
                          <w:rPr>
                            <w:rFonts w:ascii="Arial" w:hAnsi="Arial"/>
                            <w:snapToGrid w:val="0"/>
                            <w:color w:val="000000"/>
                            <w:sz w:val="24"/>
                            <w:lang w:val="es-ES"/>
                          </w:rPr>
                          <w:t>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3"/>
        <w:jc w:val="center"/>
        <w:rPr>
          <w:sz w:val="24"/>
        </w:rPr>
      </w:pPr>
    </w:p>
    <w:p w:rsidR="00000000" w:rsidRDefault="003827DF">
      <w:pPr>
        <w:jc w:val="both"/>
        <w:rPr>
          <w:rFonts w:ascii="Arial" w:hAnsi="Arial"/>
          <w:b/>
          <w:sz w:val="24"/>
        </w:rPr>
      </w:pPr>
    </w:p>
    <w:p w:rsidR="00000000" w:rsidRDefault="003827DF">
      <w:pPr>
        <w:jc w:val="both"/>
        <w:rPr>
          <w:rFonts w:ascii="Arial" w:hAnsi="Arial"/>
          <w:b/>
          <w:sz w:val="24"/>
        </w:rPr>
      </w:pPr>
    </w:p>
    <w:p w:rsidR="00000000" w:rsidRDefault="003827DF">
      <w:pPr>
        <w:pStyle w:val="Ttulo3"/>
        <w:jc w:val="center"/>
        <w:rPr>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4"/>
        <w:rPr>
          <w:sz w:val="24"/>
        </w:rPr>
      </w:pPr>
    </w:p>
    <w:p w:rsidR="00000000" w:rsidRDefault="003827DF">
      <w:pPr>
        <w:pStyle w:val="Ttulo4"/>
        <w:rPr>
          <w:sz w:val="24"/>
        </w:rPr>
      </w:pPr>
    </w:p>
    <w:p w:rsidR="00000000" w:rsidRDefault="003827DF">
      <w:pPr>
        <w:pStyle w:val="Ttulo4"/>
        <w:rPr>
          <w:sz w:val="24"/>
        </w:rPr>
      </w:pPr>
    </w:p>
    <w:p w:rsidR="00000000" w:rsidRDefault="003827DF">
      <w:pPr>
        <w:ind w:left="851"/>
        <w:rPr>
          <w:sz w:val="24"/>
        </w:rPr>
      </w:pPr>
      <w:r>
        <w:rPr>
          <w:noProof/>
        </w:rPr>
        <w:pict>
          <v:shape id="_x0000_s1835" type="#_x0000_t202" style="position:absolute;left:0;text-align:left;margin-left:49.9pt;margin-top:124.5pt;width:355.25pt;height:278.1pt;z-index:251679744" o:allowincell="f">
            <v:textbox>
              <w:txbxContent>
                <w:p w:rsidR="00000000" w:rsidRDefault="003827DF">
                  <w:pPr>
                    <w:pStyle w:val="Ttulo3"/>
                    <w:jc w:val="center"/>
                    <w:rPr>
                      <w:sz w:val="24"/>
                    </w:rPr>
                  </w:pPr>
                  <w:r>
                    <w:rPr>
                      <w:sz w:val="24"/>
                    </w:rPr>
                    <w:t>Tabla 102</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su tiempo libre prefieren Realizar algún deporte</w:t>
                  </w:r>
                </w:p>
                <w:p w:rsidR="00000000" w:rsidRDefault="003827DF">
                  <w:pPr>
                    <w:jc w:val="both"/>
                    <w:rPr>
                      <w:rFonts w:ascii="Arial" w:hAnsi="Arial"/>
                      <w:b/>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1.585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-0.943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-0.089</w:t>
                        </w:r>
                      </w:p>
                    </w:tc>
                  </w:tr>
                </w:tbl>
                <w:p w:rsidR="00000000" w:rsidRDefault="003827DF">
                  <w:pPr>
                    <w:jc w:val="both"/>
                    <w:rPr>
                      <w:rFonts w:ascii="Arial" w:hAnsi="Arial"/>
                      <w:b/>
                      <w:sz w:val="24"/>
                    </w:rPr>
                  </w:pPr>
                </w:p>
                <w:p w:rsidR="00000000" w:rsidRDefault="003827DF">
                  <w:pPr>
                    <w:pStyle w:val="Ttulo"/>
                    <w:jc w:val="both"/>
                    <w:rPr>
                      <w:rFonts w:ascii="Arial" w:hAnsi="Arial"/>
                      <w:b w:val="0"/>
                      <w:sz w:val="24"/>
                      <w:lang w:val="es-ES"/>
                    </w:rPr>
                  </w:pPr>
                  <w:r>
                    <w:rPr>
                      <w:rFonts w:ascii="Arial" w:hAnsi="Arial"/>
                      <w:sz w:val="24"/>
                    </w:rPr>
                    <w:t xml:space="preserve"> </w:t>
                  </w: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37" type="#_x0000_t202" style="position:absolute;left:0;text-align:left;margin-left:49.9pt;margin-top:7.3pt;width:362.1pt;height:312.4pt;z-index:251680768" o:allowincell="f">
            <v:textbox style="mso-next-textbox:#_x0000_s1837">
              <w:txbxContent>
                <w:p w:rsidR="00000000" w:rsidRDefault="003827DF">
                  <w:pPr>
                    <w:pStyle w:val="Ttulo4"/>
                    <w:rPr>
                      <w:sz w:val="24"/>
                    </w:rPr>
                  </w:pPr>
                  <w:r>
                    <w:rPr>
                      <w:sz w:val="24"/>
                    </w:rPr>
                    <w:t>Gráfico 3.54</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Los estudiantes politécnicos en su tiempo libre prefieren Realizar a</w:t>
                  </w:r>
                  <w:r>
                    <w:rPr>
                      <w:rFonts w:ascii="Arial" w:hAnsi="Arial"/>
                      <w:b/>
                      <w:i/>
                      <w:sz w:val="24"/>
                    </w:rPr>
                    <w:t>lgún deporte</w:t>
                  </w:r>
                </w:p>
                <w:p w:rsidR="00000000" w:rsidRDefault="00335216">
                  <w:pPr>
                    <w:jc w:val="center"/>
                    <w:rPr>
                      <w:rFonts w:ascii="Arial" w:hAnsi="Arial"/>
                      <w:b/>
                      <w:i/>
                      <w:sz w:val="24"/>
                    </w:rPr>
                  </w:pPr>
                  <w:r>
                    <w:rPr>
                      <w:rFonts w:ascii="Arial" w:hAnsi="Arial"/>
                      <w:b/>
                      <w:i/>
                      <w:noProof/>
                      <w:sz w:val="24"/>
                      <w:lang w:val="es-ES"/>
                    </w:rPr>
                    <w:drawing>
                      <wp:inline distT="0" distB="0" distL="0" distR="0">
                        <wp:extent cx="4276725" cy="287655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 xml:space="preserve">Variable </w:t>
      </w:r>
      <w:r>
        <w:rPr>
          <w:rFonts w:ascii="Arial" w:hAnsi="Arial"/>
          <w:b/>
          <w:i/>
          <w:sz w:val="24"/>
        </w:rPr>
        <w:t xml:space="preserve"> Ir al cine en su tiempo libre (X</w:t>
      </w:r>
      <w:r>
        <w:rPr>
          <w:rFonts w:ascii="Arial" w:hAnsi="Arial"/>
          <w:b/>
          <w:i/>
          <w:sz w:val="24"/>
          <w:vertAlign w:val="subscript"/>
        </w:rPr>
        <w:t>55</w:t>
      </w:r>
      <w:r>
        <w:rPr>
          <w:rFonts w:ascii="Arial" w:hAnsi="Arial"/>
          <w:b/>
          <w:i/>
          <w:sz w:val="24"/>
        </w:rPr>
        <w:t>)</w:t>
      </w:r>
    </w:p>
    <w:p w:rsidR="00000000" w:rsidRDefault="003827DF">
      <w:pPr>
        <w:ind w:left="851"/>
        <w:jc w:val="both"/>
      </w:pPr>
    </w:p>
    <w:p w:rsidR="00000000" w:rsidRDefault="003827DF">
      <w:pPr>
        <w:pStyle w:val="Ttulo3"/>
        <w:spacing w:line="480" w:lineRule="auto"/>
        <w:ind w:left="851"/>
        <w:rPr>
          <w:b w:val="0"/>
          <w:sz w:val="24"/>
        </w:rPr>
      </w:pPr>
      <w:r>
        <w:rPr>
          <w:b w:val="0"/>
          <w:sz w:val="24"/>
        </w:rPr>
        <w:t>El 58% de los estudiantes en las carreras tradicionales no van al cine en s</w:t>
      </w:r>
      <w:r>
        <w:rPr>
          <w:b w:val="0"/>
          <w:sz w:val="24"/>
        </w:rPr>
        <w:t>u tiempo libre y sino sólo van rara vez, en cambio sólo un 4% le gusta ir al cine  y el 10% asiste la mayoría de las veces, en tanto que el 28% ve como lugar de esparcimiento el cine para asiste sólo algunas veces cada vez que encuentra tiempo. Su distribu</w:t>
      </w:r>
      <w:r>
        <w:rPr>
          <w:b w:val="0"/>
          <w:sz w:val="24"/>
        </w:rPr>
        <w:t>ción de probabilidad es sesgada suavemente hacia la izquierda, al mirar el gráfico 103 se puede ver claramente que los datos están concentrado hacia la izquierda en las opciones nunca, rara vez y algunas veces.</w:t>
      </w:r>
    </w:p>
    <w:p w:rsidR="00000000" w:rsidRDefault="003827DF">
      <w:pPr>
        <w:ind w:left="851"/>
      </w:pPr>
    </w:p>
    <w:p w:rsidR="00000000" w:rsidRDefault="003827DF">
      <w:pPr>
        <w:spacing w:line="480" w:lineRule="auto"/>
        <w:ind w:left="851"/>
        <w:rPr>
          <w:sz w:val="24"/>
        </w:rPr>
      </w:pPr>
      <w:r>
        <w:rPr>
          <w:noProof/>
          <w:sz w:val="24"/>
        </w:rPr>
        <w:pict>
          <v:shape id="_x0000_s1838" type="#_x0000_t202" style="position:absolute;left:0;text-align:left;margin-left:56.75pt;margin-top:18.7pt;width:355.25pt;height:213.15pt;z-index:251681792" o:allowincell="f">
            <v:textbox>
              <w:txbxContent>
                <w:p w:rsidR="00000000" w:rsidRDefault="003827DF">
                  <w:pPr>
                    <w:pStyle w:val="Ttulo3"/>
                    <w:jc w:val="center"/>
                    <w:rPr>
                      <w:sz w:val="24"/>
                    </w:rPr>
                  </w:pPr>
                  <w:r>
                    <w:rPr>
                      <w:sz w:val="24"/>
                    </w:rPr>
                    <w:t>Tabla 103</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su tiempo libre prefieren Ir al cine</w:t>
                  </w:r>
                </w:p>
                <w:p w:rsidR="00000000" w:rsidRDefault="003827DF">
                  <w:pPr>
                    <w:pStyle w:val="Ttulo3"/>
                    <w:jc w:val="center"/>
                    <w:rPr>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Ir al cine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977" w:type="dxa"/>
                      </w:tcPr>
                      <w:p w:rsidR="00000000" w:rsidRDefault="003827DF">
                        <w:pPr>
                          <w:pStyle w:val="Ttulo1"/>
                          <w:rPr>
                            <w:rFonts w:ascii="Arial" w:hAnsi="Arial"/>
                            <w:sz w:val="24"/>
                            <w:lang w:val="es-ES"/>
                          </w:rPr>
                        </w:pPr>
                        <w:r>
                          <w:rPr>
                            <w:rFonts w:ascii="Arial" w:hAnsi="Arial"/>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39" type="#_x0000_t202" style="position:absolute;left:0;text-align:left;margin-left:56.75pt;margin-top:11.75pt;width:355.25pt;height:262.7pt;z-index:251682816" o:allowincell="f">
            <v:textbox>
              <w:txbxContent>
                <w:p w:rsidR="00000000" w:rsidRDefault="003827DF">
                  <w:pPr>
                    <w:pStyle w:val="Ttulo3"/>
                    <w:jc w:val="center"/>
                    <w:rPr>
                      <w:sz w:val="24"/>
                    </w:rPr>
                  </w:pPr>
                  <w:r>
                    <w:rPr>
                      <w:sz w:val="24"/>
                    </w:rPr>
                    <w:t>Tabla 104</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 xml:space="preserve">Los estudiantes </w:t>
                  </w:r>
                  <w:r>
                    <w:rPr>
                      <w:rFonts w:ascii="Arial" w:hAnsi="Arial"/>
                      <w:b/>
                      <w:i/>
                      <w:sz w:val="24"/>
                    </w:rPr>
                    <w:t>politécnicos en su tiempo libre prefieren Ir al cine</w:t>
                  </w:r>
                </w:p>
                <w:p w:rsidR="00000000" w:rsidRDefault="003827DF">
                  <w:pPr>
                    <w:jc w:val="center"/>
                    <w:rPr>
                      <w:rFonts w:ascii="Arial" w:hAnsi="Arial"/>
                      <w:b/>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2.322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1.083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1.172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w:t>
                        </w:r>
                        <w:r>
                          <w:rPr>
                            <w:rFonts w:ascii="Arial" w:hAnsi="Arial"/>
                            <w:snapToGrid w:val="0"/>
                            <w:color w:val="000000"/>
                            <w:sz w:val="24"/>
                            <w:lang w:val="es-ES"/>
                          </w:rPr>
                          <w:t>5</w:t>
                        </w:r>
                      </w:p>
                    </w:tc>
                  </w:tr>
                </w:tbl>
                <w:p w:rsidR="00000000" w:rsidRDefault="003827DF">
                  <w:pPr>
                    <w:jc w:val="both"/>
                    <w:rPr>
                      <w:rFonts w:ascii="Arial" w:hAnsi="Arial"/>
                      <w:sz w:val="24"/>
                    </w:rPr>
                  </w:pPr>
                  <w:r>
                    <w:rPr>
                      <w:rFonts w:ascii="Arial" w:hAnsi="Arial"/>
                      <w:sz w:val="24"/>
                    </w:rPr>
                    <w:t xml:space="preserve">  </w:t>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40" type="#_x0000_t202" style="position:absolute;left:0;text-align:left;margin-left:49.9pt;margin-top:-14.55pt;width:362.1pt;height:291.65pt;z-index:251683840" o:allowincell="f">
            <v:textbox>
              <w:txbxContent>
                <w:p w:rsidR="00000000" w:rsidRDefault="003827DF">
                  <w:pPr>
                    <w:pStyle w:val="Ttulo4"/>
                    <w:rPr>
                      <w:sz w:val="24"/>
                    </w:rPr>
                  </w:pPr>
                  <w:r>
                    <w:rPr>
                      <w:sz w:val="24"/>
                    </w:rPr>
                    <w:t>Gráfico 3.55</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Los estudiantes politécnicos en su tiempo libre prefieren Ir al cine</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4162425" cy="2771775"/>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 xml:space="preserve"> Ir a bailar en su tiempo libre  (X</w:t>
      </w:r>
      <w:r>
        <w:rPr>
          <w:rFonts w:ascii="Arial" w:hAnsi="Arial"/>
          <w:b/>
          <w:i/>
          <w:sz w:val="24"/>
          <w:vertAlign w:val="subscript"/>
        </w:rPr>
        <w:t>56</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Según la </w:t>
      </w:r>
      <w:r>
        <w:rPr>
          <w:rFonts w:ascii="Arial" w:hAnsi="Arial"/>
          <w:i/>
          <w:sz w:val="24"/>
        </w:rPr>
        <w:t>tabla 105</w:t>
      </w:r>
      <w:r>
        <w:rPr>
          <w:rFonts w:ascii="Arial" w:hAnsi="Arial"/>
          <w:sz w:val="24"/>
        </w:rPr>
        <w:t xml:space="preserve">  ir a bailar no es una actividad que prefieran realizar los estudiantes en su tiempo libre, aunque un 27% declaró ir a bailar rara vez y algunas veces, en tanto que u</w:t>
      </w:r>
      <w:r>
        <w:rPr>
          <w:rFonts w:ascii="Arial" w:hAnsi="Arial"/>
          <w:sz w:val="24"/>
        </w:rPr>
        <w:t>n 13% va ha a fiestas o discoteca la mayoría de las veces y sólo un 6% siempre le gusta ir a bailar en sus tiempos de ocio.</w:t>
      </w: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
        <w:jc w:val="both"/>
        <w:rPr>
          <w:rFonts w:ascii="Arial" w:hAnsi="Arial"/>
          <w:b w:val="0"/>
          <w:sz w:val="24"/>
          <w:lang w:val="es-ES"/>
        </w:rPr>
      </w:pPr>
    </w:p>
    <w:p w:rsidR="00000000" w:rsidRDefault="003827DF">
      <w:pPr>
        <w:jc w:val="both"/>
        <w:rPr>
          <w:rFonts w:ascii="Arial" w:hAnsi="Arial"/>
          <w:b/>
          <w:sz w:val="24"/>
        </w:rPr>
      </w:pPr>
    </w:p>
    <w:p w:rsidR="00000000" w:rsidRDefault="003827DF">
      <w:pPr>
        <w:pStyle w:val="Ttulo3"/>
        <w:jc w:val="center"/>
        <w:rPr>
          <w:sz w:val="24"/>
        </w:rPr>
      </w:pPr>
      <w:r>
        <w:rPr>
          <w:sz w:val="24"/>
        </w:rPr>
        <w:t xml:space="preserve"> </w:t>
      </w:r>
    </w:p>
    <w:p w:rsidR="00000000" w:rsidRDefault="003827DF">
      <w:pPr>
        <w:pStyle w:val="Ttulo3"/>
        <w:jc w:val="center"/>
        <w:rPr>
          <w:sz w:val="24"/>
        </w:rPr>
      </w:pPr>
    </w:p>
    <w:p w:rsidR="00000000" w:rsidRDefault="003827DF">
      <w:pPr>
        <w:jc w:val="both"/>
        <w:rPr>
          <w:rFonts w:ascii="Arial" w:hAnsi="Arial"/>
          <w:sz w:val="24"/>
        </w:rPr>
      </w:pPr>
      <w:r>
        <w:rPr>
          <w:noProof/>
        </w:rPr>
        <w:pict>
          <v:shape id="_x0000_s1841" type="#_x0000_t202" style="position:absolute;left:0;text-align:left;margin-left:42.8pt;margin-top:1.4pt;width:362.1pt;height:213pt;z-index:251684864" o:allowincell="f">
            <v:textbox>
              <w:txbxContent>
                <w:p w:rsidR="00000000" w:rsidRDefault="003827DF">
                  <w:pPr>
                    <w:pStyle w:val="Ttulo3"/>
                    <w:jc w:val="center"/>
                    <w:rPr>
                      <w:sz w:val="24"/>
                    </w:rPr>
                  </w:pPr>
                  <w:r>
                    <w:rPr>
                      <w:sz w:val="24"/>
                    </w:rPr>
                    <w:t>Tabla 105</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 xml:space="preserve">Los estudiantes politécnicos en su tiempo libre </w:t>
                  </w:r>
                  <w:r>
                    <w:rPr>
                      <w:rFonts w:ascii="Arial" w:hAnsi="Arial"/>
                      <w:b/>
                      <w:i/>
                      <w:sz w:val="24"/>
                    </w:rPr>
                    <w:t>prefieren Ir a bailar</w:t>
                  </w:r>
                </w:p>
                <w:p w:rsidR="00000000" w:rsidRDefault="003827DF">
                  <w:pPr>
                    <w:jc w:val="both"/>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Ir a bailar en su tiempo libre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124</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w:t>
                  </w:r>
                  <w:r>
                    <w:rPr>
                      <w:rFonts w:ascii="Arial" w:hAnsi="Arial"/>
                      <w:b w:val="0"/>
                      <w:sz w:val="24"/>
                      <w:lang w:val="es-ES"/>
                    </w:rPr>
                    <w:t xml:space="preserve"> 2002</w:t>
                  </w:r>
                </w:p>
                <w:p w:rsidR="00000000" w:rsidRDefault="003827DF"/>
              </w:txbxContent>
            </v:textbox>
            <w10:wrap type="square"/>
          </v:shape>
        </w:pic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4"/>
        <w:rPr>
          <w:sz w:val="24"/>
        </w:rPr>
      </w:pPr>
    </w:p>
    <w:p w:rsidR="00000000" w:rsidRDefault="003827DF">
      <w:pPr>
        <w:pStyle w:val="Ttulo4"/>
        <w:rPr>
          <w:sz w:val="24"/>
        </w:rPr>
      </w:pPr>
    </w:p>
    <w:p w:rsidR="00000000" w:rsidRDefault="003827DF">
      <w:pPr>
        <w:pStyle w:val="Ttulo4"/>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42" type="#_x0000_t202" style="position:absolute;left:0;text-align:left;margin-left:49.9pt;margin-top:9.05pt;width:355pt;height:262.7pt;z-index:251685888" o:allowincell="f">
            <v:textbox style="mso-next-textbox:#_x0000_s1842">
              <w:txbxContent>
                <w:p w:rsidR="00000000" w:rsidRDefault="003827DF">
                  <w:pPr>
                    <w:pStyle w:val="Ttulo3"/>
                    <w:jc w:val="center"/>
                    <w:rPr>
                      <w:sz w:val="24"/>
                    </w:rPr>
                  </w:pPr>
                  <w:r>
                    <w:rPr>
                      <w:sz w:val="24"/>
                    </w:rPr>
                    <w:t>Tabla 106</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su tiempo libre prefieren Ir a bailar</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w:t>
                        </w:r>
                        <w:r>
                          <w:rPr>
                            <w:rFonts w:ascii="Arial" w:hAnsi="Arial"/>
                            <w:b/>
                            <w:sz w:val="24"/>
                            <w:lang w:val="es-ES"/>
                          </w:rPr>
                          <w:t>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2.427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1.183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1.399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-0.719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0.423</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43" type="#_x0000_t202" style="position:absolute;left:0;text-align:left;margin-left:49.9pt;margin-top:7.3pt;width:355pt;height:284pt;z-index:251686912" o:allowincell="f">
            <v:textbox>
              <w:txbxContent>
                <w:p w:rsidR="00000000" w:rsidRDefault="003827DF">
                  <w:pPr>
                    <w:pStyle w:val="Ttulo4"/>
                    <w:rPr>
                      <w:sz w:val="24"/>
                    </w:rPr>
                  </w:pPr>
                  <w:r>
                    <w:rPr>
                      <w:sz w:val="24"/>
                    </w:rPr>
                    <w:t>Gráfico 3.56</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Los estudiantes politécnicos en su tiempo libre prefieren Ir a bailar</w:t>
                  </w:r>
                </w:p>
                <w:p w:rsidR="00000000" w:rsidRDefault="00335216">
                  <w:pPr>
                    <w:jc w:val="center"/>
                    <w:rPr>
                      <w:rFonts w:ascii="Arial" w:hAnsi="Arial"/>
                      <w:b/>
                      <w:i/>
                      <w:sz w:val="24"/>
                    </w:rPr>
                  </w:pPr>
                  <w:r>
                    <w:rPr>
                      <w:rFonts w:ascii="Arial" w:hAnsi="Arial"/>
                      <w:b/>
                      <w:i/>
                      <w:noProof/>
                      <w:sz w:val="24"/>
                      <w:lang w:val="es-ES"/>
                    </w:rPr>
                    <w:drawing>
                      <wp:inline distT="0" distB="0" distL="0" distR="0">
                        <wp:extent cx="3943350" cy="2781300"/>
                        <wp:effectExtent l="0" t="0" r="0" b="0"/>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Aptitudes especiales (X</w:t>
      </w:r>
      <w:r>
        <w:rPr>
          <w:rFonts w:ascii="Arial" w:hAnsi="Arial"/>
          <w:b/>
          <w:i/>
          <w:sz w:val="24"/>
          <w:vertAlign w:val="subscript"/>
        </w:rPr>
        <w:t>57</w:t>
      </w:r>
      <w:r>
        <w:rPr>
          <w:rFonts w:ascii="Arial" w:hAnsi="Arial"/>
          <w:b/>
          <w:i/>
          <w:sz w:val="24"/>
        </w:rPr>
        <w:t>)</w:t>
      </w:r>
    </w:p>
    <w:p w:rsidR="00000000" w:rsidRDefault="003827DF">
      <w:pPr>
        <w:pStyle w:val="Ttulo3"/>
        <w:ind w:left="851"/>
        <w:rPr>
          <w:b w:val="0"/>
          <w:sz w:val="24"/>
        </w:rPr>
      </w:pP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En  esta vari</w:t>
      </w:r>
      <w:r>
        <w:rPr>
          <w:b w:val="0"/>
          <w:sz w:val="24"/>
        </w:rPr>
        <w:t xml:space="preserve">able que mide las aptitudes especiales del alumno como si toca alguna instrumento musical, canta escribe poemas, historietas o cuentos, dibuja, baila; se puede observar la </w:t>
      </w:r>
      <w:r>
        <w:rPr>
          <w:b w:val="0"/>
          <w:i/>
          <w:sz w:val="24"/>
        </w:rPr>
        <w:t xml:space="preserve">tabla 107 </w:t>
      </w:r>
      <w:r>
        <w:rPr>
          <w:b w:val="0"/>
          <w:sz w:val="24"/>
        </w:rPr>
        <w:t>donde indica que el 54% han declarado tener entre una dos aptitudes especi</w:t>
      </w:r>
      <w:r>
        <w:rPr>
          <w:b w:val="0"/>
          <w:sz w:val="24"/>
        </w:rPr>
        <w:t xml:space="preserve">ales, pero también existe el 38% de los estudiantes que no posee ninguna habilidad artística  literaria Y apenas un 7% tiene entre 3 a 4 aptitudes especiales.  </w:t>
      </w:r>
    </w:p>
    <w:p w:rsidR="00000000" w:rsidRDefault="003827DF">
      <w:pPr>
        <w:rPr>
          <w:sz w:val="24"/>
        </w:rPr>
      </w:pPr>
    </w:p>
    <w:p w:rsidR="00000000" w:rsidRDefault="003827DF">
      <w:pPr>
        <w:pStyle w:val="Ttulo3"/>
        <w:jc w:val="center"/>
        <w:rPr>
          <w:sz w:val="24"/>
        </w:rPr>
      </w:pPr>
      <w:r>
        <w:rPr>
          <w:noProof/>
        </w:rPr>
        <w:pict>
          <v:shape id="_x0000_s1844" type="#_x0000_t202" style="position:absolute;left:0;text-align:left;margin-left:49.9pt;margin-top:-.75pt;width:355.25pt;height:199.75pt;z-index:251687936" o:allowincell="f">
            <v:textbox style="mso-next-textbox:#_x0000_s1844">
              <w:txbxContent>
                <w:p w:rsidR="00000000" w:rsidRDefault="003827DF">
                  <w:pPr>
                    <w:pStyle w:val="Ttulo3"/>
                    <w:jc w:val="center"/>
                    <w:rPr>
                      <w:sz w:val="24"/>
                    </w:rPr>
                  </w:pPr>
                  <w:r>
                    <w:rPr>
                      <w:sz w:val="24"/>
                    </w:rPr>
                    <w:t>Tabla 107</w:t>
                  </w:r>
                </w:p>
                <w:p w:rsidR="00000000" w:rsidRDefault="003827DF">
                  <w:pPr>
                    <w:jc w:val="center"/>
                    <w:rPr>
                      <w:rFonts w:ascii="Arial" w:hAnsi="Arial"/>
                      <w:b/>
                      <w:sz w:val="24"/>
                    </w:rPr>
                  </w:pPr>
                  <w:r>
                    <w:rPr>
                      <w:rFonts w:ascii="Arial" w:hAnsi="Arial"/>
                      <w:b/>
                      <w:sz w:val="24"/>
                    </w:rPr>
                    <w:t>Tabla de frecuencias  de la Variable: Aptitudes especiales de loes estudiantes politécnicos en las carreras tradicionales</w:t>
                  </w:r>
                </w:p>
                <w:p w:rsidR="00000000" w:rsidRDefault="003827DF">
                  <w:pPr>
                    <w:jc w:val="both"/>
                    <w:rPr>
                      <w:rFonts w:ascii="Arial" w:hAnsi="Arial"/>
                      <w:sz w:val="16"/>
                    </w:rPr>
                  </w:pPr>
                  <w:r>
                    <w:rPr>
                      <w:rFonts w:ascii="Arial" w:hAnsi="Arial"/>
                      <w:sz w:val="24"/>
                    </w:rPr>
                    <w:t xml:space="preserve">  </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Aptitudes especiales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1 </w:t>
                        </w:r>
                        <w:r>
                          <w:rPr>
                            <w:rFonts w:ascii="Arial" w:hAnsi="Arial"/>
                            <w:snapToGrid w:val="0"/>
                            <w:color w:val="000000"/>
                            <w:sz w:val="24"/>
                            <w:lang w:val="es-ES"/>
                          </w:rPr>
                          <w:t>a 2</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242</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 a 4</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5 o más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Ninguna</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w:t>
                        </w:r>
                      </w:p>
                    </w:tc>
                  </w:tr>
                  <w:tr w:rsidR="00000000">
                    <w:tblPrEx>
                      <w:tblCellMar>
                        <w:top w:w="0" w:type="dxa"/>
                        <w:bottom w:w="0" w:type="dxa"/>
                      </w:tblCellMar>
                    </w:tblPrEx>
                    <w:tc>
                      <w:tcPr>
                        <w:tcW w:w="297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16"/>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sz w:val="24"/>
                    </w:rPr>
                  </w:pPr>
                </w:p>
                <w:p w:rsidR="00000000" w:rsidRDefault="003827DF"/>
              </w:txbxContent>
            </v:textbox>
            <w10:wrap type="square"/>
          </v:shape>
        </w:pict>
      </w:r>
    </w:p>
    <w:p w:rsidR="00000000" w:rsidRDefault="003827DF">
      <w:pPr>
        <w:pStyle w:val="Ttulo3"/>
        <w:jc w:val="center"/>
        <w:rPr>
          <w:sz w:val="24"/>
        </w:rPr>
      </w:pPr>
    </w:p>
    <w:p w:rsidR="00000000" w:rsidRDefault="003827DF">
      <w:pPr>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45" type="#_x0000_t202" style="position:absolute;left:0;text-align:left;margin-left:49.9pt;margin-top:-7.2pt;width:355pt;height:262.7pt;z-index:251688960" o:allowincell="f">
            <v:textbox>
              <w:txbxContent>
                <w:p w:rsidR="00000000" w:rsidRDefault="003827DF">
                  <w:pPr>
                    <w:pStyle w:val="Ttulo4"/>
                    <w:rPr>
                      <w:sz w:val="24"/>
                    </w:rPr>
                  </w:pPr>
                  <w:r>
                    <w:rPr>
                      <w:sz w:val="24"/>
                    </w:rPr>
                    <w:t>Gráfico 3.57</w:t>
                  </w:r>
                </w:p>
                <w:p w:rsidR="00000000" w:rsidRDefault="003827DF">
                  <w:pPr>
                    <w:jc w:val="center"/>
                    <w:rPr>
                      <w:rFonts w:ascii="Arial" w:hAnsi="Arial"/>
                      <w:b/>
                      <w:sz w:val="24"/>
                    </w:rPr>
                  </w:pPr>
                  <w:r>
                    <w:rPr>
                      <w:rFonts w:ascii="Arial" w:hAnsi="Arial"/>
                      <w:b/>
                      <w:sz w:val="24"/>
                    </w:rPr>
                    <w:t>Histograma de frecuencia  relativa de variable: Aptitudes especiales  de  los estudiantes politécnicos en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162425" cy="2305050"/>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Cantidad de Libros leídos (X</w:t>
      </w:r>
      <w:r>
        <w:rPr>
          <w:rFonts w:ascii="Arial" w:hAnsi="Arial"/>
          <w:b/>
          <w:i/>
          <w:sz w:val="24"/>
          <w:vertAlign w:val="subscript"/>
        </w:rPr>
        <w:t>58</w:t>
      </w:r>
      <w:r>
        <w:rPr>
          <w:rFonts w:ascii="Arial" w:hAnsi="Arial"/>
          <w:b/>
          <w:i/>
          <w:sz w:val="24"/>
        </w:rPr>
        <w:t>)</w:t>
      </w:r>
    </w:p>
    <w:p w:rsidR="00000000" w:rsidRDefault="003827DF">
      <w:pPr>
        <w:pStyle w:val="Textoindependiente"/>
        <w:spacing w:line="240" w:lineRule="auto"/>
        <w:ind w:left="851"/>
        <w:rPr>
          <w:sz w:val="24"/>
        </w:rPr>
      </w:pPr>
    </w:p>
    <w:p w:rsidR="00000000" w:rsidRDefault="003827DF">
      <w:pPr>
        <w:pStyle w:val="Textoindependiente"/>
        <w:spacing w:line="480" w:lineRule="auto"/>
        <w:ind w:left="851"/>
        <w:rPr>
          <w:sz w:val="24"/>
        </w:rPr>
      </w:pPr>
      <w:r>
        <w:rPr>
          <w:sz w:val="24"/>
        </w:rPr>
        <w:t>La present</w:t>
      </w:r>
      <w:r>
        <w:rPr>
          <w:sz w:val="24"/>
        </w:rPr>
        <w:t xml:space="preserve">e variable permitió medir cuántos libros de literatura clásica han leído los estudiantes durante su vida,  Si se observa la </w:t>
      </w:r>
      <w:r>
        <w:rPr>
          <w:i/>
          <w:sz w:val="24"/>
        </w:rPr>
        <w:t>tabla 108</w:t>
      </w:r>
      <w:r>
        <w:rPr>
          <w:sz w:val="24"/>
        </w:rPr>
        <w:t xml:space="preserve"> se tiene que el 48% de la muestra han leído entre 4 a 7 libros en su vida de la lista propuesta de los clásicos de la lite</w:t>
      </w:r>
      <w:r>
        <w:rPr>
          <w:sz w:val="24"/>
        </w:rPr>
        <w:t xml:space="preserve">ratura más populares, un 41 %ha leído entre 1 a 3 libros, de 8 a 11 libros sólo el 9% y apenas un 2% ha leído de 12 o más libros en su vida. </w:t>
      </w:r>
    </w:p>
    <w:p w:rsidR="00000000" w:rsidRDefault="003827DF">
      <w:pPr>
        <w:pStyle w:val="Textoindependiente"/>
        <w:rPr>
          <w:sz w:val="24"/>
        </w:rPr>
      </w:pPr>
      <w:r>
        <w:rPr>
          <w:noProof/>
        </w:rPr>
        <w:pict>
          <v:shape id="_x0000_s1846" type="#_x0000_t202" style="position:absolute;left:0;text-align:left;margin-left:42.8pt;margin-top:17.6pt;width:362.35pt;height:213pt;z-index:251689984" o:allowincell="f">
            <v:textbox>
              <w:txbxContent>
                <w:p w:rsidR="00000000" w:rsidRDefault="003827DF">
                  <w:pPr>
                    <w:pStyle w:val="Ttulo3"/>
                    <w:jc w:val="center"/>
                    <w:rPr>
                      <w:sz w:val="24"/>
                    </w:rPr>
                  </w:pPr>
                  <w:r>
                    <w:rPr>
                      <w:sz w:val="24"/>
                    </w:rPr>
                    <w:t>Tabla 108</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Cantidad de Libros leídos por los estudiantes politécnicos en las carreras tradicionales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Libros leídos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 a 3 libros</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186</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 a 7 libros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 a 11 lib</w:t>
                        </w:r>
                        <w:r>
                          <w:rPr>
                            <w:rFonts w:ascii="Arial" w:hAnsi="Arial"/>
                            <w:snapToGrid w:val="0"/>
                            <w:color w:val="000000"/>
                            <w:sz w:val="24"/>
                            <w:lang w:val="es-ES"/>
                          </w:rPr>
                          <w:t>ros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 o más libros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
        <w:jc w:val="both"/>
        <w:rPr>
          <w:rFonts w:ascii="Arial" w:hAnsi="Arial"/>
          <w:b w:val="0"/>
          <w:sz w:val="24"/>
          <w:lang w:val="es-ES"/>
        </w:rPr>
      </w:pPr>
    </w:p>
    <w:p w:rsidR="00000000" w:rsidRDefault="003827DF">
      <w:pPr>
        <w:jc w:val="center"/>
        <w:rPr>
          <w:rFonts w:ascii="Arial" w:hAnsi="Arial"/>
          <w:b/>
          <w:sz w:val="24"/>
        </w:rPr>
      </w:pPr>
    </w:p>
    <w:p w:rsidR="00000000" w:rsidRDefault="003827DF">
      <w:pPr>
        <w:jc w:val="both"/>
        <w:rPr>
          <w:rFonts w:ascii="Arial" w:hAnsi="Arial"/>
          <w:b/>
          <w:sz w:val="24"/>
        </w:rPr>
      </w:pPr>
    </w:p>
    <w:p w:rsidR="00000000" w:rsidRDefault="003827DF">
      <w:pPr>
        <w:jc w:val="both"/>
        <w:rPr>
          <w:rFonts w:ascii="Arial" w:hAnsi="Arial"/>
          <w:sz w:val="24"/>
        </w:rPr>
      </w:pPr>
      <w:r>
        <w:rPr>
          <w:rFonts w:ascii="Arial" w:hAnsi="Arial"/>
          <w:sz w:val="24"/>
        </w:rPr>
        <w:t xml:space="preserve">  </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47" type="#_x0000_t202" style="position:absolute;left:0;text-align:left;margin-left:42.8pt;margin-top:10.85pt;width:362.35pt;height:234.3pt;z-index:251691008" o:allowincell="f">
            <v:textbox style="mso-next-textbox:#_x0000_s1847">
              <w:txbxContent>
                <w:p w:rsidR="00000000" w:rsidRDefault="003827DF">
                  <w:pPr>
                    <w:pStyle w:val="Ttulo4"/>
                    <w:rPr>
                      <w:sz w:val="24"/>
                    </w:rPr>
                  </w:pPr>
                  <w:r>
                    <w:rPr>
                      <w:sz w:val="24"/>
                    </w:rPr>
                    <w:t>Gráfico 3.58</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b/>
                      <w:i/>
                      <w:sz w:val="24"/>
                    </w:rPr>
                    <w:t>: Cantidad de Libros leídos por los estudiantes politécnicos en las carreras tradicionales</w:t>
                  </w:r>
                </w:p>
                <w:p w:rsidR="00000000" w:rsidRDefault="00335216">
                  <w:pPr>
                    <w:pStyle w:val="Ttulo"/>
                    <w:rPr>
                      <w:rFonts w:ascii="Arial" w:hAnsi="Arial"/>
                      <w:sz w:val="22"/>
                      <w:lang w:val="es-ES"/>
                    </w:rPr>
                  </w:pPr>
                  <w:r>
                    <w:rPr>
                      <w:rFonts w:ascii="Arial" w:hAnsi="Arial"/>
                      <w:noProof/>
                      <w:sz w:val="22"/>
                      <w:lang w:val="es-ES"/>
                    </w:rPr>
                    <w:drawing>
                      <wp:inline distT="0" distB="0" distL="0" distR="0">
                        <wp:extent cx="4000500" cy="1952625"/>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de la autora, </w:t>
                  </w:r>
                  <w:r>
                    <w:rPr>
                      <w:rFonts w:ascii="Arial" w:hAnsi="Arial"/>
                      <w:b w:val="0"/>
                      <w:sz w:val="24"/>
                      <w:lang w:val="es-ES"/>
                    </w:rPr>
                    <w:t>2002</w:t>
                  </w:r>
                </w:p>
                <w:p w:rsidR="00000000" w:rsidRDefault="003827DF">
                  <w:pPr>
                    <w:rPr>
                      <w:sz w:val="22"/>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numPr>
          <w:ilvl w:val="1"/>
          <w:numId w:val="2"/>
        </w:numPr>
        <w:tabs>
          <w:tab w:val="clear" w:pos="360"/>
        </w:tabs>
        <w:ind w:left="851" w:hanging="425"/>
        <w:rPr>
          <w:rFonts w:ascii="Arial" w:hAnsi="Arial"/>
          <w:b/>
          <w:sz w:val="24"/>
        </w:rPr>
      </w:pPr>
      <w:r>
        <w:rPr>
          <w:rFonts w:ascii="Arial" w:hAnsi="Arial"/>
          <w:b/>
          <w:sz w:val="24"/>
        </w:rPr>
        <w:t>Análsis Univariado para Datos de Actitud</w:t>
      </w:r>
    </w:p>
    <w:p w:rsidR="00000000" w:rsidRDefault="003827DF">
      <w:pPr>
        <w:rPr>
          <w:rFonts w:ascii="Arial" w:hAnsi="Arial"/>
          <w:b/>
          <w:sz w:val="24"/>
        </w:rPr>
      </w:pPr>
    </w:p>
    <w:p w:rsidR="00000000" w:rsidRDefault="003827DF">
      <w:pPr>
        <w:rPr>
          <w:rFonts w:ascii="Arial" w:hAnsi="Arial"/>
          <w:b/>
          <w:sz w:val="24"/>
        </w:rPr>
      </w:pPr>
    </w:p>
    <w:p w:rsidR="00000000" w:rsidRDefault="003827DF">
      <w:pPr>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Pensamiento antes de</w:t>
      </w:r>
      <w:r>
        <w:rPr>
          <w:rFonts w:ascii="Arial" w:hAnsi="Arial"/>
          <w:b/>
          <w:i/>
          <w:sz w:val="24"/>
        </w:rPr>
        <w:t xml:space="preserve"> tomar una materia (X</w:t>
      </w:r>
      <w:r>
        <w:rPr>
          <w:rFonts w:ascii="Arial" w:hAnsi="Arial"/>
          <w:b/>
          <w:i/>
          <w:sz w:val="24"/>
          <w:vertAlign w:val="subscript"/>
        </w:rPr>
        <w:t>59</w:t>
      </w:r>
      <w:r>
        <w:rPr>
          <w:rFonts w:ascii="Arial" w:hAnsi="Arial"/>
          <w:b/>
          <w:i/>
          <w:sz w:val="24"/>
        </w:rPr>
        <w:t xml:space="preserve">)  </w:t>
      </w:r>
    </w:p>
    <w:p w:rsidR="00000000" w:rsidRDefault="003827DF">
      <w:pPr>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Si observamos la </w:t>
      </w:r>
      <w:r>
        <w:rPr>
          <w:rFonts w:ascii="Arial" w:hAnsi="Arial"/>
          <w:i/>
          <w:sz w:val="24"/>
        </w:rPr>
        <w:t>tabla 109</w:t>
      </w:r>
      <w:r>
        <w:rPr>
          <w:rFonts w:ascii="Arial" w:hAnsi="Arial"/>
          <w:sz w:val="24"/>
        </w:rPr>
        <w:t xml:space="preserve"> y el </w:t>
      </w:r>
      <w:r>
        <w:rPr>
          <w:rFonts w:ascii="Arial" w:hAnsi="Arial"/>
          <w:i/>
          <w:sz w:val="24"/>
        </w:rPr>
        <w:t>gráfico 3.59</w:t>
      </w:r>
      <w:r>
        <w:rPr>
          <w:rFonts w:ascii="Arial" w:hAnsi="Arial"/>
          <w:sz w:val="24"/>
        </w:rPr>
        <w:t xml:space="preserve"> se nota claramente que los alumnos antes de tomar una materia van con el pensamiento de aprender y mejorar como persona, así lo indica el 44% de la muestra. Un 27% va a registrarse co</w:t>
      </w:r>
      <w:r>
        <w:rPr>
          <w:rFonts w:ascii="Arial" w:hAnsi="Arial"/>
          <w:sz w:val="24"/>
        </w:rPr>
        <w:t xml:space="preserve">n el firme propósito de aprender, un 14% se registra y se  propone de aprobar la materia, en cuanto que un 11% declaró que se registra en la materia porque se encuentra en el pensum y sólo un 3% piensa que la materia que va a tomar le servirá para mejorar </w:t>
      </w:r>
      <w:r>
        <w:rPr>
          <w:rFonts w:ascii="Arial" w:hAnsi="Arial"/>
          <w:sz w:val="24"/>
        </w:rPr>
        <w:t>como persona</w:t>
      </w:r>
    </w:p>
    <w:p w:rsidR="00000000" w:rsidRDefault="003827DF">
      <w:pPr>
        <w:spacing w:line="480" w:lineRule="auto"/>
        <w:rPr>
          <w:rFonts w:ascii="Arial" w:hAnsi="Arial"/>
          <w:sz w:val="24"/>
        </w:rPr>
      </w:pPr>
      <w:r>
        <w:rPr>
          <w:noProof/>
        </w:rPr>
        <w:pict>
          <v:shape id="_x0000_s1848" type="#_x0000_t202" style="position:absolute;margin-left:49.65pt;margin-top:28.2pt;width:355.25pt;height:251.05pt;z-index:251692032" o:allowincell="f">
            <v:textbox>
              <w:txbxContent>
                <w:p w:rsidR="00000000" w:rsidRDefault="003827DF">
                  <w:pPr>
                    <w:pStyle w:val="Ttulo3"/>
                    <w:jc w:val="center"/>
                    <w:rPr>
                      <w:sz w:val="24"/>
                    </w:rPr>
                  </w:pPr>
                  <w:r>
                    <w:rPr>
                      <w:sz w:val="24"/>
                    </w:rPr>
                    <w:t>Tabla 109</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Pensamiento  de los estudiantes politécnicos en las carreras tra</w:t>
                  </w:r>
                  <w:r>
                    <w:rPr>
                      <w:rFonts w:ascii="Arial" w:hAnsi="Arial"/>
                      <w:b/>
                      <w:i/>
                      <w:sz w:val="24"/>
                    </w:rPr>
                    <w:t>dicionales antes de tomar una materia</w:t>
                  </w:r>
                </w:p>
                <w:p w:rsidR="00000000" w:rsidRDefault="003827DF">
                  <w:pPr>
                    <w:jc w:val="both"/>
                    <w:rPr>
                      <w:rFonts w:ascii="Arial" w:hAnsi="Arial"/>
                      <w:sz w:val="24"/>
                    </w:rPr>
                  </w:pPr>
                  <w:r>
                    <w:rPr>
                      <w:rFonts w:ascii="Arial" w:hAnsi="Arial"/>
                      <w:sz w:val="24"/>
                    </w:rPr>
                    <w:t xml:space="preserve">  </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559"/>
                    <w:gridCol w:w="1489"/>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Actitud al tomar una materia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48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En aprobar la materia porque se encuentra en el pensum</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51</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3047"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En aprobar la materia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64</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3047"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En aprender</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123</w:t>
                        </w:r>
                      </w:p>
                    </w:tc>
                    <w:tc>
                      <w:tcPr>
                        <w:tcW w:w="148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3047" w:type="dxa"/>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En mejorar como persona</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.03</w:t>
                        </w:r>
                      </w:p>
                    </w:tc>
                  </w:tr>
                  <w:tr w:rsidR="00000000">
                    <w:tblPrEx>
                      <w:tblCellMar>
                        <w:top w:w="0" w:type="dxa"/>
                        <w:bottom w:w="0" w:type="dxa"/>
                      </w:tblCellMar>
                    </w:tblPrEx>
                    <w:tc>
                      <w:tcPr>
                        <w:tcW w:w="3047" w:type="dxa"/>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En aprender y mejorar como persona</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w:t>
                        </w:r>
                      </w:p>
                    </w:tc>
                  </w:tr>
                  <w:tr w:rsidR="00000000">
                    <w:tblPrEx>
                      <w:tblCellMar>
                        <w:top w:w="0" w:type="dxa"/>
                        <w:bottom w:w="0" w:type="dxa"/>
                      </w:tblCellMar>
                    </w:tblPrEx>
                    <w:tc>
                      <w:tcPr>
                        <w:tcW w:w="304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48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Ttulo"/>
                    <w:jc w:val="both"/>
                    <w:rPr>
                      <w:rFonts w:ascii="Arial" w:hAnsi="Arial"/>
                      <w:b w:val="0"/>
                      <w:sz w:val="24"/>
                      <w:lang w:val="es-ES"/>
                    </w:rPr>
                  </w:pPr>
                </w:p>
                <w:p w:rsidR="00000000" w:rsidRDefault="003827DF"/>
              </w:txbxContent>
            </v:textbox>
            <w10:wrap type="square"/>
          </v:shape>
        </w:pict>
      </w:r>
    </w:p>
    <w:p w:rsidR="00000000" w:rsidRDefault="003827DF">
      <w:pPr>
        <w:rPr>
          <w:rFonts w:ascii="Arial" w:hAnsi="Arial"/>
          <w:b/>
          <w:sz w:val="24"/>
        </w:rPr>
      </w:pPr>
    </w:p>
    <w:p w:rsidR="00000000" w:rsidRDefault="003827DF">
      <w:pPr>
        <w:tabs>
          <w:tab w:val="left" w:pos="-142"/>
        </w:tabs>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49" type="#_x0000_t202" style="position:absolute;left:0;text-align:left;margin-left:49.9pt;margin-top:11.3pt;width:369.2pt;height:315.5pt;z-index:251693056" o:allowincell="f">
            <v:textbox style="mso-next-textbox:#_x0000_s1849">
              <w:txbxContent>
                <w:p w:rsidR="00000000" w:rsidRDefault="003827DF">
                  <w:pPr>
                    <w:pStyle w:val="Ttulo4"/>
                    <w:rPr>
                      <w:sz w:val="24"/>
                    </w:rPr>
                  </w:pPr>
                  <w:r>
                    <w:rPr>
                      <w:sz w:val="24"/>
                    </w:rPr>
                    <w:t>Gráfico 3.59</w:t>
                  </w:r>
                </w:p>
                <w:p w:rsidR="00000000" w:rsidRDefault="003827DF">
                  <w:pPr>
                    <w:jc w:val="center"/>
                    <w:rPr>
                      <w:rFonts w:ascii="Arial" w:hAnsi="Arial"/>
                      <w:i/>
                      <w:sz w:val="24"/>
                    </w:rPr>
                  </w:pPr>
                  <w:r>
                    <w:rPr>
                      <w:rFonts w:ascii="Arial" w:hAnsi="Arial"/>
                      <w:b/>
                      <w:sz w:val="24"/>
                    </w:rPr>
                    <w:t>Histograma de frecuencia relativa de variable</w:t>
                  </w:r>
                  <w:r>
                    <w:rPr>
                      <w:rFonts w:ascii="Arial" w:hAnsi="Arial"/>
                      <w:b/>
                      <w:i/>
                      <w:sz w:val="24"/>
                    </w:rPr>
                    <w:t>: Pensamiento de los estudiantes politécnicos en las carreras tradicionales antes de to</w:t>
                  </w:r>
                  <w:r>
                    <w:rPr>
                      <w:rFonts w:ascii="Arial" w:hAnsi="Arial"/>
                      <w:b/>
                      <w:i/>
                      <w:sz w:val="24"/>
                    </w:rPr>
                    <w:t>mar una materia</w:t>
                  </w:r>
                </w:p>
                <w:p w:rsidR="00000000" w:rsidRDefault="00335216">
                  <w:pPr>
                    <w:jc w:val="center"/>
                    <w:rPr>
                      <w:rFonts w:ascii="Arial" w:hAnsi="Arial"/>
                      <w:b/>
                      <w:i/>
                      <w:sz w:val="24"/>
                    </w:rPr>
                  </w:pPr>
                  <w:r>
                    <w:rPr>
                      <w:rFonts w:ascii="Arial" w:hAnsi="Arial"/>
                      <w:b/>
                      <w:i/>
                      <w:noProof/>
                      <w:sz w:val="24"/>
                      <w:lang w:val="es-ES"/>
                    </w:rPr>
                    <w:drawing>
                      <wp:inline distT="0" distB="0" distL="0" distR="0">
                        <wp:extent cx="4238625" cy="226695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00000" w:rsidRDefault="00335216">
                  <w:pPr>
                    <w:jc w:val="both"/>
                    <w:rPr>
                      <w:rFonts w:ascii="Arial" w:hAnsi="Arial"/>
                      <w:b/>
                      <w:i/>
                      <w:sz w:val="24"/>
                    </w:rPr>
                  </w:pPr>
                  <w:r>
                    <w:rPr>
                      <w:rFonts w:ascii="Arial" w:hAnsi="Arial"/>
                      <w:b/>
                      <w:i/>
                      <w:noProof/>
                      <w:sz w:val="24"/>
                      <w:lang w:val="es-ES"/>
                    </w:rPr>
                    <w:drawing>
                      <wp:inline distT="0" distB="0" distL="0" distR="0">
                        <wp:extent cx="4495800" cy="7143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4495800" cy="714375"/>
                                </a:xfrm>
                                <a:prstGeom prst="rect">
                                  <a:avLst/>
                                </a:prstGeom>
                                <a:noFill/>
                                <a:ln w="9525">
                                  <a:noFill/>
                                  <a:miter lim="800000"/>
                                  <a:headEnd/>
                                  <a:tailEnd/>
                                </a:ln>
                              </pic:spPr>
                            </pic:pic>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Actitud frente al método ilegal de registro (X</w:t>
      </w:r>
      <w:r>
        <w:rPr>
          <w:rFonts w:ascii="Arial" w:hAnsi="Arial"/>
          <w:b/>
          <w:i/>
          <w:sz w:val="24"/>
          <w:vertAlign w:val="subscript"/>
        </w:rPr>
        <w:t>60</w:t>
      </w:r>
      <w:r>
        <w:rPr>
          <w:rFonts w:ascii="Arial" w:hAnsi="Arial"/>
          <w:b/>
          <w:i/>
          <w:sz w:val="24"/>
        </w:rPr>
        <w:t>)</w:t>
      </w:r>
    </w:p>
    <w:p w:rsidR="00000000" w:rsidRDefault="003827DF">
      <w:pPr>
        <w:ind w:left="851"/>
        <w:rPr>
          <w:sz w:val="24"/>
        </w:rPr>
      </w:pPr>
    </w:p>
    <w:p w:rsidR="00000000" w:rsidRDefault="003827DF">
      <w:pPr>
        <w:ind w:left="851"/>
        <w:rPr>
          <w:sz w:val="24"/>
        </w:rPr>
      </w:pPr>
    </w:p>
    <w:p w:rsidR="00000000" w:rsidRDefault="003827DF">
      <w:pPr>
        <w:pStyle w:val="Textoindependiente3"/>
        <w:spacing w:line="480" w:lineRule="auto"/>
        <w:ind w:left="851"/>
        <w:jc w:val="both"/>
        <w:rPr>
          <w:sz w:val="24"/>
        </w:rPr>
      </w:pPr>
      <w:r>
        <w:rPr>
          <w:sz w:val="24"/>
        </w:rPr>
        <w:t xml:space="preserve">Claramente se aprecia en la </w:t>
      </w:r>
      <w:r>
        <w:rPr>
          <w:i/>
          <w:sz w:val="24"/>
        </w:rPr>
        <w:t>tabla 110</w:t>
      </w:r>
      <w:r>
        <w:rPr>
          <w:sz w:val="24"/>
        </w:rPr>
        <w:t xml:space="preserve"> y el </w:t>
      </w:r>
      <w:r>
        <w:rPr>
          <w:i/>
          <w:sz w:val="24"/>
        </w:rPr>
        <w:t>gráfico 3.60</w:t>
      </w:r>
      <w:r>
        <w:rPr>
          <w:sz w:val="24"/>
        </w:rPr>
        <w:t xml:space="preserve"> que la mayoría (48%) de los estudiantes ante esta situación prefieren tomar</w:t>
      </w:r>
      <w:r>
        <w:rPr>
          <w:sz w:val="24"/>
        </w:rPr>
        <w:t xml:space="preserve"> la decisión definitiva de no registrarse, aunque existe un 18% que pensaría seriamente en registrarse y un 10% que se registraría sin pensarlo dos veces, en tanto que un 14% ha declarado que se lo comentaría a sus compañero posiblemente en plan de consult</w:t>
      </w:r>
      <w:r>
        <w:rPr>
          <w:sz w:val="24"/>
        </w:rPr>
        <w:t>a y sólo un 11% tiene el firme convencimiento de que si se encontrara ante tal situación denunciaría tal  hecho ilegal.</w:t>
      </w:r>
    </w:p>
    <w:p w:rsidR="00000000" w:rsidRDefault="003827DF">
      <w:pPr>
        <w:ind w:left="851"/>
        <w:rPr>
          <w:sz w:val="24"/>
        </w:rPr>
      </w:pPr>
      <w:r>
        <w:rPr>
          <w:noProof/>
          <w:sz w:val="24"/>
        </w:rPr>
        <w:pict>
          <v:shape id="_x0000_s1850" type="#_x0000_t202" style="position:absolute;left:0;text-align:left;margin-left:42.8pt;margin-top:7.45pt;width:362.1pt;height:257.05pt;z-index:251694080" o:allowincell="f">
            <v:textbox>
              <w:txbxContent>
                <w:p w:rsidR="00000000" w:rsidRDefault="003827DF">
                  <w:pPr>
                    <w:pStyle w:val="Ttulo3"/>
                    <w:jc w:val="center"/>
                    <w:rPr>
                      <w:sz w:val="24"/>
                    </w:rPr>
                  </w:pPr>
                  <w:r>
                    <w:rPr>
                      <w:sz w:val="24"/>
                    </w:rPr>
                    <w:t>Tabla 110</w:t>
                  </w:r>
                </w:p>
                <w:p w:rsidR="00000000" w:rsidRDefault="003827DF">
                  <w:pPr>
                    <w:jc w:val="center"/>
                    <w:rPr>
                      <w:rFonts w:ascii="Arial" w:hAnsi="Arial"/>
                      <w:b/>
                      <w:sz w:val="24"/>
                    </w:rPr>
                  </w:pPr>
                  <w:r>
                    <w:rPr>
                      <w:rFonts w:ascii="Arial" w:hAnsi="Arial"/>
                      <w:b/>
                      <w:sz w:val="24"/>
                    </w:rPr>
                    <w:t xml:space="preserve">Tabla de frecuencias  de la variable: </w:t>
                  </w:r>
                  <w:r>
                    <w:rPr>
                      <w:rFonts w:ascii="Arial" w:hAnsi="Arial"/>
                      <w:b/>
                      <w:i/>
                      <w:sz w:val="24"/>
                    </w:rPr>
                    <w:t xml:space="preserve">Actitud de los estudiantes politécnicos en las carreras tradicionales frente al método ilegal de </w:t>
                  </w:r>
                  <w:r>
                    <w:rPr>
                      <w:rFonts w:ascii="Arial" w:hAnsi="Arial"/>
                      <w:b/>
                      <w:i/>
                      <w:sz w:val="24"/>
                    </w:rPr>
                    <w:t>registro</w:t>
                  </w:r>
                </w:p>
                <w:p w:rsidR="00000000" w:rsidRDefault="003827DF">
                  <w:pPr>
                    <w:jc w:val="both"/>
                    <w:rPr>
                      <w:rFonts w:ascii="Arial" w:hAnsi="Arial"/>
                      <w:sz w:val="16"/>
                    </w:rPr>
                  </w:pPr>
                  <w:r>
                    <w:rPr>
                      <w:rFonts w:ascii="Arial" w:hAnsi="Arial"/>
                      <w:sz w:val="24"/>
                    </w:rPr>
                    <w:t xml:space="preserve">  </w:t>
                  </w: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331"/>
                    <w:gridCol w:w="1418"/>
                    <w:gridCol w:w="1440"/>
                  </w:tblGrid>
                  <w:tr w:rsidR="00000000">
                    <w:tblPrEx>
                      <w:tblCellMar>
                        <w:top w:w="0" w:type="dxa"/>
                        <w:bottom w:w="0" w:type="dxa"/>
                      </w:tblCellMar>
                    </w:tblPrEx>
                    <w:tc>
                      <w:tcPr>
                        <w:tcW w:w="333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Actitud Método ilegal</w:t>
                        </w:r>
                      </w:p>
                    </w:tc>
                    <w:tc>
                      <w:tcPr>
                        <w:tcW w:w="1418"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44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331"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Se lo comentaría a sus compañeros</w:t>
                        </w:r>
                      </w:p>
                    </w:tc>
                    <w:tc>
                      <w:tcPr>
                        <w:tcW w:w="1418"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65</w:t>
                        </w:r>
                      </w:p>
                    </w:tc>
                    <w:tc>
                      <w:tcPr>
                        <w:tcW w:w="144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0.14</w:t>
                        </w:r>
                      </w:p>
                    </w:tc>
                  </w:tr>
                  <w:tr w:rsidR="00000000">
                    <w:tblPrEx>
                      <w:tblCellMar>
                        <w:top w:w="0" w:type="dxa"/>
                        <w:bottom w:w="0" w:type="dxa"/>
                      </w:tblCellMar>
                    </w:tblPrEx>
                    <w:tc>
                      <w:tcPr>
                        <w:tcW w:w="3331"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Se registraría por la vía ilegal sin pensarlo dos veces</w:t>
                        </w:r>
                      </w:p>
                    </w:tc>
                    <w:tc>
                      <w:tcPr>
                        <w:tcW w:w="1418"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43</w:t>
                        </w:r>
                      </w:p>
                    </w:tc>
                    <w:tc>
                      <w:tcPr>
                        <w:tcW w:w="144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0.10</w:t>
                        </w:r>
                      </w:p>
                    </w:tc>
                  </w:tr>
                  <w:tr w:rsidR="00000000">
                    <w:tblPrEx>
                      <w:tblCellMar>
                        <w:top w:w="0" w:type="dxa"/>
                        <w:bottom w:w="0" w:type="dxa"/>
                      </w:tblCellMar>
                    </w:tblPrEx>
                    <w:tc>
                      <w:tcPr>
                        <w:tcW w:w="3331" w:type="dxa"/>
                        <w:tcBorders>
                          <w:top w:val="nil"/>
                        </w:tcBorders>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Pensaría seriamente en registrarse</w:t>
                        </w:r>
                      </w:p>
                    </w:tc>
                    <w:tc>
                      <w:tcPr>
                        <w:tcW w:w="1418"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82</w:t>
                        </w:r>
                      </w:p>
                    </w:tc>
                    <w:tc>
                      <w:tcPr>
                        <w:tcW w:w="144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0.18</w:t>
                        </w:r>
                      </w:p>
                    </w:tc>
                  </w:tr>
                  <w:tr w:rsidR="00000000">
                    <w:tblPrEx>
                      <w:tblCellMar>
                        <w:top w:w="0" w:type="dxa"/>
                        <w:bottom w:w="0" w:type="dxa"/>
                      </w:tblCellMar>
                    </w:tblPrEx>
                    <w:tc>
                      <w:tcPr>
                        <w:tcW w:w="3331" w:type="dxa"/>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Definitivamente no se registr</w:t>
                        </w:r>
                        <w:r>
                          <w:rPr>
                            <w:rFonts w:ascii="Arial" w:hAnsi="Arial"/>
                            <w:snapToGrid w:val="0"/>
                            <w:color w:val="000000"/>
                            <w:sz w:val="22"/>
                            <w:lang w:val="es-ES"/>
                          </w:rPr>
                          <w:t>aría</w:t>
                        </w:r>
                      </w:p>
                    </w:tc>
                    <w:tc>
                      <w:tcPr>
                        <w:tcW w:w="1418"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209</w:t>
                        </w:r>
                      </w:p>
                    </w:tc>
                    <w:tc>
                      <w:tcPr>
                        <w:tcW w:w="144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0.46</w:t>
                        </w:r>
                      </w:p>
                    </w:tc>
                  </w:tr>
                  <w:tr w:rsidR="00000000">
                    <w:tblPrEx>
                      <w:tblCellMar>
                        <w:top w:w="0" w:type="dxa"/>
                        <w:bottom w:w="0" w:type="dxa"/>
                      </w:tblCellMar>
                    </w:tblPrEx>
                    <w:tc>
                      <w:tcPr>
                        <w:tcW w:w="3331" w:type="dxa"/>
                      </w:tcPr>
                      <w:p w:rsidR="00000000" w:rsidRDefault="003827DF">
                        <w:pPr>
                          <w:jc w:val="both"/>
                          <w:rPr>
                            <w:rFonts w:ascii="Arial" w:hAnsi="Arial"/>
                            <w:snapToGrid w:val="0"/>
                            <w:color w:val="000000"/>
                            <w:sz w:val="22"/>
                            <w:lang w:val="es-ES"/>
                          </w:rPr>
                        </w:pPr>
                        <w:r>
                          <w:rPr>
                            <w:rFonts w:ascii="Arial" w:hAnsi="Arial"/>
                            <w:snapToGrid w:val="0"/>
                            <w:color w:val="000000"/>
                            <w:sz w:val="22"/>
                            <w:lang w:val="es-ES"/>
                          </w:rPr>
                          <w:t>Denunciaría la existencia de ilegalidad y no se registraría</w:t>
                        </w:r>
                      </w:p>
                    </w:tc>
                    <w:tc>
                      <w:tcPr>
                        <w:tcW w:w="1418"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51</w:t>
                        </w:r>
                      </w:p>
                    </w:tc>
                    <w:tc>
                      <w:tcPr>
                        <w:tcW w:w="144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0.11</w:t>
                        </w:r>
                      </w:p>
                    </w:tc>
                  </w:tr>
                  <w:tr w:rsidR="00000000">
                    <w:tblPrEx>
                      <w:tblCellMar>
                        <w:top w:w="0" w:type="dxa"/>
                        <w:bottom w:w="0" w:type="dxa"/>
                      </w:tblCellMar>
                    </w:tblPrEx>
                    <w:tc>
                      <w:tcPr>
                        <w:tcW w:w="3331" w:type="dxa"/>
                      </w:tcPr>
                      <w:p w:rsidR="00000000" w:rsidRDefault="003827DF">
                        <w:pPr>
                          <w:pStyle w:val="Ttulo1"/>
                          <w:jc w:val="both"/>
                          <w:rPr>
                            <w:rFonts w:ascii="Arial" w:hAnsi="Arial"/>
                            <w:sz w:val="22"/>
                            <w:lang w:val="es-ES"/>
                          </w:rPr>
                        </w:pPr>
                        <w:r>
                          <w:rPr>
                            <w:rFonts w:ascii="Arial" w:hAnsi="Arial"/>
                            <w:sz w:val="22"/>
                            <w:lang w:val="es-ES"/>
                          </w:rPr>
                          <w:t xml:space="preserve">Total </w:t>
                        </w:r>
                      </w:p>
                    </w:tc>
                    <w:tc>
                      <w:tcPr>
                        <w:tcW w:w="1418"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44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1" type="#_x0000_t202" style="position:absolute;left:0;text-align:left;margin-left:42.8pt;margin-top:9.85pt;width:362.35pt;height:276.9pt;z-index:251695104" o:allowincell="f">
            <v:textbox>
              <w:txbxContent>
                <w:p w:rsidR="00000000" w:rsidRDefault="003827DF">
                  <w:pPr>
                    <w:pStyle w:val="Ttulo4"/>
                    <w:rPr>
                      <w:sz w:val="24"/>
                    </w:rPr>
                  </w:pPr>
                  <w:r>
                    <w:rPr>
                      <w:sz w:val="24"/>
                    </w:rPr>
                    <w:t>Gráfico 3.60</w:t>
                  </w:r>
                </w:p>
                <w:p w:rsidR="00000000" w:rsidRDefault="003827DF">
                  <w:pPr>
                    <w:jc w:val="center"/>
                    <w:rPr>
                      <w:rFonts w:ascii="Arial" w:hAnsi="Arial"/>
                      <w:i/>
                      <w:sz w:val="24"/>
                    </w:rPr>
                  </w:pPr>
                  <w:r>
                    <w:rPr>
                      <w:rFonts w:ascii="Arial" w:hAnsi="Arial"/>
                      <w:b/>
                      <w:sz w:val="24"/>
                    </w:rPr>
                    <w:t>Histograma de frecuencia de variable</w:t>
                  </w:r>
                  <w:r>
                    <w:rPr>
                      <w:rFonts w:ascii="Arial" w:hAnsi="Arial"/>
                      <w:b/>
                      <w:i/>
                      <w:sz w:val="24"/>
                    </w:rPr>
                    <w:t>: Actitud de los estudiantes politécnicos en las carreras tradicionales frente al método ilegal de registro</w:t>
                  </w:r>
                </w:p>
                <w:p w:rsidR="00000000" w:rsidRDefault="00335216">
                  <w:pPr>
                    <w:pStyle w:val="Ttulo"/>
                    <w:rPr>
                      <w:rFonts w:ascii="Arial" w:hAnsi="Arial"/>
                      <w:b w:val="0"/>
                      <w:sz w:val="24"/>
                      <w:lang w:val="es-ES"/>
                    </w:rPr>
                  </w:pPr>
                  <w:r>
                    <w:rPr>
                      <w:rFonts w:ascii="Arial" w:hAnsi="Arial"/>
                      <w:b w:val="0"/>
                      <w:noProof/>
                      <w:sz w:val="24"/>
                      <w:lang w:val="es-ES"/>
                    </w:rPr>
                    <w:drawing>
                      <wp:inline distT="0" distB="0" distL="0" distR="0">
                        <wp:extent cx="4314825" cy="19050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00000" w:rsidRDefault="003827DF">
                  <w:pPr>
                    <w:pStyle w:val="Ttulo"/>
                    <w:jc w:val="both"/>
                    <w:rPr>
                      <w:rFonts w:ascii="Arial" w:hAnsi="Arial"/>
                      <w:sz w:val="24"/>
                      <w:lang w:val="es-ES"/>
                    </w:rPr>
                  </w:pPr>
                  <w:r>
                    <w:rPr>
                      <w:rFonts w:ascii="Arial" w:hAnsi="Arial"/>
                      <w:b w:val="0"/>
                      <w:sz w:val="24"/>
                      <w:lang w:val="es-ES"/>
                    </w:rPr>
                    <w:object w:dxaOrig="6931" w:dyaOrig="766">
                      <v:shape id="_x0000_i1026" type="#_x0000_t75" style="width:346.3pt;height:45.45pt" o:ole="" fillcolor="window">
                        <v:imagedata r:id="rId80" o:title=""/>
                      </v:shape>
                      <o:OLEObject Type="Embed" ProgID="Word.Picture.8" ShapeID="_x0000_i1026" DrawAspect="Content" ObjectID="_1309078707" r:id="rId81"/>
                    </w:object>
                  </w:r>
                </w:p>
                <w:p w:rsidR="00000000" w:rsidRDefault="003827DF">
                  <w:pPr>
                    <w:pStyle w:val="Ttulo"/>
                    <w:jc w:val="both"/>
                    <w:rPr>
                      <w:rFonts w:ascii="Arial" w:hAnsi="Arial"/>
                      <w:sz w:val="10"/>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993"/>
        <w:jc w:val="both"/>
        <w:rPr>
          <w:rFonts w:ascii="Arial" w:hAnsi="Arial"/>
          <w:b/>
          <w:i/>
          <w:sz w:val="24"/>
        </w:rPr>
      </w:pPr>
      <w:r>
        <w:rPr>
          <w:rFonts w:ascii="Arial" w:hAnsi="Arial"/>
          <w:b/>
          <w:sz w:val="24"/>
        </w:rPr>
        <w:t>Variable</w:t>
      </w:r>
      <w:r>
        <w:rPr>
          <w:rFonts w:ascii="Arial" w:hAnsi="Arial"/>
          <w:b/>
          <w:i/>
          <w:sz w:val="24"/>
        </w:rPr>
        <w:t xml:space="preserve">  Espera que alguien tome la iniciativa al momento de ser incluido en un grupo (X</w:t>
      </w:r>
      <w:r>
        <w:rPr>
          <w:rFonts w:ascii="Arial" w:hAnsi="Arial"/>
          <w:b/>
          <w:i/>
          <w:sz w:val="24"/>
          <w:vertAlign w:val="subscript"/>
        </w:rPr>
        <w:t>61</w:t>
      </w:r>
      <w:r>
        <w:rPr>
          <w:rFonts w:ascii="Arial" w:hAnsi="Arial"/>
          <w:b/>
          <w:i/>
          <w:sz w:val="24"/>
        </w:rPr>
        <w:t>)</w:t>
      </w:r>
    </w:p>
    <w:p w:rsidR="00000000" w:rsidRDefault="003827DF">
      <w:pPr>
        <w:ind w:left="993"/>
        <w:jc w:val="both"/>
        <w:rPr>
          <w:rFonts w:ascii="Arial" w:hAnsi="Arial"/>
          <w:sz w:val="24"/>
        </w:rPr>
      </w:pPr>
    </w:p>
    <w:p w:rsidR="00000000" w:rsidRDefault="003827DF">
      <w:pPr>
        <w:spacing w:line="480" w:lineRule="auto"/>
        <w:ind w:left="993"/>
        <w:jc w:val="both"/>
        <w:rPr>
          <w:rFonts w:ascii="Arial" w:hAnsi="Arial"/>
          <w:sz w:val="24"/>
        </w:rPr>
      </w:pPr>
      <w:r>
        <w:rPr>
          <w:rFonts w:ascii="Arial" w:hAnsi="Arial"/>
          <w:sz w:val="24"/>
        </w:rPr>
        <w:t xml:space="preserve">En esta variable la moda se encuentra en 1.000 como indica la </w:t>
      </w:r>
      <w:r>
        <w:rPr>
          <w:rFonts w:ascii="Arial" w:hAnsi="Arial"/>
          <w:i/>
          <w:sz w:val="24"/>
        </w:rPr>
        <w:t>tabla 112</w:t>
      </w:r>
      <w:r>
        <w:rPr>
          <w:rFonts w:ascii="Arial" w:hAnsi="Arial"/>
          <w:sz w:val="24"/>
        </w:rPr>
        <w:t xml:space="preserve">, lo que significa que los alumnos nunca esperan que alguien toma la iniciativa cuando se encuentran en un grupo de trabajo, así mismo se puede observar la </w:t>
      </w:r>
      <w:r>
        <w:rPr>
          <w:rFonts w:ascii="Arial" w:hAnsi="Arial"/>
          <w:i/>
          <w:sz w:val="24"/>
        </w:rPr>
        <w:t>tabla 111</w:t>
      </w:r>
      <w:r>
        <w:rPr>
          <w:rFonts w:ascii="Arial" w:hAnsi="Arial"/>
          <w:sz w:val="24"/>
        </w:rPr>
        <w:t xml:space="preserve"> que señala un 33% d</w:t>
      </w:r>
      <w:r>
        <w:rPr>
          <w:rFonts w:ascii="Arial" w:hAnsi="Arial"/>
          <w:sz w:val="24"/>
        </w:rPr>
        <w:t xml:space="preserve">e los estudiantes, seguido de un 28% que declaró que algunas veces espera que alguien tome la iniciativa y un 24% rara vez toma dicha actitud, apenas un 11% respondió que la mayoría de las veces espera a que alguien se haga cargo y tome el mando del grupo </w:t>
      </w:r>
      <w:r>
        <w:rPr>
          <w:rFonts w:ascii="Arial" w:hAnsi="Arial"/>
          <w:sz w:val="24"/>
        </w:rPr>
        <w:t>y tan sólo un 3% declaró siempre esperar a que alguna persona tome la iniciativa en un grupo para comenzar el trabajo asignado.</w:t>
      </w:r>
    </w:p>
    <w:p w:rsidR="00000000" w:rsidRDefault="003827DF">
      <w:pPr>
        <w:pStyle w:val="Ttulo3"/>
        <w:jc w:val="center"/>
        <w:rPr>
          <w:sz w:val="24"/>
        </w:rPr>
      </w:pPr>
    </w:p>
    <w:p w:rsidR="00000000" w:rsidRDefault="003827DF">
      <w:pPr>
        <w:pStyle w:val="Ttulo3"/>
        <w:jc w:val="center"/>
        <w:rPr>
          <w:sz w:val="24"/>
        </w:rPr>
      </w:pPr>
    </w:p>
    <w:p w:rsidR="00000000" w:rsidRDefault="003827DF">
      <w:pPr>
        <w:pStyle w:val="Ttulo"/>
        <w:jc w:val="both"/>
        <w:rPr>
          <w:rFonts w:ascii="Arial" w:hAnsi="Arial"/>
          <w:b w:val="0"/>
          <w:sz w:val="24"/>
          <w:lang w:val="es-ES"/>
        </w:rPr>
      </w:pPr>
      <w:r>
        <w:rPr>
          <w:noProof/>
        </w:rPr>
        <w:pict>
          <v:shape id="_x0000_s1852" type="#_x0000_t202" style="position:absolute;left:0;text-align:left;margin-left:49.9pt;margin-top:0;width:362.35pt;height:228.15pt;z-index:251696128" o:allowincell="f">
            <v:textbox>
              <w:txbxContent>
                <w:p w:rsidR="00000000" w:rsidRDefault="003827DF">
                  <w:pPr>
                    <w:pStyle w:val="Ttulo3"/>
                    <w:jc w:val="center"/>
                    <w:rPr>
                      <w:sz w:val="24"/>
                    </w:rPr>
                  </w:pPr>
                  <w:r>
                    <w:rPr>
                      <w:sz w:val="24"/>
                    </w:rPr>
                    <w:t>Tabla 111</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w:t>
                  </w:r>
                  <w:r>
                    <w:rPr>
                      <w:rFonts w:ascii="Arial" w:hAnsi="Arial"/>
                      <w:b/>
                      <w:i/>
                      <w:sz w:val="24"/>
                    </w:rPr>
                    <w:t>as carreras tradicionales al momento de ser incluidos en un grupo Esperan que alguien tome la iniciativa</w:t>
                  </w:r>
                </w:p>
                <w:p w:rsidR="00000000" w:rsidRDefault="003827DF">
                  <w:pPr>
                    <w:jc w:val="center"/>
                    <w:rPr>
                      <w:rFonts w:ascii="Arial" w:hAnsi="Arial"/>
                      <w:b/>
                      <w:i/>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962"/>
                    <w:gridCol w:w="1724"/>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Espera a que alguien tome la iniciativa</w:t>
                        </w:r>
                      </w:p>
                    </w:tc>
                    <w:tc>
                      <w:tcPr>
                        <w:tcW w:w="196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724"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150</w:t>
                        </w:r>
                      </w:p>
                    </w:tc>
                    <w:tc>
                      <w:tcPr>
                        <w:tcW w:w="172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w:t>
                        </w:r>
                      </w:p>
                    </w:tc>
                    <w:tc>
                      <w:tcPr>
                        <w:tcW w:w="172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96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128</w:t>
                        </w:r>
                      </w:p>
                    </w:tc>
                    <w:tc>
                      <w:tcPr>
                        <w:tcW w:w="1724"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w:t>
                        </w:r>
                        <w:r>
                          <w:rPr>
                            <w:rFonts w:ascii="Arial" w:hAnsi="Arial"/>
                            <w:snapToGrid w:val="0"/>
                            <w:color w:val="000000"/>
                            <w:sz w:val="22"/>
                            <w:lang w:val="es-ES"/>
                          </w:rPr>
                          <w:t xml:space="preserve"> de las Veces</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72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w:t>
                        </w:r>
                      </w:p>
                    </w:tc>
                    <w:tc>
                      <w:tcPr>
                        <w:tcW w:w="172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3047" w:type="dxa"/>
                      </w:tcPr>
                      <w:p w:rsidR="00000000" w:rsidRDefault="003827DF">
                        <w:pPr>
                          <w:pStyle w:val="Ttulo1"/>
                          <w:rPr>
                            <w:rFonts w:ascii="Arial" w:hAnsi="Arial"/>
                            <w:sz w:val="24"/>
                            <w:lang w:val="es-ES"/>
                          </w:rPr>
                        </w:pPr>
                        <w:r>
                          <w:rPr>
                            <w:rFonts w:ascii="Arial" w:hAnsi="Arial"/>
                            <w:sz w:val="24"/>
                            <w:lang w:val="es-ES"/>
                          </w:rPr>
                          <w:t xml:space="preserve">Total </w:t>
                        </w:r>
                      </w:p>
                    </w:tc>
                    <w:tc>
                      <w:tcPr>
                        <w:tcW w:w="196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72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3" type="#_x0000_t202" style="position:absolute;left:0;text-align:left;margin-left:49.9pt;margin-top:14.4pt;width:355.25pt;height:305.3pt;z-index:251697152" o:allowincell="f">
            <v:textbox>
              <w:txbxContent>
                <w:p w:rsidR="00000000" w:rsidRDefault="003827DF">
                  <w:pPr>
                    <w:pStyle w:val="Ttulo3"/>
                    <w:jc w:val="center"/>
                    <w:rPr>
                      <w:sz w:val="24"/>
                    </w:rPr>
                  </w:pPr>
                  <w:r>
                    <w:rPr>
                      <w:sz w:val="24"/>
                    </w:rPr>
                    <w:t xml:space="preserve"> Tabla 112</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las carreras tradicionales al momento de ser incluidos en un grupo Esperan que alguien tome la iniciativa</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w:t>
                        </w:r>
                        <w:r>
                          <w:rPr>
                            <w:rFonts w:ascii="Arial" w:hAnsi="Arial"/>
                            <w:b/>
                            <w:sz w:val="24"/>
                            <w:lang w:val="es-ES"/>
                          </w:rPr>
                          <w:t>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2.264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1.277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0.471</w:t>
                        </w:r>
                      </w:p>
                    </w:tc>
                  </w:tr>
                </w:tbl>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4" type="#_x0000_t202" style="position:absolute;left:0;text-align:left;margin-left:49.65pt;margin-top:3.15pt;width:362.35pt;height:262.7pt;z-index:251698176" o:allowincell="f">
            <v:textbox>
              <w:txbxContent>
                <w:p w:rsidR="00000000" w:rsidRDefault="003827DF">
                  <w:pPr>
                    <w:pStyle w:val="Ttulo4"/>
                    <w:rPr>
                      <w:sz w:val="24"/>
                    </w:rPr>
                  </w:pPr>
                  <w:r>
                    <w:rPr>
                      <w:sz w:val="24"/>
                    </w:rPr>
                    <w:t>Gráfico 3.61</w:t>
                  </w:r>
                </w:p>
                <w:p w:rsidR="00000000" w:rsidRDefault="003827DF">
                  <w:pPr>
                    <w:jc w:val="center"/>
                    <w:rPr>
                      <w:rFonts w:ascii="Arial" w:hAnsi="Arial"/>
                      <w:b/>
                      <w:sz w:val="24"/>
                    </w:rPr>
                  </w:pPr>
                  <w:r>
                    <w:rPr>
                      <w:rFonts w:ascii="Arial" w:hAnsi="Arial"/>
                      <w:b/>
                      <w:sz w:val="24"/>
                    </w:rPr>
                    <w:t>Hi</w:t>
                  </w:r>
                  <w:r>
                    <w:rPr>
                      <w:rFonts w:ascii="Arial" w:hAnsi="Arial"/>
                      <w:b/>
                      <w:sz w:val="24"/>
                    </w:rPr>
                    <w:t>stograma de frecuencia  relativa para la variable: Los estudiantes politécnicos en las carreras tradicionales al momento de ser incluidos en un grupo esperan que alguien tome la iniciativa</w:t>
                  </w:r>
                </w:p>
                <w:p w:rsidR="00000000" w:rsidRDefault="00335216">
                  <w:pPr>
                    <w:jc w:val="center"/>
                    <w:rPr>
                      <w:rFonts w:ascii="Arial" w:hAnsi="Arial"/>
                      <w:b/>
                      <w:sz w:val="24"/>
                    </w:rPr>
                  </w:pPr>
                  <w:r>
                    <w:rPr>
                      <w:rFonts w:ascii="Arial" w:hAnsi="Arial"/>
                      <w:b/>
                      <w:noProof/>
                      <w:sz w:val="24"/>
                      <w:lang w:val="es-ES"/>
                    </w:rPr>
                    <w:drawing>
                      <wp:inline distT="0" distB="0" distL="0" distR="0">
                        <wp:extent cx="3819525" cy="2162175"/>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w:t>
                  </w:r>
                  <w:r>
                    <w:rPr>
                      <w:rFonts w:ascii="Arial" w:hAnsi="Arial"/>
                      <w:b w:val="0"/>
                      <w:sz w:val="24"/>
                      <w:lang w:val="es-ES"/>
                    </w:rPr>
                    <w:t>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Coopera con alguien para empezar a realizar el traba</w:t>
      </w:r>
      <w:r>
        <w:rPr>
          <w:rFonts w:ascii="Arial" w:hAnsi="Arial"/>
          <w:b/>
          <w:i/>
          <w:sz w:val="24"/>
        </w:rPr>
        <w:t>jo al momento de ser incluidos en un grupo (X</w:t>
      </w:r>
      <w:r>
        <w:rPr>
          <w:rFonts w:ascii="Arial" w:hAnsi="Arial"/>
          <w:b/>
          <w:i/>
          <w:sz w:val="24"/>
          <w:vertAlign w:val="subscript"/>
        </w:rPr>
        <w:t>62</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En este variable se observa que la mayoría de las veces los estudiantes prefieren cooperar con alguien para empezar a realizar el trabajo en un grupo, esto se puede avistar tanto en la </w:t>
      </w:r>
      <w:r>
        <w:rPr>
          <w:rFonts w:ascii="Arial" w:hAnsi="Arial"/>
          <w:i/>
          <w:sz w:val="24"/>
        </w:rPr>
        <w:t>tabla 113</w:t>
      </w:r>
      <w:r>
        <w:rPr>
          <w:rFonts w:ascii="Arial" w:hAnsi="Arial"/>
          <w:sz w:val="24"/>
        </w:rPr>
        <w:t xml:space="preserve"> como en el </w:t>
      </w:r>
      <w:r>
        <w:rPr>
          <w:rFonts w:ascii="Arial" w:hAnsi="Arial"/>
          <w:i/>
          <w:sz w:val="24"/>
        </w:rPr>
        <w:t>gráfico 3.62</w:t>
      </w:r>
      <w:r>
        <w:rPr>
          <w:rFonts w:ascii="Arial" w:hAnsi="Arial"/>
          <w:sz w:val="24"/>
        </w:rPr>
        <w:t xml:space="preserve"> que indica el  48% de la muestra, un 22% declaró que algunas veces coopera con algún compañero para organizar el trabajo en grupo, el 15% no hace nada al respecto y un 13% siempre incentiva y coopera con otro miembro del grupo, en tanto que un</w:t>
      </w:r>
      <w:r>
        <w:rPr>
          <w:rFonts w:ascii="Arial" w:hAnsi="Arial"/>
          <w:sz w:val="24"/>
        </w:rPr>
        <w:t xml:space="preserve"> 2% rara vez toma esta actitud.  </w:t>
      </w:r>
    </w:p>
    <w:p w:rsidR="00000000" w:rsidRDefault="003827DF">
      <w:pPr>
        <w:rPr>
          <w:sz w:val="24"/>
        </w:rPr>
      </w:pPr>
    </w:p>
    <w:p w:rsidR="00000000" w:rsidRDefault="003827DF">
      <w:pPr>
        <w:pStyle w:val="Ttulo3"/>
        <w:jc w:val="center"/>
        <w:rPr>
          <w:sz w:val="24"/>
        </w:rPr>
      </w:pPr>
    </w:p>
    <w:p w:rsidR="00000000" w:rsidRDefault="003827DF">
      <w:pPr>
        <w:ind w:left="851"/>
        <w:rPr>
          <w:sz w:val="24"/>
        </w:rPr>
      </w:pPr>
      <w:r>
        <w:rPr>
          <w:noProof/>
        </w:rPr>
        <w:pict>
          <v:shape id="_x0000_s1855" type="#_x0000_t202" style="position:absolute;left:0;text-align:left;margin-left:49.65pt;margin-top:1.4pt;width:355.25pt;height:256.55pt;z-index:251699200" o:allowincell="f">
            <v:textbox>
              <w:txbxContent>
                <w:p w:rsidR="00000000" w:rsidRDefault="003827DF">
                  <w:pPr>
                    <w:pStyle w:val="Ttulo3"/>
                    <w:jc w:val="center"/>
                    <w:rPr>
                      <w:sz w:val="24"/>
                    </w:rPr>
                  </w:pPr>
                  <w:r>
                    <w:rPr>
                      <w:sz w:val="24"/>
                    </w:rPr>
                    <w:t>Tabla 113</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al momento de ser incluidos en un grupo Coopera con alguien para e</w:t>
                  </w:r>
                  <w:r>
                    <w:rPr>
                      <w:rFonts w:ascii="Arial" w:hAnsi="Arial"/>
                      <w:b/>
                      <w:i/>
                      <w:sz w:val="24"/>
                    </w:rPr>
                    <w:t>mpezar a realizar el trabajo</w:t>
                  </w:r>
                </w:p>
                <w:p w:rsidR="00000000" w:rsidRDefault="003827DF">
                  <w:pPr>
                    <w:jc w:val="both"/>
                    <w:rPr>
                      <w:rFonts w:ascii="Arial" w:hAnsi="Arial"/>
                      <w:sz w:val="24"/>
                    </w:rPr>
                  </w:pPr>
                  <w:r>
                    <w:rPr>
                      <w:rFonts w:ascii="Arial" w:hAnsi="Arial"/>
                      <w:sz w:val="24"/>
                    </w:rPr>
                    <w:t xml:space="preserve">  </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701"/>
                    <w:gridCol w:w="1559"/>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Coopera con alguien para empezar a realizar el trabajo</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215</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w:t>
                        </w:r>
                      </w:p>
                    </w:tc>
                  </w:tr>
                  <w:tr w:rsidR="00000000">
                    <w:tblPrEx>
                      <w:tblCellMar>
                        <w:top w:w="0" w:type="dxa"/>
                        <w:bottom w:w="0" w:type="dxa"/>
                      </w:tblCellMar>
                    </w:tblPrEx>
                    <w:tc>
                      <w:tcPr>
                        <w:tcW w:w="3047" w:type="dxa"/>
                      </w:tcPr>
                      <w:p w:rsidR="00000000" w:rsidRDefault="003827DF">
                        <w:pPr>
                          <w:pStyle w:val="Subttulo"/>
                          <w:jc w:val="center"/>
                          <w:rPr>
                            <w:b w:val="0"/>
                            <w:sz w:val="24"/>
                          </w:rPr>
                        </w:pPr>
                        <w:r>
                          <w:rPr>
                            <w:b w:val="0"/>
                            <w:sz w:val="24"/>
                          </w:rPr>
                          <w:t>Siempre</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57</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304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Fue</w:t>
                  </w:r>
                  <w:r>
                    <w:rPr>
                      <w:rFonts w:ascii="Arial" w:hAnsi="Arial"/>
                      <w:sz w:val="24"/>
                      <w:lang w:val="es-ES"/>
                    </w:rPr>
                    <w:t xml:space="preserv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6" type="#_x0000_t202" style="position:absolute;left:0;text-align:left;margin-left:49.9pt;margin-top:.2pt;width:355.25pt;height:291.1pt;z-index:251700224" o:allowincell="f">
            <v:textbox>
              <w:txbxContent>
                <w:p w:rsidR="00000000" w:rsidRDefault="003827DF">
                  <w:pPr>
                    <w:pStyle w:val="Ttulo3"/>
                    <w:jc w:val="center"/>
                    <w:rPr>
                      <w:sz w:val="24"/>
                    </w:rPr>
                  </w:pPr>
                  <w:r>
                    <w:rPr>
                      <w:sz w:val="24"/>
                    </w:rPr>
                    <w:t>Tabla 114</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las carreras tradiciona</w:t>
                  </w:r>
                  <w:r>
                    <w:rPr>
                      <w:rFonts w:ascii="Arial" w:hAnsi="Arial"/>
                      <w:b/>
                      <w:i/>
                      <w:sz w:val="24"/>
                    </w:rPr>
                    <w:t>les al momento de ser incluidos en un grupo Coopera con alguien para empezar a realizar el trabajo</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3.402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1.209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r>
                          <w:rPr>
                            <w:rFonts w:ascii="Arial" w:hAnsi="Arial"/>
                            <w:snapToGrid w:val="0"/>
                            <w:color w:val="000000"/>
                            <w:sz w:val="24"/>
                            <w:lang w:val="es-ES"/>
                          </w:rPr>
                          <w:t>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1.461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-0.902</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7" type="#_x0000_t202" style="position:absolute;left:0;text-align:left;margin-left:49.9pt;margin-top:1.8pt;width:355pt;height:298.75pt;z-index:251701248" o:allowincell="f">
            <v:textbox>
              <w:txbxContent>
                <w:p w:rsidR="00000000" w:rsidRDefault="003827DF">
                  <w:pPr>
                    <w:pStyle w:val="Ttulo4"/>
                    <w:rPr>
                      <w:sz w:val="24"/>
                    </w:rPr>
                  </w:pPr>
                  <w:r>
                    <w:rPr>
                      <w:sz w:val="24"/>
                    </w:rPr>
                    <w:t>Gráfico 3.62</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b/>
                      <w:i/>
                      <w:sz w:val="24"/>
                    </w:rPr>
                    <w:t>:</w:t>
                  </w:r>
                  <w:r>
                    <w:rPr>
                      <w:rFonts w:ascii="Arial" w:hAnsi="Arial"/>
                      <w:b/>
                      <w:sz w:val="24"/>
                    </w:rPr>
                    <w:t xml:space="preserve"> </w:t>
                  </w:r>
                  <w:r>
                    <w:rPr>
                      <w:rFonts w:ascii="Arial" w:hAnsi="Arial"/>
                      <w:b/>
                      <w:i/>
                      <w:sz w:val="24"/>
                    </w:rPr>
                    <w:t xml:space="preserve">Los estudiantes politécnicos en las carreras tradicionales al momento de </w:t>
                  </w:r>
                  <w:r>
                    <w:rPr>
                      <w:rFonts w:ascii="Arial" w:hAnsi="Arial"/>
                      <w:b/>
                      <w:i/>
                      <w:sz w:val="24"/>
                    </w:rPr>
                    <w:t>ser incluidos en un grupo Coopera con alguien para empezar a realizar el trabajo</w:t>
                  </w:r>
                </w:p>
                <w:p w:rsidR="00000000" w:rsidRDefault="00335216">
                  <w:pPr>
                    <w:jc w:val="center"/>
                    <w:rPr>
                      <w:rFonts w:ascii="Arial" w:hAnsi="Arial"/>
                      <w:b/>
                      <w:sz w:val="24"/>
                    </w:rPr>
                  </w:pPr>
                  <w:r>
                    <w:rPr>
                      <w:rFonts w:ascii="Arial" w:hAnsi="Arial"/>
                      <w:b/>
                      <w:noProof/>
                      <w:sz w:val="24"/>
                      <w:lang w:val="es-ES"/>
                    </w:rPr>
                    <w:drawing>
                      <wp:inline distT="0" distB="0" distL="0" distR="0">
                        <wp:extent cx="4048125" cy="25908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Incentiva a un compañero para que tome la iniciativa, y lo ayuda al momento de ser incluido en un grupo (X</w:t>
      </w:r>
      <w:r>
        <w:rPr>
          <w:rFonts w:ascii="Arial" w:hAnsi="Arial"/>
          <w:b/>
          <w:i/>
          <w:sz w:val="24"/>
          <w:vertAlign w:val="subscript"/>
        </w:rPr>
        <w:t>63</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En la </w:t>
      </w:r>
      <w:r>
        <w:rPr>
          <w:rFonts w:ascii="Arial" w:hAnsi="Arial"/>
          <w:i/>
          <w:sz w:val="24"/>
        </w:rPr>
        <w:t>tabla 116</w:t>
      </w:r>
      <w:r>
        <w:rPr>
          <w:rFonts w:ascii="Arial" w:hAnsi="Arial"/>
          <w:sz w:val="24"/>
        </w:rPr>
        <w:t xml:space="preserve"> se observa una </w:t>
      </w:r>
      <w:r>
        <w:rPr>
          <w:rFonts w:ascii="Arial" w:hAnsi="Arial"/>
          <w:sz w:val="24"/>
        </w:rPr>
        <w:t xml:space="preserve">moda de 4.00, y </w:t>
      </w:r>
      <w:r>
        <w:rPr>
          <w:rFonts w:ascii="Arial" w:hAnsi="Arial"/>
          <w:i/>
          <w:sz w:val="24"/>
        </w:rPr>
        <w:t>la tabla 115</w:t>
      </w:r>
      <w:r>
        <w:rPr>
          <w:rFonts w:ascii="Arial" w:hAnsi="Arial"/>
          <w:sz w:val="24"/>
        </w:rPr>
        <w:t xml:space="preserve">, donde se puede ver que un 33% la mayoría de las veces los estudiantes prefieren incentivar a un compañero para que tome la iniciativa en un grupo de trabajo y lo ayuda en su labor, un 25% algunas veces toma esta actitud, pero </w:t>
      </w:r>
      <w:r>
        <w:rPr>
          <w:rFonts w:ascii="Arial" w:hAnsi="Arial"/>
          <w:sz w:val="24"/>
        </w:rPr>
        <w:t>también en un porcentaje menor pero significativo (22%) nunca hace nada; el 12% rara vez incentiva a alguien del grupo para que sea el líder  y lo ayuda; apenas un 8% declaró siempre  exhortar a un compañero para que se haga cargo de dirigirlo y lo ayuda e</w:t>
      </w:r>
      <w:r>
        <w:rPr>
          <w:rFonts w:ascii="Arial" w:hAnsi="Arial"/>
          <w:sz w:val="24"/>
        </w:rPr>
        <w:t xml:space="preserve">n su labor. </w:t>
      </w:r>
    </w:p>
    <w:p w:rsidR="00000000" w:rsidRDefault="003827DF">
      <w:pPr>
        <w:spacing w:line="480" w:lineRule="auto"/>
        <w:rPr>
          <w:rFonts w:ascii="Arial" w:hAnsi="Arial"/>
          <w:sz w:val="24"/>
        </w:rPr>
      </w:pPr>
    </w:p>
    <w:p w:rsidR="00000000" w:rsidRDefault="003827DF">
      <w:pPr>
        <w:jc w:val="center"/>
        <w:rPr>
          <w:rFonts w:ascii="Arial" w:hAnsi="Arial"/>
          <w:b/>
          <w:sz w:val="24"/>
        </w:rPr>
      </w:pPr>
      <w:r>
        <w:rPr>
          <w:noProof/>
        </w:rPr>
        <w:pict>
          <v:shape id="_x0000_s1858" type="#_x0000_t202" style="position:absolute;left:0;text-align:left;margin-left:49.65pt;margin-top:0;width:355.25pt;height:251.65pt;z-index:251702272" o:allowincell="f">
            <v:textbox>
              <w:txbxContent>
                <w:p w:rsidR="00000000" w:rsidRDefault="003827DF">
                  <w:pPr>
                    <w:pStyle w:val="Ttulo3"/>
                    <w:jc w:val="center"/>
                    <w:rPr>
                      <w:sz w:val="24"/>
                    </w:rPr>
                  </w:pPr>
                  <w:r>
                    <w:rPr>
                      <w:sz w:val="24"/>
                    </w:rPr>
                    <w:t>Tabla 115</w:t>
                  </w:r>
                </w:p>
                <w:p w:rsidR="00000000" w:rsidRDefault="003827DF">
                  <w:pPr>
                    <w:jc w:val="center"/>
                    <w:rPr>
                      <w:rFonts w:ascii="Arial" w:hAnsi="Arial"/>
                      <w:b/>
                      <w:i/>
                      <w:sz w:val="24"/>
                    </w:rPr>
                  </w:pPr>
                  <w:r>
                    <w:rPr>
                      <w:rFonts w:ascii="Arial" w:hAnsi="Arial"/>
                      <w:b/>
                      <w:sz w:val="24"/>
                    </w:rPr>
                    <w:t xml:space="preserve">Tabla de frecuencias  de la Variable: </w:t>
                  </w:r>
                  <w:r>
                    <w:rPr>
                      <w:rFonts w:ascii="Arial" w:hAnsi="Arial"/>
                      <w:b/>
                      <w:i/>
                      <w:sz w:val="24"/>
                    </w:rPr>
                    <w:t>Los estudiantes politécnicos en las carr</w:t>
                  </w:r>
                  <w:r>
                    <w:rPr>
                      <w:rFonts w:ascii="Arial" w:hAnsi="Arial"/>
                      <w:b/>
                      <w:i/>
                      <w:sz w:val="24"/>
                    </w:rPr>
                    <w:t>eras tradicionales al momento de ser incluidos en un grupo Incentiva a un compañero para que tome la iniciativa, y lo ayuda</w:t>
                  </w:r>
                </w:p>
                <w:p w:rsidR="00000000" w:rsidRDefault="003827DF">
                  <w:pPr>
                    <w:jc w:val="center"/>
                    <w:rPr>
                      <w:rFonts w:ascii="Arial" w:hAnsi="Arial"/>
                      <w:b/>
                      <w:i/>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047"/>
                    <w:gridCol w:w="1701"/>
                    <w:gridCol w:w="1559"/>
                  </w:tblGrid>
                  <w:tr w:rsidR="00000000">
                    <w:tblPrEx>
                      <w:tblCellMar>
                        <w:top w:w="0" w:type="dxa"/>
                        <w:bottom w:w="0" w:type="dxa"/>
                      </w:tblCellMar>
                    </w:tblPrEx>
                    <w:tc>
                      <w:tcPr>
                        <w:tcW w:w="304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4"/>
                            <w:lang w:val="es-ES"/>
                          </w:rPr>
                          <w:t>Incentiva a un compañero que tome la iniciativa y lo ayuda</w:t>
                        </w:r>
                      </w:p>
                    </w:tc>
                    <w:tc>
                      <w:tcPr>
                        <w:tcW w:w="1701"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3047" w:type="dxa"/>
                        <w:tcBorders>
                          <w:top w:val="nil"/>
                        </w:tcBorders>
                      </w:tcPr>
                      <w:p w:rsidR="00000000" w:rsidRDefault="003827DF">
                        <w:pPr>
                          <w:pStyle w:val="Subttulo"/>
                          <w:jc w:val="center"/>
                          <w:rPr>
                            <w:b w:val="0"/>
                            <w:sz w:val="24"/>
                          </w:rPr>
                        </w:pPr>
                        <w:r>
                          <w:rPr>
                            <w:b w:val="0"/>
                            <w:sz w:val="24"/>
                          </w:rPr>
                          <w:t>Nunca</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53</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w:t>
                        </w:r>
                        <w:r>
                          <w:rPr>
                            <w:rFonts w:ascii="Arial" w:hAnsi="Arial"/>
                            <w:snapToGrid w:val="0"/>
                            <w:color w:val="000000"/>
                            <w:sz w:val="24"/>
                            <w:lang w:val="es-ES"/>
                          </w:rPr>
                          <w:t>2</w:t>
                        </w:r>
                      </w:p>
                    </w:tc>
                  </w:tr>
                  <w:tr w:rsidR="00000000">
                    <w:tblPrEx>
                      <w:tblCellMar>
                        <w:top w:w="0" w:type="dxa"/>
                        <w:bottom w:w="0" w:type="dxa"/>
                      </w:tblCellMar>
                    </w:tblPrEx>
                    <w:tc>
                      <w:tcPr>
                        <w:tcW w:w="304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701"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111</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w:t>
                        </w:r>
                      </w:p>
                    </w:tc>
                  </w:tr>
                  <w:tr w:rsidR="00000000">
                    <w:tblPrEx>
                      <w:tblCellMar>
                        <w:top w:w="0" w:type="dxa"/>
                        <w:bottom w:w="0" w:type="dxa"/>
                      </w:tblCellMar>
                    </w:tblPrEx>
                    <w:tc>
                      <w:tcPr>
                        <w:tcW w:w="304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La Mayoría de las Veces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149</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w:t>
                        </w:r>
                      </w:p>
                    </w:tc>
                  </w:tr>
                  <w:tr w:rsidR="00000000">
                    <w:tblPrEx>
                      <w:tblCellMar>
                        <w:top w:w="0" w:type="dxa"/>
                        <w:bottom w:w="0" w:type="dxa"/>
                      </w:tblCellMar>
                    </w:tblPrEx>
                    <w:tc>
                      <w:tcPr>
                        <w:tcW w:w="3047" w:type="dxa"/>
                      </w:tcPr>
                      <w:p w:rsidR="00000000" w:rsidRDefault="003827DF">
                        <w:pPr>
                          <w:pStyle w:val="Subttulo"/>
                          <w:jc w:val="center"/>
                        </w:pPr>
                        <w:r>
                          <w:rPr>
                            <w:b w:val="0"/>
                            <w:sz w:val="24"/>
                          </w:rPr>
                          <w:t>Siempre</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37</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3047" w:type="dxa"/>
                      </w:tcPr>
                      <w:p w:rsidR="00000000" w:rsidRDefault="003827DF">
                        <w:pPr>
                          <w:pStyle w:val="Ttulo1"/>
                          <w:rPr>
                            <w:rFonts w:ascii="Arial" w:hAnsi="Arial"/>
                            <w:snapToGrid w:val="0"/>
                            <w:color w:val="000000"/>
                            <w:sz w:val="24"/>
                            <w:lang w:val="es-ES"/>
                          </w:rPr>
                        </w:pPr>
                        <w:r>
                          <w:rPr>
                            <w:rFonts w:ascii="Arial" w:hAnsi="Arial"/>
                            <w:snapToGrid w:val="0"/>
                            <w:color w:val="000000"/>
                            <w:sz w:val="24"/>
                            <w:lang w:val="es-ES"/>
                          </w:rPr>
                          <w:t xml:space="preserve">Total </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59" type="#_x0000_t202" style="position:absolute;left:0;text-align:left;margin-left:57pt;margin-top:7.3pt;width:355.25pt;height:291.9pt;z-index:251703296" o:allowincell="f">
            <v:textbox>
              <w:txbxContent>
                <w:p w:rsidR="00000000" w:rsidRDefault="003827DF">
                  <w:pPr>
                    <w:pStyle w:val="Ttulo3"/>
                    <w:jc w:val="center"/>
                    <w:rPr>
                      <w:sz w:val="24"/>
                    </w:rPr>
                  </w:pPr>
                  <w:r>
                    <w:rPr>
                      <w:sz w:val="24"/>
                    </w:rPr>
                    <w:t>Tabla 116</w:t>
                  </w:r>
                </w:p>
                <w:p w:rsidR="00000000" w:rsidRDefault="003827DF">
                  <w:pPr>
                    <w:jc w:val="center"/>
                    <w:rPr>
                      <w:rFonts w:ascii="Arial" w:hAnsi="Arial"/>
                      <w:b/>
                      <w:i/>
                      <w:sz w:val="24"/>
                    </w:rPr>
                  </w:pPr>
                  <w:r>
                    <w:rPr>
                      <w:rFonts w:ascii="Arial" w:hAnsi="Arial"/>
                      <w:b/>
                      <w:sz w:val="24"/>
                    </w:rPr>
                    <w:t>Estimadores poblacionales  de la V</w:t>
                  </w:r>
                  <w:r>
                    <w:rPr>
                      <w:rFonts w:ascii="Arial" w:hAnsi="Arial"/>
                      <w:b/>
                      <w:sz w:val="24"/>
                    </w:rPr>
                    <w:t xml:space="preserve">ariable: </w:t>
                  </w:r>
                  <w:r>
                    <w:rPr>
                      <w:rFonts w:ascii="Arial" w:hAnsi="Arial"/>
                      <w:b/>
                      <w:i/>
                      <w:sz w:val="24"/>
                    </w:rPr>
                    <w:t>Los estudiantes politécnicos en las carreras tradicionales al momento de ser incluidos en un grupo Incentiva a un compañero para que tome la iniciativa, y lo ayuda</w:t>
                  </w:r>
                </w:p>
                <w:p w:rsidR="00000000" w:rsidRDefault="003827DF">
                  <w:pPr>
                    <w:jc w:val="center"/>
                    <w:rPr>
                      <w:rFonts w:ascii="Arial" w:hAnsi="Arial"/>
                      <w:b/>
                      <w:i/>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w:t>
                        </w:r>
                        <w:r>
                          <w:rPr>
                            <w:rFonts w:ascii="Arial" w:hAnsi="Arial"/>
                            <w:b/>
                            <w:sz w:val="24"/>
                            <w:lang w:val="es-ES"/>
                          </w:rPr>
                          <w:t>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2.933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1.291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1.666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-1.145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-0.269</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jc w:val="both"/>
                    <w:rPr>
                      <w:rFonts w:ascii="Arial" w:hAnsi="Arial"/>
                      <w:b/>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0" type="#_x0000_t202" style="position:absolute;left:0;text-align:left;margin-left:49.9pt;margin-top:2.35pt;width:369.45pt;height:291.1pt;z-index:251704320" o:allowincell="f">
            <v:textbox>
              <w:txbxContent>
                <w:p w:rsidR="00000000" w:rsidRDefault="003827DF">
                  <w:pPr>
                    <w:pStyle w:val="Ttulo4"/>
                    <w:rPr>
                      <w:sz w:val="24"/>
                    </w:rPr>
                  </w:pPr>
                  <w:r>
                    <w:rPr>
                      <w:sz w:val="24"/>
                    </w:rPr>
                    <w:t>Gráfico 3.63</w:t>
                  </w:r>
                </w:p>
                <w:p w:rsidR="00000000" w:rsidRDefault="003827DF">
                  <w:pPr>
                    <w:jc w:val="center"/>
                    <w:rPr>
                      <w:rFonts w:ascii="Arial" w:hAnsi="Arial"/>
                      <w:b/>
                      <w:i/>
                      <w:sz w:val="24"/>
                    </w:rPr>
                  </w:pPr>
                  <w:r>
                    <w:rPr>
                      <w:rFonts w:ascii="Arial" w:hAnsi="Arial"/>
                      <w:b/>
                      <w:sz w:val="24"/>
                    </w:rPr>
                    <w:t>Histograma de frecuencia relativa de la variable</w:t>
                  </w:r>
                  <w:r>
                    <w:rPr>
                      <w:rFonts w:ascii="Arial" w:hAnsi="Arial"/>
                      <w:b/>
                      <w:i/>
                      <w:sz w:val="24"/>
                    </w:rPr>
                    <w:t>:</w:t>
                  </w:r>
                  <w:r>
                    <w:rPr>
                      <w:rFonts w:ascii="Arial" w:hAnsi="Arial"/>
                      <w:b/>
                      <w:sz w:val="24"/>
                    </w:rPr>
                    <w:t xml:space="preserve"> </w:t>
                  </w:r>
                  <w:r>
                    <w:rPr>
                      <w:rFonts w:ascii="Arial" w:hAnsi="Arial"/>
                      <w:b/>
                      <w:i/>
                      <w:sz w:val="24"/>
                    </w:rPr>
                    <w:t>Los estudiantes politécnicos</w:t>
                  </w:r>
                  <w:r>
                    <w:rPr>
                      <w:rFonts w:ascii="Arial" w:hAnsi="Arial"/>
                      <w:b/>
                      <w:i/>
                      <w:sz w:val="24"/>
                    </w:rPr>
                    <w:t xml:space="preserve"> en las carreras tradicionales al momento de ser incluidos en un grupo Incentiva a un compañero para que tome la iniciativa, y lo ayuda</w:t>
                  </w:r>
                </w:p>
                <w:p w:rsidR="00000000" w:rsidRDefault="00335216">
                  <w:pPr>
                    <w:jc w:val="center"/>
                    <w:rPr>
                      <w:rFonts w:ascii="Arial" w:hAnsi="Arial"/>
                      <w:b/>
                      <w:i/>
                      <w:sz w:val="24"/>
                    </w:rPr>
                  </w:pPr>
                  <w:r>
                    <w:rPr>
                      <w:rFonts w:ascii="Arial" w:hAnsi="Arial"/>
                      <w:b/>
                      <w:i/>
                      <w:noProof/>
                      <w:sz w:val="24"/>
                      <w:lang w:val="es-ES"/>
                    </w:rPr>
                    <w:drawing>
                      <wp:inline distT="0" distB="0" distL="0" distR="0">
                        <wp:extent cx="4057650" cy="249555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00000" w:rsidRDefault="003827DF">
                  <w:r>
                    <w:rPr>
                      <w:rFonts w:ascii="Arial" w:hAnsi="Arial"/>
                      <w:b/>
                      <w:sz w:val="24"/>
                      <w:lang w:val="es-ES"/>
                    </w:rPr>
                    <w:t xml:space="preserve">Fuente y Elaboración </w:t>
                  </w:r>
                  <w:r>
                    <w:rPr>
                      <w:rFonts w:ascii="Arial" w:hAnsi="Arial"/>
                      <w:sz w:val="24"/>
                      <w:lang w:val="es-ES"/>
                    </w:rPr>
                    <w:t>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Toma la iniciativa al momento de ser incluido en un grupo  (X</w:t>
      </w:r>
      <w:r>
        <w:rPr>
          <w:rFonts w:ascii="Arial" w:hAnsi="Arial"/>
          <w:b/>
          <w:i/>
          <w:sz w:val="24"/>
          <w:vertAlign w:val="subscript"/>
        </w:rPr>
        <w:t>64</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Según la tabla 117 donde se observa 27% la mayoría de las veces toma la iniciativa en grupo de trab</w:t>
      </w:r>
      <w:r>
        <w:rPr>
          <w:rFonts w:ascii="Arial" w:hAnsi="Arial"/>
          <w:sz w:val="24"/>
        </w:rPr>
        <w:t xml:space="preserve">ajo, seguido de un 26% que respondió que sólo algunas veces toma la iniciativa en el momento de ser incluido en un grupo de trabajo, pero también al observar el </w:t>
      </w:r>
      <w:r>
        <w:rPr>
          <w:rFonts w:ascii="Arial" w:hAnsi="Arial"/>
          <w:i/>
          <w:sz w:val="24"/>
        </w:rPr>
        <w:t>gráfico 3.64</w:t>
      </w:r>
      <w:r>
        <w:rPr>
          <w:rFonts w:ascii="Arial" w:hAnsi="Arial"/>
          <w:sz w:val="24"/>
        </w:rPr>
        <w:t xml:space="preserve"> un 20% no hace nada al respecto, en tanto que un 15% declaró siempre tomar la inic</w:t>
      </w:r>
      <w:r>
        <w:rPr>
          <w:rFonts w:ascii="Arial" w:hAnsi="Arial"/>
          <w:sz w:val="24"/>
        </w:rPr>
        <w:t>iativa seguido de un 12% que rara vez lo hace.</w:t>
      </w:r>
    </w:p>
    <w:p w:rsidR="00000000" w:rsidRDefault="003827DF">
      <w:pPr>
        <w:pStyle w:val="Ttulo3"/>
        <w:jc w:val="center"/>
        <w:rPr>
          <w:sz w:val="24"/>
        </w:rPr>
      </w:pPr>
    </w:p>
    <w:p w:rsidR="00000000" w:rsidRDefault="003827DF">
      <w:pPr>
        <w:pStyle w:val="Ttulo"/>
        <w:ind w:left="708"/>
        <w:jc w:val="both"/>
        <w:rPr>
          <w:rFonts w:ascii="Arial" w:hAnsi="Arial"/>
          <w:b w:val="0"/>
          <w:sz w:val="24"/>
          <w:lang w:val="es-ES"/>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861" type="#_x0000_t202" style="position:absolute;left:0;text-align:left;margin-left:49.65pt;margin-top:-17.75pt;width:355.25pt;height:227.75pt;z-index:251705344" o:allowincell="f">
            <v:textbox>
              <w:txbxContent>
                <w:p w:rsidR="00000000" w:rsidRDefault="003827DF">
                  <w:pPr>
                    <w:pStyle w:val="Ttulo3"/>
                    <w:jc w:val="center"/>
                    <w:rPr>
                      <w:sz w:val="24"/>
                    </w:rPr>
                  </w:pPr>
                  <w:r>
                    <w:rPr>
                      <w:sz w:val="24"/>
                    </w:rPr>
                    <w:t>Tabla 117</w:t>
                  </w:r>
                </w:p>
                <w:p w:rsidR="00000000" w:rsidRDefault="003827DF">
                  <w:pPr>
                    <w:jc w:val="center"/>
                    <w:rPr>
                      <w:rFonts w:ascii="Arial" w:hAnsi="Arial"/>
                      <w:b/>
                      <w:i/>
                      <w:sz w:val="24"/>
                    </w:rPr>
                  </w:pPr>
                  <w:r>
                    <w:rPr>
                      <w:rFonts w:ascii="Arial" w:hAnsi="Arial"/>
                      <w:b/>
                      <w:sz w:val="24"/>
                    </w:rPr>
                    <w:t>Tabla de frecuencias  de la Variable</w:t>
                  </w:r>
                  <w:r>
                    <w:rPr>
                      <w:rFonts w:ascii="Arial" w:hAnsi="Arial"/>
                      <w:b/>
                      <w:i/>
                      <w:sz w:val="24"/>
                    </w:rPr>
                    <w:t>: Los estudiantes politécnicos en las carreras tradicionales al momento de ser incluidos en un grupo Toma la iniciativa</w:t>
                  </w:r>
                </w:p>
                <w:p w:rsidR="00000000" w:rsidRDefault="003827DF">
                  <w:pPr>
                    <w:jc w:val="both"/>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Toma la iniciativa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90</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w:t>
                        </w:r>
                        <w:r>
                          <w:rPr>
                            <w:rFonts w:ascii="Arial" w:hAnsi="Arial"/>
                            <w:snapToGrid w:val="0"/>
                            <w:color w:val="000000"/>
                            <w:sz w:val="24"/>
                            <w:lang w:val="es-ES"/>
                          </w:rPr>
                          <w:t>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pStyle w:val="Ttulo"/>
                          <w:rPr>
                            <w:rFonts w:ascii="Arial" w:hAnsi="Arial"/>
                            <w:snapToGrid w:val="0"/>
                            <w:color w:val="000000"/>
                            <w:sz w:val="24"/>
                            <w:lang w:val="es-ES"/>
                          </w:rPr>
                        </w:pPr>
                        <w:r>
                          <w:rPr>
                            <w:rFonts w:ascii="Arial" w:hAnsi="Arial"/>
                            <w:snapToGrid w:val="0"/>
                            <w:color w:val="000000"/>
                            <w:sz w:val="24"/>
                            <w:lang w:val="es-ES"/>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2" type="#_x0000_t202" style="position:absolute;left:0;text-align:left;margin-left:57pt;margin-top:7.3pt;width:355.25pt;height:276.9pt;z-index:251706368" o:allowincell="f">
            <v:textbox>
              <w:txbxContent>
                <w:p w:rsidR="00000000" w:rsidRDefault="003827DF">
                  <w:pPr>
                    <w:pStyle w:val="Ttulo3"/>
                    <w:jc w:val="center"/>
                    <w:rPr>
                      <w:sz w:val="24"/>
                    </w:rPr>
                  </w:pPr>
                  <w:r>
                    <w:rPr>
                      <w:sz w:val="24"/>
                    </w:rPr>
                    <w:t>Tabla 118</w:t>
                  </w:r>
                </w:p>
                <w:p w:rsidR="00000000" w:rsidRDefault="003827DF">
                  <w:pPr>
                    <w:jc w:val="center"/>
                    <w:rPr>
                      <w:rFonts w:ascii="Arial" w:hAnsi="Arial"/>
                      <w:b/>
                      <w:i/>
                      <w:sz w:val="24"/>
                    </w:rPr>
                  </w:pPr>
                  <w:r>
                    <w:rPr>
                      <w:rFonts w:ascii="Arial" w:hAnsi="Arial"/>
                      <w:b/>
                      <w:sz w:val="24"/>
                    </w:rPr>
                    <w:t>Estimadores poblacionales  de la Variable</w:t>
                  </w:r>
                  <w:r>
                    <w:rPr>
                      <w:rFonts w:ascii="Arial" w:hAnsi="Arial"/>
                      <w:b/>
                      <w:i/>
                      <w:sz w:val="24"/>
                    </w:rPr>
                    <w:t>: Los estudiantes politécnicos en las carreras tradicionales al momento de ser incluidos en un grupo Toma la iniciativa</w:t>
                  </w:r>
                </w:p>
                <w:p w:rsidR="00000000" w:rsidRDefault="003827DF">
                  <w:pPr>
                    <w:jc w:val="center"/>
                    <w:rPr>
                      <w:rFonts w:ascii="Arial" w:hAnsi="Arial"/>
                      <w:b/>
                      <w:i/>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w:t>
                        </w:r>
                        <w:r>
                          <w:rPr>
                            <w:sz w:val="24"/>
                          </w:rPr>
                          <w:t>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3.047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1.333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1.777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-1.088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-0.222</w:t>
                        </w:r>
                      </w:p>
                    </w:tc>
                  </w:tr>
                </w:tbl>
                <w:p w:rsidR="00000000" w:rsidRDefault="003827DF">
                  <w:pPr>
                    <w:jc w:val="both"/>
                    <w:rPr>
                      <w:rFonts w:ascii="Arial" w:hAnsi="Arial"/>
                      <w:b/>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3" type="#_x0000_t202" style="position:absolute;left:0;text-align:left;margin-left:57pt;margin-top:22.8pt;width:355.25pt;height:291.1pt;z-index:251707392" o:allowincell="f">
            <v:textbox>
              <w:txbxContent>
                <w:p w:rsidR="00000000" w:rsidRDefault="003827DF">
                  <w:pPr>
                    <w:pStyle w:val="Ttulo4"/>
                    <w:rPr>
                      <w:sz w:val="24"/>
                    </w:rPr>
                  </w:pPr>
                  <w:r>
                    <w:rPr>
                      <w:sz w:val="24"/>
                    </w:rPr>
                    <w:t>Gráfico 3.64</w:t>
                  </w:r>
                </w:p>
                <w:p w:rsidR="00000000" w:rsidRDefault="003827DF">
                  <w:pPr>
                    <w:jc w:val="center"/>
                    <w:rPr>
                      <w:rFonts w:ascii="Arial" w:hAnsi="Arial"/>
                      <w:b/>
                      <w:i/>
                      <w:sz w:val="24"/>
                    </w:rPr>
                  </w:pPr>
                  <w:r>
                    <w:rPr>
                      <w:rFonts w:ascii="Arial" w:hAnsi="Arial"/>
                      <w:b/>
                      <w:sz w:val="24"/>
                    </w:rPr>
                    <w:t>Histograma de frecuencia relativa de la variable</w:t>
                  </w:r>
                  <w:r>
                    <w:rPr>
                      <w:rFonts w:ascii="Arial" w:hAnsi="Arial"/>
                      <w:b/>
                      <w:i/>
                      <w:sz w:val="24"/>
                    </w:rPr>
                    <w:t>: Los estudiantes politécnicos en las carreras tradicio</w:t>
                  </w:r>
                  <w:r>
                    <w:rPr>
                      <w:rFonts w:ascii="Arial" w:hAnsi="Arial"/>
                      <w:b/>
                      <w:i/>
                      <w:sz w:val="24"/>
                    </w:rPr>
                    <w:t>nales al momento de ser incluidos en un grupo Toma la iniciativa</w:t>
                  </w:r>
                </w:p>
                <w:p w:rsidR="00000000" w:rsidRDefault="00335216">
                  <w:pPr>
                    <w:jc w:val="center"/>
                    <w:rPr>
                      <w:rFonts w:ascii="Arial" w:hAnsi="Arial"/>
                      <w:b/>
                      <w:i/>
                      <w:sz w:val="24"/>
                    </w:rPr>
                  </w:pPr>
                  <w:r>
                    <w:rPr>
                      <w:rFonts w:ascii="Arial" w:hAnsi="Arial"/>
                      <w:b/>
                      <w:i/>
                      <w:noProof/>
                      <w:sz w:val="24"/>
                      <w:lang w:val="es-ES"/>
                    </w:rPr>
                    <w:drawing>
                      <wp:inline distT="0" distB="0" distL="0" distR="0">
                        <wp:extent cx="4029075" cy="268605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Asistencia puntual a clases (X</w:t>
      </w:r>
      <w:r>
        <w:rPr>
          <w:rFonts w:ascii="Arial" w:hAnsi="Arial"/>
          <w:b/>
          <w:i/>
          <w:sz w:val="24"/>
          <w:vertAlign w:val="subscript"/>
        </w:rPr>
        <w:t>65</w:t>
      </w:r>
      <w:r>
        <w:rPr>
          <w:rFonts w:ascii="Arial" w:hAnsi="Arial"/>
          <w:b/>
          <w:i/>
          <w:sz w:val="24"/>
        </w:rPr>
        <w:t>)</w:t>
      </w:r>
    </w:p>
    <w:p w:rsidR="00000000" w:rsidRDefault="003827DF">
      <w:pPr>
        <w:pStyle w:val="Ttulo3"/>
        <w:ind w:left="851"/>
        <w:rPr>
          <w:b w:val="0"/>
          <w:sz w:val="24"/>
        </w:rPr>
      </w:pPr>
    </w:p>
    <w:p w:rsidR="00000000" w:rsidRDefault="003827DF"/>
    <w:p w:rsidR="00000000" w:rsidRDefault="003827DF"/>
    <w:p w:rsidR="00000000" w:rsidRDefault="003827DF">
      <w:pPr>
        <w:pStyle w:val="Ttulo3"/>
        <w:spacing w:line="480" w:lineRule="auto"/>
        <w:ind w:left="851"/>
        <w:rPr>
          <w:b w:val="0"/>
          <w:sz w:val="24"/>
        </w:rPr>
      </w:pPr>
      <w:r>
        <w:rPr>
          <w:b w:val="0"/>
          <w:sz w:val="24"/>
        </w:rPr>
        <w:t xml:space="preserve">Si se observa la </w:t>
      </w:r>
      <w:r>
        <w:rPr>
          <w:b w:val="0"/>
          <w:i/>
          <w:sz w:val="24"/>
        </w:rPr>
        <w:t>tabla 119</w:t>
      </w:r>
      <w:r>
        <w:rPr>
          <w:b w:val="0"/>
          <w:sz w:val="24"/>
        </w:rPr>
        <w:t>, vemos que el 46% de los estudiantes declaró que la mayoría de la</w:t>
      </w:r>
      <w:r>
        <w:rPr>
          <w:b w:val="0"/>
          <w:sz w:val="24"/>
        </w:rPr>
        <w:t xml:space="preserve">s veces asiste puntualmente a clases, seguido de un 44% que respondió que su asistencia a clases es siempre puntual y apenas el 1% afirmó no llegar a tiempo a clases. La </w:t>
      </w:r>
      <w:r>
        <w:rPr>
          <w:b w:val="0"/>
          <w:i/>
          <w:sz w:val="24"/>
        </w:rPr>
        <w:t>tabla 120</w:t>
      </w:r>
      <w:r>
        <w:rPr>
          <w:b w:val="0"/>
          <w:sz w:val="24"/>
        </w:rPr>
        <w:t xml:space="preserve"> muestra que esta variable tiene una distribución con un sesgo negativo es de</w:t>
      </w:r>
      <w:r>
        <w:rPr>
          <w:b w:val="0"/>
          <w:sz w:val="24"/>
        </w:rPr>
        <w:t xml:space="preserve">cir que una gran parte de los datos se encuentran concentrados hacia la derecha  como se nota en el </w:t>
      </w:r>
      <w:r>
        <w:rPr>
          <w:b w:val="0"/>
          <w:i/>
          <w:sz w:val="24"/>
        </w:rPr>
        <w:t>gráfico 3.65</w:t>
      </w:r>
      <w:r>
        <w:rPr>
          <w:b w:val="0"/>
          <w:sz w:val="24"/>
        </w:rPr>
        <w:t xml:space="preserve"> al observar la opción siempre y la mayoría de las veces de esta variable. </w:t>
      </w:r>
    </w:p>
    <w:p w:rsidR="00000000" w:rsidRDefault="003827DF">
      <w:pPr>
        <w:ind w:left="851"/>
        <w:rPr>
          <w:sz w:val="24"/>
        </w:rPr>
      </w:pPr>
    </w:p>
    <w:p w:rsidR="00000000" w:rsidRDefault="003827DF">
      <w:pPr>
        <w:ind w:left="851"/>
        <w:jc w:val="center"/>
        <w:rPr>
          <w:rFonts w:ascii="Arial" w:hAnsi="Arial"/>
          <w:sz w:val="24"/>
        </w:rPr>
      </w:pPr>
    </w:p>
    <w:p w:rsidR="00000000" w:rsidRDefault="003827DF">
      <w:pPr>
        <w:ind w:left="851"/>
        <w:rPr>
          <w:sz w:val="24"/>
        </w:rPr>
      </w:pPr>
    </w:p>
    <w:p w:rsidR="00000000" w:rsidRDefault="003827DF">
      <w:pPr>
        <w:ind w:left="851"/>
        <w:rPr>
          <w:sz w:val="24"/>
        </w:rPr>
      </w:pPr>
      <w:r>
        <w:rPr>
          <w:noProof/>
          <w:sz w:val="24"/>
        </w:rPr>
        <w:pict>
          <v:shape id="_x0000_s1864" type="#_x0000_t202" style="position:absolute;left:0;text-align:left;margin-left:42.55pt;margin-top:12.15pt;width:355.25pt;height:229.35pt;z-index:251708416" o:allowincell="f">
            <v:textbox style="mso-next-textbox:#_x0000_s1864">
              <w:txbxContent>
                <w:p w:rsidR="00000000" w:rsidRDefault="003827DF">
                  <w:pPr>
                    <w:pStyle w:val="Ttulo3"/>
                    <w:jc w:val="center"/>
                    <w:rPr>
                      <w:sz w:val="24"/>
                    </w:rPr>
                  </w:pPr>
                  <w:r>
                    <w:rPr>
                      <w:sz w:val="24"/>
                    </w:rPr>
                    <w:t>Tabla 119</w:t>
                  </w:r>
                </w:p>
                <w:p w:rsidR="00000000" w:rsidRDefault="003827DF">
                  <w:pPr>
                    <w:jc w:val="center"/>
                    <w:rPr>
                      <w:rFonts w:ascii="Arial" w:hAnsi="Arial"/>
                      <w:b/>
                      <w:sz w:val="24"/>
                    </w:rPr>
                  </w:pPr>
                  <w:r>
                    <w:rPr>
                      <w:rFonts w:ascii="Arial" w:hAnsi="Arial"/>
                      <w:b/>
                      <w:sz w:val="24"/>
                    </w:rPr>
                    <w:t>Tabla de frecuencias  de la Variable</w:t>
                  </w:r>
                  <w:r>
                    <w:rPr>
                      <w:rFonts w:ascii="Arial" w:hAnsi="Arial"/>
                      <w:b/>
                      <w:i/>
                      <w:sz w:val="24"/>
                    </w:rPr>
                    <w:t>:</w:t>
                  </w:r>
                  <w:r>
                    <w:rPr>
                      <w:rFonts w:ascii="Arial" w:hAnsi="Arial"/>
                      <w:b/>
                      <w:sz w:val="24"/>
                    </w:rPr>
                    <w:t xml:space="preserve"> Asistencia puntual a clases de los estudiantes politécnicos en las carreras tradicionales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Asistencia a clases puntual</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.02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5" type="#_x0000_t202" style="position:absolute;left:0;text-align:left;margin-left:42.55pt;margin-top:-6.25pt;width:362.35pt;height:276.9pt;z-index:251709440" o:allowincell="f">
            <v:textbox style="mso-next-textbox:#_x0000_s1865">
              <w:txbxContent>
                <w:p w:rsidR="00000000" w:rsidRDefault="003827DF">
                  <w:pPr>
                    <w:pStyle w:val="Ttulo3"/>
                    <w:jc w:val="center"/>
                    <w:rPr>
                      <w:sz w:val="24"/>
                    </w:rPr>
                  </w:pPr>
                  <w:r>
                    <w:rPr>
                      <w:sz w:val="24"/>
                    </w:rPr>
                    <w:t>Tabla 120</w:t>
                  </w:r>
                </w:p>
                <w:p w:rsidR="00000000" w:rsidRDefault="003827DF">
                  <w:pPr>
                    <w:jc w:val="center"/>
                    <w:rPr>
                      <w:rFonts w:ascii="Arial" w:hAnsi="Arial"/>
                      <w:b/>
                      <w:i/>
                      <w:sz w:val="24"/>
                    </w:rPr>
                  </w:pPr>
                  <w:r>
                    <w:rPr>
                      <w:rFonts w:ascii="Arial" w:hAnsi="Arial"/>
                      <w:b/>
                      <w:sz w:val="24"/>
                    </w:rPr>
                    <w:t>Estimadores poblacionales de la Variable</w:t>
                  </w:r>
                  <w:r>
                    <w:rPr>
                      <w:rFonts w:ascii="Arial" w:hAnsi="Arial"/>
                      <w:b/>
                      <w:i/>
                      <w:sz w:val="24"/>
                    </w:rPr>
                    <w:t>:</w:t>
                  </w:r>
                  <w:r>
                    <w:rPr>
                      <w:rFonts w:ascii="Arial" w:hAnsi="Arial"/>
                      <w:b/>
                      <w:sz w:val="24"/>
                    </w:rPr>
                    <w:t xml:space="preserve"> </w:t>
                  </w:r>
                  <w:r>
                    <w:rPr>
                      <w:rFonts w:ascii="Arial" w:hAnsi="Arial"/>
                      <w:b/>
                      <w:i/>
                      <w:sz w:val="24"/>
                    </w:rPr>
                    <w:t>Asistencia puntual a clases de los estudiantes politécnicos en la</w:t>
                  </w:r>
                  <w:r>
                    <w:rPr>
                      <w:rFonts w:ascii="Arial" w:hAnsi="Arial"/>
                      <w:b/>
                      <w:i/>
                      <w:sz w:val="24"/>
                    </w:rPr>
                    <w:t>s carreras tradicionales</w:t>
                  </w:r>
                </w:p>
                <w:p w:rsidR="00000000" w:rsidRDefault="003827DF">
                  <w:pPr>
                    <w:jc w:val="both"/>
                    <w:rPr>
                      <w:rFonts w:ascii="Arial" w:hAnsi="Arial"/>
                      <w:sz w:val="24"/>
                    </w:rPr>
                  </w:pPr>
                  <w:r>
                    <w:rPr>
                      <w:rFonts w:ascii="Arial" w:hAnsi="Arial"/>
                      <w:sz w:val="24"/>
                    </w:rPr>
                    <w:t xml:space="preserve">  </w:t>
                  </w:r>
                </w:p>
                <w:tbl>
                  <w:tblPr>
                    <w:tblW w:w="0" w:type="auto"/>
                    <w:tblInd w:w="1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4.284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0.781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0.609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2.514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-1.307</w:t>
                        </w:r>
                      </w:p>
                    </w:tc>
                  </w:tr>
                </w:tbl>
                <w:p w:rsidR="00000000" w:rsidRDefault="003827DF">
                  <w:pPr>
                    <w:pStyle w:val="Ttulo"/>
                    <w:jc w:val="both"/>
                    <w:rPr>
                      <w:b w:val="0"/>
                      <w:sz w:val="24"/>
                    </w:rPr>
                  </w:pPr>
                  <w:r>
                    <w:rPr>
                      <w:b w:val="0"/>
                      <w:sz w:val="24"/>
                    </w:rPr>
                    <w:t xml:space="preserve"> </w:t>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6" type="#_x0000_t202" style="position:absolute;left:0;text-align:left;margin-left:42.55pt;margin-top:15.55pt;width:362.35pt;height:298.35pt;z-index:251710464" o:allowincell="f">
            <v:textbox style="mso-next-textbox:#_x0000_s1866">
              <w:txbxContent>
                <w:p w:rsidR="00000000" w:rsidRDefault="003827DF">
                  <w:pPr>
                    <w:pStyle w:val="Ttulo4"/>
                    <w:rPr>
                      <w:sz w:val="24"/>
                    </w:rPr>
                  </w:pPr>
                  <w:r>
                    <w:rPr>
                      <w:sz w:val="24"/>
                    </w:rPr>
                    <w:t>Gráfico 3.65</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b/>
                      <w:i/>
                      <w:sz w:val="24"/>
                    </w:rPr>
                    <w:t xml:space="preserve">: Asistencia puntual a clases </w:t>
                  </w:r>
                  <w:r>
                    <w:rPr>
                      <w:rFonts w:ascii="Arial" w:hAnsi="Arial"/>
                      <w:b/>
                      <w:i/>
                      <w:sz w:val="24"/>
                    </w:rPr>
                    <w:t>de los estudiantes politécnicos en las carreras tradicionales</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619500" cy="27717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Recurre al ayudante cuando no tiene clara temas de la clase cuando no tiene clara ideas de una clase (X</w:t>
      </w:r>
      <w:r>
        <w:rPr>
          <w:rFonts w:ascii="Arial" w:hAnsi="Arial"/>
          <w:b/>
          <w:i/>
          <w:sz w:val="24"/>
          <w:vertAlign w:val="subscript"/>
        </w:rPr>
        <w:t>66</w:t>
      </w:r>
      <w:r>
        <w:rPr>
          <w:rFonts w:ascii="Arial" w:hAnsi="Arial"/>
          <w:b/>
          <w:i/>
          <w:sz w:val="24"/>
        </w:rPr>
        <w:t>)</w:t>
      </w:r>
    </w:p>
    <w:p w:rsidR="00000000" w:rsidRDefault="003827DF">
      <w:pPr>
        <w:ind w:left="851"/>
      </w:pPr>
    </w:p>
    <w:p w:rsidR="00000000" w:rsidRDefault="003827DF">
      <w:pPr>
        <w:pStyle w:val="Ttulo3"/>
        <w:spacing w:line="480" w:lineRule="auto"/>
        <w:ind w:left="851"/>
        <w:rPr>
          <w:b w:val="0"/>
          <w:sz w:val="24"/>
        </w:rPr>
      </w:pPr>
      <w:r>
        <w:rPr>
          <w:b w:val="0"/>
          <w:sz w:val="24"/>
        </w:rPr>
        <w:t>Esta variable muestra que los estudiantes cuando tienen ideas que no están completamente claras, no recurre al ayudante para esclarecer s</w:t>
      </w:r>
      <w:r>
        <w:rPr>
          <w:b w:val="0"/>
          <w:sz w:val="24"/>
        </w:rPr>
        <w:t xml:space="preserve">us dudas según indica e la </w:t>
      </w:r>
      <w:r>
        <w:rPr>
          <w:b w:val="0"/>
          <w:i/>
          <w:sz w:val="24"/>
        </w:rPr>
        <w:t>tabla 121</w:t>
      </w:r>
      <w:r>
        <w:rPr>
          <w:b w:val="0"/>
          <w:sz w:val="24"/>
        </w:rPr>
        <w:t>, así lo muestra el 34% de la muestra, mientras que el 22% declaró que rara vez acude al ayudante para preguntarle algún tema de la materia, también en el mismo porcentaje respondió que algunas veces si recurre al ayudan</w:t>
      </w:r>
      <w:r>
        <w:rPr>
          <w:b w:val="0"/>
          <w:sz w:val="24"/>
        </w:rPr>
        <w:t xml:space="preserve">te, en tanto que un 15% aclara sus dudas con el ayudante académico la mayoría de las veces que no tiene comprendido temas de una clase, pero tan sólo un 6% declaró hacerlo siempre que se encuentra en dicha situación </w:t>
      </w:r>
    </w:p>
    <w:p w:rsidR="00000000" w:rsidRDefault="003827DF">
      <w:pPr>
        <w:jc w:val="both"/>
        <w:rPr>
          <w:rFonts w:ascii="Arial" w:hAnsi="Arial"/>
          <w:sz w:val="24"/>
        </w:rPr>
      </w:pPr>
      <w:r>
        <w:rPr>
          <w:noProof/>
          <w:sz w:val="24"/>
        </w:rPr>
        <w:pict>
          <v:shape id="_x0000_s1867" type="#_x0000_t202" style="position:absolute;left:0;text-align:left;margin-left:49.9pt;margin-top:28.9pt;width:348.15pt;height:210.85pt;z-index:251711488" o:allowincell="f">
            <v:textbox style="mso-next-textbox:#_x0000_s1867">
              <w:txbxContent>
                <w:p w:rsidR="00000000" w:rsidRDefault="003827DF">
                  <w:pPr>
                    <w:pStyle w:val="Ttulo3"/>
                    <w:jc w:val="center"/>
                    <w:rPr>
                      <w:sz w:val="24"/>
                    </w:rPr>
                  </w:pPr>
                  <w:r>
                    <w:rPr>
                      <w:b w:val="0"/>
                      <w:sz w:val="24"/>
                    </w:rPr>
                    <w:t xml:space="preserve"> </w:t>
                  </w:r>
                  <w:r>
                    <w:rPr>
                      <w:sz w:val="24"/>
                    </w:rPr>
                    <w:t>Tabla 121</w:t>
                  </w:r>
                </w:p>
                <w:p w:rsidR="00000000" w:rsidRDefault="003827DF">
                  <w:pPr>
                    <w:jc w:val="center"/>
                    <w:rPr>
                      <w:rFonts w:ascii="Arial" w:hAnsi="Arial"/>
                      <w:b/>
                      <w:sz w:val="24"/>
                    </w:rPr>
                  </w:pPr>
                  <w:r>
                    <w:rPr>
                      <w:rFonts w:ascii="Arial" w:hAnsi="Arial"/>
                      <w:b/>
                      <w:sz w:val="24"/>
                    </w:rPr>
                    <w:t>Tabla de frecuencias  para</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cuando no tiene clara ideas de una clases Recurre al ayudante</w:t>
                  </w: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Recurre al ayudante</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w:t>
                        </w:r>
                        <w:r>
                          <w:rPr>
                            <w:rFonts w:ascii="Arial" w:hAnsi="Arial"/>
                            <w:snapToGrid w:val="0"/>
                            <w:color w:val="000000"/>
                            <w:sz w:val="24"/>
                            <w:lang w:val="es-ES"/>
                          </w:rPr>
                          <w:t>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153</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r>
        <w:rPr>
          <w:rFonts w:ascii="Arial" w:hAnsi="Arial"/>
          <w:sz w:val="24"/>
        </w:rPr>
        <w:t xml:space="preserve"> </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8" type="#_x0000_t202" style="position:absolute;left:0;text-align:left;margin-left:64.1pt;margin-top:-6.5pt;width:348.15pt;height:293.5pt;z-index:251712512" o:allowincell="f">
            <v:textbox style="mso-next-textbox:#_x0000_s1868">
              <w:txbxContent>
                <w:p w:rsidR="00000000" w:rsidRDefault="003827DF">
                  <w:pPr>
                    <w:pStyle w:val="Ttulo3"/>
                    <w:jc w:val="center"/>
                    <w:rPr>
                      <w:sz w:val="24"/>
                    </w:rPr>
                  </w:pPr>
                  <w:r>
                    <w:rPr>
                      <w:sz w:val="24"/>
                    </w:rPr>
                    <w:t>Tabla 122</w:t>
                  </w:r>
                </w:p>
                <w:p w:rsidR="00000000" w:rsidRDefault="003827DF">
                  <w:pPr>
                    <w:jc w:val="center"/>
                    <w:rPr>
                      <w:rFonts w:ascii="Arial" w:hAnsi="Arial"/>
                      <w:b/>
                      <w:i/>
                      <w:sz w:val="24"/>
                    </w:rPr>
                  </w:pPr>
                  <w:r>
                    <w:rPr>
                      <w:rFonts w:ascii="Arial" w:hAnsi="Arial"/>
                      <w:b/>
                      <w:sz w:val="24"/>
                    </w:rPr>
                    <w:t>Estimador</w:t>
                  </w:r>
                  <w:r>
                    <w:rPr>
                      <w:rFonts w:ascii="Arial" w:hAnsi="Arial"/>
                      <w:b/>
                      <w:sz w:val="24"/>
                    </w:rPr>
                    <w:t xml:space="preserve">es poblacionales de la Variable: </w:t>
                  </w:r>
                  <w:r>
                    <w:rPr>
                      <w:rFonts w:ascii="Arial" w:hAnsi="Arial"/>
                      <w:b/>
                      <w:i/>
                      <w:sz w:val="24"/>
                    </w:rPr>
                    <w:t>Los estudiantes politécnicos en las carreras tradicionales cuando no tiene clara ideas de una clases Recurre al ayudante</w:t>
                  </w:r>
                </w:p>
                <w:p w:rsidR="00000000" w:rsidRDefault="003827DF">
                  <w:pPr>
                    <w:jc w:val="both"/>
                    <w:rPr>
                      <w:rFonts w:ascii="Arial" w:hAnsi="Arial"/>
                      <w:sz w:val="24"/>
                    </w:rPr>
                  </w:pPr>
                  <w:r>
                    <w:rPr>
                      <w:rFonts w:ascii="Arial" w:hAnsi="Arial"/>
                      <w:sz w:val="24"/>
                    </w:rPr>
                    <w:t xml:space="preserve">  </w:t>
                  </w: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w:t>
                        </w:r>
                        <w:r>
                          <w:rPr>
                            <w:rFonts w:ascii="Arial" w:hAnsi="Arial"/>
                            <w:b/>
                            <w:sz w:val="24"/>
                            <w:lang w:val="es-ES"/>
                          </w:rPr>
                          <w:t>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1.584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0.465</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69" type="#_x0000_t202" style="position:absolute;left:0;text-align:left;margin-left:64.1pt;margin-top:2.35pt;width:348.15pt;height:292.05pt;z-index:251713536" o:allowincell="f">
            <v:textbox>
              <w:txbxContent>
                <w:p w:rsidR="00000000" w:rsidRDefault="003827DF">
                  <w:pPr>
                    <w:pStyle w:val="Ttulo4"/>
                    <w:rPr>
                      <w:sz w:val="24"/>
                    </w:rPr>
                  </w:pPr>
                  <w:r>
                    <w:rPr>
                      <w:sz w:val="24"/>
                    </w:rPr>
                    <w:t>Gráfico 3.66</w:t>
                  </w:r>
                </w:p>
                <w:p w:rsidR="00000000" w:rsidRDefault="003827DF">
                  <w:pPr>
                    <w:jc w:val="center"/>
                    <w:rPr>
                      <w:rFonts w:ascii="Arial" w:hAnsi="Arial"/>
                      <w:b/>
                      <w:i/>
                      <w:sz w:val="24"/>
                    </w:rPr>
                  </w:pPr>
                  <w:r>
                    <w:rPr>
                      <w:rFonts w:ascii="Arial" w:hAnsi="Arial"/>
                      <w:b/>
                      <w:sz w:val="24"/>
                    </w:rPr>
                    <w:t>Histograma de frecuencia relativa de variable</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cuando no tiene clara ideas de una clases Recurre al ayudante</w:t>
                  </w:r>
                </w:p>
                <w:p w:rsidR="00000000" w:rsidRDefault="00335216">
                  <w:pPr>
                    <w:jc w:val="center"/>
                    <w:rPr>
                      <w:rFonts w:ascii="Arial" w:hAnsi="Arial"/>
                      <w:b/>
                      <w:i/>
                      <w:sz w:val="24"/>
                    </w:rPr>
                  </w:pPr>
                  <w:r>
                    <w:rPr>
                      <w:rFonts w:ascii="Arial" w:hAnsi="Arial"/>
                      <w:b/>
                      <w:i/>
                      <w:noProof/>
                      <w:sz w:val="24"/>
                      <w:lang w:val="es-ES"/>
                    </w:rPr>
                    <w:drawing>
                      <wp:inline distT="0" distB="0" distL="0" distR="0">
                        <wp:extent cx="3848100" cy="256222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00000" w:rsidRDefault="003827DF">
                  <w:pPr>
                    <w:pStyle w:val="Ttulo"/>
                    <w:jc w:val="both"/>
                    <w:rPr>
                      <w:rFonts w:ascii="Arial" w:hAnsi="Arial"/>
                      <w:b w:val="0"/>
                      <w:sz w:val="24"/>
                      <w:lang w:val="es-ES"/>
                    </w:rPr>
                  </w:pPr>
                  <w:r>
                    <w:rPr>
                      <w:rFonts w:ascii="Arial" w:hAnsi="Arial"/>
                      <w:sz w:val="24"/>
                      <w:lang w:val="es-ES"/>
                    </w:rPr>
                    <w:t>Fuente y</w:t>
                  </w:r>
                  <w:r>
                    <w:rPr>
                      <w:rFonts w:ascii="Arial" w:hAnsi="Arial"/>
                      <w:sz w:val="24"/>
                      <w:lang w:val="es-ES"/>
                    </w:rPr>
                    <w:t xml:space="preserve">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Le pregunta a sus compañeros cuando no tiene clara ideas de una clase  (X</w:t>
      </w:r>
      <w:r>
        <w:rPr>
          <w:rFonts w:ascii="Arial" w:hAnsi="Arial"/>
          <w:b/>
          <w:i/>
          <w:sz w:val="24"/>
          <w:vertAlign w:val="subscript"/>
        </w:rPr>
        <w:t>67</w:t>
      </w:r>
      <w:r>
        <w:rPr>
          <w:rFonts w:ascii="Arial" w:hAnsi="Arial"/>
          <w:b/>
          <w:i/>
          <w:sz w:val="24"/>
        </w:rPr>
        <w:t>)</w:t>
      </w: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En el caso en que una clase hubiera ideas no comprendidas completamente la mayoría de las veces,  el 40%  los estudiantes buscan explicacion</w:t>
      </w:r>
      <w:r>
        <w:rPr>
          <w:b w:val="0"/>
          <w:sz w:val="24"/>
        </w:rPr>
        <w:t xml:space="preserve">es en sus propios compañeros (ver moda en </w:t>
      </w:r>
      <w:r>
        <w:rPr>
          <w:b w:val="0"/>
          <w:i/>
          <w:sz w:val="24"/>
        </w:rPr>
        <w:t>tabla 124</w:t>
      </w:r>
      <w:r>
        <w:rPr>
          <w:b w:val="0"/>
          <w:sz w:val="24"/>
        </w:rPr>
        <w:t xml:space="preserve">).    Por otro lado en la </w:t>
      </w:r>
      <w:r>
        <w:rPr>
          <w:b w:val="0"/>
          <w:i/>
          <w:sz w:val="24"/>
        </w:rPr>
        <w:t xml:space="preserve">tabla 123, </w:t>
      </w:r>
      <w:r>
        <w:rPr>
          <w:b w:val="0"/>
          <w:sz w:val="24"/>
        </w:rPr>
        <w:t xml:space="preserve"> deja notar que el 28% de ellos algunas veces declararon buscar aclarar sus dudas con sus compañeros,  mientras que el 14% no recurre a sus compañeros cuando no tiene c</w:t>
      </w:r>
      <w:r>
        <w:rPr>
          <w:b w:val="0"/>
          <w:sz w:val="24"/>
        </w:rPr>
        <w:t>laras ideas de una clase, pero también un 12% respondió que siempre le pregunta a sus compañeros cuando no entiende algún tema de una clase antes que a otras alternativas propuestas como preguntarle al ayudante o al mismo profesor.</w:t>
      </w:r>
    </w:p>
    <w:p w:rsidR="00000000" w:rsidRDefault="003827DF"/>
    <w:p w:rsidR="00000000" w:rsidRDefault="003827DF">
      <w:pPr>
        <w:rPr>
          <w:sz w:val="24"/>
        </w:rPr>
      </w:pPr>
    </w:p>
    <w:p w:rsidR="00000000" w:rsidRDefault="003827DF">
      <w:pPr>
        <w:pStyle w:val="Ttulo3"/>
        <w:jc w:val="center"/>
        <w:rPr>
          <w:sz w:val="24"/>
        </w:rPr>
      </w:pPr>
    </w:p>
    <w:p w:rsidR="00000000" w:rsidRDefault="003827DF">
      <w:pPr>
        <w:pStyle w:val="Ttulo3"/>
        <w:jc w:val="center"/>
        <w:rPr>
          <w:sz w:val="24"/>
        </w:rPr>
      </w:pPr>
      <w:r>
        <w:rPr>
          <w:noProof/>
        </w:rPr>
        <w:pict>
          <v:shape id="_x0000_s1870" type="#_x0000_t202" style="position:absolute;left:0;text-align:left;margin-left:57pt;margin-top:-.45pt;width:347.9pt;height:220.1pt;z-index:251714560" o:allowincell="f">
            <v:textbox>
              <w:txbxContent>
                <w:p w:rsidR="00000000" w:rsidRDefault="003827DF">
                  <w:pPr>
                    <w:pStyle w:val="Ttulo3"/>
                    <w:jc w:val="center"/>
                    <w:rPr>
                      <w:sz w:val="24"/>
                    </w:rPr>
                  </w:pPr>
                  <w:r>
                    <w:rPr>
                      <w:sz w:val="24"/>
                    </w:rPr>
                    <w:t>Tabla 123</w:t>
                  </w:r>
                </w:p>
                <w:p w:rsidR="00000000" w:rsidRDefault="003827DF">
                  <w:pPr>
                    <w:jc w:val="center"/>
                    <w:rPr>
                      <w:rFonts w:ascii="Arial" w:hAnsi="Arial"/>
                      <w:b/>
                      <w:sz w:val="24"/>
                    </w:rPr>
                  </w:pPr>
                  <w:r>
                    <w:rPr>
                      <w:rFonts w:ascii="Arial" w:hAnsi="Arial"/>
                      <w:b/>
                      <w:sz w:val="24"/>
                    </w:rPr>
                    <w:t>Tabla de frecuencias  para</w:t>
                  </w:r>
                  <w:r>
                    <w:rPr>
                      <w:rFonts w:ascii="Arial" w:hAnsi="Arial"/>
                      <w:b/>
                      <w:i/>
                      <w:sz w:val="24"/>
                    </w:rPr>
                    <w:t>: Los estudiantes politécnicos en las carreras tradicionales cuando no tiene clara ideas de una clases Le pregunta a sus compañeros</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417"/>
                    <w:gridCol w:w="1418"/>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Le pregunta a sus compañeros</w:t>
                        </w:r>
                      </w:p>
                    </w:tc>
                    <w:tc>
                      <w:tcPr>
                        <w:tcW w:w="141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418"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41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65</w:t>
                        </w:r>
                      </w:p>
                    </w:tc>
                    <w:tc>
                      <w:tcPr>
                        <w:tcW w:w="1418"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127</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180</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52</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1" type="#_x0000_t202" style="position:absolute;left:0;text-align:left;margin-left:63.85pt;margin-top:.2pt;width:333.95pt;height:291.1pt;z-index:251715584" o:allowincell="f">
            <v:textbox>
              <w:txbxContent>
                <w:p w:rsidR="00000000" w:rsidRDefault="003827DF">
                  <w:pPr>
                    <w:pStyle w:val="Ttulo3"/>
                    <w:jc w:val="center"/>
                    <w:rPr>
                      <w:sz w:val="24"/>
                    </w:rPr>
                  </w:pPr>
                  <w:r>
                    <w:rPr>
                      <w:sz w:val="24"/>
                    </w:rPr>
                    <w:t>Tabla 124</w:t>
                  </w:r>
                </w:p>
                <w:p w:rsidR="00000000" w:rsidRDefault="003827DF">
                  <w:pPr>
                    <w:jc w:val="center"/>
                    <w:rPr>
                      <w:rFonts w:ascii="Arial" w:hAnsi="Arial"/>
                      <w:b/>
                      <w:i/>
                      <w:sz w:val="24"/>
                    </w:rPr>
                  </w:pPr>
                  <w:r>
                    <w:rPr>
                      <w:rFonts w:ascii="Arial" w:hAnsi="Arial"/>
                      <w:b/>
                      <w:sz w:val="24"/>
                    </w:rPr>
                    <w:t>Estimadores poblacionales para</w:t>
                  </w:r>
                  <w:r>
                    <w:rPr>
                      <w:rFonts w:ascii="Arial" w:hAnsi="Arial"/>
                      <w:b/>
                      <w:i/>
                      <w:sz w:val="24"/>
                    </w:rPr>
                    <w:t>: Los estudiantes politécnicos en las carreras tradicionales cuando no tiene clara ideas de una clases Le pregunta a sus co</w:t>
                  </w:r>
                  <w:r>
                    <w:rPr>
                      <w:rFonts w:ascii="Arial" w:hAnsi="Arial"/>
                      <w:b/>
                      <w:i/>
                      <w:sz w:val="24"/>
                    </w:rPr>
                    <w:t>mpañeros</w:t>
                  </w:r>
                </w:p>
                <w:p w:rsidR="00000000" w:rsidRDefault="003827DF">
                  <w:pPr>
                    <w:jc w:val="both"/>
                    <w:rPr>
                      <w:rFonts w:ascii="Arial" w:hAnsi="Arial"/>
                      <w:sz w:val="24"/>
                    </w:rPr>
                  </w:pPr>
                  <w:r>
                    <w:rPr>
                      <w:rFonts w:ascii="Arial" w:hAnsi="Arial"/>
                      <w:sz w:val="24"/>
                    </w:rPr>
                    <w:t xml:space="preserve">  </w:t>
                  </w: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3.284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-0.667</w:t>
                        </w:r>
                      </w:p>
                    </w:tc>
                  </w:tr>
                </w:tbl>
                <w:p w:rsidR="00000000" w:rsidRDefault="003827DF">
                  <w:pPr>
                    <w:jc w:val="center"/>
                    <w:rPr>
                      <w:rFonts w:ascii="Arial" w:hAnsi="Arial"/>
                      <w:b/>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2" type="#_x0000_t202" style="position:absolute;left:0;text-align:left;margin-left:64.1pt;margin-top:9.05pt;width:333.7pt;height:298.2pt;z-index:251716608" o:allowincell="f">
            <v:textbox>
              <w:txbxContent>
                <w:p w:rsidR="00000000" w:rsidRDefault="003827DF">
                  <w:pPr>
                    <w:pStyle w:val="Ttulo4"/>
                    <w:rPr>
                      <w:sz w:val="24"/>
                    </w:rPr>
                  </w:pPr>
                  <w:r>
                    <w:rPr>
                      <w:sz w:val="24"/>
                    </w:rPr>
                    <w:t>Gráfico 3.67</w:t>
                  </w:r>
                </w:p>
                <w:p w:rsidR="00000000" w:rsidRDefault="003827DF">
                  <w:pPr>
                    <w:jc w:val="center"/>
                    <w:rPr>
                      <w:rFonts w:ascii="Arial" w:hAnsi="Arial"/>
                      <w:b/>
                      <w:i/>
                      <w:sz w:val="24"/>
                    </w:rPr>
                  </w:pPr>
                  <w:r>
                    <w:rPr>
                      <w:rFonts w:ascii="Arial" w:hAnsi="Arial"/>
                      <w:b/>
                      <w:sz w:val="24"/>
                    </w:rPr>
                    <w:t>Histograma de frecuencia rel</w:t>
                  </w:r>
                  <w:r>
                    <w:rPr>
                      <w:rFonts w:ascii="Arial" w:hAnsi="Arial"/>
                      <w:b/>
                      <w:sz w:val="24"/>
                    </w:rPr>
                    <w:t>ativa de la variable</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cuando no tiene clara ideas de una clases Le pregunta a sus compañeros</w:t>
                  </w:r>
                </w:p>
                <w:p w:rsidR="00000000" w:rsidRDefault="00335216">
                  <w:pPr>
                    <w:jc w:val="center"/>
                    <w:rPr>
                      <w:rFonts w:ascii="Arial" w:hAnsi="Arial"/>
                      <w:b/>
                      <w:i/>
                      <w:sz w:val="24"/>
                    </w:rPr>
                  </w:pPr>
                  <w:r>
                    <w:rPr>
                      <w:rFonts w:ascii="Arial" w:hAnsi="Arial"/>
                      <w:b/>
                      <w:i/>
                      <w:noProof/>
                      <w:sz w:val="24"/>
                      <w:lang w:val="es-ES"/>
                    </w:rPr>
                    <w:drawing>
                      <wp:inline distT="0" distB="0" distL="0" distR="0">
                        <wp:extent cx="3676650" cy="2581275"/>
                        <wp:effectExtent l="0" t="0" r="0" b="0"/>
                        <wp:docPr id="64" name="Objeto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Investiga en el texto guía cuando no tiene clara ideas de una clase (X</w:t>
      </w:r>
      <w:r>
        <w:rPr>
          <w:rFonts w:ascii="Arial" w:hAnsi="Arial"/>
          <w:b/>
          <w:i/>
          <w:sz w:val="24"/>
          <w:vertAlign w:val="subscript"/>
        </w:rPr>
        <w:t>68</w:t>
      </w:r>
      <w:r>
        <w:rPr>
          <w:rFonts w:ascii="Arial" w:hAnsi="Arial"/>
          <w:b/>
          <w:i/>
          <w:sz w:val="24"/>
        </w:rPr>
        <w:t>)</w:t>
      </w: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 xml:space="preserve">Un 35% de los estudiantes cuando no tienen claro conceptos de una clase la mayoría de las veces recurre a los textos guías de la </w:t>
      </w:r>
      <w:r>
        <w:rPr>
          <w:b w:val="0"/>
          <w:sz w:val="24"/>
        </w:rPr>
        <w:t xml:space="preserve">materia, esto también se puede observar en la </w:t>
      </w:r>
      <w:r>
        <w:rPr>
          <w:b w:val="0"/>
          <w:i/>
          <w:sz w:val="24"/>
        </w:rPr>
        <w:t>tabla 126</w:t>
      </w:r>
      <w:r>
        <w:rPr>
          <w:b w:val="0"/>
          <w:sz w:val="24"/>
        </w:rPr>
        <w:t xml:space="preserve"> donde la moda está justamente en 4.0 que es la opción la mayoría de las veces en esta variable.  El 28% declaró que sólo algunas veces recurre a texto para aclarar dudas de una clase, mientras que el </w:t>
      </w:r>
      <w:r>
        <w:rPr>
          <w:b w:val="0"/>
          <w:sz w:val="24"/>
        </w:rPr>
        <w:t>19% afirma que siempre consulta el libro guía de la materia para esclarecer  ideas que no comprendió en clases, pero un 11% respondió que no lo hace.</w:t>
      </w:r>
    </w:p>
    <w:p w:rsidR="00000000" w:rsidRDefault="003827DF">
      <w:pPr>
        <w:rPr>
          <w:sz w:val="24"/>
        </w:rPr>
      </w:pPr>
    </w:p>
    <w:p w:rsidR="00000000" w:rsidRDefault="003827DF">
      <w:pPr>
        <w:jc w:val="center"/>
        <w:rPr>
          <w:rFonts w:ascii="Arial" w:hAnsi="Arial"/>
          <w:b/>
          <w:sz w:val="24"/>
        </w:rPr>
      </w:pPr>
      <w:r>
        <w:rPr>
          <w:noProof/>
        </w:rPr>
        <w:pict>
          <v:shape id="_x0000_s1873" type="#_x0000_t202" style="position:absolute;left:0;text-align:left;margin-left:49.9pt;margin-top:15.15pt;width:341.05pt;height:229pt;z-index:251717632" o:allowincell="f">
            <v:textbox>
              <w:txbxContent>
                <w:p w:rsidR="00000000" w:rsidRDefault="003827DF">
                  <w:pPr>
                    <w:pStyle w:val="Ttulo3"/>
                    <w:jc w:val="center"/>
                    <w:rPr>
                      <w:sz w:val="24"/>
                    </w:rPr>
                  </w:pPr>
                  <w:r>
                    <w:rPr>
                      <w:sz w:val="24"/>
                    </w:rPr>
                    <w:t>Tabla 125</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w:t>
                  </w:r>
                  <w:r>
                    <w:rPr>
                      <w:rFonts w:ascii="Arial" w:hAnsi="Arial"/>
                      <w:b/>
                      <w:i/>
                      <w:sz w:val="24"/>
                    </w:rPr>
                    <w:t>itécnicos en las carreras tradicionales cuando no tiene clara ideas de una clases Investiga en el texto guía</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Investiga en el texto guía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49</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w:t>
                        </w:r>
                        <w:r>
                          <w:rPr>
                            <w:rFonts w:ascii="Arial" w:hAnsi="Arial"/>
                            <w:snapToGrid w:val="0"/>
                            <w:color w:val="000000"/>
                            <w:sz w:val="24"/>
                            <w:lang w:val="es-ES"/>
                          </w:rPr>
                          <w:t>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0.19</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ind w:left="708" w:hanging="708"/>
                    <w:rPr>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4" type="#_x0000_t202" style="position:absolute;left:0;text-align:left;margin-left:64.1pt;margin-top:6.5pt;width:348.15pt;height:277.7pt;z-index:251718656" o:allowincell="f">
            <v:textbox>
              <w:txbxContent>
                <w:p w:rsidR="00000000" w:rsidRDefault="003827DF">
                  <w:pPr>
                    <w:pStyle w:val="Ttulo3"/>
                    <w:jc w:val="center"/>
                    <w:rPr>
                      <w:sz w:val="24"/>
                    </w:rPr>
                  </w:pPr>
                  <w:r>
                    <w:rPr>
                      <w:sz w:val="24"/>
                    </w:rPr>
                    <w:t>Tabla 126</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las carreras tradiciona</w:t>
                  </w:r>
                  <w:r>
                    <w:rPr>
                      <w:rFonts w:ascii="Arial" w:hAnsi="Arial"/>
                      <w:b/>
                      <w:i/>
                      <w:sz w:val="24"/>
                    </w:rPr>
                    <w:t>les cuando no tiene clara ideas de una clases Investiga en el texto guía</w:t>
                  </w:r>
                </w:p>
                <w:p w:rsidR="00000000" w:rsidRDefault="003827DF">
                  <w:pPr>
                    <w:jc w:val="center"/>
                    <w:rPr>
                      <w:rFonts w:ascii="Arial" w:hAnsi="Arial"/>
                      <w:b/>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3.447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1.197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1.433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w:t>
                        </w:r>
                        <w:r>
                          <w:rPr>
                            <w:rFonts w:ascii="Arial" w:hAnsi="Arial"/>
                            <w:b/>
                            <w:sz w:val="24"/>
                            <w:lang w:val="es-ES"/>
                          </w:rPr>
                          <w:t>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-0.617</w:t>
                        </w:r>
                      </w:p>
                    </w:tc>
                  </w:tr>
                </w:tbl>
                <w:p w:rsidR="00000000" w:rsidRDefault="003827DF">
                  <w:pPr>
                    <w:jc w:val="both"/>
                    <w:rPr>
                      <w:rFonts w:ascii="Arial" w:hAnsi="Arial"/>
                      <w:sz w:val="24"/>
                    </w:rPr>
                  </w:pPr>
                </w:p>
                <w:p w:rsidR="00000000" w:rsidRDefault="003827DF">
                  <w:pPr>
                    <w:jc w:val="both"/>
                    <w:rPr>
                      <w:rFonts w:ascii="Arial" w:hAnsi="Arial"/>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5" type="#_x0000_t202" style="position:absolute;left:0;text-align:left;margin-left:64.1pt;margin-top:9.05pt;width:347.9pt;height:284pt;z-index:251719680" o:allowincell="f">
            <v:textbox style="mso-next-textbox:#_x0000_s1875">
              <w:txbxContent>
                <w:p w:rsidR="00000000" w:rsidRDefault="003827DF">
                  <w:pPr>
                    <w:pStyle w:val="Ttulo4"/>
                    <w:rPr>
                      <w:sz w:val="24"/>
                    </w:rPr>
                  </w:pPr>
                  <w:r>
                    <w:rPr>
                      <w:sz w:val="24"/>
                    </w:rPr>
                    <w:t>Gráfico 3.68</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Los estudi</w:t>
                  </w:r>
                  <w:r>
                    <w:rPr>
                      <w:rFonts w:ascii="Arial" w:hAnsi="Arial"/>
                      <w:b/>
                      <w:i/>
                      <w:sz w:val="24"/>
                    </w:rPr>
                    <w:t>antes politécnicos en las carreras tradicionales cuando no tiene clara ideas de una clases Investiga en el texto guía</w:t>
                  </w:r>
                </w:p>
                <w:p w:rsidR="00000000" w:rsidRDefault="00335216">
                  <w:pPr>
                    <w:jc w:val="center"/>
                    <w:rPr>
                      <w:rFonts w:ascii="Arial" w:hAnsi="Arial"/>
                      <w:sz w:val="24"/>
                      <w:lang w:val="es-ES"/>
                    </w:rPr>
                  </w:pPr>
                  <w:r>
                    <w:rPr>
                      <w:noProof/>
                      <w:lang w:val="es-ES"/>
                    </w:rPr>
                    <w:drawing>
                      <wp:inline distT="0" distB="0" distL="0" distR="0">
                        <wp:extent cx="3819525" cy="2524125"/>
                        <wp:effectExtent l="0" t="0" r="0" b="0"/>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00000" w:rsidRDefault="003827DF">
                  <w:pPr>
                    <w:jc w:val="both"/>
                    <w:rPr>
                      <w:rFonts w:ascii="Arial" w:hAnsi="Arial"/>
                      <w:sz w:val="24"/>
                    </w:rPr>
                  </w:pPr>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Le pregunta a otro profesor </w:t>
      </w:r>
      <w:r>
        <w:rPr>
          <w:rFonts w:ascii="Arial" w:hAnsi="Arial"/>
          <w:b/>
          <w:i/>
          <w:sz w:val="24"/>
        </w:rPr>
        <w:t xml:space="preserve"> cuando no tiene clara ideas de una clase (X</w:t>
      </w:r>
      <w:r>
        <w:rPr>
          <w:rFonts w:ascii="Arial" w:hAnsi="Arial"/>
          <w:b/>
          <w:i/>
          <w:sz w:val="24"/>
          <w:vertAlign w:val="subscript"/>
        </w:rPr>
        <w:t>69</w:t>
      </w:r>
      <w:r>
        <w:rPr>
          <w:rFonts w:ascii="Arial" w:hAnsi="Arial"/>
          <w:b/>
          <w:i/>
          <w:sz w:val="24"/>
        </w:rPr>
        <w:t>)</w:t>
      </w:r>
    </w:p>
    <w:p w:rsidR="00000000" w:rsidRDefault="003827DF">
      <w:pPr>
        <w:pStyle w:val="Ttulo3"/>
        <w:ind w:left="851"/>
        <w:rPr>
          <w:b w:val="0"/>
          <w:sz w:val="24"/>
        </w:rPr>
      </w:pPr>
    </w:p>
    <w:p w:rsidR="00000000" w:rsidRDefault="003827DF">
      <w:pPr>
        <w:pStyle w:val="Textoindependiente"/>
        <w:spacing w:line="480" w:lineRule="auto"/>
        <w:ind w:left="851"/>
        <w:rPr>
          <w:sz w:val="24"/>
        </w:rPr>
      </w:pPr>
      <w:r>
        <w:rPr>
          <w:sz w:val="24"/>
        </w:rPr>
        <w:t xml:space="preserve">En las carreras tradicionales los alumnos no acostumbran a preguntarle a otro profesor que sea entendido en  la  materia que ellos tengan dudas así se puede apreciar en la </w:t>
      </w:r>
      <w:r>
        <w:rPr>
          <w:i/>
          <w:sz w:val="24"/>
        </w:rPr>
        <w:t xml:space="preserve">tabla 127 </w:t>
      </w:r>
      <w:r>
        <w:rPr>
          <w:sz w:val="24"/>
        </w:rPr>
        <w:t>(el 49% de los estudiante</w:t>
      </w:r>
      <w:r>
        <w:rPr>
          <w:sz w:val="24"/>
        </w:rPr>
        <w:t xml:space="preserve">s), al igual que en la </w:t>
      </w:r>
      <w:r>
        <w:rPr>
          <w:i/>
          <w:sz w:val="24"/>
        </w:rPr>
        <w:t>tabla 128</w:t>
      </w:r>
      <w:r>
        <w:rPr>
          <w:sz w:val="24"/>
        </w:rPr>
        <w:t xml:space="preserve"> donde presenta una moda en la opción nunca. También que el 25% de los estudiantes rara vez le pregunta a otro profesor que no sea de la materia cuando tiene alguna duda,  pero el 12% declaró hacerlo la mayoría de las veces </w:t>
      </w:r>
      <w:r>
        <w:rPr>
          <w:sz w:val="24"/>
        </w:rPr>
        <w:t>que no entiende algo en la materia, mientras que sólo el 3% aseguró siempre preguntarle a otro profesor en caso de dudas.</w:t>
      </w:r>
    </w:p>
    <w:p w:rsidR="00000000" w:rsidRDefault="003827DF">
      <w:pPr>
        <w:pStyle w:val="Textoindependiente"/>
        <w:rPr>
          <w:sz w:val="24"/>
        </w:rPr>
      </w:pPr>
    </w:p>
    <w:p w:rsidR="00000000" w:rsidRDefault="003827DF">
      <w:pPr>
        <w:pStyle w:val="Ttulo3"/>
        <w:jc w:val="center"/>
        <w:rPr>
          <w:sz w:val="24"/>
        </w:rPr>
      </w:pPr>
    </w:p>
    <w:p w:rsidR="00000000" w:rsidRDefault="003827DF">
      <w:pPr>
        <w:jc w:val="center"/>
        <w:rPr>
          <w:rFonts w:ascii="Arial" w:hAnsi="Arial"/>
          <w:b/>
          <w:sz w:val="24"/>
        </w:rPr>
      </w:pPr>
      <w:r>
        <w:rPr>
          <w:noProof/>
        </w:rPr>
        <w:pict>
          <v:shape id="_x0000_s1876" type="#_x0000_t202" style="position:absolute;left:0;text-align:left;margin-left:57pt;margin-top:17.55pt;width:340.8pt;height:227.2pt;z-index:251720704" o:allowincell="f">
            <v:textbox>
              <w:txbxContent>
                <w:p w:rsidR="00000000" w:rsidRDefault="003827DF">
                  <w:pPr>
                    <w:pStyle w:val="Ttulo3"/>
                    <w:jc w:val="center"/>
                    <w:rPr>
                      <w:sz w:val="24"/>
                    </w:rPr>
                  </w:pPr>
                  <w:r>
                    <w:rPr>
                      <w:sz w:val="24"/>
                    </w:rPr>
                    <w:t>Tabla 127</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cuando no tiene clara ideas de una clases Le pregunta a otro profesor</w:t>
                  </w:r>
                </w:p>
                <w:p w:rsidR="00000000" w:rsidRDefault="003827DF">
                  <w:pPr>
                    <w:jc w:val="center"/>
                    <w:rPr>
                      <w:rFonts w:ascii="Arial" w:hAnsi="Arial"/>
                      <w:b/>
                      <w:i/>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417"/>
                    <w:gridCol w:w="1559"/>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Le pregunta a otro profesor</w:t>
                        </w:r>
                      </w:p>
                    </w:tc>
                    <w:tc>
                      <w:tcPr>
                        <w:tcW w:w="141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w:t>
                        </w:r>
                        <w:r>
                          <w:rPr>
                            <w:rFonts w:ascii="Arial" w:hAnsi="Arial"/>
                            <w:sz w:val="24"/>
                            <w:lang w:val="es-ES"/>
                          </w:rPr>
                          <w:t>luta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41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219</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111</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56</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41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jc w:val="both"/>
        <w:rPr>
          <w:rFonts w:ascii="Arial" w:hAnsi="Arial"/>
          <w:sz w:val="24"/>
        </w:rPr>
      </w:pPr>
      <w:r>
        <w:rPr>
          <w:rFonts w:ascii="Arial" w:hAnsi="Arial"/>
          <w:sz w:val="24"/>
        </w:rPr>
        <w:t xml:space="preserve">  </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7" type="#_x0000_t202" style="position:absolute;left:0;text-align:left;margin-left:57pt;margin-top:-13.6pt;width:355.25pt;height:277.7pt;z-index:251721728" o:allowincell="f">
            <v:textbox>
              <w:txbxContent>
                <w:p w:rsidR="00000000" w:rsidRDefault="003827DF">
                  <w:pPr>
                    <w:pStyle w:val="Ttulo3"/>
                    <w:jc w:val="center"/>
                    <w:rPr>
                      <w:sz w:val="24"/>
                    </w:rPr>
                  </w:pPr>
                  <w:r>
                    <w:rPr>
                      <w:sz w:val="24"/>
                    </w:rPr>
                    <w:t>Tabla 128</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Los estudiantes politécnicos en las carreras tradicionales cuando no tiene </w:t>
                  </w:r>
                  <w:r>
                    <w:rPr>
                      <w:rFonts w:ascii="Arial" w:hAnsi="Arial"/>
                      <w:b/>
                      <w:i/>
                      <w:sz w:val="24"/>
                    </w:rPr>
                    <w:t>clara ideas de una clases Le pregunta a otro profesor</w:t>
                  </w:r>
                </w:p>
                <w:p w:rsidR="00000000" w:rsidRDefault="003827DF">
                  <w:pPr>
                    <w:jc w:val="center"/>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1.967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1.174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1.378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w:t>
                        </w:r>
                        <w:r>
                          <w:rPr>
                            <w:rFonts w:ascii="Arial" w:hAnsi="Arial"/>
                            <w:snapToGrid w:val="0"/>
                            <w:color w:val="000000"/>
                            <w:sz w:val="24"/>
                            <w:lang w:val="es-ES"/>
                          </w:rPr>
                          <w:t>5</w:t>
                        </w:r>
                      </w:p>
                    </w:tc>
                  </w:tr>
                </w:tbl>
                <w:p w:rsidR="00000000" w:rsidRDefault="003827DF">
                  <w:pPr>
                    <w:jc w:val="both"/>
                    <w:rPr>
                      <w:rFonts w:ascii="Arial" w:hAnsi="Arial"/>
                      <w:sz w:val="24"/>
                    </w:rPr>
                  </w:pPr>
                </w:p>
                <w:p w:rsidR="00000000" w:rsidRDefault="003827DF">
                  <w:pPr>
                    <w:jc w:val="both"/>
                    <w:rPr>
                      <w:rFonts w:ascii="Arial" w:hAnsi="Arial"/>
                      <w:b/>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78" type="#_x0000_t202" style="position:absolute;left:0;text-align:left;margin-left:57pt;margin-top:2.35pt;width:355.25pt;height:284pt;z-index:251722752" o:allowincell="f">
            <v:textbox>
              <w:txbxContent>
                <w:p w:rsidR="00000000" w:rsidRDefault="003827DF">
                  <w:pPr>
                    <w:pStyle w:val="Ttulo4"/>
                    <w:rPr>
                      <w:sz w:val="24"/>
                    </w:rPr>
                  </w:pPr>
                  <w:r>
                    <w:rPr>
                      <w:sz w:val="24"/>
                    </w:rPr>
                    <w:t>Gráfico 3.69</w:t>
                  </w:r>
                </w:p>
                <w:p w:rsidR="00000000" w:rsidRDefault="003827DF">
                  <w:pPr>
                    <w:jc w:val="center"/>
                    <w:rPr>
                      <w:rFonts w:ascii="Arial" w:hAnsi="Arial"/>
                      <w:b/>
                      <w:sz w:val="24"/>
                    </w:rPr>
                  </w:pPr>
                  <w:r>
                    <w:rPr>
                      <w:rFonts w:ascii="Arial" w:hAnsi="Arial"/>
                      <w:b/>
                      <w:sz w:val="24"/>
                    </w:rPr>
                    <w:t>Histograma de frecuencia relativa</w:t>
                  </w:r>
                  <w:r>
                    <w:rPr>
                      <w:rFonts w:ascii="Arial" w:hAnsi="Arial"/>
                      <w:b/>
                      <w:i/>
                      <w:sz w:val="24"/>
                    </w:rPr>
                    <w:t xml:space="preserve"> Los estu</w:t>
                  </w:r>
                  <w:r>
                    <w:rPr>
                      <w:rFonts w:ascii="Arial" w:hAnsi="Arial"/>
                      <w:b/>
                      <w:i/>
                      <w:sz w:val="24"/>
                    </w:rPr>
                    <w:t>diantes politécnicos en las carreras tradicionales cuando no tiene clara ideas de una clases Le pregunta a otro profesor</w:t>
                  </w:r>
                </w:p>
                <w:p w:rsidR="00000000" w:rsidRDefault="00335216">
                  <w:pPr>
                    <w:jc w:val="center"/>
                    <w:rPr>
                      <w:rFonts w:ascii="Arial" w:hAnsi="Arial"/>
                      <w:b/>
                      <w:sz w:val="24"/>
                    </w:rPr>
                  </w:pPr>
                  <w:r>
                    <w:rPr>
                      <w:rFonts w:ascii="Arial" w:hAnsi="Arial"/>
                      <w:b/>
                      <w:noProof/>
                      <w:sz w:val="24"/>
                      <w:lang w:val="es-ES"/>
                    </w:rPr>
                    <w:drawing>
                      <wp:inline distT="0" distB="0" distL="0" distR="0">
                        <wp:extent cx="3971925" cy="2638425"/>
                        <wp:effectExtent l="0" t="0" r="0" b="0"/>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00000" w:rsidRDefault="003827DF">
                  <w:pPr>
                    <w:jc w:val="both"/>
                    <w:rPr>
                      <w:rFonts w:ascii="Arial" w:hAnsi="Arial"/>
                      <w:b/>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pPr>
                    <w:jc w:val="both"/>
                    <w:rPr>
                      <w:rFonts w:ascii="Arial" w:hAnsi="Arial"/>
                      <w:b/>
                      <w:sz w:val="24"/>
                    </w:rPr>
                  </w:pP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 xml:space="preserve"> Le pregunta al profesor cuando no tiene clara ideas de</w:t>
      </w:r>
      <w:r>
        <w:rPr>
          <w:rFonts w:ascii="Arial" w:hAnsi="Arial"/>
          <w:b/>
          <w:i/>
          <w:sz w:val="24"/>
        </w:rPr>
        <w:t xml:space="preserve"> una clase  (X</w:t>
      </w:r>
      <w:r>
        <w:rPr>
          <w:rFonts w:ascii="Arial" w:hAnsi="Arial"/>
          <w:b/>
          <w:i/>
          <w:sz w:val="24"/>
          <w:vertAlign w:val="subscript"/>
        </w:rPr>
        <w:t>70</w:t>
      </w:r>
      <w:r>
        <w:rPr>
          <w:rFonts w:ascii="Arial" w:hAnsi="Arial"/>
          <w:b/>
          <w:i/>
          <w:sz w:val="24"/>
        </w:rPr>
        <w:t>)</w:t>
      </w:r>
    </w:p>
    <w:p w:rsidR="00000000" w:rsidRDefault="003827DF">
      <w:pPr>
        <w:spacing w:line="360" w:lineRule="auto"/>
        <w:ind w:left="851"/>
        <w:jc w:val="both"/>
        <w:rPr>
          <w:rFonts w:ascii="Arial" w:hAnsi="Arial"/>
          <w:i/>
          <w:sz w:val="24"/>
        </w:rPr>
      </w:pPr>
    </w:p>
    <w:p w:rsidR="00000000" w:rsidRDefault="003827DF">
      <w:pPr>
        <w:spacing w:line="480" w:lineRule="auto"/>
        <w:ind w:left="851"/>
        <w:jc w:val="both"/>
        <w:rPr>
          <w:rFonts w:ascii="Arial" w:hAnsi="Arial"/>
          <w:sz w:val="24"/>
        </w:rPr>
      </w:pPr>
      <w:r>
        <w:rPr>
          <w:rFonts w:ascii="Arial" w:hAnsi="Arial"/>
          <w:sz w:val="24"/>
        </w:rPr>
        <w:t>Luego de la explicación del profesor en una clase, si aún existen ideas que no tienen bien comprendidas los estudiantes algunas veces (27% de los entrevistados) recurren a preguntarle al profesor, aunque también existen  el 23% de los es</w:t>
      </w:r>
      <w:r>
        <w:rPr>
          <w:rFonts w:ascii="Arial" w:hAnsi="Arial"/>
          <w:sz w:val="24"/>
        </w:rPr>
        <w:t xml:space="preserve">tudiantes que declaró  consultarle la mayoría de las veces al profesor de la materia en la cual tiene dudas sobre dicho material que dicta, podemos comprobar esto observando la </w:t>
      </w:r>
      <w:r>
        <w:rPr>
          <w:rFonts w:ascii="Arial" w:hAnsi="Arial"/>
          <w:i/>
          <w:sz w:val="24"/>
        </w:rPr>
        <w:t xml:space="preserve">tabla 129. </w:t>
      </w:r>
      <w:r>
        <w:rPr>
          <w:rFonts w:ascii="Arial" w:hAnsi="Arial"/>
          <w:sz w:val="24"/>
        </w:rPr>
        <w:t xml:space="preserve"> En tanto que un 22% de los estudiantes no recurren a su profesor en</w:t>
      </w:r>
      <w:r>
        <w:rPr>
          <w:rFonts w:ascii="Arial" w:hAnsi="Arial"/>
          <w:sz w:val="24"/>
        </w:rPr>
        <w:t xml:space="preserve"> caso de dudas, pero el 14% de los entrevistados afirmó que siempre lo hace, esto también  se puede observar en el </w:t>
      </w:r>
      <w:r>
        <w:rPr>
          <w:rFonts w:ascii="Arial" w:hAnsi="Arial"/>
          <w:i/>
          <w:sz w:val="24"/>
        </w:rPr>
        <w:t xml:space="preserve">gráfico 3.70. </w:t>
      </w:r>
    </w:p>
    <w:p w:rsidR="00000000" w:rsidRDefault="003827DF">
      <w:pPr>
        <w:pStyle w:val="Ttulo3"/>
        <w:jc w:val="center"/>
        <w:rPr>
          <w:sz w:val="24"/>
        </w:rPr>
      </w:pPr>
    </w:p>
    <w:p w:rsidR="00000000" w:rsidRDefault="003827DF">
      <w:r>
        <w:rPr>
          <w:noProof/>
        </w:rPr>
        <w:pict>
          <v:shape id="_x0000_s1879" type="#_x0000_t202" style="position:absolute;margin-left:49.9pt;margin-top:17.95pt;width:340.8pt;height:227.2pt;z-index:251723776" o:allowincell="f">
            <v:textbox>
              <w:txbxContent>
                <w:p w:rsidR="00000000" w:rsidRDefault="003827DF">
                  <w:pPr>
                    <w:pStyle w:val="Ttulo3"/>
                    <w:jc w:val="center"/>
                    <w:rPr>
                      <w:sz w:val="24"/>
                    </w:rPr>
                  </w:pPr>
                  <w:r>
                    <w:rPr>
                      <w:sz w:val="24"/>
                    </w:rPr>
                    <w:t>Tabla 129</w:t>
                  </w:r>
                </w:p>
                <w:p w:rsidR="00000000" w:rsidRDefault="003827DF">
                  <w:pPr>
                    <w:jc w:val="center"/>
                    <w:rPr>
                      <w:rFonts w:ascii="Arial" w:hAnsi="Arial"/>
                      <w:b/>
                      <w:i/>
                      <w:sz w:val="24"/>
                    </w:rPr>
                  </w:pPr>
                  <w:r>
                    <w:rPr>
                      <w:rFonts w:ascii="Arial" w:hAnsi="Arial"/>
                      <w:b/>
                      <w:sz w:val="24"/>
                    </w:rPr>
                    <w:t xml:space="preserve">Tabla de frecuencias </w:t>
                  </w:r>
                  <w:r>
                    <w:rPr>
                      <w:rFonts w:ascii="Arial" w:hAnsi="Arial"/>
                      <w:b/>
                      <w:i/>
                      <w:sz w:val="24"/>
                    </w:rPr>
                    <w:t>Los estudiantes politécnicos en las carreras tradicionales cuando no tiene clara ideas de una clases Le pregunta al profesor</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Le pregunta al profesor</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w:t>
                        </w:r>
                        <w:r>
                          <w:rPr>
                            <w:rFonts w:ascii="Arial" w:hAnsi="Arial"/>
                            <w:sz w:val="24"/>
                            <w:lang w:val="es-ES"/>
                          </w:rPr>
                          <w:t>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97</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 w:rsidR="00000000" w:rsidRDefault="003827DF"/>
    <w:p w:rsidR="00000000" w:rsidRDefault="003827DF"/>
    <w:p w:rsidR="00000000" w:rsidRDefault="003827DF">
      <w:pPr>
        <w:pStyle w:val="Encabezado"/>
        <w:tabs>
          <w:tab w:val="clear" w:pos="4419"/>
          <w:tab w:val="clear" w:pos="8838"/>
        </w:tabs>
      </w:pPr>
    </w:p>
    <w:p w:rsidR="00000000" w:rsidRDefault="003827DF"/>
    <w:p w:rsidR="00000000" w:rsidRDefault="003827DF"/>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0" type="#_x0000_t202" style="position:absolute;left:0;text-align:left;margin-left:56.75pt;margin-top:.2pt;width:348.15pt;height:276.9pt;z-index:251724800" o:allowincell="f">
            <v:textbox>
              <w:txbxContent>
                <w:p w:rsidR="00000000" w:rsidRDefault="003827DF">
                  <w:pPr>
                    <w:pStyle w:val="Ttulo3"/>
                    <w:jc w:val="center"/>
                    <w:rPr>
                      <w:sz w:val="24"/>
                    </w:rPr>
                  </w:pPr>
                  <w:r>
                    <w:rPr>
                      <w:sz w:val="24"/>
                    </w:rPr>
                    <w:t>Tabla 130</w:t>
                  </w:r>
                </w:p>
                <w:p w:rsidR="00000000" w:rsidRDefault="003827DF">
                  <w:pPr>
                    <w:jc w:val="center"/>
                    <w:rPr>
                      <w:rFonts w:ascii="Arial" w:hAnsi="Arial"/>
                      <w:b/>
                      <w:i/>
                      <w:sz w:val="24"/>
                    </w:rPr>
                  </w:pPr>
                  <w:r>
                    <w:rPr>
                      <w:rFonts w:ascii="Arial" w:hAnsi="Arial"/>
                      <w:b/>
                      <w:sz w:val="24"/>
                    </w:rPr>
                    <w:t xml:space="preserve">Estimadores poblacionales </w:t>
                  </w:r>
                  <w:r>
                    <w:rPr>
                      <w:rFonts w:ascii="Arial" w:hAnsi="Arial"/>
                      <w:b/>
                      <w:i/>
                      <w:sz w:val="24"/>
                    </w:rPr>
                    <w:t>Los estudiantes politécnicos en las carreras tradicion</w:t>
                  </w:r>
                  <w:r>
                    <w:rPr>
                      <w:rFonts w:ascii="Arial" w:hAnsi="Arial"/>
                      <w:b/>
                      <w:i/>
                      <w:sz w:val="24"/>
                    </w:rPr>
                    <w:t>ales cuando no tiene clara ideas de una clases Le pregunta al profesor</w:t>
                  </w:r>
                </w:p>
                <w:p w:rsidR="00000000" w:rsidRDefault="003827DF">
                  <w:pPr>
                    <w:jc w:val="both"/>
                    <w:rPr>
                      <w:rFonts w:ascii="Arial" w:hAnsi="Arial"/>
                      <w:b/>
                      <w:sz w:val="24"/>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2.918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1.338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1.791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-1.143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-0.045</w:t>
                        </w:r>
                      </w:p>
                    </w:tc>
                  </w:tr>
                </w:tbl>
                <w:p w:rsidR="00000000" w:rsidRDefault="003827DF">
                  <w:pPr>
                    <w:pStyle w:val="Ttulo4"/>
                    <w:rPr>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1" type="#_x0000_t202" style="position:absolute;left:0;text-align:left;margin-left:56.75pt;margin-top:1.95pt;width:348.15pt;height:299.95pt;z-index:251725824" o:allowincell="f">
            <v:textbox>
              <w:txbxContent>
                <w:p w:rsidR="00000000" w:rsidRDefault="003827DF">
                  <w:pPr>
                    <w:pStyle w:val="Ttulo4"/>
                    <w:rPr>
                      <w:sz w:val="24"/>
                    </w:rPr>
                  </w:pPr>
                  <w:r>
                    <w:rPr>
                      <w:sz w:val="24"/>
                    </w:rPr>
                    <w:t>Gráfico 3.70</w:t>
                  </w:r>
                </w:p>
                <w:p w:rsidR="00000000" w:rsidRDefault="003827DF">
                  <w:pPr>
                    <w:jc w:val="center"/>
                    <w:rPr>
                      <w:rFonts w:ascii="Arial" w:hAnsi="Arial"/>
                      <w:b/>
                      <w:i/>
                      <w:sz w:val="24"/>
                    </w:rPr>
                  </w:pPr>
                  <w:r>
                    <w:rPr>
                      <w:rFonts w:ascii="Arial" w:hAnsi="Arial"/>
                      <w:b/>
                      <w:sz w:val="24"/>
                    </w:rPr>
                    <w:t xml:space="preserve">Histograma de frecuencia relativa </w:t>
                  </w:r>
                  <w:r>
                    <w:rPr>
                      <w:rFonts w:ascii="Arial" w:hAnsi="Arial"/>
                      <w:b/>
                      <w:i/>
                      <w:sz w:val="24"/>
                    </w:rPr>
                    <w:t xml:space="preserve">Los estudiantes politécnicos en las </w:t>
                  </w:r>
                  <w:r>
                    <w:rPr>
                      <w:rFonts w:ascii="Arial" w:hAnsi="Arial"/>
                      <w:b/>
                      <w:i/>
                      <w:sz w:val="24"/>
                    </w:rPr>
                    <w:t>carreras tradicionales cuando no tiene clara ideas de una clases Le pregunta al profesor</w:t>
                  </w:r>
                </w:p>
                <w:p w:rsidR="00000000" w:rsidRDefault="00335216">
                  <w:pPr>
                    <w:jc w:val="center"/>
                    <w:rPr>
                      <w:rFonts w:ascii="Arial" w:hAnsi="Arial"/>
                      <w:sz w:val="24"/>
                    </w:rPr>
                  </w:pPr>
                  <w:r>
                    <w:rPr>
                      <w:rFonts w:ascii="Arial" w:hAnsi="Arial"/>
                      <w:noProof/>
                      <w:sz w:val="24"/>
                      <w:lang w:val="es-ES"/>
                    </w:rPr>
                    <w:drawing>
                      <wp:inline distT="0" distB="0" distL="0" distR="0">
                        <wp:extent cx="3981450" cy="2762250"/>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Ver la posibilidad de ayudar algún compañero en u</w:t>
      </w:r>
      <w:r>
        <w:rPr>
          <w:rFonts w:ascii="Arial" w:hAnsi="Arial"/>
          <w:b/>
          <w:i/>
          <w:sz w:val="24"/>
        </w:rPr>
        <w:t>n examen de mejoramiento   (X</w:t>
      </w:r>
      <w:r>
        <w:rPr>
          <w:rFonts w:ascii="Arial" w:hAnsi="Arial"/>
          <w:b/>
          <w:i/>
          <w:sz w:val="24"/>
          <w:vertAlign w:val="subscript"/>
        </w:rPr>
        <w:t>71</w:t>
      </w:r>
      <w:r>
        <w:rPr>
          <w:rFonts w:ascii="Arial" w:hAnsi="Arial"/>
          <w:b/>
          <w:i/>
          <w:sz w:val="24"/>
        </w:rPr>
        <w:t>)</w:t>
      </w: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Entre los motivos por el cual un alumno  se presenta a un examen de mejoramiento, el 62% de los entrevistados declaró que no van con la intención de ver la posibilidad de ayudar algún compañero, esto se puede contemplar en</w:t>
      </w:r>
      <w:r>
        <w:rPr>
          <w:b w:val="0"/>
          <w:sz w:val="24"/>
        </w:rPr>
        <w:t xml:space="preserve"> la </w:t>
      </w:r>
      <w:r>
        <w:rPr>
          <w:b w:val="0"/>
          <w:i/>
          <w:sz w:val="24"/>
        </w:rPr>
        <w:t>tabla 132</w:t>
      </w:r>
      <w:r>
        <w:rPr>
          <w:b w:val="0"/>
          <w:sz w:val="24"/>
        </w:rPr>
        <w:t xml:space="preserve"> (moda =Nunca) y en la </w:t>
      </w:r>
      <w:r>
        <w:rPr>
          <w:b w:val="0"/>
          <w:i/>
          <w:sz w:val="24"/>
        </w:rPr>
        <w:t>tabla 131</w:t>
      </w:r>
      <w:r>
        <w:rPr>
          <w:b w:val="0"/>
          <w:sz w:val="24"/>
        </w:rPr>
        <w:t>. Sin embargo, existe un 20% de los estudiantes que respondió que rara vez ha ayudado a un compañero en un examen de mejoramiento, también un 12% declaró  alguna vez haberse presentado con dicho propósito y sólo</w:t>
      </w:r>
      <w:r>
        <w:rPr>
          <w:b w:val="0"/>
          <w:sz w:val="24"/>
        </w:rPr>
        <w:t xml:space="preserve"> el 2% aseguró siempre ir a un examen de mejoramiento  a ayudar algún compañero.</w:t>
      </w:r>
    </w:p>
    <w:p w:rsidR="00000000" w:rsidRDefault="003827DF">
      <w:pPr>
        <w:rPr>
          <w:sz w:val="24"/>
        </w:rPr>
      </w:pPr>
    </w:p>
    <w:p w:rsidR="00000000" w:rsidRDefault="003827DF">
      <w:pPr>
        <w:jc w:val="both"/>
        <w:rPr>
          <w:rFonts w:ascii="Arial" w:hAnsi="Arial"/>
          <w:b/>
          <w:sz w:val="24"/>
        </w:rPr>
      </w:pPr>
      <w:r>
        <w:rPr>
          <w:noProof/>
        </w:rPr>
        <w:pict>
          <v:shape id="_x0000_s1882" type="#_x0000_t202" style="position:absolute;left:0;text-align:left;margin-left:49.65pt;margin-top:14.75pt;width:355.25pt;height:243.6pt;z-index:251726848" o:allowincell="f">
            <v:textbox>
              <w:txbxContent>
                <w:p w:rsidR="00000000" w:rsidRDefault="003827DF">
                  <w:pPr>
                    <w:pStyle w:val="Ttulo3"/>
                    <w:jc w:val="center"/>
                    <w:rPr>
                      <w:sz w:val="24"/>
                    </w:rPr>
                  </w:pPr>
                  <w:r>
                    <w:rPr>
                      <w:sz w:val="24"/>
                    </w:rPr>
                    <w:t>Tabla 131</w:t>
                  </w:r>
                </w:p>
                <w:p w:rsidR="00000000" w:rsidRDefault="003827DF">
                  <w:pPr>
                    <w:jc w:val="center"/>
                    <w:rPr>
                      <w:rFonts w:ascii="Arial" w:hAnsi="Arial"/>
                      <w:b/>
                      <w:i/>
                      <w:sz w:val="24"/>
                    </w:rPr>
                  </w:pPr>
                  <w:r>
                    <w:rPr>
                      <w:rFonts w:ascii="Arial" w:hAnsi="Arial"/>
                      <w:b/>
                      <w:sz w:val="24"/>
                    </w:rPr>
                    <w:t xml:space="preserve">Tabla </w:t>
                  </w:r>
                  <w:r>
                    <w:rPr>
                      <w:rFonts w:ascii="Arial" w:hAnsi="Arial"/>
                      <w:b/>
                      <w:sz w:val="24"/>
                    </w:rPr>
                    <w:t>de frecuencias  para</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se presentan a  rendir examen de mejoramiento para Ver la posibilidad de ayudar algún compañero</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Ver la posibilidad de ayudar a un compañero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w:t>
                        </w:r>
                        <w:r>
                          <w:rPr>
                            <w:rFonts w:ascii="Arial" w:hAnsi="Arial"/>
                            <w:sz w:val="24"/>
                            <w:lang w:val="es-ES"/>
                          </w:rPr>
                          <w:t>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281</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3" type="#_x0000_t202" style="position:absolute;left:0;text-align:left;margin-left:57pt;margin-top:.2pt;width:341.05pt;height:289.7pt;z-index:251727872" o:allowincell="f">
            <v:textbox style="mso-next-textbox:#_x0000_s1883">
              <w:txbxContent>
                <w:p w:rsidR="00000000" w:rsidRDefault="003827DF">
                  <w:pPr>
                    <w:pStyle w:val="Ttulo3"/>
                    <w:jc w:val="center"/>
                    <w:rPr>
                      <w:sz w:val="24"/>
                    </w:rPr>
                  </w:pPr>
                  <w:r>
                    <w:rPr>
                      <w:sz w:val="24"/>
                    </w:rPr>
                    <w:t>Tabla 132</w:t>
                  </w:r>
                </w:p>
                <w:p w:rsidR="00000000" w:rsidRDefault="003827DF">
                  <w:pPr>
                    <w:jc w:val="center"/>
                    <w:rPr>
                      <w:rFonts w:ascii="Arial" w:hAnsi="Arial"/>
                      <w:b/>
                      <w:i/>
                      <w:sz w:val="24"/>
                    </w:rPr>
                  </w:pPr>
                  <w:r>
                    <w:rPr>
                      <w:rFonts w:ascii="Arial" w:hAnsi="Arial"/>
                      <w:b/>
                      <w:sz w:val="24"/>
                    </w:rPr>
                    <w:t>Estimadores poblacionales para</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se presentan a  rendir examen de mejoramiento para Ver la posibilidad de ayudar algún compañero</w:t>
                  </w:r>
                </w:p>
                <w:p w:rsidR="00000000" w:rsidRDefault="003827DF">
                  <w:pPr>
                    <w:jc w:val="both"/>
                    <w:rPr>
                      <w:rFonts w:ascii="Arial" w:hAnsi="Arial"/>
                      <w:b/>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w:t>
                        </w:r>
                        <w:r>
                          <w:rPr>
                            <w:sz w:val="24"/>
                          </w:rPr>
                          <w:t>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1.62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0.946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0.895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1.772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1.537</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4" type="#_x0000_t202" style="position:absolute;left:0;text-align:left;margin-left:57pt;margin-top:9.45pt;width:341.05pt;height:284pt;z-index:251728896" o:allowincell="f">
            <v:textbox>
              <w:txbxContent>
                <w:p w:rsidR="00000000" w:rsidRDefault="003827DF">
                  <w:pPr>
                    <w:pStyle w:val="Ttulo4"/>
                    <w:rPr>
                      <w:sz w:val="24"/>
                    </w:rPr>
                  </w:pPr>
                  <w:r>
                    <w:rPr>
                      <w:sz w:val="24"/>
                    </w:rPr>
                    <w:t>Gráfico 3.71</w:t>
                  </w:r>
                </w:p>
                <w:p w:rsidR="00000000" w:rsidRDefault="003827DF">
                  <w:pPr>
                    <w:jc w:val="center"/>
                    <w:rPr>
                      <w:rFonts w:ascii="Arial" w:hAnsi="Arial"/>
                      <w:b/>
                      <w:i/>
                      <w:sz w:val="24"/>
                    </w:rPr>
                  </w:pPr>
                  <w:r>
                    <w:rPr>
                      <w:rFonts w:ascii="Arial" w:hAnsi="Arial"/>
                      <w:b/>
                      <w:sz w:val="24"/>
                    </w:rPr>
                    <w:t>Histograma de frecuencia  relativa para</w:t>
                  </w:r>
                  <w:r>
                    <w:rPr>
                      <w:rFonts w:ascii="Arial" w:hAnsi="Arial"/>
                      <w:b/>
                      <w:i/>
                      <w:sz w:val="24"/>
                    </w:rPr>
                    <w:t>:</w:t>
                  </w:r>
                  <w:r>
                    <w:rPr>
                      <w:rFonts w:ascii="Arial" w:hAnsi="Arial"/>
                      <w:b/>
                      <w:sz w:val="24"/>
                    </w:rPr>
                    <w:t xml:space="preserve"> </w:t>
                  </w:r>
                  <w:r>
                    <w:rPr>
                      <w:rFonts w:ascii="Arial" w:hAnsi="Arial"/>
                      <w:b/>
                      <w:i/>
                      <w:sz w:val="24"/>
                    </w:rPr>
                    <w:t xml:space="preserve">Los estudiantes politécnicos en las carreras tradicionales se presentan a  rendir examen de mejoramiento para Ver la posibilidad de ayudar algún compañero </w:t>
                  </w:r>
                </w:p>
                <w:p w:rsidR="00000000" w:rsidRDefault="00335216">
                  <w:pPr>
                    <w:jc w:val="center"/>
                    <w:rPr>
                      <w:rFonts w:ascii="Arial" w:hAnsi="Arial"/>
                      <w:b/>
                      <w:i/>
                      <w:sz w:val="24"/>
                    </w:rPr>
                  </w:pPr>
                  <w:r>
                    <w:rPr>
                      <w:rFonts w:ascii="Arial" w:hAnsi="Arial"/>
                      <w:b/>
                      <w:i/>
                      <w:noProof/>
                      <w:sz w:val="24"/>
                      <w:lang w:val="es-ES"/>
                    </w:rPr>
                    <w:drawing>
                      <wp:inline distT="0" distB="0" distL="0" distR="0">
                        <wp:extent cx="3857625" cy="2352675"/>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Pasar el tiempo en un examen de mejoramiento (X</w:t>
      </w:r>
      <w:r>
        <w:rPr>
          <w:rFonts w:ascii="Arial" w:hAnsi="Arial"/>
          <w:b/>
          <w:i/>
          <w:sz w:val="24"/>
          <w:vertAlign w:val="subscript"/>
        </w:rPr>
        <w:t>72</w:t>
      </w:r>
      <w:r>
        <w:rPr>
          <w:rFonts w:ascii="Arial" w:hAnsi="Arial"/>
          <w:b/>
          <w:i/>
          <w:sz w:val="24"/>
        </w:rPr>
        <w:t>)</w:t>
      </w:r>
    </w:p>
    <w:p w:rsidR="00000000" w:rsidRDefault="003827DF">
      <w:pPr>
        <w:pStyle w:val="Ttulo3"/>
        <w:ind w:left="851"/>
        <w:rPr>
          <w:b w:val="0"/>
          <w:sz w:val="24"/>
        </w:rPr>
      </w:pPr>
    </w:p>
    <w:p w:rsidR="00000000" w:rsidRDefault="003827DF">
      <w:pPr>
        <w:pStyle w:val="Encabezado"/>
        <w:tabs>
          <w:tab w:val="clear" w:pos="4419"/>
          <w:tab w:val="clear" w:pos="8838"/>
        </w:tabs>
      </w:pPr>
    </w:p>
    <w:p w:rsidR="00000000" w:rsidRDefault="003827DF">
      <w:pPr>
        <w:pStyle w:val="Ttulo3"/>
        <w:spacing w:line="480" w:lineRule="auto"/>
        <w:ind w:left="851"/>
        <w:rPr>
          <w:b w:val="0"/>
          <w:sz w:val="24"/>
        </w:rPr>
      </w:pPr>
      <w:r>
        <w:rPr>
          <w:b w:val="0"/>
          <w:sz w:val="24"/>
        </w:rPr>
        <w:t>Al igual que en la variable anterior, los e</w:t>
      </w:r>
      <w:r>
        <w:rPr>
          <w:b w:val="0"/>
          <w:sz w:val="24"/>
        </w:rPr>
        <w:t xml:space="preserve">studiantes nunca se presentan a un mejoramiento con la intención de pasar el tiempo,  esto se puede constatar al observar la </w:t>
      </w:r>
      <w:r>
        <w:rPr>
          <w:b w:val="0"/>
          <w:i/>
          <w:sz w:val="24"/>
        </w:rPr>
        <w:t xml:space="preserve">tabla 133 </w:t>
      </w:r>
      <w:r>
        <w:rPr>
          <w:b w:val="0"/>
          <w:sz w:val="24"/>
        </w:rPr>
        <w:t>que muestra que el 84% de los estudiantes no se guían por este motivo, apenas el 1% siempre lo hace con esta intención.</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pStyle w:val="Ttulo4"/>
        <w:rPr>
          <w:sz w:val="24"/>
        </w:rPr>
      </w:pPr>
    </w:p>
    <w:p w:rsidR="00000000" w:rsidRDefault="003827DF">
      <w:pPr>
        <w:jc w:val="both"/>
        <w:rPr>
          <w:rFonts w:ascii="Arial Narrow" w:hAnsi="Arial Narrow"/>
          <w:sz w:val="24"/>
          <w:lang w:val="es-MX"/>
        </w:rPr>
      </w:pPr>
    </w:p>
    <w:p w:rsidR="00000000" w:rsidRDefault="003827DF">
      <w:pPr>
        <w:ind w:left="851"/>
        <w:rPr>
          <w:sz w:val="24"/>
        </w:rPr>
      </w:pPr>
      <w:r>
        <w:rPr>
          <w:noProof/>
        </w:rPr>
        <w:pict>
          <v:shape id="_x0000_s1885" type="#_x0000_t202" style="position:absolute;left:0;text-align:left;margin-left:49.9pt;margin-top:9.75pt;width:347.9pt;height:248.5pt;z-index:251729920" o:allowincell="f">
            <v:textbox style="mso-next-textbox:#_x0000_s1885">
              <w:txbxContent>
                <w:p w:rsidR="00000000" w:rsidRDefault="003827DF">
                  <w:pPr>
                    <w:pStyle w:val="Ttulo3"/>
                    <w:jc w:val="center"/>
                    <w:rPr>
                      <w:sz w:val="24"/>
                    </w:rPr>
                  </w:pPr>
                  <w:r>
                    <w:rPr>
                      <w:sz w:val="24"/>
                    </w:rPr>
                    <w:t>Tabla 133</w:t>
                  </w:r>
                </w:p>
                <w:p w:rsidR="00000000" w:rsidRDefault="003827DF">
                  <w:pPr>
                    <w:jc w:val="center"/>
                    <w:rPr>
                      <w:rFonts w:ascii="Arial" w:hAnsi="Arial"/>
                      <w:b/>
                      <w:i/>
                      <w:sz w:val="24"/>
                    </w:rPr>
                  </w:pPr>
                  <w:r>
                    <w:rPr>
                      <w:rFonts w:ascii="Arial" w:hAnsi="Arial"/>
                      <w:b/>
                      <w:sz w:val="24"/>
                    </w:rPr>
                    <w:t>Tabla de frecuencias para</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se presentan a  r</w:t>
                  </w:r>
                  <w:r>
                    <w:rPr>
                      <w:rFonts w:ascii="Arial" w:hAnsi="Arial"/>
                      <w:b/>
                      <w:i/>
                      <w:sz w:val="24"/>
                    </w:rPr>
                    <w:t>endir examen de mejoramiento para   Pasar el tiempo</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Pasar el tiempo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380</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w:t>
                  </w:r>
                  <w:r>
                    <w:rPr>
                      <w:rFonts w:ascii="Arial" w:hAnsi="Arial"/>
                      <w:b w:val="0"/>
                      <w:sz w:val="24"/>
                      <w:lang w:val="es-ES"/>
                    </w:rPr>
                    <w:t>e la autora, 2002</w:t>
                  </w:r>
                </w:p>
                <w:p w:rsidR="00000000" w:rsidRDefault="003827DF">
                  <w:pPr>
                    <w:rPr>
                      <w:rFonts w:ascii="Arial" w:hAnsi="Arial"/>
                      <w:sz w:val="22"/>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8" type="#_x0000_t202" style="position:absolute;left:0;text-align:left;margin-left:71.2pt;margin-top:7.3pt;width:341.05pt;height:276.9pt;z-index:251730944" o:allowincell="f">
            <v:textbox>
              <w:txbxContent>
                <w:p w:rsidR="00000000" w:rsidRDefault="003827DF">
                  <w:pPr>
                    <w:pStyle w:val="Ttulo3"/>
                    <w:jc w:val="center"/>
                    <w:rPr>
                      <w:sz w:val="24"/>
                    </w:rPr>
                  </w:pPr>
                  <w:r>
                    <w:rPr>
                      <w:sz w:val="24"/>
                    </w:rPr>
                    <w:t>Tabla 134</w:t>
                  </w:r>
                </w:p>
                <w:p w:rsidR="00000000" w:rsidRDefault="003827DF">
                  <w:pPr>
                    <w:jc w:val="center"/>
                    <w:rPr>
                      <w:rFonts w:ascii="Arial" w:hAnsi="Arial"/>
                      <w:b/>
                      <w:i/>
                      <w:sz w:val="24"/>
                    </w:rPr>
                  </w:pPr>
                  <w:r>
                    <w:rPr>
                      <w:rFonts w:ascii="Arial" w:hAnsi="Arial"/>
                      <w:b/>
                      <w:sz w:val="24"/>
                    </w:rPr>
                    <w:t>Estimadores</w:t>
                  </w:r>
                  <w:r>
                    <w:rPr>
                      <w:rFonts w:ascii="Arial" w:hAnsi="Arial"/>
                      <w:b/>
                      <w:sz w:val="24"/>
                    </w:rPr>
                    <w:t xml:space="preserve"> poblacionales para</w:t>
                  </w:r>
                  <w:r>
                    <w:rPr>
                      <w:rFonts w:ascii="Arial" w:hAnsi="Arial"/>
                      <w:b/>
                      <w:i/>
                      <w:sz w:val="24"/>
                    </w:rPr>
                    <w:t>:</w:t>
                  </w:r>
                  <w:r>
                    <w:rPr>
                      <w:rFonts w:ascii="Arial" w:hAnsi="Arial"/>
                      <w:b/>
                      <w:sz w:val="24"/>
                    </w:rPr>
                    <w:t xml:space="preserve"> </w:t>
                  </w:r>
                  <w:r>
                    <w:rPr>
                      <w:rFonts w:ascii="Arial" w:hAnsi="Arial"/>
                      <w:b/>
                      <w:i/>
                      <w:sz w:val="24"/>
                    </w:rPr>
                    <w:t>Los estudiantes politécnicos en las carreras tradicionales se presentan a  rendir examen de mejoramiento para   Pasar el tiempo</w:t>
                  </w:r>
                </w:p>
                <w:p w:rsidR="00000000" w:rsidRDefault="003827DF">
                  <w:pPr>
                    <w:jc w:val="both"/>
                    <w:rPr>
                      <w:rFonts w:ascii="Arial" w:hAnsi="Arial"/>
                      <w:sz w:val="24"/>
                    </w:rPr>
                  </w:pPr>
                  <w:r>
                    <w:rPr>
                      <w:rFonts w:ascii="Arial" w:hAnsi="Arial"/>
                      <w:sz w:val="24"/>
                    </w:rPr>
                    <w:t xml:space="preserve">  </w:t>
                  </w: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 xml:space="preserve">Error </w:t>
                        </w:r>
                        <w:r>
                          <w:rPr>
                            <w:rFonts w:ascii="Arial" w:hAnsi="Arial"/>
                            <w:b/>
                            <w:sz w:val="24"/>
                            <w:lang w:val="es-ES"/>
                          </w:rPr>
                          <w:t>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0.729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0.532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10.24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3.128</w:t>
                        </w:r>
                      </w:p>
                    </w:tc>
                  </w:tr>
                </w:tbl>
                <w:p w:rsidR="00000000" w:rsidRDefault="003827DF">
                  <w:pPr>
                    <w:jc w:val="both"/>
                    <w:rPr>
                      <w:rFonts w:ascii="Arial" w:hAnsi="Arial"/>
                      <w:sz w:val="24"/>
                    </w:rPr>
                  </w:pPr>
                </w:p>
                <w:p w:rsidR="00000000" w:rsidRDefault="003827DF">
                  <w:pPr>
                    <w:jc w:val="both"/>
                    <w:rPr>
                      <w:rFonts w:ascii="Arial" w:hAnsi="Arial"/>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89" type="#_x0000_t202" style="position:absolute;left:0;text-align:left;margin-left:71.2pt;margin-top:2.35pt;width:340.8pt;height:284pt;z-index:251731968" o:allowincell="f">
            <v:textbox>
              <w:txbxContent>
                <w:p w:rsidR="00000000" w:rsidRDefault="003827DF">
                  <w:pPr>
                    <w:pStyle w:val="Ttulo4"/>
                    <w:rPr>
                      <w:sz w:val="24"/>
                    </w:rPr>
                  </w:pPr>
                  <w:r>
                    <w:rPr>
                      <w:sz w:val="24"/>
                    </w:rPr>
                    <w:t>Gráfico 3.72</w:t>
                  </w:r>
                </w:p>
                <w:p w:rsidR="00000000" w:rsidRDefault="003827DF">
                  <w:pPr>
                    <w:jc w:val="center"/>
                    <w:rPr>
                      <w:rFonts w:ascii="Arial" w:hAnsi="Arial"/>
                      <w:i/>
                      <w:sz w:val="24"/>
                    </w:rPr>
                  </w:pPr>
                  <w:r>
                    <w:rPr>
                      <w:rFonts w:ascii="Arial" w:hAnsi="Arial"/>
                      <w:b/>
                      <w:sz w:val="24"/>
                    </w:rPr>
                    <w:t>Histograma de frecuencia relativa de variable:</w:t>
                  </w:r>
                  <w:r>
                    <w:rPr>
                      <w:rFonts w:ascii="Arial" w:hAnsi="Arial"/>
                      <w:b/>
                      <w:i/>
                      <w:sz w:val="24"/>
                    </w:rPr>
                    <w:t xml:space="preserve"> Los estudiantes politécnicos en las carreras tradicionales se presentan a  rendir examen de mejoramiento para Pasar el tiempo </w:t>
                  </w:r>
                </w:p>
                <w:p w:rsidR="00000000" w:rsidRDefault="00335216">
                  <w:pPr>
                    <w:jc w:val="center"/>
                    <w:rPr>
                      <w:rFonts w:ascii="Arial Narrow" w:hAnsi="Arial Narrow"/>
                      <w:sz w:val="24"/>
                      <w:lang w:val="es-MX"/>
                    </w:rPr>
                  </w:pPr>
                  <w:r>
                    <w:rPr>
                      <w:rFonts w:ascii="Arial Narrow" w:hAnsi="Arial Narrow"/>
                      <w:noProof/>
                      <w:sz w:val="24"/>
                      <w:lang w:val="es-ES"/>
                    </w:rPr>
                    <w:drawing>
                      <wp:inline distT="0" distB="0" distL="0" distR="0">
                        <wp:extent cx="3933825" cy="2409825"/>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00000" w:rsidRDefault="003827DF">
                  <w:pPr>
                    <w:jc w:val="both"/>
                    <w:rPr>
                      <w:rFonts w:ascii="Arial" w:hAnsi="Arial"/>
                      <w:sz w:val="24"/>
                    </w:rPr>
                  </w:pPr>
                  <w:r>
                    <w:rPr>
                      <w:rFonts w:ascii="Arial" w:hAnsi="Arial"/>
                      <w:b/>
                      <w:sz w:val="24"/>
                      <w:lang w:val="es-ES"/>
                    </w:rPr>
                    <w:t>Fuente y Elaboració</w:t>
                  </w:r>
                  <w:r>
                    <w:rPr>
                      <w:rFonts w:ascii="Arial" w:hAnsi="Arial"/>
                      <w:b/>
                      <w:sz w:val="24"/>
                      <w:lang w:val="es-ES"/>
                    </w:rPr>
                    <w:t xml:space="preserve">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Se presenta en examen de mejoramiento por no haber aprobado la materia (X</w:t>
      </w:r>
      <w:r>
        <w:rPr>
          <w:rFonts w:ascii="Arial" w:hAnsi="Arial"/>
          <w:b/>
          <w:i/>
          <w:sz w:val="24"/>
          <w:vertAlign w:val="subscript"/>
        </w:rPr>
        <w:t>73</w:t>
      </w:r>
      <w:r>
        <w:rPr>
          <w:rFonts w:ascii="Arial" w:hAnsi="Arial"/>
          <w:b/>
          <w:i/>
          <w:sz w:val="24"/>
        </w:rPr>
        <w:t>)</w:t>
      </w: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 xml:space="preserve">En la </w:t>
      </w:r>
      <w:r>
        <w:rPr>
          <w:b w:val="0"/>
          <w:i/>
          <w:sz w:val="24"/>
        </w:rPr>
        <w:t>tabla 135</w:t>
      </w:r>
      <w:r>
        <w:rPr>
          <w:b w:val="0"/>
          <w:sz w:val="24"/>
        </w:rPr>
        <w:t xml:space="preserve"> se observa que,  el 24% de los estudiantes algunas</w:t>
      </w:r>
      <w:r>
        <w:rPr>
          <w:sz w:val="24"/>
        </w:rPr>
        <w:t xml:space="preserve"> </w:t>
      </w:r>
      <w:r>
        <w:rPr>
          <w:b w:val="0"/>
          <w:sz w:val="24"/>
        </w:rPr>
        <w:t>veces</w:t>
      </w:r>
      <w:r>
        <w:rPr>
          <w:i/>
          <w:sz w:val="24"/>
        </w:rPr>
        <w:t xml:space="preserve"> </w:t>
      </w:r>
      <w:r>
        <w:rPr>
          <w:b w:val="0"/>
          <w:sz w:val="24"/>
        </w:rPr>
        <w:t xml:space="preserve"> se presentan a un </w:t>
      </w:r>
      <w:r>
        <w:rPr>
          <w:b w:val="0"/>
          <w:sz w:val="24"/>
        </w:rPr>
        <w:t xml:space="preserve">examen de mejoramiento por no haber aprobado la materia. Aunque como podemos apreciar en el </w:t>
      </w:r>
      <w:r>
        <w:rPr>
          <w:b w:val="0"/>
          <w:i/>
          <w:sz w:val="24"/>
        </w:rPr>
        <w:t>gráfico 3.73</w:t>
      </w:r>
      <w:r>
        <w:rPr>
          <w:b w:val="0"/>
          <w:sz w:val="24"/>
        </w:rPr>
        <w:t xml:space="preserve"> existen porcentajes considerables como el 23% y el 22% de la muestra que indica que la mayoría de las veces y siempre los alumnos se presentan al exame</w:t>
      </w:r>
      <w:r>
        <w:rPr>
          <w:b w:val="0"/>
          <w:sz w:val="24"/>
        </w:rPr>
        <w:t>n de mejoramiento por no haber aprobado la materia, respectivamente. Pero además un 20% declaró no ir a un examen de mejoramiento por esta razón.</w:t>
      </w:r>
    </w:p>
    <w:p w:rsidR="00000000" w:rsidRDefault="003827DF">
      <w:pPr>
        <w:jc w:val="both"/>
        <w:rPr>
          <w:rFonts w:ascii="Arial" w:hAnsi="Arial"/>
          <w:b/>
          <w:sz w:val="24"/>
        </w:rPr>
      </w:pPr>
    </w:p>
    <w:p w:rsidR="00000000" w:rsidRDefault="003827DF">
      <w:pPr>
        <w:jc w:val="both"/>
        <w:rPr>
          <w:rFonts w:ascii="Arial" w:hAnsi="Arial"/>
          <w:sz w:val="24"/>
        </w:rPr>
      </w:pPr>
    </w:p>
    <w:p w:rsidR="00000000" w:rsidRDefault="003827DF">
      <w:pPr>
        <w:pStyle w:val="Ttulo4"/>
        <w:rPr>
          <w:sz w:val="24"/>
        </w:rPr>
      </w:pPr>
      <w:r>
        <w:rPr>
          <w:noProof/>
        </w:rPr>
        <w:pict>
          <v:shape id="_x0000_s1890" type="#_x0000_t202" style="position:absolute;left:0;text-align:left;margin-left:49.9pt;margin-top:23.65pt;width:355.25pt;height:227.2pt;z-index:251732992" o:allowincell="f">
            <v:textbox style="mso-next-textbox:#_x0000_s1890">
              <w:txbxContent>
                <w:p w:rsidR="00000000" w:rsidRDefault="003827DF">
                  <w:pPr>
                    <w:pStyle w:val="Ttulo3"/>
                    <w:jc w:val="center"/>
                    <w:rPr>
                      <w:sz w:val="24"/>
                    </w:rPr>
                  </w:pPr>
                  <w:r>
                    <w:rPr>
                      <w:sz w:val="24"/>
                    </w:rPr>
                    <w:t>Tabla 135</w:t>
                  </w:r>
                </w:p>
                <w:p w:rsidR="00000000" w:rsidRDefault="003827DF">
                  <w:pPr>
                    <w:jc w:val="center"/>
                    <w:rPr>
                      <w:rFonts w:ascii="Arial" w:hAnsi="Arial"/>
                      <w:b/>
                      <w:i/>
                      <w:sz w:val="24"/>
                    </w:rPr>
                  </w:pPr>
                  <w:r>
                    <w:rPr>
                      <w:rFonts w:ascii="Arial" w:hAnsi="Arial"/>
                      <w:b/>
                      <w:sz w:val="24"/>
                    </w:rPr>
                    <w:t xml:space="preserve">Tabla de frecuencias </w:t>
                  </w:r>
                  <w:r>
                    <w:rPr>
                      <w:rFonts w:ascii="Arial" w:hAnsi="Arial"/>
                      <w:b/>
                      <w:i/>
                      <w:sz w:val="24"/>
                    </w:rPr>
                    <w:t>Los estudiantes politécnicos en las carreras tradicionales se presentan a  rendir examen de mejoramiento po</w:t>
                  </w:r>
                  <w:r>
                    <w:rPr>
                      <w:rFonts w:ascii="Arial" w:hAnsi="Arial"/>
                      <w:b/>
                      <w:i/>
                      <w:sz w:val="24"/>
                    </w:rPr>
                    <w:t>r No haber aprobado la materia</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No haber aprobado la materia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90</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de la </w:t>
                  </w:r>
                  <w:r>
                    <w:rPr>
                      <w:rFonts w:ascii="Arial" w:hAnsi="Arial"/>
                      <w:b w:val="0"/>
                      <w:sz w:val="24"/>
                      <w:lang w:val="es-ES"/>
                    </w:rPr>
                    <w:t>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1" type="#_x0000_t202" style="position:absolute;left:0;text-align:left;margin-left:71.2pt;margin-top:6.9pt;width:333.7pt;height:291.5pt;z-index:251734016" o:allowincell="f">
            <v:textbox>
              <w:txbxContent>
                <w:p w:rsidR="00000000" w:rsidRDefault="003827DF">
                  <w:pPr>
                    <w:pStyle w:val="Ttulo3"/>
                    <w:jc w:val="center"/>
                    <w:rPr>
                      <w:sz w:val="24"/>
                    </w:rPr>
                  </w:pPr>
                  <w:r>
                    <w:rPr>
                      <w:sz w:val="24"/>
                    </w:rPr>
                    <w:t xml:space="preserve"> Tabla 136</w:t>
                  </w:r>
                </w:p>
                <w:p w:rsidR="00000000" w:rsidRDefault="003827DF">
                  <w:pPr>
                    <w:jc w:val="center"/>
                    <w:rPr>
                      <w:rFonts w:ascii="Arial" w:hAnsi="Arial"/>
                      <w:b/>
                      <w:i/>
                      <w:sz w:val="24"/>
                    </w:rPr>
                  </w:pPr>
                  <w:r>
                    <w:rPr>
                      <w:rFonts w:ascii="Arial" w:hAnsi="Arial"/>
                      <w:b/>
                      <w:sz w:val="24"/>
                    </w:rPr>
                    <w:t xml:space="preserve">Estimadores poblacionales </w:t>
                  </w:r>
                  <w:r>
                    <w:rPr>
                      <w:rFonts w:ascii="Arial" w:hAnsi="Arial"/>
                      <w:b/>
                      <w:i/>
                      <w:sz w:val="24"/>
                    </w:rPr>
                    <w:t>Los estudiant</w:t>
                  </w:r>
                  <w:r>
                    <w:rPr>
                      <w:rFonts w:ascii="Arial" w:hAnsi="Arial"/>
                      <w:b/>
                      <w:i/>
                      <w:sz w:val="24"/>
                    </w:rPr>
                    <w:t>es politécnicos en las carreras tradicionales se presentan a  rendir examen de mejoramiento por No haber aprobado la materia</w:t>
                  </w:r>
                </w:p>
                <w:p w:rsidR="00000000" w:rsidRDefault="003827DF">
                  <w:pPr>
                    <w:jc w:val="both"/>
                    <w:rPr>
                      <w:rFonts w:ascii="Arial" w:hAnsi="Arial"/>
                      <w:sz w:val="24"/>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3.171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w:t>
                        </w:r>
                        <w:r>
                          <w:rPr>
                            <w:rFonts w:ascii="Arial" w:hAnsi="Arial"/>
                            <w:b/>
                            <w:sz w:val="24"/>
                            <w:lang w:val="es-ES"/>
                          </w:rPr>
                          <w:t xml:space="preserve">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1.414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-1.182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-0.258</w:t>
                        </w:r>
                      </w:p>
                    </w:tc>
                  </w:tr>
                </w:tbl>
                <w:p w:rsidR="00000000" w:rsidRDefault="003827DF">
                  <w:pPr>
                    <w:jc w:val="both"/>
                    <w:rPr>
                      <w:rFonts w:ascii="Arial" w:hAnsi="Arial"/>
                      <w:sz w:val="24"/>
                    </w:rPr>
                  </w:pPr>
                </w:p>
                <w:p w:rsidR="00000000" w:rsidRDefault="003827DF">
                  <w:pPr>
                    <w:jc w:val="both"/>
                    <w:rPr>
                      <w:rFonts w:ascii="Arial" w:hAnsi="Arial"/>
                      <w:b/>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2" type="#_x0000_t202" style="position:absolute;left:0;text-align:left;margin-left:71.2pt;margin-top:9.45pt;width:333.7pt;height:291.1pt;z-index:251735040" o:allowincell="f">
            <v:textbox>
              <w:txbxContent>
                <w:p w:rsidR="00000000" w:rsidRDefault="003827DF">
                  <w:pPr>
                    <w:pStyle w:val="Ttulo4"/>
                    <w:rPr>
                      <w:sz w:val="24"/>
                    </w:rPr>
                  </w:pPr>
                  <w:r>
                    <w:rPr>
                      <w:sz w:val="24"/>
                    </w:rPr>
                    <w:t>Gráfico 3.73</w:t>
                  </w:r>
                </w:p>
                <w:p w:rsidR="00000000" w:rsidRDefault="003827DF">
                  <w:pPr>
                    <w:jc w:val="center"/>
                    <w:rPr>
                      <w:rFonts w:ascii="Arial" w:hAnsi="Arial"/>
                      <w:i/>
                      <w:sz w:val="24"/>
                    </w:rPr>
                  </w:pPr>
                  <w:r>
                    <w:rPr>
                      <w:rFonts w:ascii="Arial" w:hAnsi="Arial"/>
                      <w:b/>
                      <w:sz w:val="24"/>
                    </w:rPr>
                    <w:t>Histograma de frecuencia  relativa</w:t>
                  </w:r>
                  <w:r>
                    <w:rPr>
                      <w:rFonts w:ascii="Arial" w:hAnsi="Arial"/>
                      <w:b/>
                      <w:i/>
                      <w:sz w:val="24"/>
                    </w:rPr>
                    <w:t xml:space="preserve"> Los estud</w:t>
                  </w:r>
                  <w:r>
                    <w:rPr>
                      <w:rFonts w:ascii="Arial" w:hAnsi="Arial"/>
                      <w:b/>
                      <w:i/>
                      <w:sz w:val="24"/>
                    </w:rPr>
                    <w:t>iantes politécnicos en las carreras tradicionales se presentan a  rendir examen de mejoramiento por no haber aprobado la materia</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714750" cy="2466975"/>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00000" w:rsidRDefault="003827DF">
                  <w:pPr>
                    <w:jc w:val="both"/>
                    <w:rPr>
                      <w:rFonts w:ascii="Arial" w:hAnsi="Arial"/>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Se presenta a un examen de mejo</w:t>
      </w:r>
      <w:r>
        <w:rPr>
          <w:rFonts w:ascii="Arial" w:hAnsi="Arial"/>
          <w:b/>
          <w:i/>
          <w:sz w:val="24"/>
        </w:rPr>
        <w:t>ramiento para  Mejorar nota (X</w:t>
      </w:r>
      <w:r>
        <w:rPr>
          <w:rFonts w:ascii="Arial" w:hAnsi="Arial"/>
          <w:b/>
          <w:i/>
          <w:sz w:val="24"/>
          <w:vertAlign w:val="subscript"/>
        </w:rPr>
        <w:t>74</w:t>
      </w:r>
      <w:r>
        <w:rPr>
          <w:rFonts w:ascii="Arial" w:hAnsi="Arial"/>
          <w:b/>
          <w:i/>
          <w:sz w:val="24"/>
        </w:rPr>
        <w:t>)</w:t>
      </w:r>
    </w:p>
    <w:p w:rsidR="00000000" w:rsidRDefault="003827DF">
      <w:pPr>
        <w:pStyle w:val="Ttulo3"/>
        <w:ind w:left="851"/>
        <w:rPr>
          <w:b w:val="0"/>
          <w:sz w:val="24"/>
        </w:rPr>
      </w:pPr>
    </w:p>
    <w:p w:rsidR="00000000" w:rsidRDefault="003827DF">
      <w:pPr>
        <w:pStyle w:val="Ttulo3"/>
        <w:spacing w:line="480" w:lineRule="auto"/>
        <w:ind w:left="851"/>
        <w:rPr>
          <w:b w:val="0"/>
          <w:sz w:val="24"/>
        </w:rPr>
      </w:pPr>
      <w:r>
        <w:rPr>
          <w:b w:val="0"/>
          <w:sz w:val="24"/>
        </w:rPr>
        <w:t xml:space="preserve">Como se observa en la </w:t>
      </w:r>
      <w:r>
        <w:rPr>
          <w:b w:val="0"/>
          <w:i/>
          <w:sz w:val="24"/>
        </w:rPr>
        <w:t xml:space="preserve">tabla 137, </w:t>
      </w:r>
      <w:r>
        <w:rPr>
          <w:b w:val="0"/>
          <w:sz w:val="24"/>
        </w:rPr>
        <w:t>el 57% de los estudiantes declaró que se presenta a un examen de mejoramiento con el propósito de mejorar su nota, el 21% respondió que solamente algunas veces se presenta a dichos exámene</w:t>
      </w:r>
      <w:r>
        <w:rPr>
          <w:b w:val="0"/>
          <w:sz w:val="24"/>
        </w:rPr>
        <w:t xml:space="preserve">s a mejorar nota, en tanto que un 15% no asiste a los exámenes de mejoramiento.  Esta variable es sesgada hacia la derecha como presenta su coeficiente de asimetría y se puede constatar en el </w:t>
      </w:r>
      <w:r>
        <w:rPr>
          <w:b w:val="0"/>
          <w:i/>
          <w:sz w:val="24"/>
        </w:rPr>
        <w:t>gráfico 3.74</w:t>
      </w:r>
      <w:r>
        <w:rPr>
          <w:b w:val="0"/>
          <w:sz w:val="24"/>
        </w:rPr>
        <w:t xml:space="preserve"> que la mayor parte de los datos están concentrados </w:t>
      </w:r>
      <w:r>
        <w:rPr>
          <w:b w:val="0"/>
          <w:sz w:val="24"/>
        </w:rPr>
        <w:t>entre las opciones de la mayoría de las veces y siempre que tiene esta variable.</w:t>
      </w:r>
    </w:p>
    <w:p w:rsidR="00000000" w:rsidRDefault="003827DF">
      <w:pPr>
        <w:pStyle w:val="Ttulo3"/>
        <w:jc w:val="center"/>
        <w:rPr>
          <w:sz w:val="24"/>
        </w:rPr>
      </w:pPr>
    </w:p>
    <w:p w:rsidR="00000000" w:rsidRDefault="003827DF">
      <w:pPr>
        <w:jc w:val="center"/>
        <w:rPr>
          <w:rFonts w:ascii="Arial" w:hAnsi="Arial"/>
          <w:b/>
          <w:sz w:val="24"/>
        </w:rPr>
      </w:pPr>
    </w:p>
    <w:p w:rsidR="00000000" w:rsidRDefault="003827DF">
      <w:pPr>
        <w:jc w:val="both"/>
        <w:rPr>
          <w:rFonts w:ascii="Arial" w:hAnsi="Arial"/>
          <w:b/>
          <w:sz w:val="24"/>
        </w:rPr>
      </w:pPr>
      <w:r>
        <w:rPr>
          <w:noProof/>
        </w:rPr>
        <w:pict>
          <v:shape id="_x0000_s1893" type="#_x0000_t202" style="position:absolute;left:0;text-align:left;margin-left:64.1pt;margin-top:10.25pt;width:347.9pt;height:227.2pt;z-index:251736064" o:allowincell="f">
            <v:textbox>
              <w:txbxContent>
                <w:p w:rsidR="00000000" w:rsidRDefault="003827DF">
                  <w:pPr>
                    <w:pStyle w:val="Ttulo3"/>
                    <w:jc w:val="center"/>
                    <w:rPr>
                      <w:sz w:val="24"/>
                    </w:rPr>
                  </w:pPr>
                  <w:r>
                    <w:rPr>
                      <w:sz w:val="24"/>
                    </w:rPr>
                    <w:t>Tabla 137</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se presenta a  rendir examen de mejoramiento para Mejorar nota</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Mejorar Nota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w:t>
                        </w:r>
                        <w:r>
                          <w:rPr>
                            <w:rFonts w:ascii="Arial" w:hAnsi="Arial"/>
                            <w:sz w:val="24"/>
                            <w:lang w:val="es-ES"/>
                          </w:rPr>
                          <w:t>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67</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r>
                    <w:rPr>
                      <w:rFonts w:ascii="Arial" w:hAnsi="Arial"/>
                      <w:b/>
                      <w:sz w:val="24"/>
                      <w:lang w:val="es-ES"/>
                    </w:rPr>
                    <w:t>Fuente y Elaboración</w:t>
                  </w:r>
                  <w:r>
                    <w:rPr>
                      <w:rFonts w:ascii="Arial" w:hAnsi="Arial"/>
                      <w:sz w:val="24"/>
                      <w:lang w:val="es-ES"/>
                    </w:rPr>
                    <w:t xml:space="preserve"> de la autora, 2002</w:t>
                  </w:r>
                </w:p>
              </w:txbxContent>
            </v:textbox>
            <w10:wrap type="square"/>
          </v:shape>
        </w:pict>
      </w:r>
    </w:p>
    <w:p w:rsidR="00000000" w:rsidRDefault="003827DF">
      <w:pPr>
        <w:pStyle w:val="Ttulo3"/>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4" type="#_x0000_t202" style="position:absolute;left:0;text-align:left;margin-left:57pt;margin-top:14.4pt;width:355pt;height:276.9pt;z-index:251737088" o:allowincell="f">
            <v:textbox style="mso-next-textbox:#_x0000_s1894">
              <w:txbxContent>
                <w:p w:rsidR="00000000" w:rsidRDefault="003827DF">
                  <w:pPr>
                    <w:pStyle w:val="Ttulo3"/>
                    <w:jc w:val="center"/>
                    <w:rPr>
                      <w:sz w:val="24"/>
                    </w:rPr>
                  </w:pPr>
                  <w:r>
                    <w:rPr>
                      <w:sz w:val="24"/>
                    </w:rPr>
                    <w:t>Tabla 138</w:t>
                  </w:r>
                </w:p>
                <w:p w:rsidR="00000000" w:rsidRDefault="003827DF">
                  <w:pPr>
                    <w:jc w:val="center"/>
                    <w:rPr>
                      <w:rFonts w:ascii="Arial" w:hAnsi="Arial"/>
                      <w:b/>
                      <w:i/>
                      <w:sz w:val="24"/>
                    </w:rPr>
                  </w:pPr>
                  <w:r>
                    <w:rPr>
                      <w:rFonts w:ascii="Arial" w:hAnsi="Arial"/>
                      <w:b/>
                      <w:sz w:val="24"/>
                    </w:rPr>
                    <w:t>Estimadores poblacionales para</w:t>
                  </w:r>
                  <w:r>
                    <w:rPr>
                      <w:rFonts w:ascii="Arial" w:hAnsi="Arial"/>
                      <w:b/>
                      <w:i/>
                      <w:sz w:val="24"/>
                    </w:rPr>
                    <w:t xml:space="preserve"> Los estudiantes politécnicos en las carreras </w:t>
                  </w:r>
                  <w:r>
                    <w:rPr>
                      <w:rFonts w:ascii="Arial" w:hAnsi="Arial"/>
                      <w:b/>
                      <w:i/>
                      <w:sz w:val="24"/>
                    </w:rPr>
                    <w:t>tradicionales se presenta a  rendir examen de mejoramiento para Mejorar nota</w:t>
                  </w:r>
                </w:p>
                <w:p w:rsidR="00000000" w:rsidRDefault="003827DF">
                  <w:pPr>
                    <w:jc w:val="both"/>
                    <w:rPr>
                      <w:rFonts w:ascii="Arial" w:hAnsi="Arial"/>
                      <w:b/>
                      <w:sz w:val="24"/>
                    </w:rPr>
                  </w:pP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3.507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1.362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1.854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w:t>
                        </w:r>
                        <w:r>
                          <w:rPr>
                            <w:rFonts w:ascii="Arial" w:hAnsi="Arial"/>
                            <w:b/>
                            <w:sz w:val="24"/>
                            <w:lang w:val="es-ES"/>
                          </w:rPr>
                          <w:t>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-0.752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-0.631</w:t>
                        </w:r>
                      </w:p>
                    </w:tc>
                  </w:tr>
                </w:tbl>
                <w:p w:rsidR="00000000" w:rsidRDefault="003827DF">
                  <w:pPr>
                    <w:jc w:val="both"/>
                    <w:rPr>
                      <w:rFonts w:ascii="Arial" w:hAnsi="Arial"/>
                      <w:sz w:val="24"/>
                    </w:rPr>
                  </w:pPr>
                </w:p>
                <w:p w:rsidR="00000000" w:rsidRDefault="003827DF">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5" type="#_x0000_t202" style="position:absolute;left:0;text-align:left;margin-left:56.75pt;margin-top:9.05pt;width:355.25pt;height:298.2pt;z-index:251738112" o:allowincell="f">
            <v:textbox style="mso-next-textbox:#_x0000_s1895">
              <w:txbxContent>
                <w:p w:rsidR="00000000" w:rsidRDefault="003827DF">
                  <w:pPr>
                    <w:pStyle w:val="Ttulo4"/>
                    <w:rPr>
                      <w:sz w:val="24"/>
                    </w:rPr>
                  </w:pPr>
                  <w:r>
                    <w:rPr>
                      <w:sz w:val="24"/>
                    </w:rPr>
                    <w:t>Gráfico 3.74</w:t>
                  </w:r>
                </w:p>
                <w:p w:rsidR="00000000" w:rsidRDefault="003827DF">
                  <w:pPr>
                    <w:jc w:val="center"/>
                    <w:rPr>
                      <w:rFonts w:ascii="Arial" w:hAnsi="Arial"/>
                      <w:b/>
                      <w:i/>
                      <w:sz w:val="24"/>
                    </w:rPr>
                  </w:pPr>
                  <w:r>
                    <w:rPr>
                      <w:rFonts w:ascii="Arial" w:hAnsi="Arial"/>
                      <w:b/>
                      <w:sz w:val="24"/>
                    </w:rPr>
                    <w:t>Histograma de</w:t>
                  </w:r>
                  <w:r>
                    <w:rPr>
                      <w:rFonts w:ascii="Arial" w:hAnsi="Arial"/>
                      <w:b/>
                      <w:sz w:val="24"/>
                    </w:rPr>
                    <w:t xml:space="preserve"> frecuencia  relativa para </w:t>
                  </w:r>
                  <w:r>
                    <w:rPr>
                      <w:rFonts w:ascii="Arial" w:hAnsi="Arial"/>
                      <w:b/>
                      <w:i/>
                      <w:sz w:val="24"/>
                    </w:rPr>
                    <w:t>Los estudiantes politécnicos en las carreras tradicionales se presenta a  rendir examen de mejoramiento para  Mejorar nota</w:t>
                  </w:r>
                </w:p>
                <w:p w:rsidR="00000000" w:rsidRDefault="00335216">
                  <w:pPr>
                    <w:jc w:val="center"/>
                    <w:rPr>
                      <w:rFonts w:ascii="Arial" w:hAnsi="Arial"/>
                      <w:b/>
                      <w:i/>
                      <w:sz w:val="24"/>
                    </w:rPr>
                  </w:pPr>
                  <w:r>
                    <w:rPr>
                      <w:rFonts w:ascii="Arial" w:hAnsi="Arial"/>
                      <w:b/>
                      <w:i/>
                      <w:noProof/>
                      <w:sz w:val="24"/>
                      <w:lang w:val="es-ES"/>
                    </w:rPr>
                    <w:drawing>
                      <wp:inline distT="0" distB="0" distL="0" distR="0">
                        <wp:extent cx="3848100" cy="276225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00000" w:rsidRDefault="003827DF">
                  <w:r>
                    <w:rPr>
                      <w:rFonts w:ascii="Arial" w:hAnsi="Arial"/>
                      <w:b/>
                      <w:sz w:val="24"/>
                      <w:lang w:val="es-ES"/>
                    </w:rPr>
                    <w:t>Fuente y Elaboración</w:t>
                  </w:r>
                  <w:r>
                    <w:rPr>
                      <w:rFonts w:ascii="Arial" w:hAnsi="Arial"/>
                      <w:sz w:val="24"/>
                      <w:lang w:val="es-ES"/>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Honestidad de los estudiantes frente a hurto de examen (X</w:t>
      </w:r>
      <w:r>
        <w:rPr>
          <w:rFonts w:ascii="Arial" w:hAnsi="Arial"/>
          <w:b/>
          <w:i/>
          <w:sz w:val="24"/>
          <w:vertAlign w:val="subscript"/>
        </w:rPr>
        <w:t>75</w:t>
      </w:r>
      <w:r>
        <w:rPr>
          <w:rFonts w:ascii="Arial" w:hAnsi="Arial"/>
          <w:b/>
          <w:i/>
          <w:sz w:val="24"/>
        </w:rPr>
        <w:t>)</w:t>
      </w:r>
    </w:p>
    <w:p w:rsidR="00000000" w:rsidRDefault="003827DF">
      <w:pPr>
        <w:pStyle w:val="Ttulo3"/>
        <w:spacing w:line="360" w:lineRule="auto"/>
        <w:ind w:left="851"/>
        <w:rPr>
          <w:b w:val="0"/>
          <w:sz w:val="24"/>
        </w:rPr>
      </w:pPr>
    </w:p>
    <w:p w:rsidR="00000000" w:rsidRDefault="003827DF">
      <w:pPr>
        <w:ind w:left="851"/>
      </w:pPr>
    </w:p>
    <w:p w:rsidR="00000000" w:rsidRDefault="003827DF">
      <w:pPr>
        <w:pStyle w:val="Ttulo3"/>
        <w:spacing w:line="480" w:lineRule="auto"/>
        <w:ind w:left="851"/>
        <w:rPr>
          <w:b w:val="0"/>
          <w:sz w:val="24"/>
        </w:rPr>
      </w:pPr>
      <w:r>
        <w:rPr>
          <w:b w:val="0"/>
          <w:sz w:val="24"/>
        </w:rPr>
        <w:t>El 46% de los estudiantes respondi</w:t>
      </w:r>
      <w:r>
        <w:rPr>
          <w:b w:val="0"/>
          <w:sz w:val="24"/>
        </w:rPr>
        <w:t xml:space="preserve">eron que dejaría las cosas como están, en caso de saber que alguien tiene el contenido de una prueba  que posteriormente será tomada, así lo podemos observar en la </w:t>
      </w:r>
      <w:r>
        <w:rPr>
          <w:b w:val="0"/>
          <w:i/>
          <w:sz w:val="24"/>
        </w:rPr>
        <w:t>tabla 139</w:t>
      </w:r>
      <w:r>
        <w:rPr>
          <w:b w:val="0"/>
          <w:sz w:val="24"/>
        </w:rPr>
        <w:t xml:space="preserve">. Pero hay que considerar también tal como se aprecia en el </w:t>
      </w:r>
      <w:r>
        <w:rPr>
          <w:b w:val="0"/>
          <w:i/>
          <w:sz w:val="24"/>
        </w:rPr>
        <w:t>gráfico 3.75</w:t>
      </w:r>
      <w:r>
        <w:rPr>
          <w:b w:val="0"/>
          <w:sz w:val="24"/>
        </w:rPr>
        <w:t xml:space="preserve"> que el 39%</w:t>
      </w:r>
      <w:r>
        <w:rPr>
          <w:b w:val="0"/>
          <w:sz w:val="24"/>
        </w:rPr>
        <w:t xml:space="preserve"> de ellos sí intentarían conocer el contenido de la prueba y lo resolvería; apenas el 8%  denunciaría  la substracción de examen; pero también se aprecia que el 7% intentaría conocer el contenido de la prueba, cuando otra persona lo haya resuelto.</w:t>
      </w:r>
    </w:p>
    <w:p w:rsidR="00000000" w:rsidRDefault="003827DF">
      <w:pPr>
        <w:rPr>
          <w:sz w:val="24"/>
        </w:rPr>
      </w:pPr>
    </w:p>
    <w:p w:rsidR="00000000" w:rsidRDefault="003827DF">
      <w:pPr>
        <w:ind w:left="851"/>
        <w:rPr>
          <w:sz w:val="24"/>
        </w:rPr>
      </w:pPr>
      <w:r>
        <w:rPr>
          <w:noProof/>
        </w:rPr>
        <w:pict>
          <v:shape id="_x0000_s1896" type="#_x0000_t202" style="position:absolute;left:0;text-align:left;margin-left:57pt;margin-top:19.05pt;width:348.15pt;height:241.4pt;z-index:251739136" o:allowincell="f">
            <v:textbox>
              <w:txbxContent>
                <w:p w:rsidR="00000000" w:rsidRDefault="003827DF">
                  <w:pPr>
                    <w:pStyle w:val="Ttulo3"/>
                    <w:jc w:val="center"/>
                    <w:rPr>
                      <w:sz w:val="24"/>
                    </w:rPr>
                  </w:pPr>
                  <w:r>
                    <w:rPr>
                      <w:sz w:val="24"/>
                    </w:rPr>
                    <w:t>Tabla 139</w:t>
                  </w:r>
                </w:p>
                <w:p w:rsidR="00000000" w:rsidRDefault="003827DF">
                  <w:pPr>
                    <w:jc w:val="center"/>
                    <w:rPr>
                      <w:rFonts w:ascii="Arial" w:hAnsi="Arial"/>
                      <w:b/>
                      <w:i/>
                      <w:sz w:val="24"/>
                    </w:rPr>
                  </w:pPr>
                  <w:r>
                    <w:rPr>
                      <w:rFonts w:ascii="Arial" w:hAnsi="Arial"/>
                      <w:b/>
                      <w:sz w:val="24"/>
                    </w:rPr>
                    <w:t>Tabla de frecuencias  de la Variable</w:t>
                  </w:r>
                  <w:r>
                    <w:rPr>
                      <w:rFonts w:ascii="Arial" w:hAnsi="Arial"/>
                      <w:b/>
                      <w:i/>
                      <w:sz w:val="24"/>
                    </w:rPr>
                    <w:t>: Honestidad de lo</w:t>
                  </w:r>
                  <w:r>
                    <w:rPr>
                      <w:rFonts w:ascii="Arial" w:hAnsi="Arial"/>
                      <w:b/>
                      <w:i/>
                      <w:sz w:val="24"/>
                    </w:rPr>
                    <w:t>s estudiantes politécnicos en las carreras tradicionales ante el hurto de un examen que va a aplicarse</w:t>
                  </w: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685"/>
                    <w:gridCol w:w="1275"/>
                    <w:gridCol w:w="1276"/>
                  </w:tblGrid>
                  <w:tr w:rsidR="00000000">
                    <w:tblPrEx>
                      <w:tblCellMar>
                        <w:top w:w="0" w:type="dxa"/>
                        <w:bottom w:w="0" w:type="dxa"/>
                      </w:tblCellMar>
                    </w:tblPrEx>
                    <w:tc>
                      <w:tcPr>
                        <w:tcW w:w="3685"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Honestidad frente a robo de una prueba</w:t>
                        </w:r>
                      </w:p>
                    </w:tc>
                    <w:tc>
                      <w:tcPr>
                        <w:tcW w:w="1275" w:type="dxa"/>
                        <w:tcBorders>
                          <w:top w:val="double" w:sz="4" w:space="0" w:color="auto"/>
                          <w:bottom w:val="single" w:sz="4"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Frecuencia Absoluta</w:t>
                        </w:r>
                      </w:p>
                    </w:tc>
                    <w:tc>
                      <w:tcPr>
                        <w:tcW w:w="1276" w:type="dxa"/>
                        <w:tcBorders>
                          <w:top w:val="double" w:sz="4" w:space="0" w:color="auto"/>
                          <w:bottom w:val="single" w:sz="4" w:space="0" w:color="auto"/>
                        </w:tcBorders>
                        <w:shd w:val="pct10" w:color="auto" w:fill="auto"/>
                      </w:tcPr>
                      <w:p w:rsidR="00000000" w:rsidRDefault="003827DF">
                        <w:pPr>
                          <w:pStyle w:val="Ttulo"/>
                          <w:rPr>
                            <w:rFonts w:ascii="Arial Narrow" w:hAnsi="Arial Narrow"/>
                            <w:sz w:val="22"/>
                            <w:lang w:val="es-ES"/>
                          </w:rPr>
                        </w:pPr>
                        <w:r>
                          <w:rPr>
                            <w:rFonts w:ascii="Arial Narrow" w:hAnsi="Arial Narrow"/>
                            <w:sz w:val="22"/>
                            <w:lang w:val="es-ES"/>
                          </w:rPr>
                          <w:t>Frecuencia Relativa</w:t>
                        </w:r>
                      </w:p>
                    </w:tc>
                  </w:tr>
                  <w:tr w:rsidR="00000000">
                    <w:tblPrEx>
                      <w:tblCellMar>
                        <w:top w:w="0" w:type="dxa"/>
                        <w:bottom w:w="0" w:type="dxa"/>
                      </w:tblCellMar>
                    </w:tblPrEx>
                    <w:tc>
                      <w:tcPr>
                        <w:tcW w:w="3685" w:type="dxa"/>
                        <w:tcBorders>
                          <w:top w:val="nil"/>
                        </w:tcBorders>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Intentaría conocer el contenido de la prueba, cuando otro la haya resuel</w:t>
                        </w:r>
                        <w:r>
                          <w:rPr>
                            <w:rFonts w:ascii="Arial Narrow" w:hAnsi="Arial Narrow"/>
                            <w:snapToGrid w:val="0"/>
                            <w:color w:val="000000"/>
                            <w:sz w:val="24"/>
                            <w:lang w:val="es-ES"/>
                          </w:rPr>
                          <w:t>to</w:t>
                        </w:r>
                      </w:p>
                    </w:tc>
                    <w:tc>
                      <w:tcPr>
                        <w:tcW w:w="1275" w:type="dxa"/>
                        <w:tcBorders>
                          <w:top w:val="nil"/>
                        </w:tcBorders>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33</w:t>
                        </w:r>
                      </w:p>
                    </w:tc>
                    <w:tc>
                      <w:tcPr>
                        <w:tcW w:w="1276" w:type="dxa"/>
                        <w:tcBorders>
                          <w:top w:val="nil"/>
                        </w:tcBorders>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0.07</w:t>
                        </w:r>
                      </w:p>
                    </w:tc>
                  </w:tr>
                  <w:tr w:rsidR="00000000">
                    <w:tblPrEx>
                      <w:tblCellMar>
                        <w:top w:w="0" w:type="dxa"/>
                        <w:bottom w:w="0" w:type="dxa"/>
                      </w:tblCellMar>
                    </w:tblPrEx>
                    <w:tc>
                      <w:tcPr>
                        <w:tcW w:w="368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Intentaría conocer el contenido de la prueba y lo resolvería</w:t>
                        </w:r>
                      </w:p>
                    </w:tc>
                    <w:tc>
                      <w:tcPr>
                        <w:tcW w:w="127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174</w:t>
                        </w:r>
                      </w:p>
                    </w:tc>
                    <w:tc>
                      <w:tcPr>
                        <w:tcW w:w="1276"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0.39</w:t>
                        </w:r>
                      </w:p>
                    </w:tc>
                  </w:tr>
                  <w:tr w:rsidR="00000000">
                    <w:tblPrEx>
                      <w:tblCellMar>
                        <w:top w:w="0" w:type="dxa"/>
                        <w:bottom w:w="0" w:type="dxa"/>
                      </w:tblCellMar>
                    </w:tblPrEx>
                    <w:tc>
                      <w:tcPr>
                        <w:tcW w:w="368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Dejaría las cosas como están</w:t>
                        </w:r>
                      </w:p>
                    </w:tc>
                    <w:tc>
                      <w:tcPr>
                        <w:tcW w:w="127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209</w:t>
                        </w:r>
                      </w:p>
                    </w:tc>
                    <w:tc>
                      <w:tcPr>
                        <w:tcW w:w="1276"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0.46</w:t>
                        </w:r>
                      </w:p>
                    </w:tc>
                  </w:tr>
                  <w:tr w:rsidR="00000000">
                    <w:tblPrEx>
                      <w:tblCellMar>
                        <w:top w:w="0" w:type="dxa"/>
                        <w:bottom w:w="0" w:type="dxa"/>
                      </w:tblCellMar>
                    </w:tblPrEx>
                    <w:tc>
                      <w:tcPr>
                        <w:tcW w:w="368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Denunciaría la substracción del examen</w:t>
                        </w:r>
                      </w:p>
                    </w:tc>
                    <w:tc>
                      <w:tcPr>
                        <w:tcW w:w="127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34</w:t>
                        </w:r>
                      </w:p>
                    </w:tc>
                    <w:tc>
                      <w:tcPr>
                        <w:tcW w:w="1276"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0.08</w:t>
                        </w:r>
                      </w:p>
                    </w:tc>
                  </w:tr>
                  <w:tr w:rsidR="00000000">
                    <w:tblPrEx>
                      <w:tblCellMar>
                        <w:top w:w="0" w:type="dxa"/>
                        <w:bottom w:w="0" w:type="dxa"/>
                      </w:tblCellMar>
                    </w:tblPrEx>
                    <w:tc>
                      <w:tcPr>
                        <w:tcW w:w="3685" w:type="dxa"/>
                      </w:tcPr>
                      <w:p w:rsidR="00000000" w:rsidRDefault="003827DF">
                        <w:pPr>
                          <w:pStyle w:val="Ttulo1"/>
                          <w:rPr>
                            <w:rFonts w:ascii="Arial" w:hAnsi="Arial"/>
                            <w:sz w:val="24"/>
                          </w:rPr>
                        </w:pPr>
                        <w:r>
                          <w:rPr>
                            <w:rFonts w:ascii="Arial" w:hAnsi="Arial"/>
                            <w:sz w:val="24"/>
                          </w:rPr>
                          <w:t xml:space="preserve">Total </w:t>
                        </w:r>
                      </w:p>
                    </w:tc>
                    <w:tc>
                      <w:tcPr>
                        <w:tcW w:w="1275"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450</w:t>
                        </w:r>
                      </w:p>
                    </w:tc>
                    <w:tc>
                      <w:tcPr>
                        <w:tcW w:w="1276" w:type="dxa"/>
                      </w:tcPr>
                      <w:p w:rsidR="00000000" w:rsidRDefault="003827DF">
                        <w:pPr>
                          <w:jc w:val="center"/>
                          <w:rPr>
                            <w:rFonts w:ascii="Arial Narrow" w:hAnsi="Arial Narrow"/>
                            <w:snapToGrid w:val="0"/>
                            <w:color w:val="000000"/>
                            <w:sz w:val="24"/>
                            <w:lang w:val="es-ES"/>
                          </w:rPr>
                        </w:pPr>
                        <w:r>
                          <w:rPr>
                            <w:rFonts w:ascii="Arial Narrow" w:hAnsi="Arial Narrow"/>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7" type="#_x0000_t202" style="position:absolute;left:0;text-align:left;margin-left:57pt;margin-top:.6pt;width:333.7pt;height:290.7pt;z-index:251740160" o:allowincell="f">
            <v:textbox>
              <w:txbxContent>
                <w:p w:rsidR="00000000" w:rsidRDefault="003827DF">
                  <w:pPr>
                    <w:pStyle w:val="Ttulo4"/>
                    <w:rPr>
                      <w:sz w:val="24"/>
                    </w:rPr>
                  </w:pPr>
                  <w:r>
                    <w:rPr>
                      <w:sz w:val="24"/>
                    </w:rPr>
                    <w:t>Gráfico 3.75</w:t>
                  </w:r>
                </w:p>
                <w:p w:rsidR="00000000" w:rsidRDefault="003827DF">
                  <w:pPr>
                    <w:jc w:val="center"/>
                    <w:rPr>
                      <w:i/>
                    </w:rPr>
                  </w:pPr>
                  <w:r>
                    <w:rPr>
                      <w:rFonts w:ascii="Arial" w:hAnsi="Arial"/>
                      <w:b/>
                      <w:sz w:val="24"/>
                    </w:rPr>
                    <w:t>Histograma de frecuencia  relativa de variable</w:t>
                  </w:r>
                  <w:r>
                    <w:rPr>
                      <w:rFonts w:ascii="Arial" w:hAnsi="Arial"/>
                      <w:b/>
                      <w:i/>
                      <w:sz w:val="24"/>
                    </w:rPr>
                    <w:t>:</w:t>
                  </w:r>
                  <w:r>
                    <w:rPr>
                      <w:rFonts w:ascii="Arial" w:hAnsi="Arial"/>
                      <w:b/>
                      <w:sz w:val="24"/>
                    </w:rPr>
                    <w:t xml:space="preserve"> </w:t>
                  </w:r>
                  <w:r>
                    <w:rPr>
                      <w:rFonts w:ascii="Arial" w:hAnsi="Arial"/>
                      <w:b/>
                      <w:i/>
                      <w:sz w:val="24"/>
                    </w:rPr>
                    <w:t>Hones</w:t>
                  </w:r>
                  <w:r>
                    <w:rPr>
                      <w:rFonts w:ascii="Arial" w:hAnsi="Arial"/>
                      <w:b/>
                      <w:i/>
                      <w:sz w:val="24"/>
                    </w:rPr>
                    <w:t>tidad de los estudiantes politécnicos en las carreras tradicionales ante el hurto de un examen que va a aplicarse</w:t>
                  </w:r>
                  <w:r>
                    <w:rPr>
                      <w:i/>
                    </w:rPr>
                    <w:t xml:space="preserve"> </w:t>
                  </w:r>
                </w:p>
                <w:p w:rsidR="00000000" w:rsidRDefault="00335216">
                  <w:pPr>
                    <w:jc w:val="center"/>
                  </w:pPr>
                  <w:r>
                    <w:rPr>
                      <w:noProof/>
                      <w:lang w:val="es-ES"/>
                    </w:rPr>
                    <w:drawing>
                      <wp:inline distT="0" distB="0" distL="0" distR="0">
                        <wp:extent cx="3667125" cy="2447925"/>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 xml:space="preserve">Variable </w:t>
      </w:r>
      <w:r>
        <w:rPr>
          <w:rFonts w:ascii="Arial" w:hAnsi="Arial"/>
          <w:b/>
          <w:i/>
          <w:sz w:val="24"/>
        </w:rPr>
        <w:t xml:space="preserve"> Tomar licor hasta emborracharse en una fiesta (X</w:t>
      </w:r>
      <w:r>
        <w:rPr>
          <w:rFonts w:ascii="Arial" w:hAnsi="Arial"/>
          <w:b/>
          <w:i/>
          <w:sz w:val="24"/>
          <w:vertAlign w:val="subscript"/>
        </w:rPr>
        <w:t>76</w:t>
      </w:r>
      <w:r>
        <w:rPr>
          <w:rFonts w:ascii="Arial" w:hAnsi="Arial"/>
          <w:b/>
          <w:i/>
          <w:sz w:val="24"/>
        </w:rPr>
        <w:t>)</w:t>
      </w:r>
    </w:p>
    <w:p w:rsidR="00000000" w:rsidRDefault="003827DF">
      <w:pPr>
        <w:spacing w:line="480" w:lineRule="auto"/>
        <w:ind w:left="851"/>
        <w:jc w:val="both"/>
      </w:pPr>
    </w:p>
    <w:p w:rsidR="00000000" w:rsidRDefault="003827DF">
      <w:pPr>
        <w:spacing w:line="480" w:lineRule="auto"/>
        <w:ind w:left="851"/>
        <w:jc w:val="both"/>
        <w:rPr>
          <w:rFonts w:ascii="Arial" w:hAnsi="Arial"/>
          <w:sz w:val="24"/>
        </w:rPr>
      </w:pPr>
      <w:r>
        <w:rPr>
          <w:rFonts w:ascii="Arial" w:hAnsi="Arial"/>
          <w:sz w:val="24"/>
        </w:rPr>
        <w:t>Entre los motivos por los que los estudiantes asisten a una fiesta el 69% de ellos declaró nunca ir a una fiesta con la intención de emborracharse y as</w:t>
      </w:r>
      <w:r>
        <w:rPr>
          <w:rFonts w:ascii="Arial" w:hAnsi="Arial"/>
          <w:sz w:val="24"/>
        </w:rPr>
        <w:t xml:space="preserve">í mismo lo corrobora la moda (igual a 1.00=Nunca, ver </w:t>
      </w:r>
      <w:r>
        <w:rPr>
          <w:rFonts w:ascii="Arial" w:hAnsi="Arial"/>
          <w:i/>
          <w:sz w:val="24"/>
        </w:rPr>
        <w:t>tabla141</w:t>
      </w:r>
      <w:r>
        <w:rPr>
          <w:rFonts w:ascii="Arial" w:hAnsi="Arial"/>
          <w:sz w:val="24"/>
        </w:rPr>
        <w:t>).  El 20% de la muestra respondió que rara vez el motivo por el que va a una fiesta es por ingerir licor; apenas un 4% declaró que éste es el motivo principal por que asiste a una reunión o fie</w:t>
      </w:r>
      <w:r>
        <w:rPr>
          <w:rFonts w:ascii="Arial" w:hAnsi="Arial"/>
          <w:sz w:val="24"/>
        </w:rPr>
        <w:t xml:space="preserve">sta según </w:t>
      </w:r>
      <w:r>
        <w:rPr>
          <w:rFonts w:ascii="Arial" w:hAnsi="Arial"/>
          <w:i/>
          <w:sz w:val="24"/>
        </w:rPr>
        <w:t>tabla 140</w:t>
      </w:r>
      <w:r>
        <w:rPr>
          <w:rFonts w:ascii="Arial" w:hAnsi="Arial"/>
          <w:sz w:val="24"/>
        </w:rPr>
        <w:t>.</w:t>
      </w:r>
    </w:p>
    <w:p w:rsidR="00000000" w:rsidRDefault="003827DF">
      <w:pPr>
        <w:spacing w:line="480" w:lineRule="auto"/>
        <w:ind w:left="851"/>
        <w:rPr>
          <w:rFonts w:ascii="Arial" w:hAnsi="Arial"/>
          <w:sz w:val="24"/>
        </w:rPr>
      </w:pPr>
      <w:r>
        <w:rPr>
          <w:rFonts w:ascii="Arial" w:hAnsi="Arial"/>
          <w:noProof/>
          <w:sz w:val="24"/>
        </w:rPr>
        <w:pict>
          <v:shape id="_x0000_s1898" type="#_x0000_t202" style="position:absolute;left:0;text-align:left;margin-left:57pt;margin-top:7.3pt;width:347.9pt;height:234.3pt;z-index:251741184" o:allowincell="f">
            <v:textbox style="mso-next-textbox:#_x0000_s1898">
              <w:txbxContent>
                <w:p w:rsidR="00000000" w:rsidRDefault="003827DF">
                  <w:pPr>
                    <w:pStyle w:val="Ttulo3"/>
                    <w:jc w:val="center"/>
                    <w:rPr>
                      <w:sz w:val="24"/>
                    </w:rPr>
                  </w:pPr>
                  <w:r>
                    <w:rPr>
                      <w:sz w:val="24"/>
                    </w:rPr>
                    <w:t>Tabla 140</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asisten a una fiesta con el motivo  Tomar licor hasta emborracharse</w:t>
                  </w:r>
                </w:p>
                <w:p w:rsidR="00000000" w:rsidRDefault="003827DF">
                  <w:pPr>
                    <w:jc w:val="center"/>
                    <w:rPr>
                      <w:rFonts w:ascii="Arial" w:hAnsi="Arial"/>
                      <w:b/>
                      <w:sz w:val="24"/>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Tomar licor</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w:t>
                        </w:r>
                        <w:r>
                          <w:rPr>
                            <w:rFonts w:ascii="Arial" w:hAnsi="Arial"/>
                            <w:sz w:val="24"/>
                            <w:lang w:val="es-ES"/>
                          </w:rPr>
                          <w:t>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310</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0.07</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0.02</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spacing w:line="480" w:lineRule="auto"/>
        <w:rPr>
          <w:rFonts w:ascii="Arial" w:hAnsi="Arial"/>
          <w:sz w:val="24"/>
        </w:rPr>
      </w:pPr>
    </w:p>
    <w:p w:rsidR="00000000" w:rsidRDefault="003827DF">
      <w:pPr>
        <w:pStyle w:val="Ttulo3"/>
        <w:spacing w:line="480" w:lineRule="auto"/>
        <w:jc w:val="cente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899" type="#_x0000_t202" style="position:absolute;left:0;text-align:left;margin-left:57pt;margin-top:29.1pt;width:347.9pt;height:291.1pt;z-index:251742208" o:allowincell="f">
            <v:textbox style="mso-next-textbox:#_x0000_s1899">
              <w:txbxContent>
                <w:p w:rsidR="00000000" w:rsidRDefault="003827DF">
                  <w:pPr>
                    <w:pStyle w:val="Ttulo3"/>
                    <w:jc w:val="center"/>
                    <w:rPr>
                      <w:sz w:val="24"/>
                    </w:rPr>
                  </w:pPr>
                  <w:r>
                    <w:rPr>
                      <w:sz w:val="24"/>
                    </w:rPr>
                    <w:t>Tabla 141</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 Los estudiantes politécnicos en las carreras tradicionales asisten a una fiesta c</w:t>
                  </w:r>
                  <w:r>
                    <w:rPr>
                      <w:rFonts w:ascii="Arial" w:hAnsi="Arial"/>
                      <w:b/>
                      <w:i/>
                      <w:sz w:val="24"/>
                    </w:rPr>
                    <w:t>on el motivo  Tomar licor hasta emborracharse</w:t>
                  </w:r>
                </w:p>
                <w:p w:rsidR="00000000" w:rsidRDefault="003827DF">
                  <w:pPr>
                    <w:jc w:val="both"/>
                    <w:rPr>
                      <w:rFonts w:ascii="Arial" w:hAnsi="Arial"/>
                      <w:sz w:val="24"/>
                    </w:rPr>
                  </w:pPr>
                  <w:r>
                    <w:rPr>
                      <w:rFonts w:ascii="Arial" w:hAnsi="Arial"/>
                      <w:sz w:val="24"/>
                    </w:rPr>
                    <w:t xml:space="preserve">  </w:t>
                  </w: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1.476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0.852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0.727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4.657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2.125</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Fue</w:t>
                  </w:r>
                  <w:r>
                    <w:rPr>
                      <w:rFonts w:ascii="Arial" w:hAnsi="Arial"/>
                      <w:sz w:val="24"/>
                      <w:lang w:val="es-ES"/>
                    </w:rPr>
                    <w:t xml:space="preserv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0" type="#_x0000_t202" style="position:absolute;left:0;text-align:left;margin-left:64.1pt;margin-top:7.3pt;width:340.8pt;height:319.5pt;z-index:251743232" o:allowincell="f">
            <v:textbox style="mso-next-textbox:#_x0000_s1900">
              <w:txbxContent>
                <w:p w:rsidR="00000000" w:rsidRDefault="003827DF">
                  <w:pPr>
                    <w:pStyle w:val="Ttulo4"/>
                    <w:rPr>
                      <w:sz w:val="24"/>
                    </w:rPr>
                  </w:pPr>
                  <w:r>
                    <w:rPr>
                      <w:sz w:val="24"/>
                    </w:rPr>
                    <w:t>Gráfico 3.76</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Los estudiantes politécnicos en las carreras tradicionales asisten a un</w:t>
                  </w:r>
                  <w:r>
                    <w:rPr>
                      <w:rFonts w:ascii="Arial" w:hAnsi="Arial"/>
                      <w:b/>
                      <w:i/>
                      <w:sz w:val="24"/>
                    </w:rPr>
                    <w:t>a fiesta con el motivo Tomar licor hasta emborracharse</w:t>
                  </w:r>
                </w:p>
                <w:p w:rsidR="00000000" w:rsidRDefault="003827DF">
                  <w:pPr>
                    <w:jc w:val="center"/>
                    <w:rPr>
                      <w:rFonts w:ascii="Arial" w:hAnsi="Arial"/>
                      <w:b/>
                      <w:i/>
                      <w:sz w:val="24"/>
                    </w:rPr>
                  </w:pPr>
                </w:p>
                <w:p w:rsidR="00000000" w:rsidRDefault="00335216">
                  <w:pPr>
                    <w:jc w:val="center"/>
                    <w:rPr>
                      <w:rFonts w:ascii="Arial" w:hAnsi="Arial"/>
                      <w:b/>
                      <w:i/>
                      <w:sz w:val="24"/>
                    </w:rPr>
                  </w:pPr>
                  <w:r>
                    <w:rPr>
                      <w:rFonts w:ascii="Arial" w:hAnsi="Arial"/>
                      <w:b/>
                      <w:i/>
                      <w:noProof/>
                      <w:sz w:val="24"/>
                      <w:lang w:val="es-ES"/>
                    </w:rPr>
                    <w:drawing>
                      <wp:inline distT="0" distB="0" distL="0" distR="0">
                        <wp:extent cx="3619500" cy="276225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Encontrar pareja en una fiesta  (X</w:t>
      </w:r>
      <w:r>
        <w:rPr>
          <w:rFonts w:ascii="Arial" w:hAnsi="Arial"/>
          <w:b/>
          <w:i/>
          <w:sz w:val="24"/>
          <w:vertAlign w:val="subscript"/>
        </w:rPr>
        <w:t>77</w:t>
      </w:r>
      <w:r>
        <w:rPr>
          <w:rFonts w:ascii="Arial" w:hAnsi="Arial"/>
          <w:b/>
          <w:i/>
          <w:sz w:val="24"/>
        </w:rPr>
        <w:t>)</w:t>
      </w:r>
    </w:p>
    <w:p w:rsidR="00000000" w:rsidRDefault="003827DF">
      <w:pPr>
        <w:pStyle w:val="Ttulo3"/>
        <w:spacing w:line="360" w:lineRule="auto"/>
        <w:ind w:left="851"/>
        <w:rPr>
          <w:b w:val="0"/>
          <w:sz w:val="24"/>
        </w:rPr>
      </w:pPr>
    </w:p>
    <w:p w:rsidR="00000000" w:rsidRDefault="003827DF">
      <w:pPr>
        <w:pStyle w:val="Ttulo3"/>
        <w:spacing w:line="480" w:lineRule="auto"/>
        <w:ind w:left="851"/>
        <w:rPr>
          <w:b w:val="0"/>
          <w:sz w:val="24"/>
        </w:rPr>
      </w:pPr>
      <w:r>
        <w:rPr>
          <w:b w:val="0"/>
          <w:sz w:val="24"/>
        </w:rPr>
        <w:t xml:space="preserve">Así mismo los estudiantes no se presentan a una fiesta con la intención de encontrar una pareja, así lo muestra el </w:t>
      </w:r>
      <w:r>
        <w:rPr>
          <w:b w:val="0"/>
          <w:sz w:val="24"/>
        </w:rPr>
        <w:t xml:space="preserve">42% de los estudiantes que se puede ver en la </w:t>
      </w:r>
      <w:r>
        <w:rPr>
          <w:b w:val="0"/>
          <w:i/>
          <w:sz w:val="24"/>
        </w:rPr>
        <w:t>tabla 142</w:t>
      </w:r>
      <w:r>
        <w:rPr>
          <w:b w:val="0"/>
          <w:sz w:val="24"/>
        </w:rPr>
        <w:t>,  el 24% de ellos declaró que algunas veces si va a una fiesta con  esta intención, mientras que el 20% respondió que raras son las veces que asiste a reuniones con el objetivo de encontrar una pareja</w:t>
      </w:r>
      <w:r>
        <w:rPr>
          <w:b w:val="0"/>
          <w:sz w:val="24"/>
        </w:rPr>
        <w:t xml:space="preserve"> y sólo el 4% siempre va a una fiesta por este motivo. Esta variable tiene sesgo positivo es decir que la mayor cantidad de datos se encuentra hacia la izquierda como podemos observar en el </w:t>
      </w:r>
      <w:r>
        <w:rPr>
          <w:b w:val="0"/>
          <w:i/>
          <w:sz w:val="24"/>
        </w:rPr>
        <w:t>gráfico 3.77</w:t>
      </w:r>
    </w:p>
    <w:p w:rsidR="00000000" w:rsidRDefault="003827DF">
      <w:pPr>
        <w:rPr>
          <w:sz w:val="24"/>
        </w:rPr>
      </w:pPr>
    </w:p>
    <w:p w:rsidR="00000000" w:rsidRDefault="003827DF">
      <w:pPr>
        <w:rPr>
          <w:sz w:val="24"/>
        </w:rPr>
      </w:pPr>
      <w:r>
        <w:rPr>
          <w:noProof/>
          <w:sz w:val="24"/>
        </w:rPr>
        <w:pict>
          <v:shape id="_x0000_s1901" type="#_x0000_t202" style="position:absolute;margin-left:57pt;margin-top:1.65pt;width:355.25pt;height:220.65pt;z-index:251744256" o:allowincell="f">
            <v:textbox>
              <w:txbxContent>
                <w:p w:rsidR="00000000" w:rsidRDefault="003827DF">
                  <w:pPr>
                    <w:pStyle w:val="Ttulo3"/>
                    <w:jc w:val="center"/>
                    <w:rPr>
                      <w:sz w:val="24"/>
                    </w:rPr>
                  </w:pPr>
                  <w:r>
                    <w:rPr>
                      <w:sz w:val="24"/>
                    </w:rPr>
                    <w:t>Tabla 142</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asisten a una fiesta con el motivo Encontrar parejas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Encontrar pareja</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188</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w:t>
                        </w:r>
                        <w:r>
                          <w:rPr>
                            <w:rFonts w:ascii="Arial" w:hAnsi="Arial"/>
                            <w:snapToGrid w:val="0"/>
                            <w:color w:val="000000"/>
                            <w:sz w:val="24"/>
                            <w:lang w:val="es-ES"/>
                          </w:rPr>
                          <w:t>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0.24</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17</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0.04</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2" type="#_x0000_t202" style="position:absolute;left:0;text-align:left;margin-left:57pt;margin-top:1.15pt;width:355.25pt;height:278.1pt;z-index:251745280" o:allowincell="f">
            <v:textbox>
              <w:txbxContent>
                <w:p w:rsidR="00000000" w:rsidRDefault="003827DF">
                  <w:pPr>
                    <w:pStyle w:val="Ttulo3"/>
                    <w:jc w:val="center"/>
                    <w:rPr>
                      <w:sz w:val="24"/>
                    </w:rPr>
                  </w:pPr>
                  <w:r>
                    <w:rPr>
                      <w:sz w:val="24"/>
                    </w:rPr>
                    <w:t>Tabla 143</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 Los estudiantes politécnicos en las carreras tradicionales asisten a una fiesta con el motivo</w:t>
                  </w:r>
                  <w:r>
                    <w:rPr>
                      <w:rFonts w:ascii="Arial" w:hAnsi="Arial"/>
                      <w:b/>
                      <w:i/>
                      <w:sz w:val="24"/>
                    </w:rPr>
                    <w:t xml:space="preserve"> Encontrar parejas</w:t>
                  </w:r>
                </w:p>
                <w:p w:rsidR="00000000" w:rsidRDefault="003827DF">
                  <w:pPr>
                    <w:jc w:val="both"/>
                    <w:rPr>
                      <w:rFonts w:ascii="Arial" w:hAnsi="Arial"/>
                      <w:sz w:val="24"/>
                    </w:rPr>
                  </w:pPr>
                  <w:r>
                    <w:rPr>
                      <w:rFonts w:ascii="Arial" w:hAnsi="Arial"/>
                      <w:sz w:val="24"/>
                    </w:rPr>
                    <w:t xml:space="preserve">  </w:t>
                  </w: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2.144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1.184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1.402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0.656</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w:t>
                  </w:r>
                  <w:r>
                    <w:rPr>
                      <w:rFonts w:ascii="Arial" w:hAnsi="Arial"/>
                      <w:b w:val="0"/>
                      <w:sz w:val="24"/>
                      <w:lang w:val="es-ES"/>
                    </w:rPr>
                    <w:t>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3" type="#_x0000_t202" style="position:absolute;left:0;text-align:left;margin-left:56.75pt;margin-top:14.4pt;width:341.05pt;height:333.7pt;z-index:251746304" o:allowincell="f">
            <v:textbox style="mso-next-textbox:#_x0000_s1903">
              <w:txbxContent>
                <w:p w:rsidR="00000000" w:rsidRDefault="003827DF">
                  <w:pPr>
                    <w:pStyle w:val="Ttulo4"/>
                    <w:rPr>
                      <w:sz w:val="24"/>
                    </w:rPr>
                  </w:pPr>
                  <w:r>
                    <w:rPr>
                      <w:sz w:val="24"/>
                    </w:rPr>
                    <w:t>Gráfico 3.77</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Los estudiantes politécnicos en las carreras tradicionales asisten a</w:t>
                  </w:r>
                  <w:r>
                    <w:rPr>
                      <w:rFonts w:ascii="Arial" w:hAnsi="Arial"/>
                      <w:b/>
                      <w:i/>
                      <w:sz w:val="24"/>
                    </w:rPr>
                    <w:t xml:space="preserve"> una fiesta con el motivo Encontrar parejas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486150" cy="3114675"/>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Conocer más personas en una fiesta (X</w:t>
      </w:r>
      <w:r>
        <w:rPr>
          <w:rFonts w:ascii="Arial" w:hAnsi="Arial"/>
          <w:b/>
          <w:i/>
          <w:sz w:val="24"/>
          <w:vertAlign w:val="subscript"/>
        </w:rPr>
        <w:t>78</w:t>
      </w:r>
      <w:r>
        <w:rPr>
          <w:rFonts w:ascii="Arial" w:hAnsi="Arial"/>
          <w:b/>
          <w:i/>
          <w:sz w:val="24"/>
        </w:rPr>
        <w:t>)</w:t>
      </w:r>
    </w:p>
    <w:p w:rsidR="00000000" w:rsidRDefault="003827DF">
      <w:pPr>
        <w:ind w:left="851"/>
        <w:jc w:val="both"/>
        <w:rPr>
          <w:rFonts w:ascii="Arial" w:hAnsi="Arial"/>
          <w:b/>
          <w:i/>
          <w:sz w:val="24"/>
        </w:rPr>
      </w:pPr>
    </w:p>
    <w:p w:rsidR="00000000" w:rsidRDefault="003827DF">
      <w:pPr>
        <w:ind w:left="851"/>
        <w:jc w:val="both"/>
        <w:rPr>
          <w:rFonts w:ascii="Arial" w:hAnsi="Arial"/>
          <w:b/>
          <w:i/>
          <w:sz w:val="24"/>
        </w:rPr>
      </w:pPr>
    </w:p>
    <w:p w:rsidR="00000000" w:rsidRDefault="003827DF">
      <w:pPr>
        <w:spacing w:line="480" w:lineRule="auto"/>
        <w:ind w:left="851"/>
        <w:jc w:val="both"/>
        <w:rPr>
          <w:rFonts w:ascii="Arial" w:hAnsi="Arial"/>
          <w:sz w:val="24"/>
        </w:rPr>
      </w:pPr>
      <w:r>
        <w:rPr>
          <w:rFonts w:ascii="Arial" w:hAnsi="Arial"/>
          <w:sz w:val="24"/>
        </w:rPr>
        <w:t xml:space="preserve">Si se observa la </w:t>
      </w:r>
      <w:r>
        <w:rPr>
          <w:rFonts w:ascii="Arial" w:hAnsi="Arial"/>
          <w:i/>
          <w:sz w:val="24"/>
        </w:rPr>
        <w:t>tabla 144</w:t>
      </w:r>
      <w:r>
        <w:rPr>
          <w:rFonts w:ascii="Arial" w:hAnsi="Arial"/>
          <w:sz w:val="24"/>
        </w:rPr>
        <w:t xml:space="preserve"> nos fijamos que la mayoría de las veces el 29% de los entrevistados asisten a una fiesta para conocer a más personas, también el 25% de los estudiantes expr</w:t>
      </w:r>
      <w:r>
        <w:rPr>
          <w:rFonts w:ascii="Arial" w:hAnsi="Arial"/>
          <w:sz w:val="24"/>
        </w:rPr>
        <w:t>esan que sólo algunas veces se representan con esa intención, el 20% declaró siempre ir motivado a una fiesta por conocer a más personas, pero así mismo en igual porcentaje otros declararon no asistir con esta intención.</w:t>
      </w:r>
    </w:p>
    <w:p w:rsidR="00000000" w:rsidRDefault="003827DF">
      <w:pPr>
        <w:pStyle w:val="Ttulo3"/>
        <w:jc w:val="center"/>
        <w:rPr>
          <w:sz w:val="24"/>
        </w:rPr>
      </w:pPr>
    </w:p>
    <w:p w:rsidR="00000000" w:rsidRDefault="003827DF">
      <w:pPr>
        <w:jc w:val="center"/>
        <w:rPr>
          <w:rFonts w:ascii="Arial" w:hAnsi="Arial"/>
          <w:b/>
          <w:sz w:val="24"/>
        </w:rPr>
      </w:pPr>
      <w:r>
        <w:rPr>
          <w:noProof/>
        </w:rPr>
        <w:pict>
          <v:shape id="_x0000_s1904" type="#_x0000_t202" style="position:absolute;left:0;text-align:left;margin-left:49.9pt;margin-top:2.2pt;width:347.9pt;height:220.1pt;z-index:251747328" o:allowincell="f">
            <v:textbox>
              <w:txbxContent>
                <w:p w:rsidR="00000000" w:rsidRDefault="003827DF">
                  <w:pPr>
                    <w:pStyle w:val="Ttulo3"/>
                    <w:jc w:val="center"/>
                    <w:rPr>
                      <w:sz w:val="24"/>
                    </w:rPr>
                  </w:pPr>
                  <w:r>
                    <w:rPr>
                      <w:sz w:val="24"/>
                    </w:rPr>
                    <w:t>Tabla 144</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tradicionales asisten a una fiesta con el motivo Conocer más personas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Conocer más personas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92</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113</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jc w:val="center"/>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5" type="#_x0000_t202" style="position:absolute;left:0;text-align:left;margin-left:49.9pt;margin-top:-18.15pt;width:347.9pt;height:284.4pt;z-index:251748352" o:allowincell="f">
            <v:textbox>
              <w:txbxContent>
                <w:p w:rsidR="00000000" w:rsidRDefault="003827DF">
                  <w:pPr>
                    <w:pStyle w:val="Ttulo3"/>
                    <w:jc w:val="center"/>
                    <w:rPr>
                      <w:sz w:val="24"/>
                    </w:rPr>
                  </w:pPr>
                  <w:r>
                    <w:rPr>
                      <w:sz w:val="24"/>
                    </w:rPr>
                    <w:t>Tabla 145</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 xml:space="preserve"> Los estudiantes politécnicos en las carreras tradicionales asisten a una fiesta con el motivo Conocer</w:t>
                  </w:r>
                  <w:r>
                    <w:rPr>
                      <w:rFonts w:ascii="Arial" w:hAnsi="Arial"/>
                      <w:b/>
                      <w:i/>
                      <w:sz w:val="24"/>
                    </w:rPr>
                    <w:t xml:space="preserve"> más personas</w:t>
                  </w:r>
                </w:p>
                <w:p w:rsidR="00000000" w:rsidRDefault="003827DF">
                  <w:pPr>
                    <w:jc w:val="both"/>
                    <w:rPr>
                      <w:rFonts w:ascii="Arial" w:hAnsi="Arial"/>
                      <w:sz w:val="24"/>
                    </w:rPr>
                  </w:pP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pStyle w:val="Ttulo5"/>
                          <w:rPr>
                            <w:sz w:val="24"/>
                          </w:rPr>
                        </w:pPr>
                        <w:r>
                          <w:rPr>
                            <w:sz w:val="24"/>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3.231</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0.065</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1.386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-1.017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-0.425</w:t>
                        </w:r>
                      </w:p>
                    </w:tc>
                  </w:tr>
                </w:tbl>
                <w:p w:rsidR="00000000" w:rsidRDefault="003827DF">
                  <w:pPr>
                    <w:pStyle w:val="Ttulo"/>
                    <w:jc w:val="both"/>
                    <w:rPr>
                      <w:rFonts w:ascii="Arial" w:hAnsi="Arial"/>
                      <w:sz w:val="24"/>
                      <w:lang w:val="es-ES"/>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 xml:space="preserve">de la autora, </w:t>
                  </w:r>
                  <w:r>
                    <w:rPr>
                      <w:rFonts w:ascii="Arial" w:hAnsi="Arial"/>
                      <w:b w:val="0"/>
                      <w:sz w:val="24"/>
                      <w:lang w:val="es-ES"/>
                    </w:rPr>
                    <w:t>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6" type="#_x0000_t202" style="position:absolute;left:0;text-align:left;margin-left:78.3pt;margin-top:7.3pt;width:326.6pt;height:305.3pt;z-index:251749376" o:allowincell="f">
            <v:textbox>
              <w:txbxContent>
                <w:p w:rsidR="00000000" w:rsidRDefault="003827DF">
                  <w:pPr>
                    <w:pStyle w:val="Ttulo4"/>
                    <w:rPr>
                      <w:sz w:val="24"/>
                    </w:rPr>
                  </w:pPr>
                  <w:r>
                    <w:rPr>
                      <w:sz w:val="24"/>
                    </w:rPr>
                    <w:t>Gráfico 3.78</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 xml:space="preserve"> Los estudiantes politécnicos en las carreras tradicionales asisten a una fiesta con el motivo Conocer más personas</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790950" cy="2676525"/>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 xml:space="preserve">Variable  </w:t>
      </w:r>
      <w:r>
        <w:rPr>
          <w:rFonts w:ascii="Arial" w:hAnsi="Arial"/>
          <w:b/>
          <w:i/>
          <w:sz w:val="24"/>
        </w:rPr>
        <w:t>Divertirse con su grupo de amigos en una fiesta (X</w:t>
      </w:r>
      <w:r>
        <w:rPr>
          <w:rFonts w:ascii="Arial" w:hAnsi="Arial"/>
          <w:b/>
          <w:i/>
          <w:sz w:val="24"/>
          <w:vertAlign w:val="subscript"/>
        </w:rPr>
        <w:t>79</w:t>
      </w:r>
      <w:r>
        <w:rPr>
          <w:rFonts w:ascii="Arial" w:hAnsi="Arial"/>
          <w:b/>
          <w:i/>
          <w:sz w:val="24"/>
        </w:rPr>
        <w:t xml:space="preserve">) </w:t>
      </w:r>
    </w:p>
    <w:p w:rsidR="00000000" w:rsidRDefault="003827DF">
      <w:pPr>
        <w:ind w:left="851"/>
        <w:jc w:val="both"/>
      </w:pPr>
    </w:p>
    <w:p w:rsidR="00000000" w:rsidRDefault="003827DF">
      <w:pPr>
        <w:ind w:left="851"/>
        <w:jc w:val="both"/>
      </w:pPr>
    </w:p>
    <w:p w:rsidR="00000000" w:rsidRDefault="003827DF">
      <w:pPr>
        <w:spacing w:line="480" w:lineRule="auto"/>
        <w:ind w:left="851"/>
        <w:jc w:val="both"/>
        <w:rPr>
          <w:rFonts w:ascii="Arial" w:hAnsi="Arial"/>
          <w:sz w:val="24"/>
        </w:rPr>
      </w:pPr>
      <w:r>
        <w:rPr>
          <w:rFonts w:ascii="Arial" w:hAnsi="Arial"/>
          <w:sz w:val="24"/>
        </w:rPr>
        <w:t xml:space="preserve">Esta variable muestra que el 81% de los estudiantes siempre asisten a una fiesta para divertirse con su grupo de amigos, como lo indica la </w:t>
      </w:r>
      <w:r>
        <w:rPr>
          <w:rFonts w:ascii="Arial" w:hAnsi="Arial"/>
          <w:i/>
          <w:sz w:val="24"/>
        </w:rPr>
        <w:t>tabla 146</w:t>
      </w:r>
      <w:r>
        <w:rPr>
          <w:rFonts w:ascii="Arial" w:hAnsi="Arial"/>
          <w:sz w:val="24"/>
        </w:rPr>
        <w:t>, pero</w:t>
      </w:r>
      <w:r>
        <w:rPr>
          <w:rFonts w:ascii="Arial" w:hAnsi="Arial"/>
          <w:sz w:val="24"/>
        </w:rPr>
        <w:t xml:space="preserve"> también vemos que el 11% de los entrevistados declaró que éste no era su motivo para asistir a una fiesta. Su distribución tiene sesgo negativo, lo que quiere decir, que gran parte de los datos están concentrados hacia la derecha (ver el </w:t>
      </w:r>
      <w:r>
        <w:rPr>
          <w:rFonts w:ascii="Arial" w:hAnsi="Arial"/>
          <w:i/>
          <w:sz w:val="24"/>
        </w:rPr>
        <w:t>gráfico 3.79,</w:t>
      </w:r>
      <w:r>
        <w:rPr>
          <w:rFonts w:ascii="Arial" w:hAnsi="Arial"/>
          <w:sz w:val="24"/>
        </w:rPr>
        <w:t xml:space="preserve"> la </w:t>
      </w:r>
      <w:r>
        <w:rPr>
          <w:rFonts w:ascii="Arial" w:hAnsi="Arial"/>
          <w:sz w:val="24"/>
        </w:rPr>
        <w:t xml:space="preserve">mayor parte de los datos está concentrado en la opción Siempre). </w:t>
      </w:r>
    </w:p>
    <w:p w:rsidR="00000000" w:rsidRDefault="003827DF">
      <w:pPr>
        <w:ind w:left="851"/>
        <w:rPr>
          <w:sz w:val="24"/>
        </w:rPr>
      </w:pPr>
      <w:r>
        <w:rPr>
          <w:noProof/>
          <w:sz w:val="24"/>
        </w:rPr>
        <w:pict>
          <v:shape id="_x0000_s1907" type="#_x0000_t202" style="position:absolute;left:0;text-align:left;margin-left:64.1pt;margin-top:14.4pt;width:333.7pt;height:227.2pt;z-index:251750400" o:allowincell="f">
            <v:textbox>
              <w:txbxContent>
                <w:p w:rsidR="00000000" w:rsidRDefault="003827DF">
                  <w:pPr>
                    <w:pStyle w:val="Ttulo3"/>
                    <w:jc w:val="center"/>
                    <w:rPr>
                      <w:sz w:val="24"/>
                    </w:rPr>
                  </w:pPr>
                  <w:r>
                    <w:rPr>
                      <w:sz w:val="24"/>
                    </w:rPr>
                    <w:t>Tabla 146</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w:t>
                  </w:r>
                  <w:r>
                    <w:rPr>
                      <w:rFonts w:ascii="Arial" w:hAnsi="Arial"/>
                      <w:b/>
                      <w:i/>
                      <w:sz w:val="24"/>
                    </w:rPr>
                    <w:t xml:space="preserve"> tradicionales asisten a una fiesta con el motivo Divertirse con su grupo de amigos</w:t>
                  </w:r>
                </w:p>
                <w:p w:rsidR="00000000" w:rsidRDefault="003827DF">
                  <w:pPr>
                    <w:jc w:val="center"/>
                    <w:rPr>
                      <w:rFonts w:ascii="Arial" w:hAnsi="Arial"/>
                      <w:b/>
                      <w:sz w:val="24"/>
                    </w:rPr>
                  </w:pPr>
                </w:p>
                <w:tbl>
                  <w:tblPr>
                    <w:tblW w:w="0" w:type="auto"/>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napToGrid w:val="0"/>
                            <w:color w:val="000000"/>
                            <w:sz w:val="24"/>
                            <w:lang w:val="es-ES"/>
                          </w:rPr>
                          <w:t>Divertirse con su grupo de amigos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48</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231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pStyle w:val="Encabezado"/>
                    <w:tabs>
                      <w:tab w:val="clear" w:pos="4419"/>
                      <w:tab w:val="clear" w:pos="8838"/>
                    </w:tabs>
                  </w:pPr>
                </w:p>
                <w:p w:rsidR="00000000" w:rsidRDefault="003827DF">
                  <w:pPr>
                    <w:jc w:val="both"/>
                    <w:rPr>
                      <w:rFonts w:ascii="Arial" w:hAnsi="Arial"/>
                      <w:i/>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8" type="#_x0000_t202" style="position:absolute;left:0;text-align:left;margin-left:64.1pt;margin-top:28.3pt;width:333.7pt;height:291.9pt;z-index:251751424" o:allowincell="f">
            <v:textbox>
              <w:txbxContent>
                <w:p w:rsidR="00000000" w:rsidRDefault="003827DF">
                  <w:pPr>
                    <w:pStyle w:val="Ttulo3"/>
                    <w:jc w:val="center"/>
                    <w:rPr>
                      <w:sz w:val="24"/>
                    </w:rPr>
                  </w:pPr>
                  <w:r>
                    <w:rPr>
                      <w:sz w:val="24"/>
                    </w:rPr>
                    <w:t>Tabla 147</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las carreras tradicionales asisten a una fiesta con el motivo Divertirse con su grupo de amigos</w:t>
                  </w:r>
                </w:p>
                <w:p w:rsidR="00000000" w:rsidRDefault="003827DF">
                  <w:pPr>
                    <w:jc w:val="center"/>
                    <w:rPr>
                      <w:rFonts w:ascii="Arial" w:hAnsi="Arial"/>
                      <w:b/>
                      <w:sz w:val="24"/>
                    </w:rPr>
                  </w:pPr>
                </w:p>
                <w:tbl>
                  <w:tblPr>
                    <w:tblW w:w="0" w:type="auto"/>
                    <w:tblInd w:w="120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 xml:space="preserve">  </w:t>
                        </w:r>
                      </w:p>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4.102</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1.584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1.257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-1.527</w:t>
                        </w:r>
                      </w:p>
                    </w:tc>
                  </w:tr>
                </w:tbl>
                <w:p w:rsidR="00000000" w:rsidRDefault="003827DF">
                  <w:pPr>
                    <w:jc w:val="both"/>
                    <w:rPr>
                      <w:rFonts w:ascii="Arial" w:hAnsi="Arial"/>
                      <w:sz w:val="24"/>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09" type="#_x0000_t202" style="position:absolute;left:0;text-align:left;margin-left:56.75pt;margin-top:-7.05pt;width:348.15pt;height:326.75pt;z-index:251752448" o:allowincell="f">
            <v:textbox style="mso-next-textbox:#_x0000_s1909">
              <w:txbxContent>
                <w:p w:rsidR="00000000" w:rsidRDefault="003827DF">
                  <w:pPr>
                    <w:pStyle w:val="Ttulo4"/>
                    <w:rPr>
                      <w:sz w:val="24"/>
                    </w:rPr>
                  </w:pPr>
                  <w:r>
                    <w:rPr>
                      <w:sz w:val="24"/>
                    </w:rPr>
                    <w:t>Gráfico 3.79</w:t>
                  </w:r>
                </w:p>
                <w:p w:rsidR="00000000" w:rsidRDefault="003827DF">
                  <w:pPr>
                    <w:jc w:val="center"/>
                    <w:rPr>
                      <w:rFonts w:ascii="Arial" w:hAnsi="Arial"/>
                      <w:b/>
                      <w:i/>
                      <w:sz w:val="24"/>
                    </w:rPr>
                  </w:pPr>
                  <w:r>
                    <w:rPr>
                      <w:rFonts w:ascii="Arial" w:hAnsi="Arial"/>
                      <w:b/>
                      <w:sz w:val="24"/>
                    </w:rPr>
                    <w:t xml:space="preserve">Histograma de frecuencia relativa para </w:t>
                  </w:r>
                  <w:r>
                    <w:rPr>
                      <w:rFonts w:ascii="Arial" w:hAnsi="Arial"/>
                      <w:b/>
                      <w:i/>
                      <w:sz w:val="24"/>
                    </w:rPr>
                    <w:t xml:space="preserve"> Los estudiantes politécnicos en las carreras tradicionales asisten a una fiesta con el motivo Divertirse con su grupo de amigos</w:t>
                  </w:r>
                </w:p>
                <w:p w:rsidR="00000000" w:rsidRDefault="003827DF">
                  <w:pPr>
                    <w:jc w:val="center"/>
                    <w:rPr>
                      <w:rFonts w:ascii="Arial" w:hAnsi="Arial"/>
                      <w:sz w:val="24"/>
                    </w:rPr>
                  </w:pP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848100" cy="28575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00000" w:rsidRDefault="003827DF">
                  <w:pPr>
                    <w:pStyle w:val="Ttulo"/>
                    <w:jc w:val="both"/>
                    <w:rPr>
                      <w:rFonts w:ascii="Arial" w:hAnsi="Arial"/>
                      <w:b w:val="0"/>
                      <w:sz w:val="24"/>
                      <w:lang w:val="es-ES"/>
                    </w:rPr>
                  </w:pPr>
                  <w:r>
                    <w:rPr>
                      <w:rFonts w:ascii="Arial" w:hAnsi="Arial"/>
                      <w:sz w:val="24"/>
                      <w:lang w:val="es-ES"/>
                    </w:rPr>
                    <w:t>Fuente y E</w:t>
                  </w:r>
                  <w:r>
                    <w:rPr>
                      <w:rFonts w:ascii="Arial" w:hAnsi="Arial"/>
                      <w:sz w:val="24"/>
                      <w:lang w:val="es-ES"/>
                    </w:rPr>
                    <w:t xml:space="preserv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Sólo ir a bailar en una fiesta  (X</w:t>
      </w:r>
      <w:r>
        <w:rPr>
          <w:rFonts w:ascii="Arial" w:hAnsi="Arial"/>
          <w:b/>
          <w:i/>
          <w:sz w:val="24"/>
          <w:vertAlign w:val="subscript"/>
        </w:rPr>
        <w:t>80</w:t>
      </w:r>
      <w:r>
        <w:rPr>
          <w:rFonts w:ascii="Arial" w:hAnsi="Arial"/>
          <w:b/>
          <w:i/>
          <w:sz w:val="24"/>
        </w:rPr>
        <w:t>)</w:t>
      </w:r>
    </w:p>
    <w:p w:rsidR="00000000" w:rsidRDefault="003827DF">
      <w:pPr>
        <w:ind w:left="851"/>
        <w:jc w:val="both"/>
        <w:rPr>
          <w:sz w:val="24"/>
        </w:rPr>
      </w:pPr>
    </w:p>
    <w:p w:rsidR="00000000" w:rsidRDefault="003827DF">
      <w:pPr>
        <w:ind w:left="851"/>
        <w:jc w:val="both"/>
      </w:pPr>
    </w:p>
    <w:p w:rsidR="00000000" w:rsidRDefault="003827DF">
      <w:pPr>
        <w:spacing w:line="480" w:lineRule="auto"/>
        <w:ind w:left="851"/>
        <w:jc w:val="both"/>
        <w:rPr>
          <w:rFonts w:ascii="Arial" w:hAnsi="Arial"/>
          <w:sz w:val="24"/>
        </w:rPr>
      </w:pPr>
      <w:r>
        <w:rPr>
          <w:rFonts w:ascii="Arial" w:hAnsi="Arial"/>
          <w:sz w:val="24"/>
        </w:rPr>
        <w:t>Los estudiantes de las carreras tradicionales nunca asisten a una</w:t>
      </w:r>
      <w:r>
        <w:rPr>
          <w:rFonts w:ascii="Arial" w:hAnsi="Arial"/>
          <w:sz w:val="24"/>
        </w:rPr>
        <w:t xml:space="preserve"> fiesta sólo para bailar, el 31% de los estudiantes declaró de esta forma (ver </w:t>
      </w:r>
      <w:r>
        <w:rPr>
          <w:rFonts w:ascii="Arial" w:hAnsi="Arial"/>
          <w:i/>
          <w:sz w:val="24"/>
        </w:rPr>
        <w:t>tabla 148</w:t>
      </w:r>
      <w:r>
        <w:rPr>
          <w:rFonts w:ascii="Arial" w:hAnsi="Arial"/>
          <w:sz w:val="24"/>
        </w:rPr>
        <w:t>), pero hay que considerar que un 22% de ellos algunas veces si van con esta intención, en tanto que el 18%  respondió siempre ir motivado por bailar. Esta variable tie</w:t>
      </w:r>
      <w:r>
        <w:rPr>
          <w:rFonts w:ascii="Arial" w:hAnsi="Arial"/>
          <w:sz w:val="24"/>
        </w:rPr>
        <w:t xml:space="preserve">ne sesgo positivo (ver </w:t>
      </w:r>
      <w:r>
        <w:rPr>
          <w:rFonts w:ascii="Arial" w:hAnsi="Arial"/>
          <w:i/>
          <w:sz w:val="24"/>
        </w:rPr>
        <w:t>tabla 148</w:t>
      </w:r>
      <w:r>
        <w:rPr>
          <w:rFonts w:ascii="Arial" w:hAnsi="Arial"/>
          <w:sz w:val="24"/>
        </w:rPr>
        <w:t>), que indica que gran parte de los datos se encuentran concentrados hacia la izquierda, en este caso en la opción Nunca, rara vez y algunas veces.</w:t>
      </w:r>
    </w:p>
    <w:p w:rsidR="00000000" w:rsidRDefault="003827DF">
      <w:pPr>
        <w:spacing w:line="480" w:lineRule="auto"/>
        <w:ind w:left="851"/>
        <w:rPr>
          <w:rFonts w:ascii="Arial" w:hAnsi="Arial"/>
          <w:sz w:val="24"/>
        </w:rPr>
      </w:pPr>
      <w:r>
        <w:rPr>
          <w:noProof/>
        </w:rPr>
        <w:pict>
          <v:shape id="_x0000_s1910" type="#_x0000_t202" style="position:absolute;left:0;text-align:left;margin-left:49.9pt;margin-top:23.1pt;width:340.8pt;height:227.2pt;z-index:251753472" o:allowincell="f">
            <v:textbox>
              <w:txbxContent>
                <w:p w:rsidR="00000000" w:rsidRDefault="003827DF">
                  <w:pPr>
                    <w:pStyle w:val="Ttulo3"/>
                    <w:jc w:val="center"/>
                    <w:rPr>
                      <w:sz w:val="24"/>
                    </w:rPr>
                  </w:pPr>
                  <w:r>
                    <w:rPr>
                      <w:sz w:val="24"/>
                    </w:rPr>
                    <w:t>Tabla 148</w:t>
                  </w:r>
                </w:p>
                <w:p w:rsidR="00000000" w:rsidRDefault="003827DF">
                  <w:pPr>
                    <w:jc w:val="center"/>
                    <w:rPr>
                      <w:rFonts w:ascii="Arial" w:hAnsi="Arial"/>
                      <w:b/>
                      <w:i/>
                      <w:sz w:val="24"/>
                    </w:rPr>
                  </w:pPr>
                  <w:r>
                    <w:rPr>
                      <w:rFonts w:ascii="Arial" w:hAnsi="Arial"/>
                      <w:b/>
                      <w:sz w:val="24"/>
                    </w:rPr>
                    <w:t xml:space="preserve">Tabla de frecuencias para  </w:t>
                  </w:r>
                  <w:r>
                    <w:rPr>
                      <w:rFonts w:ascii="Arial" w:hAnsi="Arial"/>
                      <w:b/>
                      <w:i/>
                      <w:sz w:val="24"/>
                    </w:rPr>
                    <w:t>Los estudiantes politécnicos en las carreras tradicion</w:t>
                  </w:r>
                  <w:r>
                    <w:rPr>
                      <w:rFonts w:ascii="Arial" w:hAnsi="Arial"/>
                      <w:b/>
                      <w:i/>
                      <w:sz w:val="24"/>
                    </w:rPr>
                    <w:t>ales asisten a una fiesta con el motivo Sólo ir a bailar</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napToGrid w:val="0"/>
                            <w:color w:val="000000"/>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Sólo ir a bailar</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139</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71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0.16</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80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Pr>
                    <w:pStyle w:val="Ttulo"/>
                    <w:jc w:val="both"/>
                    <w:rPr>
                      <w:rFonts w:ascii="Arial" w:hAnsi="Arial"/>
                      <w:b w:val="0"/>
                      <w:sz w:val="24"/>
                      <w:lang w:val="es-ES"/>
                    </w:rPr>
                  </w:pPr>
                  <w:r>
                    <w:rPr>
                      <w:rFonts w:ascii="Arial" w:hAnsi="Arial"/>
                      <w:sz w:val="24"/>
                      <w:lang w:val="es-ES"/>
                    </w:rPr>
                    <w:t>Fuente y Elab</w:t>
                  </w:r>
                  <w:r>
                    <w:rPr>
                      <w:rFonts w:ascii="Arial" w:hAnsi="Arial"/>
                      <w:sz w:val="24"/>
                      <w:lang w:val="es-ES"/>
                    </w:rPr>
                    <w:t xml:space="preserve">oración </w:t>
                  </w:r>
                  <w:r>
                    <w:rPr>
                      <w:rFonts w:ascii="Arial" w:hAnsi="Arial"/>
                      <w:b w:val="0"/>
                      <w:sz w:val="24"/>
                      <w:lang w:val="es-ES"/>
                    </w:rPr>
                    <w:t>de la autora, 2002</w:t>
                  </w:r>
                </w:p>
                <w:p w:rsidR="00000000" w:rsidRDefault="003827DF"/>
              </w:txbxContent>
            </v:textbox>
            <w10:wrap type="square"/>
          </v:shape>
        </w:pict>
      </w:r>
    </w:p>
    <w:p w:rsidR="00000000" w:rsidRDefault="003827DF">
      <w:pPr>
        <w:pStyle w:val="Ttulo3"/>
        <w:jc w:val="center"/>
        <w:rPr>
          <w:sz w:val="24"/>
        </w:rPr>
      </w:pPr>
    </w:p>
    <w:p w:rsidR="00000000" w:rsidRDefault="003827DF">
      <w:pPr>
        <w:jc w:val="center"/>
        <w:rPr>
          <w:rFonts w:ascii="Arial" w:hAnsi="Arial"/>
          <w:b/>
          <w:sz w:val="24"/>
        </w:rPr>
      </w:pPr>
    </w:p>
    <w:p w:rsidR="00000000" w:rsidRDefault="003827DF">
      <w:pPr>
        <w:pStyle w:val="Ttulo3"/>
        <w:jc w:val="center"/>
        <w:rPr>
          <w:sz w:val="24"/>
        </w:rPr>
      </w:pPr>
    </w:p>
    <w:p w:rsidR="00000000" w:rsidRDefault="003827DF">
      <w:pPr>
        <w:pStyle w:val="Ttulo3"/>
        <w:jc w:val="center"/>
        <w:rPr>
          <w:sz w:val="24"/>
        </w:rPr>
      </w:pPr>
      <w:r>
        <w:rPr>
          <w:sz w:val="24"/>
        </w:rPr>
        <w:t xml:space="preserve"> </w: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11" type="#_x0000_t202" style="position:absolute;left:0;text-align:left;margin-left:49.65pt;margin-top:1.95pt;width:341.05pt;height:277.7pt;z-index:251754496" o:allowincell="f">
            <v:textbox>
              <w:txbxContent>
                <w:p w:rsidR="00000000" w:rsidRDefault="003827DF">
                  <w:pPr>
                    <w:pStyle w:val="Ttulo3"/>
                    <w:jc w:val="center"/>
                    <w:rPr>
                      <w:sz w:val="24"/>
                    </w:rPr>
                  </w:pPr>
                  <w:r>
                    <w:rPr>
                      <w:sz w:val="24"/>
                    </w:rPr>
                    <w:t>Tabla 149</w:t>
                  </w:r>
                </w:p>
                <w:p w:rsidR="00000000" w:rsidRDefault="003827DF">
                  <w:pPr>
                    <w:jc w:val="center"/>
                    <w:rPr>
                      <w:rFonts w:ascii="Arial" w:hAnsi="Arial"/>
                      <w:b/>
                      <w:i/>
                      <w:sz w:val="24"/>
                    </w:rPr>
                  </w:pPr>
                  <w:r>
                    <w:rPr>
                      <w:rFonts w:ascii="Arial" w:hAnsi="Arial"/>
                      <w:b/>
                      <w:sz w:val="24"/>
                    </w:rPr>
                    <w:t xml:space="preserve">Estimadores poblacionales para  </w:t>
                  </w:r>
                  <w:r>
                    <w:rPr>
                      <w:rFonts w:ascii="Arial" w:hAnsi="Arial"/>
                      <w:b/>
                      <w:i/>
                      <w:sz w:val="24"/>
                    </w:rPr>
                    <w:t>Los estudiantes politécnicos en las carreras tradicionales asisten a una fiesta con el motivo Sólo ir a bailar</w:t>
                  </w:r>
                </w:p>
                <w:p w:rsidR="00000000" w:rsidRDefault="003827DF">
                  <w:pPr>
                    <w:jc w:val="center"/>
                    <w:rPr>
                      <w:rFonts w:ascii="Arial" w:hAnsi="Arial"/>
                      <w:sz w:val="24"/>
                    </w:rPr>
                  </w:pPr>
                  <w:r>
                    <w:rPr>
                      <w:rFonts w:ascii="Arial" w:hAnsi="Arial"/>
                      <w:sz w:val="24"/>
                    </w:rPr>
                    <w:t xml:space="preserve">  </w:t>
                  </w:r>
                </w:p>
                <w:tbl>
                  <w:tblPr>
                    <w:tblW w:w="0" w:type="auto"/>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w:t>
                        </w:r>
                        <w:r>
                          <w:rPr>
                            <w:rFonts w:ascii="Arial" w:hAnsi="Arial"/>
                            <w:b/>
                            <w:sz w:val="24"/>
                            <w:lang w:val="es-ES"/>
                          </w:rPr>
                          <w:t>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2.669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0.067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1.414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1.999</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-1.26</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0.226</w:t>
                        </w:r>
                      </w:p>
                    </w:tc>
                  </w:tr>
                </w:tbl>
                <w:p w:rsidR="00000000" w:rsidRDefault="003827DF">
                  <w:pPr>
                    <w:jc w:val="both"/>
                    <w:rPr>
                      <w:rFonts w:ascii="Arial" w:hAnsi="Arial"/>
                      <w:sz w:val="24"/>
                    </w:rPr>
                  </w:pPr>
                </w:p>
                <w:p w:rsidR="00000000" w:rsidRDefault="003827DF">
                  <w:pPr>
                    <w:jc w:val="both"/>
                    <w:rPr>
                      <w:rFonts w:ascii="Arial" w:hAnsi="Arial"/>
                      <w:b/>
                      <w:sz w:val="24"/>
                    </w:rPr>
                  </w:pPr>
                  <w:r>
                    <w:rPr>
                      <w:rFonts w:ascii="Arial" w:hAnsi="Arial"/>
                      <w:b/>
                      <w:sz w:val="24"/>
                      <w:lang w:val="es-ES"/>
                    </w:rPr>
                    <w:t xml:space="preserve">Fuente y Elaboración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12" type="#_x0000_t202" style="position:absolute;left:0;text-align:left;margin-left:64.1pt;margin-top:7.3pt;width:340.8pt;height:312.4pt;z-index:251755520" o:allowincell="f">
            <v:textbox style="mso-next-textbox:#_x0000_s1912">
              <w:txbxContent>
                <w:p w:rsidR="00000000" w:rsidRDefault="003827DF">
                  <w:pPr>
                    <w:pStyle w:val="Ttulo4"/>
                    <w:rPr>
                      <w:sz w:val="24"/>
                    </w:rPr>
                  </w:pPr>
                  <w:r>
                    <w:rPr>
                      <w:sz w:val="24"/>
                    </w:rPr>
                    <w:t>Gráfico 3.80</w:t>
                  </w:r>
                </w:p>
                <w:p w:rsidR="00000000" w:rsidRDefault="003827DF">
                  <w:pPr>
                    <w:jc w:val="center"/>
                    <w:rPr>
                      <w:rFonts w:ascii="Arial" w:hAnsi="Arial"/>
                      <w:b/>
                      <w:sz w:val="24"/>
                    </w:rPr>
                  </w:pPr>
                  <w:r>
                    <w:rPr>
                      <w:rFonts w:ascii="Arial" w:hAnsi="Arial"/>
                      <w:b/>
                      <w:sz w:val="24"/>
                    </w:rPr>
                    <w:t xml:space="preserve">Histograma de frecuencia relativa para  </w:t>
                  </w:r>
                  <w:r>
                    <w:rPr>
                      <w:rFonts w:ascii="Arial" w:hAnsi="Arial"/>
                      <w:b/>
                      <w:i/>
                      <w:sz w:val="24"/>
                    </w:rPr>
                    <w:t xml:space="preserve">Los estudiantes politécnicos en las carreras tradicionales asisten a una fiesta con el motivo Sólo ir a bailar                   </w:t>
                  </w:r>
                  <w:r>
                    <w:rPr>
                      <w:rFonts w:ascii="Arial" w:hAnsi="Arial"/>
                      <w:b/>
                      <w:sz w:val="24"/>
                    </w:rPr>
                    <w:t xml:space="preserve">          </w:t>
                  </w:r>
                </w:p>
                <w:p w:rsidR="00000000" w:rsidRDefault="00335216">
                  <w:pPr>
                    <w:jc w:val="center"/>
                    <w:rPr>
                      <w:rFonts w:ascii="Arial" w:hAnsi="Arial"/>
                      <w:b/>
                      <w:sz w:val="24"/>
                      <w:lang w:val="es-ES"/>
                    </w:rPr>
                  </w:pPr>
                  <w:r>
                    <w:rPr>
                      <w:rFonts w:ascii="Arial" w:hAnsi="Arial"/>
                      <w:b/>
                      <w:noProof/>
                      <w:sz w:val="24"/>
                      <w:lang w:val="es-ES"/>
                    </w:rPr>
                    <w:drawing>
                      <wp:inline distT="0" distB="0" distL="0" distR="0">
                        <wp:extent cx="3629025" cy="2933700"/>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00000" w:rsidRDefault="003827DF">
                  <w:pPr>
                    <w:jc w:val="both"/>
                    <w:rPr>
                      <w:rFonts w:ascii="Arial Narrow" w:hAnsi="Arial Narrow"/>
                      <w:sz w:val="24"/>
                      <w:lang w:val="es-MX"/>
                    </w:rPr>
                  </w:pPr>
                  <w:r>
                    <w:rPr>
                      <w:rFonts w:ascii="Arial" w:hAnsi="Arial"/>
                      <w:b/>
                      <w:sz w:val="24"/>
                      <w:lang w:val="es-ES"/>
                    </w:rPr>
                    <w:t>Fuente y Elaboració</w:t>
                  </w:r>
                  <w:r>
                    <w:rPr>
                      <w:rFonts w:ascii="Arial" w:hAnsi="Arial"/>
                      <w:b/>
                      <w:sz w:val="24"/>
                      <w:lang w:val="es-ES"/>
                    </w:rPr>
                    <w:t xml:space="preserve">n </w:t>
                  </w:r>
                  <w:r>
                    <w:rPr>
                      <w:rFonts w:ascii="Arial" w:hAnsi="Arial"/>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w:t>
      </w:r>
      <w:r>
        <w:rPr>
          <w:rFonts w:ascii="Arial" w:hAnsi="Arial"/>
          <w:b/>
          <w:sz w:val="24"/>
        </w:rPr>
        <w:t xml:space="preserve">ble </w:t>
      </w:r>
      <w:r>
        <w:rPr>
          <w:rFonts w:ascii="Arial" w:hAnsi="Arial"/>
          <w:b/>
          <w:i/>
          <w:sz w:val="24"/>
        </w:rPr>
        <w:t>Cumplimiento de metas (X</w:t>
      </w:r>
      <w:r>
        <w:rPr>
          <w:rFonts w:ascii="Arial" w:hAnsi="Arial"/>
          <w:b/>
          <w:i/>
          <w:sz w:val="24"/>
          <w:vertAlign w:val="subscript"/>
        </w:rPr>
        <w:t>81</w:t>
      </w:r>
      <w:r>
        <w:rPr>
          <w:rFonts w:ascii="Arial" w:hAnsi="Arial"/>
          <w:b/>
          <w:i/>
          <w:sz w:val="24"/>
        </w:rPr>
        <w:t xml:space="preserve">) </w:t>
      </w:r>
    </w:p>
    <w:p w:rsidR="00000000" w:rsidRDefault="003827DF">
      <w:pPr>
        <w:ind w:left="851"/>
        <w:jc w:val="both"/>
        <w:rPr>
          <w:rFonts w:ascii="Arial" w:hAnsi="Arial"/>
          <w:sz w:val="24"/>
        </w:rPr>
      </w:pP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Los estudiantes expresaron que la mayoría de las veces han cumplido con las metas que se han propuesto, así se aprecia tanto en la </w:t>
      </w:r>
      <w:r>
        <w:rPr>
          <w:rFonts w:ascii="Arial" w:hAnsi="Arial"/>
          <w:i/>
          <w:sz w:val="24"/>
        </w:rPr>
        <w:t>tabla 150</w:t>
      </w:r>
      <w:r>
        <w:rPr>
          <w:rFonts w:ascii="Arial" w:hAnsi="Arial"/>
          <w:sz w:val="24"/>
        </w:rPr>
        <w:t xml:space="preserve"> como en el </w:t>
      </w:r>
      <w:r>
        <w:rPr>
          <w:rFonts w:ascii="Arial" w:hAnsi="Arial"/>
          <w:i/>
          <w:sz w:val="24"/>
        </w:rPr>
        <w:t>gráfico 3.81</w:t>
      </w:r>
      <w:r>
        <w:rPr>
          <w:rFonts w:ascii="Arial" w:hAnsi="Arial"/>
          <w:sz w:val="24"/>
        </w:rPr>
        <w:t xml:space="preserve">, donde se puede ver que un 55% de ellos lo declara así; </w:t>
      </w:r>
      <w:r>
        <w:rPr>
          <w:rFonts w:ascii="Arial" w:hAnsi="Arial"/>
          <w:sz w:val="24"/>
        </w:rPr>
        <w:t xml:space="preserve"> el 20% respondió que algunas veces ha alcanzado sus metas, y en igual porcentajes quienes declararon siempre haber cumplido con sus objetivos; sólo un 1% respondió que nunca lo ha hecho.</w:t>
      </w:r>
    </w:p>
    <w:p w:rsidR="00000000" w:rsidRDefault="003827DF">
      <w:pPr>
        <w:pStyle w:val="Encabezado"/>
        <w:tabs>
          <w:tab w:val="clear" w:pos="4419"/>
          <w:tab w:val="clear" w:pos="8838"/>
        </w:tabs>
        <w:rPr>
          <w:rFonts w:ascii="Arial" w:hAnsi="Arial"/>
          <w:sz w:val="24"/>
        </w:rPr>
      </w:pPr>
      <w:r>
        <w:rPr>
          <w:noProof/>
        </w:rPr>
        <w:pict>
          <v:shape id="_x0000_s1913" type="#_x0000_t202" style="position:absolute;margin-left:57pt;margin-top:14.4pt;width:348.15pt;height:241.4pt;z-index:251756544" o:allowincell="f">
            <v:textbox style="mso-next-textbox:#_x0000_s1913">
              <w:txbxContent>
                <w:p w:rsidR="00000000" w:rsidRDefault="003827DF">
                  <w:pPr>
                    <w:pStyle w:val="Ttulo3"/>
                    <w:jc w:val="center"/>
                    <w:rPr>
                      <w:sz w:val="24"/>
                    </w:rPr>
                  </w:pPr>
                  <w:r>
                    <w:rPr>
                      <w:sz w:val="24"/>
                    </w:rPr>
                    <w:t>Tabla 150</w:t>
                  </w:r>
                </w:p>
                <w:p w:rsidR="00000000" w:rsidRDefault="003827DF">
                  <w:pPr>
                    <w:jc w:val="center"/>
                    <w:rPr>
                      <w:rFonts w:ascii="Arial" w:hAnsi="Arial"/>
                      <w:b/>
                      <w:i/>
                      <w:sz w:val="24"/>
                    </w:rPr>
                  </w:pPr>
                  <w:r>
                    <w:rPr>
                      <w:rFonts w:ascii="Arial" w:hAnsi="Arial"/>
                      <w:b/>
                      <w:sz w:val="24"/>
                    </w:rPr>
                    <w:t>Tabla de frecuencias  de la Variable</w:t>
                  </w:r>
                  <w:r>
                    <w:rPr>
                      <w:rFonts w:ascii="Arial" w:hAnsi="Arial"/>
                      <w:b/>
                      <w:i/>
                      <w:sz w:val="24"/>
                    </w:rPr>
                    <w:t xml:space="preserve">: Cumplimiento de metas de los estudiantes politécnicos </w:t>
                  </w:r>
                  <w:r>
                    <w:rPr>
                      <w:rFonts w:ascii="Arial" w:hAnsi="Arial"/>
                      <w:b/>
                      <w:i/>
                      <w:sz w:val="24"/>
                    </w:rPr>
                    <w:t>en las carreras tradicionales</w:t>
                  </w:r>
                </w:p>
                <w:p w:rsidR="00000000" w:rsidRDefault="003827DF">
                  <w:pPr>
                    <w:jc w:val="center"/>
                    <w:rPr>
                      <w:rFonts w:ascii="Arial" w:hAnsi="Arial"/>
                      <w:b/>
                      <w:i/>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p>
                      <w:p w:rsidR="00000000" w:rsidRDefault="003827DF">
                        <w:pPr>
                          <w:pStyle w:val="Ttulo"/>
                          <w:rPr>
                            <w:rFonts w:ascii="Arial" w:hAnsi="Arial"/>
                            <w:sz w:val="24"/>
                            <w:lang w:val="es-ES"/>
                          </w:rPr>
                        </w:pPr>
                        <w:r>
                          <w:rPr>
                            <w:rFonts w:ascii="Arial" w:hAnsi="Arial"/>
                            <w:snapToGrid w:val="0"/>
                            <w:color w:val="000000"/>
                            <w:sz w:val="24"/>
                            <w:lang w:val="es-ES"/>
                          </w:rPr>
                          <w:t>Cumplimiento de objetivos</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Nunca</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6</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0.01</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248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0.55</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92</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w:t>
                        </w:r>
                      </w:p>
                    </w:tc>
                  </w:tr>
                  <w:tr w:rsidR="00000000">
                    <w:tblPrEx>
                      <w:tblCellMar>
                        <w:top w:w="0" w:type="dxa"/>
                        <w:bottom w:w="0" w:type="dxa"/>
                      </w:tblCellMar>
                    </w:tblPrEx>
                    <w:tc>
                      <w:tcPr>
                        <w:tcW w:w="2977"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sz w:val="24"/>
                    </w:rPr>
                  </w:pPr>
                </w:p>
                <w:p w:rsidR="00000000" w:rsidRDefault="003827DF">
                  <w:pPr>
                    <w:pStyle w:val="Ttulo3"/>
                    <w:rPr>
                      <w:sz w:val="24"/>
                    </w:rPr>
                  </w:pPr>
                  <w:r>
                    <w:rPr>
                      <w:sz w:val="24"/>
                      <w:lang w:val="es-ES"/>
                    </w:rPr>
                    <w:t xml:space="preserve">Fuente y Elaboración </w:t>
                  </w:r>
                  <w:r>
                    <w:rPr>
                      <w:b w:val="0"/>
                      <w:sz w:val="24"/>
                      <w:lang w:val="es-ES"/>
                    </w:rPr>
                    <w:t>de la autora</w:t>
                  </w:r>
                  <w:r>
                    <w:rPr>
                      <w:b w:val="0"/>
                      <w:sz w:val="24"/>
                      <w:lang w:val="es-ES"/>
                    </w:rPr>
                    <w:t>, 2002</w:t>
                  </w:r>
                </w:p>
                <w:p w:rsidR="00000000" w:rsidRDefault="003827DF">
                  <w:pPr>
                    <w:rPr>
                      <w:sz w:val="24"/>
                    </w:rPr>
                  </w:pPr>
                </w:p>
              </w:txbxContent>
            </v:textbox>
            <w10:wrap type="square"/>
          </v:shape>
        </w:pic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b/>
          <w:i/>
          <w:sz w:val="24"/>
        </w:rPr>
      </w:pPr>
    </w:p>
    <w:p w:rsidR="00000000" w:rsidRDefault="003827DF">
      <w:pPr>
        <w:jc w:val="both"/>
        <w:rPr>
          <w:rFonts w:ascii="Arial" w:hAnsi="Arial"/>
          <w:b/>
          <w:i/>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14" type="#_x0000_t202" style="position:absolute;left:0;text-align:left;margin-left:57pt;margin-top:22.4pt;width:348.15pt;height:276.9pt;z-index:251757568" o:allowincell="f">
            <v:textbox>
              <w:txbxContent>
                <w:p w:rsidR="00000000" w:rsidRDefault="003827DF">
                  <w:pPr>
                    <w:pStyle w:val="Ttulo3"/>
                    <w:jc w:val="center"/>
                    <w:rPr>
                      <w:sz w:val="24"/>
                    </w:rPr>
                  </w:pPr>
                  <w:r>
                    <w:rPr>
                      <w:sz w:val="24"/>
                    </w:rPr>
                    <w:t xml:space="preserve"> Tabla 151</w:t>
                  </w:r>
                </w:p>
                <w:p w:rsidR="00000000" w:rsidRDefault="003827DF">
                  <w:pPr>
                    <w:jc w:val="center"/>
                    <w:rPr>
                      <w:rFonts w:ascii="Arial" w:hAnsi="Arial"/>
                      <w:b/>
                      <w:i/>
                      <w:sz w:val="24"/>
                    </w:rPr>
                  </w:pPr>
                  <w:r>
                    <w:rPr>
                      <w:rFonts w:ascii="Arial" w:hAnsi="Arial"/>
                      <w:b/>
                      <w:sz w:val="24"/>
                    </w:rPr>
                    <w:t>Estimadores poblacionales de la Variable</w:t>
                  </w:r>
                  <w:r>
                    <w:rPr>
                      <w:rFonts w:ascii="Arial" w:hAnsi="Arial"/>
                      <w:b/>
                      <w:i/>
                      <w:sz w:val="24"/>
                    </w:rPr>
                    <w:t>:</w:t>
                  </w:r>
                  <w:r>
                    <w:rPr>
                      <w:rFonts w:ascii="Arial" w:hAnsi="Arial"/>
                      <w:b/>
                      <w:sz w:val="24"/>
                    </w:rPr>
                    <w:t xml:space="preserve"> </w:t>
                  </w:r>
                  <w:r>
                    <w:rPr>
                      <w:rFonts w:ascii="Arial" w:hAnsi="Arial"/>
                      <w:b/>
                      <w:i/>
                      <w:sz w:val="24"/>
                    </w:rPr>
                    <w:t>Cumplimiento de metas de los estudiantes politécnicos en las carreras tradicionales</w:t>
                  </w:r>
                </w:p>
                <w:p w:rsidR="00000000" w:rsidRDefault="003827DF">
                  <w:pPr>
                    <w:jc w:val="center"/>
                    <w:rPr>
                      <w:rFonts w:ascii="Arial" w:hAnsi="Arial"/>
                      <w:sz w:val="24"/>
                    </w:rPr>
                  </w:pPr>
                  <w:r>
                    <w:rPr>
                      <w:rFonts w:ascii="Arial" w:hAnsi="Arial"/>
                      <w:sz w:val="24"/>
                    </w:rPr>
                    <w:t xml:space="preserve">  </w:t>
                  </w:r>
                </w:p>
                <w:tbl>
                  <w:tblPr>
                    <w:tblW w:w="0" w:type="auto"/>
                    <w:tblInd w:w="1488"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551"/>
                    <w:gridCol w:w="1701"/>
                  </w:tblGrid>
                  <w:tr w:rsidR="00000000">
                    <w:tblPrEx>
                      <w:tblCellMar>
                        <w:top w:w="0" w:type="dxa"/>
                        <w:bottom w:w="0" w:type="dxa"/>
                      </w:tblCellMar>
                    </w:tblPrEx>
                    <w:tc>
                      <w:tcPr>
                        <w:tcW w:w="2551" w:type="dxa"/>
                      </w:tcPr>
                      <w:p w:rsidR="00000000" w:rsidRDefault="003827DF">
                        <w:pPr>
                          <w:pStyle w:val="Subttulo"/>
                          <w:rPr>
                            <w:sz w:val="24"/>
                          </w:rPr>
                        </w:pPr>
                        <w:r>
                          <w:rPr>
                            <w:sz w:val="24"/>
                          </w:rPr>
                          <w:t>Número de casos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Mínimo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Máximo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5.00</w:t>
                        </w:r>
                      </w:p>
                    </w:tc>
                  </w:tr>
                  <w:tr w:rsidR="00000000">
                    <w:tblPrEx>
                      <w:tblCellMar>
                        <w:top w:w="0" w:type="dxa"/>
                        <w:bottom w:w="0" w:type="dxa"/>
                      </w:tblCellMar>
                    </w:tblPrEx>
                    <w:tc>
                      <w:tcPr>
                        <w:tcW w:w="2551" w:type="dxa"/>
                      </w:tcPr>
                      <w:p w:rsidR="00000000" w:rsidRDefault="003827DF">
                        <w:pPr>
                          <w:pStyle w:val="Ttulo1"/>
                          <w:jc w:val="left"/>
                          <w:rPr>
                            <w:rFonts w:ascii="Arial" w:hAnsi="Arial"/>
                            <w:sz w:val="24"/>
                            <w:lang w:val="es-ES"/>
                          </w:rPr>
                        </w:pPr>
                        <w:r>
                          <w:rPr>
                            <w:rFonts w:ascii="Arial" w:hAnsi="Arial"/>
                            <w:sz w:val="24"/>
                            <w:lang w:val="es-ES"/>
                          </w:rPr>
                          <w:t>R</w:t>
                        </w:r>
                        <w:r>
                          <w:rPr>
                            <w:rFonts w:ascii="Arial" w:hAnsi="Arial"/>
                            <w:sz w:val="24"/>
                            <w:lang w:val="es-ES"/>
                          </w:rPr>
                          <w:t>ango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Mediana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Media aritmética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3.907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Error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0.037</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Desviación Estándar</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0.793</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Moda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4.000</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Varianza</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0.628</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Kurtosis</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1.444</w:t>
                        </w:r>
                      </w:p>
                    </w:tc>
                  </w:tr>
                  <w:tr w:rsidR="00000000">
                    <w:tblPrEx>
                      <w:tblCellMar>
                        <w:top w:w="0" w:type="dxa"/>
                        <w:bottom w:w="0" w:type="dxa"/>
                      </w:tblCellMar>
                    </w:tblPrEx>
                    <w:tc>
                      <w:tcPr>
                        <w:tcW w:w="2551" w:type="dxa"/>
                      </w:tcPr>
                      <w:p w:rsidR="00000000" w:rsidRDefault="003827DF">
                        <w:pPr>
                          <w:jc w:val="both"/>
                          <w:rPr>
                            <w:rFonts w:ascii="Arial" w:hAnsi="Arial"/>
                            <w:b/>
                            <w:sz w:val="24"/>
                            <w:lang w:val="es-ES"/>
                          </w:rPr>
                        </w:pPr>
                        <w:r>
                          <w:rPr>
                            <w:rFonts w:ascii="Arial" w:hAnsi="Arial"/>
                            <w:b/>
                            <w:sz w:val="24"/>
                            <w:lang w:val="es-ES"/>
                          </w:rPr>
                          <w:t>Sesgo</w:t>
                        </w:r>
                      </w:p>
                    </w:tc>
                    <w:tc>
                      <w:tcPr>
                        <w:tcW w:w="1701"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-0.803</w:t>
                        </w:r>
                      </w:p>
                    </w:tc>
                  </w:tr>
                </w:tbl>
                <w:p w:rsidR="00000000" w:rsidRDefault="003827DF">
                  <w:pPr>
                    <w:jc w:val="both"/>
                    <w:rPr>
                      <w:rFonts w:ascii="Arial" w:hAnsi="Arial"/>
                      <w:sz w:val="24"/>
                    </w:rPr>
                  </w:pPr>
                </w:p>
                <w:p w:rsidR="00000000" w:rsidRDefault="003827DF">
                  <w:pPr>
                    <w:pStyle w:val="Ttulo3"/>
                    <w:rPr>
                      <w:sz w:val="24"/>
                    </w:rPr>
                  </w:pPr>
                  <w:r>
                    <w:rPr>
                      <w:sz w:val="24"/>
                      <w:lang w:val="es-ES"/>
                    </w:rPr>
                    <w:t xml:space="preserve">Fuente y Elaboración </w:t>
                  </w:r>
                  <w:r>
                    <w:rPr>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15" type="#_x0000_t202" style="position:absolute;left:0;text-align:left;margin-left:64.1pt;margin-top:10.75pt;width:333.7pt;height:344.45pt;z-index:251758592" o:allowincell="f">
            <v:textbox>
              <w:txbxContent>
                <w:p w:rsidR="00000000" w:rsidRDefault="003827DF">
                  <w:pPr>
                    <w:pStyle w:val="Ttulo4"/>
                    <w:rPr>
                      <w:sz w:val="24"/>
                    </w:rPr>
                  </w:pPr>
                  <w:r>
                    <w:rPr>
                      <w:sz w:val="24"/>
                    </w:rPr>
                    <w:t>Gráfico 3.81</w:t>
                  </w:r>
                </w:p>
                <w:p w:rsidR="00000000" w:rsidRDefault="003827DF">
                  <w:pPr>
                    <w:jc w:val="center"/>
                    <w:rPr>
                      <w:rFonts w:ascii="Arial" w:hAnsi="Arial"/>
                      <w:b/>
                      <w:i/>
                      <w:sz w:val="24"/>
                    </w:rPr>
                  </w:pPr>
                  <w:r>
                    <w:rPr>
                      <w:rFonts w:ascii="Arial" w:hAnsi="Arial"/>
                      <w:b/>
                      <w:sz w:val="24"/>
                    </w:rPr>
                    <w:t>Histograma de frecuencia de variable</w:t>
                  </w:r>
                  <w:r>
                    <w:rPr>
                      <w:rFonts w:ascii="Arial" w:hAnsi="Arial"/>
                      <w:b/>
                      <w:i/>
                      <w:sz w:val="24"/>
                    </w:rPr>
                    <w:t>:</w:t>
                  </w:r>
                  <w:r>
                    <w:rPr>
                      <w:rFonts w:ascii="Arial" w:hAnsi="Arial"/>
                      <w:b/>
                      <w:sz w:val="24"/>
                    </w:rPr>
                    <w:t xml:space="preserve"> </w:t>
                  </w:r>
                  <w:r>
                    <w:rPr>
                      <w:rFonts w:ascii="Arial" w:hAnsi="Arial"/>
                      <w:b/>
                      <w:i/>
                      <w:sz w:val="24"/>
                    </w:rPr>
                    <w:t>Cumplimiento de metas de los estudiantes politécnicos en las carreras tradicionales</w:t>
                  </w:r>
                </w:p>
                <w:p w:rsidR="00000000" w:rsidRDefault="00335216">
                  <w:pPr>
                    <w:pStyle w:val="Ttulo3"/>
                    <w:jc w:val="center"/>
                    <w:rPr>
                      <w:sz w:val="24"/>
                      <w:lang w:val="es-ES"/>
                    </w:rPr>
                  </w:pPr>
                  <w:r>
                    <w:rPr>
                      <w:noProof/>
                      <w:sz w:val="24"/>
                      <w:lang w:val="es-ES"/>
                    </w:rPr>
                    <w:drawing>
                      <wp:inline distT="0" distB="0" distL="0" distR="0">
                        <wp:extent cx="3943350" cy="331470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00000" w:rsidRDefault="003827DF">
                  <w:pPr>
                    <w:pStyle w:val="Ttulo3"/>
                    <w:rPr>
                      <w:sz w:val="24"/>
                    </w:rPr>
                  </w:pPr>
                  <w:r>
                    <w:rPr>
                      <w:sz w:val="24"/>
                      <w:lang w:val="es-ES"/>
                    </w:rPr>
                    <w:t xml:space="preserve">Fuente y Elaboración </w:t>
                  </w:r>
                  <w:r>
                    <w:rPr>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 xml:space="preserve">Variable </w:t>
      </w:r>
      <w:r>
        <w:rPr>
          <w:rFonts w:ascii="Arial" w:hAnsi="Arial"/>
          <w:b/>
          <w:i/>
          <w:sz w:val="24"/>
        </w:rPr>
        <w:t>Actitud frente a la vida profesional (X</w:t>
      </w:r>
      <w:r>
        <w:rPr>
          <w:rFonts w:ascii="Arial" w:hAnsi="Arial"/>
          <w:b/>
          <w:i/>
          <w:sz w:val="24"/>
          <w:vertAlign w:val="subscript"/>
        </w:rPr>
        <w:t>82</w:t>
      </w:r>
      <w:r>
        <w:rPr>
          <w:rFonts w:ascii="Arial" w:hAnsi="Arial"/>
          <w:b/>
          <w:i/>
          <w:sz w:val="24"/>
        </w:rPr>
        <w:t xml:space="preserve">) </w:t>
      </w:r>
    </w:p>
    <w:p w:rsidR="00000000" w:rsidRDefault="003827DF">
      <w:pPr>
        <w:pStyle w:val="Ttulo3"/>
        <w:spacing w:line="360" w:lineRule="auto"/>
        <w:ind w:left="851"/>
        <w:rPr>
          <w:b w:val="0"/>
          <w:sz w:val="24"/>
        </w:rPr>
      </w:pPr>
    </w:p>
    <w:p w:rsidR="00000000" w:rsidRDefault="003827DF">
      <w:pPr>
        <w:pStyle w:val="Encabezado"/>
        <w:tabs>
          <w:tab w:val="clear" w:pos="4419"/>
          <w:tab w:val="clear" w:pos="8838"/>
        </w:tabs>
      </w:pPr>
    </w:p>
    <w:p w:rsidR="00000000" w:rsidRDefault="003827DF">
      <w:pPr>
        <w:pStyle w:val="Ttulo3"/>
        <w:spacing w:line="480" w:lineRule="auto"/>
        <w:ind w:left="851"/>
        <w:rPr>
          <w:b w:val="0"/>
          <w:sz w:val="24"/>
        </w:rPr>
      </w:pPr>
      <w:r>
        <w:rPr>
          <w:b w:val="0"/>
          <w:sz w:val="24"/>
        </w:rPr>
        <w:t xml:space="preserve">Un 34% de los estudiantes esperan en su vida profesional desempeñarse en el área que gusta de su profesión, tal como lo indica la </w:t>
      </w:r>
      <w:r>
        <w:rPr>
          <w:b w:val="0"/>
          <w:i/>
          <w:sz w:val="24"/>
        </w:rPr>
        <w:t>tabla 152</w:t>
      </w:r>
      <w:r>
        <w:rPr>
          <w:b w:val="0"/>
          <w:sz w:val="24"/>
        </w:rPr>
        <w:t>, mientras que un 26% también desea ser un profesiona</w:t>
      </w:r>
      <w:r>
        <w:rPr>
          <w:b w:val="0"/>
          <w:sz w:val="24"/>
        </w:rPr>
        <w:t xml:space="preserve">l de prestigio en su respectivo campo, esto se puede apreciar  también en el </w:t>
      </w:r>
      <w:r>
        <w:rPr>
          <w:b w:val="0"/>
          <w:i/>
          <w:sz w:val="24"/>
        </w:rPr>
        <w:t xml:space="preserve">gráfico 3.82. </w:t>
      </w:r>
      <w:r>
        <w:rPr>
          <w:b w:val="0"/>
          <w:sz w:val="24"/>
        </w:rPr>
        <w:t>Además un 20% quiere continuar desarrollando sus capacidades intelectuales después de culminar sus estudios superiores.</w:t>
      </w:r>
    </w:p>
    <w:p w:rsidR="00000000" w:rsidRDefault="003827DF"/>
    <w:p w:rsidR="00000000" w:rsidRDefault="003827DF">
      <w:pPr>
        <w:rPr>
          <w:sz w:val="24"/>
        </w:rPr>
      </w:pPr>
      <w:r>
        <w:rPr>
          <w:rFonts w:ascii="Arial" w:hAnsi="Arial"/>
          <w:noProof/>
          <w:sz w:val="24"/>
        </w:rPr>
        <w:pict>
          <v:shape id="_x0000_s1916" type="#_x0000_t202" style="position:absolute;margin-left:57pt;margin-top:-.2pt;width:348.15pt;height:231.9pt;z-index:251759616" o:allowincell="f">
            <v:textbox style="mso-next-textbox:#_x0000_s1916">
              <w:txbxContent>
                <w:p w:rsidR="00000000" w:rsidRDefault="003827DF">
                  <w:pPr>
                    <w:pStyle w:val="Ttulo3"/>
                    <w:jc w:val="center"/>
                    <w:rPr>
                      <w:sz w:val="24"/>
                    </w:rPr>
                  </w:pPr>
                  <w:r>
                    <w:rPr>
                      <w:sz w:val="24"/>
                    </w:rPr>
                    <w:t>Tabla 152</w:t>
                  </w:r>
                </w:p>
                <w:p w:rsidR="00000000" w:rsidRDefault="003827DF">
                  <w:pPr>
                    <w:jc w:val="center"/>
                    <w:rPr>
                      <w:rFonts w:ascii="Arial" w:hAnsi="Arial"/>
                      <w:b/>
                      <w:i/>
                      <w:sz w:val="24"/>
                    </w:rPr>
                  </w:pPr>
                  <w:r>
                    <w:rPr>
                      <w:rFonts w:ascii="Arial" w:hAnsi="Arial"/>
                      <w:b/>
                      <w:sz w:val="24"/>
                    </w:rPr>
                    <w:t>Tabla de frecuencias  de la Variable</w:t>
                  </w:r>
                  <w:r>
                    <w:rPr>
                      <w:rFonts w:ascii="Arial" w:hAnsi="Arial"/>
                      <w:b/>
                      <w:i/>
                      <w:sz w:val="24"/>
                    </w:rPr>
                    <w:t>: Actitud frente a la vida profesional d</w:t>
                  </w:r>
                  <w:r>
                    <w:rPr>
                      <w:rFonts w:ascii="Arial" w:hAnsi="Arial"/>
                      <w:b/>
                      <w:i/>
                      <w:sz w:val="24"/>
                    </w:rPr>
                    <w:t>e los estudiantes politécnicos en las carreras tradicionales</w:t>
                  </w:r>
                </w:p>
                <w:p w:rsidR="00000000" w:rsidRDefault="003827DF">
                  <w:pPr>
                    <w:jc w:val="center"/>
                    <w:rPr>
                      <w:rFonts w:ascii="Arial" w:hAnsi="Arial"/>
                      <w:b/>
                      <w:i/>
                      <w:sz w:val="22"/>
                    </w:rPr>
                  </w:pPr>
                </w:p>
                <w:tbl>
                  <w:tblPr>
                    <w:tblW w:w="0" w:type="auto"/>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napToGrid w:val="0"/>
                            <w:color w:val="000000"/>
                            <w:sz w:val="22"/>
                            <w:lang w:val="es-ES"/>
                          </w:rPr>
                          <w:t>Actitud frente a vida profesional</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Narrow" w:hAnsi="Arial Narrow"/>
                            <w:snapToGrid w:val="0"/>
                            <w:color w:val="000000"/>
                            <w:sz w:val="22"/>
                            <w:lang w:val="es-ES"/>
                          </w:rPr>
                        </w:pPr>
                        <w:r>
                          <w:rPr>
                            <w:rFonts w:ascii="Arial Narrow" w:hAnsi="Arial Narrow"/>
                            <w:snapToGrid w:val="0"/>
                            <w:color w:val="000000"/>
                            <w:sz w:val="22"/>
                            <w:lang w:val="es-ES"/>
                          </w:rPr>
                          <w:t>Encontrar trabajo rápidamente</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42</w:t>
                        </w:r>
                      </w:p>
                    </w:tc>
                    <w:tc>
                      <w:tcPr>
                        <w:tcW w:w="163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0.09</w:t>
                        </w:r>
                      </w:p>
                    </w:tc>
                  </w:tr>
                  <w:tr w:rsidR="00000000">
                    <w:tblPrEx>
                      <w:tblCellMar>
                        <w:top w:w="0" w:type="dxa"/>
                        <w:bottom w:w="0" w:type="dxa"/>
                      </w:tblCellMar>
                    </w:tblPrEx>
                    <w:tc>
                      <w:tcPr>
                        <w:tcW w:w="2977" w:type="dxa"/>
                      </w:tcPr>
                      <w:p w:rsidR="00000000" w:rsidRDefault="003827DF">
                        <w:pPr>
                          <w:jc w:val="center"/>
                          <w:rPr>
                            <w:rFonts w:ascii="Arial Narrow" w:hAnsi="Arial Narrow"/>
                            <w:snapToGrid w:val="0"/>
                            <w:color w:val="000000"/>
                            <w:sz w:val="22"/>
                            <w:lang w:val="es-ES"/>
                          </w:rPr>
                        </w:pPr>
                        <w:r>
                          <w:rPr>
                            <w:rFonts w:ascii="Arial Narrow" w:hAnsi="Arial Narrow"/>
                            <w:snapToGrid w:val="0"/>
                            <w:color w:val="000000"/>
                            <w:sz w:val="22"/>
                            <w:lang w:val="es-ES"/>
                          </w:rPr>
                          <w:t>Obtener altos ingresos económicos</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49</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0.11</w:t>
                        </w:r>
                      </w:p>
                    </w:tc>
                  </w:tr>
                  <w:tr w:rsidR="00000000">
                    <w:tblPrEx>
                      <w:tblCellMar>
                        <w:top w:w="0" w:type="dxa"/>
                        <w:bottom w:w="0" w:type="dxa"/>
                      </w:tblCellMar>
                    </w:tblPrEx>
                    <w:tc>
                      <w:tcPr>
                        <w:tcW w:w="2977" w:type="dxa"/>
                      </w:tcPr>
                      <w:p w:rsidR="00000000" w:rsidRDefault="003827DF">
                        <w:pPr>
                          <w:jc w:val="center"/>
                          <w:rPr>
                            <w:rFonts w:ascii="Arial Narrow" w:hAnsi="Arial Narrow"/>
                            <w:snapToGrid w:val="0"/>
                            <w:color w:val="000000"/>
                            <w:sz w:val="22"/>
                            <w:lang w:val="es-ES"/>
                          </w:rPr>
                        </w:pPr>
                        <w:r>
                          <w:rPr>
                            <w:rFonts w:ascii="Arial Narrow" w:hAnsi="Arial Narrow"/>
                            <w:snapToGrid w:val="0"/>
                            <w:color w:val="000000"/>
                            <w:sz w:val="22"/>
                            <w:lang w:val="es-ES"/>
                          </w:rPr>
                          <w:t>Ser un profesional de prestigio</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117</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w:t>
                        </w:r>
                        <w:r>
                          <w:rPr>
                            <w:rFonts w:ascii="Arial" w:hAnsi="Arial"/>
                            <w:snapToGrid w:val="0"/>
                            <w:color w:val="000000"/>
                            <w:sz w:val="22"/>
                            <w:lang w:val="es-ES"/>
                          </w:rPr>
                          <w:t>.26</w:t>
                        </w:r>
                      </w:p>
                    </w:tc>
                  </w:tr>
                  <w:tr w:rsidR="00000000">
                    <w:tblPrEx>
                      <w:tblCellMar>
                        <w:top w:w="0" w:type="dxa"/>
                        <w:bottom w:w="0" w:type="dxa"/>
                      </w:tblCellMar>
                    </w:tblPrEx>
                    <w:tc>
                      <w:tcPr>
                        <w:tcW w:w="2977" w:type="dxa"/>
                      </w:tcPr>
                      <w:p w:rsidR="00000000" w:rsidRDefault="003827DF">
                        <w:pPr>
                          <w:jc w:val="center"/>
                          <w:rPr>
                            <w:rFonts w:ascii="Arial Narrow" w:hAnsi="Arial Narrow"/>
                            <w:snapToGrid w:val="0"/>
                            <w:color w:val="000000"/>
                            <w:sz w:val="22"/>
                            <w:lang w:val="es-ES"/>
                          </w:rPr>
                        </w:pPr>
                        <w:r>
                          <w:rPr>
                            <w:rFonts w:ascii="Arial Narrow" w:hAnsi="Arial Narrow"/>
                            <w:snapToGrid w:val="0"/>
                            <w:color w:val="000000"/>
                            <w:sz w:val="22"/>
                            <w:lang w:val="es-ES"/>
                          </w:rPr>
                          <w:t>Desempeñarse en el área que más le gusta de su profesión</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151</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0.34</w:t>
                        </w:r>
                      </w:p>
                    </w:tc>
                  </w:tr>
                  <w:tr w:rsidR="00000000">
                    <w:tblPrEx>
                      <w:tblCellMar>
                        <w:top w:w="0" w:type="dxa"/>
                        <w:bottom w:w="0" w:type="dxa"/>
                      </w:tblCellMar>
                    </w:tblPrEx>
                    <w:tc>
                      <w:tcPr>
                        <w:tcW w:w="2977" w:type="dxa"/>
                      </w:tcPr>
                      <w:p w:rsidR="00000000" w:rsidRDefault="003827DF">
                        <w:pPr>
                          <w:jc w:val="center"/>
                          <w:rPr>
                            <w:rFonts w:ascii="Arial Narrow" w:hAnsi="Arial Narrow"/>
                            <w:snapToGrid w:val="0"/>
                            <w:color w:val="000000"/>
                            <w:sz w:val="22"/>
                            <w:lang w:val="es-ES"/>
                          </w:rPr>
                        </w:pPr>
                        <w:r>
                          <w:rPr>
                            <w:rFonts w:ascii="Arial Narrow" w:hAnsi="Arial Narrow"/>
                            <w:snapToGrid w:val="0"/>
                            <w:color w:val="000000"/>
                            <w:sz w:val="22"/>
                            <w:lang w:val="es-ES"/>
                          </w:rPr>
                          <w:t>Continuar desarrollando sus capacidades intelectuales</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91</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0.20</w:t>
                        </w:r>
                      </w:p>
                    </w:tc>
                  </w:tr>
                  <w:tr w:rsidR="00000000">
                    <w:tblPrEx>
                      <w:tblCellMar>
                        <w:top w:w="0" w:type="dxa"/>
                        <w:bottom w:w="0" w:type="dxa"/>
                      </w:tblCellMar>
                    </w:tblPrEx>
                    <w:tc>
                      <w:tcPr>
                        <w:tcW w:w="2977" w:type="dxa"/>
                      </w:tcPr>
                      <w:p w:rsidR="00000000" w:rsidRDefault="003827DF">
                        <w:pPr>
                          <w:pStyle w:val="Ttulo1"/>
                          <w:rPr>
                            <w:rFonts w:ascii="Arial" w:hAnsi="Arial"/>
                            <w:sz w:val="22"/>
                          </w:rPr>
                        </w:pPr>
                        <w:r>
                          <w:rPr>
                            <w:rFonts w:ascii="Arial" w:hAnsi="Arial"/>
                            <w:sz w:val="22"/>
                          </w:rPr>
                          <w:t xml:space="preserve">Total </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rPr>
                      <w:sz w:val="16"/>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pPr>
                    <w:rPr>
                      <w:sz w:val="22"/>
                    </w:rPr>
                  </w:pPr>
                </w:p>
              </w:txbxContent>
            </v:textbox>
            <w10:wrap type="square"/>
          </v:shape>
        </w:pict>
      </w:r>
    </w:p>
    <w:p w:rsidR="00000000" w:rsidRDefault="003827DF">
      <w:pPr>
        <w:jc w:val="both"/>
        <w:rPr>
          <w:rFonts w:ascii="Arial" w:hAnsi="Arial"/>
          <w:sz w:val="24"/>
        </w:rPr>
      </w:pPr>
      <w:r>
        <w:rPr>
          <w:rFonts w:ascii="Arial" w:hAnsi="Arial"/>
          <w:sz w:val="24"/>
        </w:rPr>
        <w:t xml:space="preserve">  </w:t>
      </w:r>
    </w:p>
    <w:p w:rsidR="00000000" w:rsidRDefault="003827DF">
      <w:pPr>
        <w:jc w:val="both"/>
        <w:rPr>
          <w:rFonts w:ascii="Arial" w:hAnsi="Arial"/>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17" type="#_x0000_t202" style="position:absolute;left:0;text-align:left;margin-left:57.25pt;margin-top:11.75pt;width:347.9pt;height:284pt;z-index:251760640" o:allowincell="f">
            <v:textbox style="mso-next-textbox:#_x0000_s1917">
              <w:txbxContent>
                <w:p w:rsidR="00000000" w:rsidRDefault="003827DF">
                  <w:pPr>
                    <w:pStyle w:val="Ttulo4"/>
                    <w:rPr>
                      <w:sz w:val="24"/>
                    </w:rPr>
                  </w:pPr>
                  <w:r>
                    <w:rPr>
                      <w:sz w:val="24"/>
                    </w:rPr>
                    <w:t>Gráfico 3.82</w:t>
                  </w:r>
                </w:p>
                <w:p w:rsidR="00000000" w:rsidRDefault="003827DF">
                  <w:pPr>
                    <w:jc w:val="center"/>
                    <w:rPr>
                      <w:rFonts w:ascii="Arial" w:hAnsi="Arial"/>
                      <w:b/>
                      <w:i/>
                      <w:sz w:val="24"/>
                    </w:rPr>
                  </w:pPr>
                  <w:r>
                    <w:rPr>
                      <w:rFonts w:ascii="Arial" w:hAnsi="Arial"/>
                      <w:b/>
                      <w:sz w:val="24"/>
                    </w:rPr>
                    <w:t>Histograma de frecuencia relativa de varia</w:t>
                  </w:r>
                  <w:r>
                    <w:rPr>
                      <w:rFonts w:ascii="Arial" w:hAnsi="Arial"/>
                      <w:b/>
                      <w:sz w:val="24"/>
                    </w:rPr>
                    <w:t>ble</w:t>
                  </w:r>
                  <w:r>
                    <w:rPr>
                      <w:rFonts w:ascii="Arial" w:hAnsi="Arial"/>
                      <w:b/>
                      <w:i/>
                      <w:sz w:val="24"/>
                    </w:rPr>
                    <w:t>: Actitud  de los estudiantes  politécnicos de las carreras tradicionales frente a la vida profesional</w:t>
                  </w:r>
                </w:p>
                <w:p w:rsidR="00000000" w:rsidRDefault="00335216">
                  <w:pPr>
                    <w:jc w:val="center"/>
                    <w:rPr>
                      <w:rFonts w:ascii="Arial" w:hAnsi="Arial"/>
                      <w:sz w:val="24"/>
                    </w:rPr>
                  </w:pPr>
                  <w:r>
                    <w:rPr>
                      <w:rFonts w:ascii="Arial" w:hAnsi="Arial"/>
                      <w:noProof/>
                      <w:sz w:val="24"/>
                      <w:lang w:val="es-ES"/>
                    </w:rPr>
                    <w:drawing>
                      <wp:inline distT="0" distB="0" distL="0" distR="0">
                        <wp:extent cx="3724275" cy="1924050"/>
                        <wp:effectExtent l="0" t="0" r="0" b="0"/>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00000" w:rsidRDefault="00335216">
                  <w:pPr>
                    <w:pStyle w:val="Ttulo"/>
                    <w:jc w:val="both"/>
                    <w:rPr>
                      <w:rFonts w:ascii="Arial" w:hAnsi="Arial"/>
                      <w:sz w:val="24"/>
                      <w:lang w:val="es-ES"/>
                    </w:rPr>
                  </w:pPr>
                  <w:r>
                    <w:rPr>
                      <w:rFonts w:ascii="Arial" w:hAnsi="Arial"/>
                      <w:b w:val="0"/>
                      <w:noProof/>
                      <w:sz w:val="24"/>
                      <w:lang w:val="es-ES"/>
                    </w:rPr>
                    <w:drawing>
                      <wp:inline distT="0" distB="0" distL="0" distR="0">
                        <wp:extent cx="4162425" cy="62865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srcRect/>
                                <a:stretch>
                                  <a:fillRect/>
                                </a:stretch>
                              </pic:blipFill>
                              <pic:spPr bwMode="auto">
                                <a:xfrm>
                                  <a:off x="0" y="0"/>
                                  <a:ext cx="4162425" cy="628650"/>
                                </a:xfrm>
                                <a:prstGeom prst="rect">
                                  <a:avLst/>
                                </a:prstGeom>
                                <a:noFill/>
                                <a:ln w="9525">
                                  <a:noFill/>
                                  <a:miter lim="800000"/>
                                  <a:headEnd/>
                                  <a:tailEnd/>
                                </a:ln>
                              </pic:spPr>
                            </pic:pic>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2detindependiente"/>
      </w:pPr>
      <w:r>
        <w:t>3</w:t>
      </w:r>
      <w:r>
        <w:t>.6 Análisis Univariado  de las variables concernientes al conocimientos de las autoridades de la ESPOL</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b/>
          <w:i/>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Conocimiento del Nombre del Rector (X</w:t>
      </w:r>
      <w:r>
        <w:rPr>
          <w:rFonts w:ascii="Arial" w:hAnsi="Arial"/>
          <w:b/>
          <w:i/>
          <w:sz w:val="24"/>
          <w:vertAlign w:val="subscript"/>
        </w:rPr>
        <w:t>83</w:t>
      </w:r>
      <w:r>
        <w:rPr>
          <w:rFonts w:ascii="Arial" w:hAnsi="Arial"/>
          <w:b/>
          <w:i/>
          <w:sz w:val="24"/>
        </w:rPr>
        <w:t>)</w:t>
      </w:r>
    </w:p>
    <w:p w:rsidR="00000000" w:rsidRDefault="003827DF">
      <w:pPr>
        <w:pStyle w:val="Ttulo3"/>
        <w:rPr>
          <w:b w:val="0"/>
          <w:sz w:val="24"/>
        </w:rPr>
      </w:pPr>
    </w:p>
    <w:p w:rsidR="00000000" w:rsidRDefault="003827DF"/>
    <w:p w:rsidR="00000000" w:rsidRDefault="003827DF">
      <w:pPr>
        <w:pStyle w:val="Ttulo3"/>
        <w:spacing w:line="480" w:lineRule="auto"/>
        <w:ind w:left="851"/>
        <w:rPr>
          <w:b w:val="0"/>
          <w:sz w:val="24"/>
        </w:rPr>
      </w:pPr>
      <w:r>
        <w:rPr>
          <w:b w:val="0"/>
          <w:sz w:val="24"/>
        </w:rPr>
        <w:t xml:space="preserve">Como se aprecia en la </w:t>
      </w:r>
      <w:r>
        <w:rPr>
          <w:b w:val="0"/>
          <w:i/>
          <w:sz w:val="24"/>
        </w:rPr>
        <w:t>tabla 153</w:t>
      </w:r>
      <w:r>
        <w:rPr>
          <w:b w:val="0"/>
          <w:sz w:val="24"/>
        </w:rPr>
        <w:t xml:space="preserve"> y se observa en el </w:t>
      </w:r>
      <w:r>
        <w:rPr>
          <w:b w:val="0"/>
          <w:i/>
          <w:sz w:val="24"/>
        </w:rPr>
        <w:t>gráfico 3.83</w:t>
      </w:r>
      <w:r>
        <w:rPr>
          <w:b w:val="0"/>
          <w:sz w:val="24"/>
        </w:rPr>
        <w:t xml:space="preserve"> la mayoría de los estudiantes cono</w:t>
      </w:r>
      <w:r>
        <w:rPr>
          <w:b w:val="0"/>
          <w:sz w:val="24"/>
        </w:rPr>
        <w:t>cen el nombre de la principal autoridad de su centro de educación.  El 62% de los alumnos declararon conocer el nombre del Rector de la ESPOL y el 38% no conoce su nombre.</w:t>
      </w:r>
    </w:p>
    <w:p w:rsidR="00000000" w:rsidRDefault="003827DF">
      <w:pPr>
        <w:rPr>
          <w:sz w:val="24"/>
        </w:rPr>
      </w:pPr>
    </w:p>
    <w:p w:rsidR="00000000" w:rsidRDefault="003827DF">
      <w:pPr>
        <w:pStyle w:val="Ttulo3"/>
        <w:jc w:val="center"/>
        <w:rPr>
          <w:sz w:val="24"/>
        </w:rPr>
      </w:pPr>
    </w:p>
    <w:p w:rsidR="00000000" w:rsidRDefault="003827DF">
      <w:pPr>
        <w:pStyle w:val="Ttulo3"/>
        <w:jc w:val="center"/>
        <w:rPr>
          <w:sz w:val="24"/>
        </w:rPr>
      </w:pPr>
    </w:p>
    <w:p w:rsidR="00000000" w:rsidRDefault="003827DF">
      <w:pPr>
        <w:jc w:val="both"/>
        <w:rPr>
          <w:rFonts w:ascii="Arial" w:hAnsi="Arial"/>
          <w:sz w:val="24"/>
        </w:rPr>
      </w:pPr>
      <w:r>
        <w:rPr>
          <w:noProof/>
        </w:rPr>
        <w:pict>
          <v:shape id="_x0000_s1918" type="#_x0000_t202" style="position:absolute;left:0;text-align:left;margin-left:57pt;margin-top:3.7pt;width:341.05pt;height:228.15pt;z-index:251761664" o:allowincell="f">
            <v:textbox>
              <w:txbxContent>
                <w:p w:rsidR="00000000" w:rsidRDefault="003827DF">
                  <w:pPr>
                    <w:pStyle w:val="Ttulo3"/>
                    <w:jc w:val="center"/>
                    <w:rPr>
                      <w:sz w:val="24"/>
                    </w:rPr>
                  </w:pPr>
                  <w:r>
                    <w:rPr>
                      <w:sz w:val="24"/>
                    </w:rPr>
                    <w:t>Tabla 153</w:t>
                  </w:r>
                </w:p>
                <w:p w:rsidR="00000000" w:rsidRDefault="003827DF">
                  <w:pPr>
                    <w:jc w:val="center"/>
                    <w:rPr>
                      <w:rFonts w:ascii="Arial" w:hAnsi="Arial"/>
                      <w:b/>
                      <w:i/>
                      <w:sz w:val="24"/>
                    </w:rPr>
                  </w:pPr>
                  <w:r>
                    <w:rPr>
                      <w:rFonts w:ascii="Arial" w:hAnsi="Arial"/>
                      <w:b/>
                      <w:sz w:val="24"/>
                    </w:rPr>
                    <w:t>Tabla de frecuencias  de la Variable:</w:t>
                  </w:r>
                  <w:r>
                    <w:rPr>
                      <w:rFonts w:ascii="Arial" w:hAnsi="Arial"/>
                      <w:b/>
                      <w:i/>
                      <w:sz w:val="24"/>
                    </w:rPr>
                    <w:t xml:space="preserve"> Conocimiento del Nombre del Rector de la ESPOL por parte de los e</w:t>
                  </w:r>
                  <w:r>
                    <w:rPr>
                      <w:rFonts w:ascii="Arial" w:hAnsi="Arial"/>
                      <w:b/>
                      <w:i/>
                      <w:sz w:val="24"/>
                    </w:rPr>
                    <w:t>studiantes politécnicos en las carreras tradicionales</w:t>
                  </w:r>
                </w:p>
                <w:p w:rsidR="00000000" w:rsidRDefault="003827DF">
                  <w:pPr>
                    <w:jc w:val="center"/>
                    <w:rPr>
                      <w:rFonts w:ascii="Arial" w:hAnsi="Arial"/>
                      <w:b/>
                      <w:sz w:val="24"/>
                    </w:rPr>
                  </w:pPr>
                </w:p>
                <w:p w:rsidR="00000000" w:rsidRDefault="003827DF">
                  <w:pPr>
                    <w:jc w:val="center"/>
                    <w:rPr>
                      <w:rFonts w:ascii="Arial" w:hAnsi="Arial"/>
                      <w:b/>
                      <w:sz w:val="24"/>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 xml:space="preserve">Conocimiento del </w:t>
                        </w:r>
                      </w:p>
                      <w:p w:rsidR="00000000" w:rsidRDefault="003827DF">
                        <w:pPr>
                          <w:pStyle w:val="Ttulo"/>
                          <w:rPr>
                            <w:rFonts w:ascii="Arial" w:hAnsi="Arial"/>
                            <w:sz w:val="24"/>
                            <w:lang w:val="es-ES"/>
                          </w:rPr>
                        </w:pPr>
                        <w:r>
                          <w:rPr>
                            <w:rFonts w:ascii="Arial" w:hAnsi="Arial"/>
                            <w:snapToGrid w:val="0"/>
                            <w:color w:val="000000"/>
                            <w:sz w:val="24"/>
                            <w:lang w:val="es-ES"/>
                          </w:rPr>
                          <w:t>Nombre del Rector</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977" w:type="dxa"/>
                        <w:tcBorders>
                          <w:top w:val="nil"/>
                        </w:tcBorders>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 xml:space="preserve">No conoce </w:t>
                        </w:r>
                      </w:p>
                    </w:tc>
                    <w:tc>
                      <w:tcPr>
                        <w:tcW w:w="1559" w:type="dxa"/>
                        <w:tcBorders>
                          <w:top w:val="nil"/>
                        </w:tcBorders>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171</w:t>
                        </w:r>
                      </w:p>
                    </w:tc>
                    <w:tc>
                      <w:tcPr>
                        <w:tcW w:w="1630" w:type="dxa"/>
                        <w:tcBorders>
                          <w:top w:val="nil"/>
                        </w:tcBorders>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0.38</w:t>
                        </w:r>
                      </w:p>
                    </w:tc>
                  </w:tr>
                  <w:tr w:rsidR="00000000">
                    <w:tblPrEx>
                      <w:tblCellMar>
                        <w:top w:w="0" w:type="dxa"/>
                        <w:bottom w:w="0" w:type="dxa"/>
                      </w:tblCellMar>
                    </w:tblPrEx>
                    <w:tc>
                      <w:tcPr>
                        <w:tcW w:w="297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Si conoce</w:t>
                        </w:r>
                      </w:p>
                    </w:tc>
                    <w:tc>
                      <w:tcPr>
                        <w:tcW w:w="1559"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279</w:t>
                        </w:r>
                      </w:p>
                    </w:tc>
                    <w:tc>
                      <w:tcPr>
                        <w:tcW w:w="163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0.62</w:t>
                        </w:r>
                      </w:p>
                    </w:tc>
                  </w:tr>
                  <w:tr w:rsidR="00000000">
                    <w:tblPrEx>
                      <w:tblCellMar>
                        <w:top w:w="0" w:type="dxa"/>
                        <w:bottom w:w="0" w:type="dxa"/>
                      </w:tblCellMar>
                    </w:tblPrEx>
                    <w:tc>
                      <w:tcPr>
                        <w:tcW w:w="2977" w:type="dxa"/>
                      </w:tcPr>
                      <w:p w:rsidR="00000000" w:rsidRDefault="003827DF">
                        <w:pPr>
                          <w:pStyle w:val="Ttulo1"/>
                          <w:spacing w:line="360" w:lineRule="auto"/>
                          <w:rPr>
                            <w:rFonts w:ascii="Arial" w:hAnsi="Arial"/>
                            <w:sz w:val="24"/>
                          </w:rPr>
                        </w:pPr>
                        <w:r>
                          <w:rPr>
                            <w:rFonts w:ascii="Arial" w:hAnsi="Arial"/>
                            <w:sz w:val="24"/>
                          </w:rPr>
                          <w:t xml:space="preserve">Total </w:t>
                        </w:r>
                      </w:p>
                    </w:tc>
                    <w:tc>
                      <w:tcPr>
                        <w:tcW w:w="1559"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 w:rsidR="00000000" w:rsidRDefault="003827DF"/>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rPr>
        <w:pict>
          <v:shape id="_x0000_s1919" type="#_x0000_t202" style="position:absolute;left:0;text-align:left;margin-left:64.1pt;margin-top:.2pt;width:341.05pt;height:205.9pt;z-index:251762688" o:allowincell="f">
            <v:textbox style="mso-next-textbox:#_x0000_s1919">
              <w:txbxContent>
                <w:p w:rsidR="00000000" w:rsidRDefault="003827DF">
                  <w:pPr>
                    <w:pStyle w:val="Ttulo4"/>
                    <w:rPr>
                      <w:sz w:val="24"/>
                    </w:rPr>
                  </w:pPr>
                  <w:r>
                    <w:rPr>
                      <w:sz w:val="24"/>
                    </w:rPr>
                    <w:t>Gráfico 3.83</w:t>
                  </w:r>
                </w:p>
                <w:p w:rsidR="00000000" w:rsidRDefault="003827DF">
                  <w:pPr>
                    <w:jc w:val="center"/>
                    <w:rPr>
                      <w:rFonts w:ascii="Arial" w:hAnsi="Arial"/>
                      <w:i/>
                      <w:sz w:val="24"/>
                    </w:rPr>
                  </w:pPr>
                  <w:r>
                    <w:rPr>
                      <w:rFonts w:ascii="Arial" w:hAnsi="Arial"/>
                      <w:b/>
                      <w:sz w:val="24"/>
                    </w:rPr>
                    <w:t xml:space="preserve">ESPOL: </w:t>
                  </w:r>
                  <w:r>
                    <w:rPr>
                      <w:rFonts w:ascii="Arial" w:hAnsi="Arial"/>
                      <w:b/>
                      <w:i/>
                      <w:sz w:val="24"/>
                    </w:rPr>
                    <w:t>Estudiantes en las carreras</w:t>
                  </w:r>
                  <w:r>
                    <w:rPr>
                      <w:rFonts w:ascii="Arial" w:hAnsi="Arial"/>
                      <w:b/>
                      <w:i/>
                      <w:sz w:val="24"/>
                    </w:rPr>
                    <w:t xml:space="preserve"> tradicionales que conocen el nombre del Rector de la Institución</w:t>
                  </w:r>
                </w:p>
                <w:p w:rsidR="00000000" w:rsidRDefault="00335216">
                  <w:pPr>
                    <w:jc w:val="center"/>
                    <w:rPr>
                      <w:rFonts w:ascii="Arial" w:hAnsi="Arial"/>
                      <w:sz w:val="24"/>
                    </w:rPr>
                  </w:pPr>
                  <w:r>
                    <w:rPr>
                      <w:rFonts w:ascii="Arial" w:hAnsi="Arial"/>
                      <w:noProof/>
                      <w:sz w:val="24"/>
                      <w:lang w:val="es-ES"/>
                    </w:rPr>
                    <w:drawing>
                      <wp:inline distT="0" distB="0" distL="0" distR="0">
                        <wp:extent cx="3057525" cy="1771650"/>
                        <wp:effectExtent l="0" t="0" r="0" b="0"/>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jc w:val="both"/>
        <w:rPr>
          <w:rFonts w:ascii="Arial" w:hAnsi="Arial"/>
          <w:b/>
          <w:i/>
          <w:sz w:val="24"/>
        </w:rPr>
      </w:pPr>
      <w:r>
        <w:rPr>
          <w:rFonts w:ascii="Arial" w:hAnsi="Arial"/>
          <w:b/>
          <w:sz w:val="24"/>
        </w:rPr>
        <w:t>Variable</w:t>
      </w:r>
      <w:r>
        <w:rPr>
          <w:rFonts w:ascii="Arial" w:hAnsi="Arial"/>
          <w:b/>
          <w:i/>
          <w:sz w:val="24"/>
        </w:rPr>
        <w:t xml:space="preserve">  Conocimiento del Apellido del</w:t>
      </w:r>
      <w:r>
        <w:rPr>
          <w:rFonts w:ascii="Arial" w:hAnsi="Arial"/>
          <w:b/>
          <w:i/>
          <w:sz w:val="24"/>
        </w:rPr>
        <w:t xml:space="preserve"> Rector (X</w:t>
      </w:r>
      <w:r>
        <w:rPr>
          <w:rFonts w:ascii="Arial" w:hAnsi="Arial"/>
          <w:b/>
          <w:i/>
          <w:sz w:val="24"/>
          <w:vertAlign w:val="subscript"/>
        </w:rPr>
        <w:t>84</w:t>
      </w:r>
      <w:r>
        <w:rPr>
          <w:rFonts w:ascii="Arial" w:hAnsi="Arial"/>
          <w:b/>
          <w:i/>
          <w:sz w:val="24"/>
        </w:rPr>
        <w:t>)</w:t>
      </w:r>
    </w:p>
    <w:p w:rsidR="00000000" w:rsidRDefault="003827DF">
      <w:pPr>
        <w:ind w:left="851"/>
        <w:rPr>
          <w:sz w:val="24"/>
        </w:rPr>
      </w:pPr>
    </w:p>
    <w:p w:rsidR="00000000" w:rsidRDefault="003827DF">
      <w:pPr>
        <w:ind w:left="851"/>
        <w:rPr>
          <w:sz w:val="24"/>
        </w:rPr>
      </w:pPr>
    </w:p>
    <w:p w:rsidR="00000000" w:rsidRDefault="003827DF">
      <w:pPr>
        <w:pStyle w:val="Ttulo3"/>
        <w:spacing w:line="480" w:lineRule="auto"/>
        <w:ind w:left="851"/>
        <w:rPr>
          <w:b w:val="0"/>
          <w:sz w:val="24"/>
        </w:rPr>
      </w:pPr>
      <w:r>
        <w:rPr>
          <w:b w:val="0"/>
          <w:sz w:val="24"/>
        </w:rPr>
        <w:t xml:space="preserve">La </w:t>
      </w:r>
      <w:r>
        <w:rPr>
          <w:b w:val="0"/>
          <w:i/>
          <w:sz w:val="24"/>
        </w:rPr>
        <w:t>tabla 154</w:t>
      </w:r>
      <w:r>
        <w:rPr>
          <w:b w:val="0"/>
          <w:sz w:val="24"/>
        </w:rPr>
        <w:t xml:space="preserve"> muestra claramente que un 70% de las personas que estudian en la ESPOL conocen el apellido del Rector y apenas un 30% de ellos lo desconoce. Es decir que los estudiantes identifican al Rector más por su apellido.</w:t>
      </w:r>
    </w:p>
    <w:p w:rsidR="00000000" w:rsidRDefault="003827DF"/>
    <w:p w:rsidR="00000000" w:rsidRDefault="003827DF">
      <w:pPr>
        <w:ind w:left="851"/>
        <w:rPr>
          <w:sz w:val="24"/>
        </w:rPr>
      </w:pPr>
      <w:r>
        <w:rPr>
          <w:noProof/>
        </w:rPr>
        <w:pict>
          <v:shape id="_x0000_s1920" type="#_x0000_t202" style="position:absolute;left:0;text-align:left;margin-left:57pt;margin-top:1.55pt;width:348.15pt;height:183.8pt;z-index:251763712" o:allowincell="f">
            <v:textbox>
              <w:txbxContent>
                <w:p w:rsidR="00000000" w:rsidRDefault="003827DF">
                  <w:pPr>
                    <w:pStyle w:val="Ttulo3"/>
                    <w:jc w:val="center"/>
                    <w:rPr>
                      <w:sz w:val="24"/>
                    </w:rPr>
                  </w:pPr>
                  <w:r>
                    <w:rPr>
                      <w:sz w:val="24"/>
                    </w:rPr>
                    <w:t>Tabla 154</w:t>
                  </w:r>
                </w:p>
                <w:p w:rsidR="00000000" w:rsidRDefault="003827DF">
                  <w:pPr>
                    <w:jc w:val="center"/>
                    <w:rPr>
                      <w:rFonts w:ascii="Arial" w:hAnsi="Arial"/>
                      <w:b/>
                      <w:i/>
                      <w:sz w:val="24"/>
                    </w:rPr>
                  </w:pPr>
                  <w:r>
                    <w:rPr>
                      <w:rFonts w:ascii="Arial" w:hAnsi="Arial"/>
                      <w:b/>
                      <w:sz w:val="24"/>
                    </w:rPr>
                    <w:t>Tabla de frecuencias  relativa de la Variable</w:t>
                  </w:r>
                  <w:r>
                    <w:rPr>
                      <w:rFonts w:ascii="Arial" w:hAnsi="Arial"/>
                      <w:b/>
                      <w:i/>
                      <w:sz w:val="24"/>
                    </w:rPr>
                    <w:t>: Cono</w:t>
                  </w:r>
                  <w:r>
                    <w:rPr>
                      <w:rFonts w:ascii="Arial" w:hAnsi="Arial"/>
                      <w:b/>
                      <w:i/>
                      <w:sz w:val="24"/>
                    </w:rPr>
                    <w:t>cimiento del Apellido del Rector de la ESPOL por parte de los estudiantes politécnicos en las carreras tradicionales</w:t>
                  </w:r>
                </w:p>
                <w:p w:rsidR="00000000" w:rsidRDefault="003827DF">
                  <w:pPr>
                    <w:jc w:val="center"/>
                    <w:rPr>
                      <w:rFonts w:ascii="Arial" w:hAnsi="Arial"/>
                      <w:b/>
                      <w:sz w:val="16"/>
                    </w:rPr>
                  </w:pPr>
                  <w:r>
                    <w:rPr>
                      <w:rFonts w:ascii="Arial" w:hAnsi="Arial"/>
                      <w:b/>
                      <w:i/>
                      <w:sz w:val="16"/>
                    </w:rPr>
                    <w:t xml:space="preserve"> </w:t>
                  </w:r>
                </w:p>
                <w:tbl>
                  <w:tblPr>
                    <w:tblW w:w="0" w:type="auto"/>
                    <w:tblInd w:w="77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552"/>
                    <w:gridCol w:w="1559"/>
                    <w:gridCol w:w="1630"/>
                  </w:tblGrid>
                  <w:tr w:rsidR="00000000">
                    <w:tblPrEx>
                      <w:tblCellMar>
                        <w:top w:w="0" w:type="dxa"/>
                        <w:bottom w:w="0" w:type="dxa"/>
                      </w:tblCellMar>
                    </w:tblPrEx>
                    <w:tc>
                      <w:tcPr>
                        <w:tcW w:w="2552"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Conocimiento del</w:t>
                        </w:r>
                      </w:p>
                      <w:p w:rsidR="00000000" w:rsidRDefault="003827DF">
                        <w:pPr>
                          <w:pStyle w:val="Ttulo"/>
                          <w:rPr>
                            <w:rFonts w:ascii="Arial" w:hAnsi="Arial"/>
                            <w:sz w:val="24"/>
                            <w:lang w:val="es-ES"/>
                          </w:rPr>
                        </w:pPr>
                        <w:r>
                          <w:rPr>
                            <w:rFonts w:ascii="Arial" w:hAnsi="Arial"/>
                            <w:snapToGrid w:val="0"/>
                            <w:color w:val="000000"/>
                            <w:sz w:val="24"/>
                            <w:lang w:val="es-ES"/>
                          </w:rPr>
                          <w:t>Apellido del Rector</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4"/>
                            <w:lang w:val="es-ES"/>
                          </w:rPr>
                        </w:pPr>
                        <w:r>
                          <w:rPr>
                            <w:rFonts w:ascii="Arial" w:hAnsi="Arial"/>
                            <w:sz w:val="24"/>
                            <w:lang w:val="es-ES"/>
                          </w:rPr>
                          <w:t>Frecuencia Relativa</w:t>
                        </w:r>
                      </w:p>
                    </w:tc>
                  </w:tr>
                  <w:tr w:rsidR="00000000">
                    <w:tblPrEx>
                      <w:tblCellMar>
                        <w:top w:w="0" w:type="dxa"/>
                        <w:bottom w:w="0" w:type="dxa"/>
                      </w:tblCellMar>
                    </w:tblPrEx>
                    <w:tc>
                      <w:tcPr>
                        <w:tcW w:w="2552"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 xml:space="preserve">No conoce </w:t>
                        </w:r>
                      </w:p>
                    </w:tc>
                    <w:tc>
                      <w:tcPr>
                        <w:tcW w:w="1559"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134</w:t>
                        </w:r>
                      </w:p>
                    </w:tc>
                    <w:tc>
                      <w:tcPr>
                        <w:tcW w:w="1630" w:type="dxa"/>
                        <w:tcBorders>
                          <w:top w:val="nil"/>
                        </w:tcBorders>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w:t>
                        </w:r>
                      </w:p>
                    </w:tc>
                  </w:tr>
                  <w:tr w:rsidR="00000000">
                    <w:tblPrEx>
                      <w:tblCellMar>
                        <w:top w:w="0" w:type="dxa"/>
                        <w:bottom w:w="0" w:type="dxa"/>
                      </w:tblCellMar>
                    </w:tblPrEx>
                    <w:tc>
                      <w:tcPr>
                        <w:tcW w:w="255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Si conoce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316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0.70</w:t>
                        </w:r>
                      </w:p>
                    </w:tc>
                  </w:tr>
                  <w:tr w:rsidR="00000000">
                    <w:tblPrEx>
                      <w:tblCellMar>
                        <w:top w:w="0" w:type="dxa"/>
                        <w:bottom w:w="0" w:type="dxa"/>
                      </w:tblCellMar>
                    </w:tblPrEx>
                    <w:tc>
                      <w:tcPr>
                        <w:tcW w:w="2552" w:type="dxa"/>
                      </w:tcPr>
                      <w:p w:rsidR="00000000" w:rsidRDefault="003827DF">
                        <w:pPr>
                          <w:pStyle w:val="Ttulo1"/>
                          <w:rPr>
                            <w:rFonts w:ascii="Arial" w:hAnsi="Arial"/>
                            <w:sz w:val="24"/>
                          </w:rPr>
                        </w:pPr>
                        <w:r>
                          <w:rPr>
                            <w:rFonts w:ascii="Arial" w:hAnsi="Arial"/>
                            <w:sz w:val="24"/>
                          </w:rPr>
                          <w:t xml:space="preserve">Total </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450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w:t>
                        </w:r>
                      </w:p>
                    </w:tc>
                  </w:tr>
                </w:tbl>
                <w:p w:rsidR="00000000" w:rsidRDefault="003827DF">
                  <w:pPr>
                    <w:rPr>
                      <w:sz w:val="16"/>
                    </w:rPr>
                  </w:pP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21" type="#_x0000_t202" style="position:absolute;left:0;text-align:left;margin-left:64.1pt;margin-top:7.55pt;width:341.05pt;height:198.55pt;z-index:251764736" o:allowincell="f">
            <v:textbox style="mso-next-textbox:#_x0000_s1921">
              <w:txbxContent>
                <w:p w:rsidR="00000000" w:rsidRDefault="003827DF">
                  <w:pPr>
                    <w:pStyle w:val="Ttulo4"/>
                    <w:rPr>
                      <w:sz w:val="24"/>
                    </w:rPr>
                  </w:pPr>
                  <w:r>
                    <w:rPr>
                      <w:sz w:val="24"/>
                    </w:rPr>
                    <w:t>Gráfico 3.84</w:t>
                  </w:r>
                </w:p>
                <w:p w:rsidR="00000000" w:rsidRDefault="003827DF">
                  <w:pPr>
                    <w:jc w:val="center"/>
                    <w:rPr>
                      <w:rFonts w:ascii="Arial" w:hAnsi="Arial"/>
                      <w:b/>
                      <w:i/>
                      <w:sz w:val="24"/>
                    </w:rPr>
                  </w:pPr>
                  <w:r>
                    <w:rPr>
                      <w:rFonts w:ascii="Arial" w:hAnsi="Arial"/>
                      <w:b/>
                      <w:sz w:val="24"/>
                    </w:rPr>
                    <w:t xml:space="preserve">ESPOL: </w:t>
                  </w:r>
                  <w:r>
                    <w:rPr>
                      <w:rFonts w:ascii="Arial" w:hAnsi="Arial"/>
                      <w:b/>
                      <w:i/>
                      <w:sz w:val="24"/>
                    </w:rPr>
                    <w:t>Estudiantes de las carreras tradicionales que identifican al Rector de la institución por el apellido</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3609975" cy="1676400"/>
                        <wp:effectExtent l="0" t="0" r="0" b="0"/>
                        <wp:docPr id="68" name="Obje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r>
        <w:rPr>
          <w:rFonts w:ascii="Arial" w:hAnsi="Arial"/>
          <w:b/>
          <w:sz w:val="24"/>
        </w:rPr>
        <w:t>Variable</w:t>
      </w:r>
      <w:r>
        <w:rPr>
          <w:rFonts w:ascii="Arial" w:hAnsi="Arial"/>
          <w:b/>
          <w:i/>
          <w:sz w:val="24"/>
        </w:rPr>
        <w:t xml:space="preserve"> Conocimiento del  Nombre del Decáno o Director de la Unidad Académica a la que pertenece su carrera (X</w:t>
      </w:r>
      <w:r>
        <w:rPr>
          <w:rFonts w:ascii="Arial" w:hAnsi="Arial"/>
          <w:b/>
          <w:i/>
          <w:sz w:val="24"/>
          <w:vertAlign w:val="subscript"/>
        </w:rPr>
        <w:t>85</w:t>
      </w:r>
      <w:r>
        <w:rPr>
          <w:rFonts w:ascii="Arial" w:hAnsi="Arial"/>
          <w:b/>
          <w:i/>
          <w:sz w:val="24"/>
        </w:rPr>
        <w:t>)</w:t>
      </w:r>
    </w:p>
    <w:p w:rsidR="00000000" w:rsidRDefault="003827DF">
      <w:pPr>
        <w:ind w:left="851"/>
        <w:jc w:val="both"/>
        <w:rPr>
          <w:rFonts w:ascii="Arial" w:hAnsi="Arial"/>
          <w:sz w:val="24"/>
        </w:rPr>
      </w:pPr>
    </w:p>
    <w:p w:rsidR="00000000" w:rsidRDefault="003827DF">
      <w:pPr>
        <w:spacing w:line="480" w:lineRule="auto"/>
        <w:ind w:left="851"/>
        <w:jc w:val="both"/>
        <w:rPr>
          <w:rFonts w:ascii="Arial" w:hAnsi="Arial"/>
          <w:sz w:val="24"/>
        </w:rPr>
      </w:pPr>
      <w:r>
        <w:rPr>
          <w:rFonts w:ascii="Arial" w:hAnsi="Arial"/>
          <w:sz w:val="24"/>
        </w:rPr>
        <w:t xml:space="preserve">Como se puede observar en el gráfico 3.85 y se reitera con la </w:t>
      </w:r>
      <w:r>
        <w:rPr>
          <w:rFonts w:ascii="Arial" w:hAnsi="Arial"/>
          <w:i/>
          <w:sz w:val="24"/>
        </w:rPr>
        <w:t>tabla 155</w:t>
      </w:r>
      <w:r>
        <w:rPr>
          <w:rFonts w:ascii="Arial" w:hAnsi="Arial"/>
          <w:sz w:val="24"/>
        </w:rPr>
        <w:t xml:space="preserve"> que la mayoría de los estudiantes no conocen qui</w:t>
      </w:r>
      <w:r>
        <w:rPr>
          <w:rFonts w:ascii="Arial" w:hAnsi="Arial"/>
          <w:sz w:val="24"/>
        </w:rPr>
        <w:t>én es el Decáno o Director de la unidad Académica a la que pertenece su carrera (63%) y sólo un 37% de ellos si lo conoce.</w:t>
      </w:r>
    </w:p>
    <w:p w:rsidR="00000000" w:rsidRDefault="003827DF">
      <w:pPr>
        <w:jc w:val="both"/>
        <w:rPr>
          <w:sz w:val="24"/>
        </w:rPr>
      </w:pPr>
    </w:p>
    <w:p w:rsidR="00000000" w:rsidRDefault="003827DF">
      <w:pPr>
        <w:ind w:left="851"/>
        <w:rPr>
          <w:sz w:val="24"/>
        </w:rPr>
      </w:pPr>
      <w:r>
        <w:rPr>
          <w:noProof/>
        </w:rPr>
        <w:pict>
          <v:shape id="_x0000_s1922" type="#_x0000_t202" style="position:absolute;left:0;text-align:left;margin-left:49.65pt;margin-top:-.35pt;width:348.15pt;height:170pt;z-index:251765760" o:allowincell="f">
            <v:textbox style="mso-next-textbox:#_x0000_s1922">
              <w:txbxContent>
                <w:p w:rsidR="00000000" w:rsidRDefault="003827DF">
                  <w:pPr>
                    <w:pStyle w:val="Ttulo3"/>
                    <w:jc w:val="center"/>
                  </w:pPr>
                  <w:r>
                    <w:t>Tabla 155</w:t>
                  </w:r>
                </w:p>
                <w:p w:rsidR="00000000" w:rsidRDefault="003827DF">
                  <w:pPr>
                    <w:jc w:val="center"/>
                    <w:rPr>
                      <w:rFonts w:ascii="Arial" w:hAnsi="Arial"/>
                      <w:b/>
                      <w:i/>
                      <w:sz w:val="22"/>
                    </w:rPr>
                  </w:pPr>
                  <w:r>
                    <w:rPr>
                      <w:rFonts w:ascii="Arial" w:hAnsi="Arial"/>
                      <w:b/>
                      <w:sz w:val="22"/>
                    </w:rPr>
                    <w:t xml:space="preserve">Tabla de frecuencias  de la Variable: </w:t>
                  </w:r>
                  <w:r>
                    <w:rPr>
                      <w:rFonts w:ascii="Arial" w:hAnsi="Arial"/>
                      <w:b/>
                      <w:i/>
                      <w:sz w:val="22"/>
                    </w:rPr>
                    <w:t>Conocimiento del Nombre del Decano o Director de la Unidad Académica a la que pertenece su carrera por parte de los estudiantes politécnicos en las carreras tradicionales</w:t>
                  </w:r>
                </w:p>
                <w:p w:rsidR="00000000" w:rsidRDefault="003827DF">
                  <w:pPr>
                    <w:jc w:val="center"/>
                    <w:rPr>
                      <w:rFonts w:ascii="Arial" w:hAnsi="Arial"/>
                      <w:b/>
                      <w:i/>
                      <w:sz w:val="16"/>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977"/>
                    <w:gridCol w:w="1559"/>
                    <w:gridCol w:w="1630"/>
                  </w:tblGrid>
                  <w:tr w:rsidR="00000000">
                    <w:tblPrEx>
                      <w:tblCellMar>
                        <w:top w:w="0" w:type="dxa"/>
                        <w:bottom w:w="0" w:type="dxa"/>
                      </w:tblCellMar>
                    </w:tblPrEx>
                    <w:tc>
                      <w:tcPr>
                        <w:tcW w:w="2977"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Conocimiento del</w:t>
                        </w:r>
                      </w:p>
                      <w:p w:rsidR="00000000" w:rsidRDefault="003827DF">
                        <w:pPr>
                          <w:pStyle w:val="Ttulo"/>
                          <w:rPr>
                            <w:rFonts w:ascii="Arial" w:hAnsi="Arial"/>
                            <w:sz w:val="22"/>
                            <w:lang w:val="es-ES"/>
                          </w:rPr>
                        </w:pPr>
                        <w:r>
                          <w:rPr>
                            <w:rFonts w:ascii="Arial" w:hAnsi="Arial"/>
                            <w:snapToGrid w:val="0"/>
                            <w:color w:val="000000"/>
                            <w:sz w:val="22"/>
                            <w:lang w:val="es-ES"/>
                          </w:rPr>
                          <w:t>Director o Decáno</w:t>
                        </w:r>
                      </w:p>
                    </w:tc>
                    <w:tc>
                      <w:tcPr>
                        <w:tcW w:w="1559"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Absoluta</w:t>
                        </w:r>
                      </w:p>
                    </w:tc>
                    <w:tc>
                      <w:tcPr>
                        <w:tcW w:w="1630" w:type="dxa"/>
                        <w:tcBorders>
                          <w:top w:val="double" w:sz="4" w:space="0" w:color="auto"/>
                          <w:bottom w:val="single" w:sz="4" w:space="0" w:color="auto"/>
                        </w:tcBorders>
                        <w:shd w:val="pct10" w:color="auto" w:fill="auto"/>
                      </w:tcPr>
                      <w:p w:rsidR="00000000" w:rsidRDefault="003827DF">
                        <w:pPr>
                          <w:pStyle w:val="Ttulo"/>
                          <w:rPr>
                            <w:rFonts w:ascii="Arial" w:hAnsi="Arial"/>
                            <w:sz w:val="22"/>
                            <w:lang w:val="es-ES"/>
                          </w:rPr>
                        </w:pPr>
                        <w:r>
                          <w:rPr>
                            <w:rFonts w:ascii="Arial" w:hAnsi="Arial"/>
                            <w:sz w:val="22"/>
                            <w:lang w:val="es-ES"/>
                          </w:rPr>
                          <w:t>Frecuencia Relativa</w:t>
                        </w:r>
                      </w:p>
                    </w:tc>
                  </w:tr>
                  <w:tr w:rsidR="00000000">
                    <w:tblPrEx>
                      <w:tblCellMar>
                        <w:top w:w="0" w:type="dxa"/>
                        <w:bottom w:w="0" w:type="dxa"/>
                      </w:tblCellMar>
                    </w:tblPrEx>
                    <w:tc>
                      <w:tcPr>
                        <w:tcW w:w="2977"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 xml:space="preserve">No conoce </w:t>
                        </w:r>
                      </w:p>
                    </w:tc>
                    <w:tc>
                      <w:tcPr>
                        <w:tcW w:w="1559"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282</w:t>
                        </w:r>
                      </w:p>
                    </w:tc>
                    <w:tc>
                      <w:tcPr>
                        <w:tcW w:w="1630" w:type="dxa"/>
                        <w:tcBorders>
                          <w:top w:val="nil"/>
                        </w:tcBorders>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0.63</w:t>
                        </w:r>
                      </w:p>
                    </w:tc>
                  </w:tr>
                  <w:tr w:rsidR="00000000">
                    <w:tblPrEx>
                      <w:tblCellMar>
                        <w:top w:w="0" w:type="dxa"/>
                        <w:bottom w:w="0" w:type="dxa"/>
                      </w:tblCellMar>
                    </w:tblPrEx>
                    <w:tc>
                      <w:tcPr>
                        <w:tcW w:w="2977"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Si conoce</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168</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0.37</w:t>
                        </w:r>
                      </w:p>
                    </w:tc>
                  </w:tr>
                  <w:tr w:rsidR="00000000">
                    <w:tblPrEx>
                      <w:tblCellMar>
                        <w:top w:w="0" w:type="dxa"/>
                        <w:bottom w:w="0" w:type="dxa"/>
                      </w:tblCellMar>
                    </w:tblPrEx>
                    <w:tc>
                      <w:tcPr>
                        <w:tcW w:w="2977" w:type="dxa"/>
                      </w:tcPr>
                      <w:p w:rsidR="00000000" w:rsidRDefault="003827DF">
                        <w:pPr>
                          <w:pStyle w:val="Ttulo1"/>
                          <w:rPr>
                            <w:rFonts w:ascii="Arial" w:hAnsi="Arial"/>
                            <w:sz w:val="22"/>
                          </w:rPr>
                        </w:pPr>
                        <w:r>
                          <w:rPr>
                            <w:rFonts w:ascii="Arial" w:hAnsi="Arial"/>
                            <w:sz w:val="22"/>
                          </w:rPr>
                          <w:t xml:space="preserve">Total </w:t>
                        </w:r>
                      </w:p>
                    </w:tc>
                    <w:tc>
                      <w:tcPr>
                        <w:tcW w:w="1559"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450</w:t>
                        </w:r>
                      </w:p>
                    </w:tc>
                    <w:tc>
                      <w:tcPr>
                        <w:tcW w:w="1630" w:type="dxa"/>
                      </w:tcPr>
                      <w:p w:rsidR="00000000" w:rsidRDefault="003827DF">
                        <w:pPr>
                          <w:jc w:val="center"/>
                          <w:rPr>
                            <w:rFonts w:ascii="Arial" w:hAnsi="Arial"/>
                            <w:snapToGrid w:val="0"/>
                            <w:color w:val="000000"/>
                            <w:sz w:val="22"/>
                            <w:lang w:val="es-ES"/>
                          </w:rPr>
                        </w:pPr>
                        <w:r>
                          <w:rPr>
                            <w:rFonts w:ascii="Arial" w:hAnsi="Arial"/>
                            <w:snapToGrid w:val="0"/>
                            <w:color w:val="000000"/>
                            <w:sz w:val="22"/>
                            <w:lang w:val="es-ES"/>
                          </w:rPr>
                          <w:t>1.00</w:t>
                        </w:r>
                      </w:p>
                    </w:tc>
                  </w:tr>
                </w:tbl>
                <w:p w:rsidR="00000000" w:rsidRDefault="003827DF">
                  <w:pPr>
                    <w:rPr>
                      <w:sz w:val="14"/>
                    </w:rPr>
                  </w:pPr>
                </w:p>
                <w:p w:rsidR="00000000" w:rsidRDefault="003827DF">
                  <w:pPr>
                    <w:pStyle w:val="Ttulo"/>
                    <w:jc w:val="both"/>
                    <w:rPr>
                      <w:rFonts w:ascii="Arial" w:hAnsi="Arial"/>
                      <w:b w:val="0"/>
                      <w:sz w:val="22"/>
                      <w:lang w:val="es-ES"/>
                    </w:rPr>
                  </w:pPr>
                  <w:r>
                    <w:rPr>
                      <w:rFonts w:ascii="Arial" w:hAnsi="Arial"/>
                      <w:sz w:val="22"/>
                      <w:lang w:val="es-ES"/>
                    </w:rPr>
                    <w:t xml:space="preserve">Fuente y Elaboración </w:t>
                  </w:r>
                  <w:r>
                    <w:rPr>
                      <w:rFonts w:ascii="Arial" w:hAnsi="Arial"/>
                      <w:b w:val="0"/>
                      <w:sz w:val="22"/>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23" type="#_x0000_t202" style="position:absolute;left:0;text-align:left;margin-left:49.9pt;margin-top:1pt;width:355.25pt;height:254.8pt;z-index:251766784" o:allowincell="f">
            <v:textbox style="mso-next-textbox:#_x0000_s1923">
              <w:txbxContent>
                <w:p w:rsidR="00000000" w:rsidRDefault="003827DF">
                  <w:pPr>
                    <w:pStyle w:val="Ttulo4"/>
                    <w:rPr>
                      <w:sz w:val="24"/>
                    </w:rPr>
                  </w:pPr>
                  <w:r>
                    <w:rPr>
                      <w:sz w:val="24"/>
                    </w:rPr>
                    <w:t>Gráfico 3.85</w:t>
                  </w:r>
                </w:p>
                <w:p w:rsidR="00000000" w:rsidRDefault="003827DF">
                  <w:pPr>
                    <w:jc w:val="center"/>
                    <w:rPr>
                      <w:rFonts w:ascii="Arial" w:hAnsi="Arial"/>
                      <w:b/>
                      <w:i/>
                      <w:sz w:val="24"/>
                    </w:rPr>
                  </w:pPr>
                  <w:r>
                    <w:rPr>
                      <w:rFonts w:ascii="Arial" w:hAnsi="Arial"/>
                      <w:b/>
                      <w:sz w:val="24"/>
                    </w:rPr>
                    <w:t xml:space="preserve">ESPOL: </w:t>
                  </w:r>
                  <w:r>
                    <w:rPr>
                      <w:rFonts w:ascii="Arial" w:hAnsi="Arial"/>
                      <w:b/>
                      <w:i/>
                      <w:sz w:val="24"/>
                    </w:rPr>
                    <w:t>Estudiantes en las carreras tradicionales  que conocen del nombre del Decano</w:t>
                  </w:r>
                  <w:r>
                    <w:rPr>
                      <w:rFonts w:ascii="Arial" w:hAnsi="Arial"/>
                      <w:b/>
                      <w:i/>
                      <w:sz w:val="24"/>
                    </w:rPr>
                    <w:t xml:space="preserve"> o Director de la Unidad Académica a la que pertenece</w:t>
                  </w:r>
                </w:p>
                <w:p w:rsidR="00000000" w:rsidRDefault="00335216">
                  <w:pPr>
                    <w:pStyle w:val="Ttulo"/>
                    <w:rPr>
                      <w:rFonts w:ascii="Arial" w:hAnsi="Arial"/>
                      <w:sz w:val="24"/>
                      <w:lang w:val="es-ES"/>
                    </w:rPr>
                  </w:pPr>
                  <w:r>
                    <w:rPr>
                      <w:rFonts w:ascii="Arial" w:hAnsi="Arial"/>
                      <w:noProof/>
                      <w:sz w:val="24"/>
                      <w:lang w:val="es-ES"/>
                    </w:rPr>
                    <w:drawing>
                      <wp:inline distT="0" distB="0" distL="0" distR="0">
                        <wp:extent cx="2743200" cy="2038350"/>
                        <wp:effectExtent l="0" t="0" r="0" b="0"/>
                        <wp:docPr id="67" name="Objeto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00000" w:rsidRDefault="003827DF">
                  <w:pPr>
                    <w:pStyle w:val="Ttulo"/>
                    <w:jc w:val="both"/>
                    <w:rPr>
                      <w:rFonts w:ascii="Arial" w:hAnsi="Arial"/>
                      <w:b w:val="0"/>
                      <w:sz w:val="24"/>
                      <w:lang w:val="es-ES"/>
                    </w:rPr>
                  </w:pPr>
                  <w:r>
                    <w:rPr>
                      <w:rFonts w:ascii="Arial" w:hAnsi="Arial"/>
                      <w:sz w:val="24"/>
                      <w:lang w:val="es-ES"/>
                    </w:rPr>
                    <w:t xml:space="preserve">Fuente y Elaboración </w:t>
                  </w:r>
                  <w:r>
                    <w:rPr>
                      <w:rFonts w:ascii="Arial" w:hAnsi="Arial"/>
                      <w:b w:val="0"/>
                      <w:sz w:val="24"/>
                      <w:lang w:val="es-ES"/>
                    </w:rPr>
                    <w:t>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426"/>
        <w:rPr>
          <w:rFonts w:ascii="Arial" w:hAnsi="Arial"/>
          <w:b/>
          <w:sz w:val="24"/>
        </w:rPr>
      </w:pPr>
    </w:p>
    <w:p w:rsidR="00000000" w:rsidRDefault="003827DF">
      <w:pPr>
        <w:ind w:left="426"/>
        <w:rPr>
          <w:rFonts w:ascii="Arial" w:hAnsi="Arial"/>
          <w:b/>
          <w:sz w:val="24"/>
        </w:rPr>
      </w:pPr>
    </w:p>
    <w:p w:rsidR="00000000" w:rsidRDefault="003827DF">
      <w:pPr>
        <w:numPr>
          <w:ilvl w:val="1"/>
          <w:numId w:val="6"/>
        </w:numPr>
        <w:rPr>
          <w:rFonts w:ascii="Arial" w:hAnsi="Arial"/>
          <w:b/>
          <w:sz w:val="24"/>
        </w:rPr>
      </w:pPr>
      <w:r>
        <w:rPr>
          <w:rFonts w:ascii="Arial" w:hAnsi="Arial"/>
          <w:b/>
          <w:sz w:val="24"/>
        </w:rPr>
        <w:t>Análisis de Ojivas</w:t>
      </w: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pStyle w:val="Ttulo1"/>
        <w:spacing w:line="480" w:lineRule="auto"/>
        <w:ind w:left="851"/>
        <w:jc w:val="both"/>
        <w:rPr>
          <w:rFonts w:ascii="Arial" w:hAnsi="Arial"/>
          <w:i/>
          <w:sz w:val="24"/>
        </w:rPr>
      </w:pPr>
      <w:r>
        <w:rPr>
          <w:rFonts w:ascii="Arial" w:hAnsi="Arial"/>
          <w:i/>
          <w:sz w:val="24"/>
        </w:rPr>
        <w:t xml:space="preserve">Utilización de medios de transporte por los estudiantes politécnicos de </w:t>
      </w:r>
      <w:r>
        <w:rPr>
          <w:rFonts w:ascii="Arial" w:hAnsi="Arial"/>
          <w:i/>
          <w:sz w:val="24"/>
        </w:rPr>
        <w:t>las carreras tradicionales</w:t>
      </w: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pStyle w:val="Textoindependiente2"/>
        <w:spacing w:line="480" w:lineRule="auto"/>
        <w:ind w:left="851"/>
        <w:rPr>
          <w:b w:val="0"/>
          <w:sz w:val="24"/>
        </w:rPr>
      </w:pPr>
      <w:r>
        <w:rPr>
          <w:b w:val="0"/>
          <w:sz w:val="24"/>
        </w:rPr>
        <w:t xml:space="preserve">Como podemos observar en la </w:t>
      </w:r>
      <w:r>
        <w:rPr>
          <w:b w:val="0"/>
          <w:i/>
          <w:sz w:val="24"/>
        </w:rPr>
        <w:t>tabla 156</w:t>
      </w:r>
      <w:r>
        <w:rPr>
          <w:b w:val="0"/>
          <w:sz w:val="24"/>
        </w:rPr>
        <w:t xml:space="preserve"> y el </w:t>
      </w:r>
      <w:r>
        <w:rPr>
          <w:b w:val="0"/>
          <w:i/>
          <w:sz w:val="24"/>
        </w:rPr>
        <w:t>gráfico 3.86</w:t>
      </w:r>
      <w:r>
        <w:rPr>
          <w:b w:val="0"/>
          <w:sz w:val="24"/>
        </w:rPr>
        <w:t xml:space="preserve"> de la frecuencia con que  los estudiantes en las carreras tradicionales  utilizan los medios de transporte, el menos utilizado es vehículo propio junto con vehículos manej</w:t>
      </w:r>
      <w:r>
        <w:rPr>
          <w:b w:val="0"/>
          <w:sz w:val="24"/>
        </w:rPr>
        <w:t>ados por sus padres (81,7% y 82% de los entrevistados respectivamente) y  así también podemos observar que el medio de transporte de la ESPOL y/ o transporte público es el más utilizado por los estudiantes, puesto que más del 33,1% de los estudiantes han e</w:t>
      </w:r>
      <w:r>
        <w:rPr>
          <w:b w:val="0"/>
          <w:sz w:val="24"/>
        </w:rPr>
        <w:t>legido dicho opción.</w:t>
      </w:r>
    </w:p>
    <w:p w:rsidR="00000000" w:rsidRDefault="003827DF">
      <w:pPr>
        <w:ind w:left="851"/>
        <w:rPr>
          <w:rFonts w:ascii="Arial" w:hAnsi="Arial"/>
          <w:b/>
          <w:sz w:val="24"/>
        </w:rPr>
      </w:pPr>
    </w:p>
    <w:p w:rsidR="00000000" w:rsidRDefault="003827DF">
      <w:pPr>
        <w:ind w:left="851"/>
        <w:rPr>
          <w:rFonts w:ascii="Arial" w:hAnsi="Arial"/>
          <w:b/>
          <w:sz w:val="24"/>
        </w:rPr>
      </w:pPr>
      <w:r>
        <w:rPr>
          <w:rFonts w:ascii="Arial" w:hAnsi="Arial"/>
          <w:b/>
          <w:noProof/>
          <w:sz w:val="24"/>
        </w:rPr>
        <w:pict>
          <v:shape id="_x0000_s1925" type="#_x0000_t202" style="position:absolute;left:0;text-align:left;margin-left:42.8pt;margin-top:3pt;width:376.3pt;height:248.5pt;z-index:251767808" o:allowincell="f">
            <v:textbox style="mso-next-textbox:#_x0000_s1925">
              <w:txbxContent>
                <w:p w:rsidR="00000000" w:rsidRDefault="003827DF">
                  <w:pPr>
                    <w:pStyle w:val="Ttulo2"/>
                    <w:rPr>
                      <w:rFonts w:ascii="Arial" w:hAnsi="Arial"/>
                      <w:sz w:val="24"/>
                    </w:rPr>
                  </w:pPr>
                  <w:r>
                    <w:rPr>
                      <w:rFonts w:ascii="Arial" w:hAnsi="Arial"/>
                      <w:sz w:val="24"/>
                    </w:rPr>
                    <w:t>Tabla 156</w:t>
                  </w:r>
                </w:p>
                <w:p w:rsidR="00000000" w:rsidRDefault="003827DF">
                  <w:pPr>
                    <w:pStyle w:val="Textoindependiente"/>
                    <w:spacing w:line="240" w:lineRule="auto"/>
                    <w:jc w:val="center"/>
                    <w:rPr>
                      <w:b/>
                      <w:i/>
                      <w:sz w:val="24"/>
                    </w:rPr>
                  </w:pPr>
                  <w:r>
                    <w:rPr>
                      <w:b/>
                      <w:sz w:val="24"/>
                    </w:rPr>
                    <w:t xml:space="preserve">Frecuencias utilización de </w:t>
                  </w:r>
                  <w:r>
                    <w:rPr>
                      <w:b/>
                      <w:i/>
                      <w:sz w:val="24"/>
                    </w:rPr>
                    <w:t>medios de transporte por los estudiantes politécnicos de las carreras tradicionales</w:t>
                  </w:r>
                </w:p>
                <w:p w:rsidR="00000000" w:rsidRDefault="003827DF">
                  <w:pPr>
                    <w:rPr>
                      <w:sz w:val="1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922"/>
                    <w:gridCol w:w="1276"/>
                    <w:gridCol w:w="1134"/>
                    <w:gridCol w:w="992"/>
                    <w:gridCol w:w="1276"/>
                  </w:tblGrid>
                  <w:tr w:rsidR="00000000">
                    <w:tblPrEx>
                      <w:tblCellMar>
                        <w:top w:w="0" w:type="dxa"/>
                        <w:bottom w:w="0" w:type="dxa"/>
                      </w:tblCellMar>
                    </w:tblPrEx>
                    <w:trPr>
                      <w:cantSplit/>
                      <w:trHeight w:val="292"/>
                    </w:trPr>
                    <w:tc>
                      <w:tcPr>
                        <w:tcW w:w="1346" w:type="dxa"/>
                        <w:tcBorders>
                          <w:top w:val="nil"/>
                          <w:left w:val="nil"/>
                          <w:bottom w:val="nil"/>
                        </w:tcBorders>
                      </w:tcPr>
                      <w:p w:rsidR="00000000" w:rsidRDefault="003827DF">
                        <w:pPr>
                          <w:jc w:val="right"/>
                          <w:rPr>
                            <w:rFonts w:ascii="Arial" w:hAnsi="Arial"/>
                            <w:snapToGrid w:val="0"/>
                            <w:color w:val="000000"/>
                            <w:lang w:val="es-ES"/>
                          </w:rPr>
                        </w:pPr>
                      </w:p>
                    </w:tc>
                    <w:tc>
                      <w:tcPr>
                        <w:tcW w:w="5600" w:type="dxa"/>
                        <w:gridSpan w:val="5"/>
                        <w:shd w:val="pct10" w:color="auto" w:fill="auto"/>
                      </w:tcPr>
                      <w:p w:rsidR="00000000" w:rsidRDefault="003827DF">
                        <w:pPr>
                          <w:pStyle w:val="Ttulo5"/>
                          <w:jc w:val="center"/>
                        </w:pPr>
                        <w:r>
                          <w:t>Medios de Transporte</w:t>
                        </w:r>
                      </w:p>
                    </w:tc>
                  </w:tr>
                  <w:tr w:rsidR="00000000">
                    <w:tblPrEx>
                      <w:tblCellMar>
                        <w:top w:w="0" w:type="dxa"/>
                        <w:bottom w:w="0" w:type="dxa"/>
                      </w:tblCellMar>
                    </w:tblPrEx>
                    <w:tc>
                      <w:tcPr>
                        <w:tcW w:w="1346" w:type="dxa"/>
                        <w:tcBorders>
                          <w:top w:val="nil"/>
                          <w:left w:val="nil"/>
                          <w:bottom w:val="nil"/>
                        </w:tcBorders>
                      </w:tcPr>
                      <w:p w:rsidR="00000000" w:rsidRDefault="003827DF">
                        <w:pPr>
                          <w:pStyle w:val="Ttulo4"/>
                        </w:pPr>
                      </w:p>
                    </w:tc>
                    <w:tc>
                      <w:tcPr>
                        <w:tcW w:w="922" w:type="dxa"/>
                        <w:shd w:val="pct10" w:color="auto" w:fill="auto"/>
                      </w:tcPr>
                      <w:p w:rsidR="00000000" w:rsidRDefault="003827DF">
                        <w:pPr>
                          <w:jc w:val="center"/>
                          <w:rPr>
                            <w:rFonts w:ascii="Arial Narrow" w:hAnsi="Arial Narrow"/>
                            <w:b/>
                            <w:snapToGrid w:val="0"/>
                            <w:color w:val="000000"/>
                            <w:sz w:val="24"/>
                            <w:lang w:val="es-ES"/>
                          </w:rPr>
                        </w:pPr>
                        <w:r>
                          <w:rPr>
                            <w:rFonts w:ascii="Arial Narrow" w:hAnsi="Arial Narrow"/>
                            <w:b/>
                            <w:snapToGrid w:val="0"/>
                            <w:color w:val="000000"/>
                            <w:sz w:val="24"/>
                            <w:lang w:val="es-ES"/>
                          </w:rPr>
                          <w:t>V</w:t>
                        </w:r>
                        <w:r>
                          <w:rPr>
                            <w:rFonts w:ascii="Arial Narrow" w:hAnsi="Arial Narrow"/>
                            <w:b/>
                            <w:snapToGrid w:val="0"/>
                            <w:color w:val="000000"/>
                            <w:sz w:val="22"/>
                            <w:lang w:val="es-ES"/>
                          </w:rPr>
                          <w:t>ehículo Propio</w:t>
                        </w:r>
                      </w:p>
                    </w:tc>
                    <w:tc>
                      <w:tcPr>
                        <w:tcW w:w="1276"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Vehículo manejado por sus padres</w:t>
                        </w:r>
                      </w:p>
                    </w:tc>
                    <w:tc>
                      <w:tcPr>
                        <w:tcW w:w="1134" w:type="dxa"/>
                        <w:shd w:val="pct10" w:color="auto" w:fill="auto"/>
                      </w:tcPr>
                      <w:p w:rsidR="00000000" w:rsidRDefault="003827DF">
                        <w:pPr>
                          <w:jc w:val="center"/>
                          <w:rPr>
                            <w:rFonts w:ascii="Arial Narrow" w:hAnsi="Arial Narrow"/>
                            <w:b/>
                            <w:snapToGrid w:val="0"/>
                            <w:color w:val="000000"/>
                            <w:sz w:val="24"/>
                            <w:lang w:val="es-ES"/>
                          </w:rPr>
                        </w:pPr>
                        <w:r>
                          <w:rPr>
                            <w:rFonts w:ascii="Arial Narrow" w:hAnsi="Arial Narrow"/>
                            <w:b/>
                            <w:snapToGrid w:val="0"/>
                            <w:color w:val="000000"/>
                            <w:sz w:val="24"/>
                            <w:lang w:val="es-ES"/>
                          </w:rPr>
                          <w:t>Vehículo de amigos</w:t>
                        </w:r>
                      </w:p>
                    </w:tc>
                    <w:tc>
                      <w:tcPr>
                        <w:tcW w:w="992" w:type="dxa"/>
                        <w:shd w:val="pct10" w:color="auto" w:fill="auto"/>
                      </w:tcPr>
                      <w:p w:rsidR="00000000" w:rsidRDefault="003827DF">
                        <w:pPr>
                          <w:pStyle w:val="Ttulo3"/>
                          <w:jc w:val="center"/>
                          <w:rPr>
                            <w:rFonts w:ascii="Arial Narrow" w:hAnsi="Arial Narrow"/>
                          </w:rPr>
                        </w:pPr>
                        <w:r>
                          <w:rPr>
                            <w:rFonts w:ascii="Arial Narrow" w:hAnsi="Arial Narrow"/>
                          </w:rPr>
                          <w:t>Expreso</w:t>
                        </w:r>
                      </w:p>
                    </w:tc>
                    <w:tc>
                      <w:tcPr>
                        <w:tcW w:w="1276" w:type="dxa"/>
                        <w:shd w:val="pct10" w:color="auto" w:fill="auto"/>
                      </w:tcPr>
                      <w:p w:rsidR="00000000" w:rsidRDefault="003827DF">
                        <w:pPr>
                          <w:jc w:val="center"/>
                          <w:rPr>
                            <w:rFonts w:ascii="Arial Narrow" w:hAnsi="Arial Narrow"/>
                            <w:b/>
                            <w:snapToGrid w:val="0"/>
                            <w:color w:val="000000"/>
                            <w:sz w:val="22"/>
                            <w:lang w:val="es-ES"/>
                          </w:rPr>
                        </w:pPr>
                        <w:r>
                          <w:rPr>
                            <w:rFonts w:ascii="Arial Narrow" w:hAnsi="Arial Narrow"/>
                            <w:b/>
                            <w:snapToGrid w:val="0"/>
                            <w:color w:val="000000"/>
                            <w:sz w:val="22"/>
                            <w:lang w:val="es-ES"/>
                          </w:rPr>
                          <w:t>Transporte público y/o de la ESPOL</w:t>
                        </w:r>
                      </w:p>
                    </w:tc>
                  </w:tr>
                  <w:tr w:rsidR="00000000">
                    <w:tblPrEx>
                      <w:tblCellMar>
                        <w:top w:w="0" w:type="dxa"/>
                        <w:bottom w:w="0" w:type="dxa"/>
                      </w:tblCellMar>
                    </w:tblPrEx>
                    <w:tc>
                      <w:tcPr>
                        <w:tcW w:w="1346" w:type="dxa"/>
                        <w:shd w:val="pct10" w:color="auto" w:fill="auto"/>
                      </w:tcPr>
                      <w:p w:rsidR="00000000" w:rsidRDefault="003827DF">
                        <w:pPr>
                          <w:spacing w:line="360" w:lineRule="auto"/>
                        </w:pPr>
                        <w:r>
                          <w:rPr>
                            <w:rFonts w:ascii="Arial" w:hAnsi="Arial"/>
                            <w:b/>
                            <w:snapToGrid w:val="0"/>
                            <w:color w:val="000000"/>
                            <w:lang w:val="es-ES"/>
                          </w:rPr>
                          <w:t>Nunca</w:t>
                        </w:r>
                      </w:p>
                    </w:tc>
                    <w:tc>
                      <w:tcPr>
                        <w:tcW w:w="92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817</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0.820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0.587</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0.769</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0.073</w:t>
                        </w:r>
                      </w:p>
                    </w:tc>
                  </w:tr>
                  <w:tr w:rsidR="00000000">
                    <w:tblPrEx>
                      <w:tblCellMar>
                        <w:top w:w="0" w:type="dxa"/>
                        <w:bottom w:w="0" w:type="dxa"/>
                      </w:tblCellMar>
                    </w:tblPrEx>
                    <w:tc>
                      <w:tcPr>
                        <w:tcW w:w="134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Rara vez</w:t>
                        </w:r>
                      </w:p>
                    </w:tc>
                    <w:tc>
                      <w:tcPr>
                        <w:tcW w:w="92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0.887</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0.916</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0.829</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0.796</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0.093</w:t>
                        </w:r>
                      </w:p>
                    </w:tc>
                  </w:tr>
                  <w:tr w:rsidR="00000000">
                    <w:tblPrEx>
                      <w:tblCellMar>
                        <w:top w:w="0" w:type="dxa"/>
                        <w:bottom w:w="0" w:type="dxa"/>
                      </w:tblCellMar>
                    </w:tblPrEx>
                    <w:tc>
                      <w:tcPr>
                        <w:tcW w:w="1346"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92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0.939</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0.982</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0.976</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0.822</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0.133</w:t>
                        </w:r>
                      </w:p>
                    </w:tc>
                  </w:tr>
                  <w:tr w:rsidR="00000000">
                    <w:tblPrEx>
                      <w:tblCellMar>
                        <w:top w:w="0" w:type="dxa"/>
                        <w:bottom w:w="0" w:type="dxa"/>
                      </w:tblCellMar>
                    </w:tblPrEx>
                    <w:tc>
                      <w:tcPr>
                        <w:tcW w:w="1346"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La Mayoría de las Veces</w:t>
                        </w:r>
                      </w:p>
                    </w:tc>
                    <w:tc>
                      <w:tcPr>
                        <w:tcW w:w="92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0.971</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0.987</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0.993</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0.887</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0.331</w:t>
                        </w:r>
                      </w:p>
                    </w:tc>
                  </w:tr>
                  <w:tr w:rsidR="00000000">
                    <w:tblPrEx>
                      <w:tblCellMar>
                        <w:top w:w="0" w:type="dxa"/>
                        <w:bottom w:w="0" w:type="dxa"/>
                      </w:tblCellMar>
                    </w:tblPrEx>
                    <w:tc>
                      <w:tcPr>
                        <w:tcW w:w="134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Siempre</w:t>
                        </w:r>
                      </w:p>
                    </w:tc>
                    <w:tc>
                      <w:tcPr>
                        <w:tcW w:w="92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1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pPr>
                    <w:pStyle w:val="Encabezado"/>
                    <w:tabs>
                      <w:tab w:val="clear" w:pos="4419"/>
                      <w:tab w:val="clear" w:pos="8838"/>
                    </w:tabs>
                  </w:pPr>
                </w:p>
              </w:txbxContent>
            </v:textbox>
            <w10:wrap type="square"/>
          </v:shape>
        </w:pict>
      </w: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p>
    <w:p w:rsidR="00000000" w:rsidRDefault="003827DF">
      <w:pPr>
        <w:ind w:left="851"/>
        <w:rPr>
          <w:rFonts w:ascii="Arial" w:hAnsi="Arial"/>
          <w:b/>
          <w:sz w:val="24"/>
        </w:rPr>
      </w:pPr>
      <w:r>
        <w:rPr>
          <w:noProof/>
          <w:sz w:val="24"/>
        </w:rPr>
        <w:pict>
          <v:shape id="_x0000_s1926" type="#_x0000_t202" style="position:absolute;left:0;text-align:left;margin-left:42.8pt;margin-top:3.55pt;width:376.3pt;height:255.6pt;z-index:251768832" o:allowincell="f">
            <v:textbox style="mso-next-textbox:#_x0000_s1926">
              <w:txbxContent>
                <w:p w:rsidR="00000000" w:rsidRDefault="003827DF">
                  <w:pPr>
                    <w:pStyle w:val="Ttulo2"/>
                    <w:rPr>
                      <w:rFonts w:ascii="Arial" w:hAnsi="Arial"/>
                      <w:sz w:val="24"/>
                    </w:rPr>
                  </w:pPr>
                  <w:r>
                    <w:rPr>
                      <w:rFonts w:ascii="Arial" w:hAnsi="Arial"/>
                      <w:sz w:val="24"/>
                    </w:rPr>
                    <w:t>Gráfi</w:t>
                  </w:r>
                  <w:r>
                    <w:rPr>
                      <w:rFonts w:ascii="Arial" w:hAnsi="Arial"/>
                      <w:sz w:val="24"/>
                    </w:rPr>
                    <w:t>co 3.86</w:t>
                  </w:r>
                </w:p>
                <w:p w:rsidR="00000000" w:rsidRDefault="003827DF">
                  <w:pPr>
                    <w:jc w:val="center"/>
                    <w:rPr>
                      <w:rFonts w:ascii="Arial" w:hAnsi="Arial"/>
                      <w:b/>
                      <w:sz w:val="24"/>
                    </w:rPr>
                  </w:pPr>
                  <w:r>
                    <w:rPr>
                      <w:rFonts w:ascii="Arial" w:hAnsi="Arial"/>
                      <w:b/>
                      <w:sz w:val="24"/>
                    </w:rPr>
                    <w:t>Ojivas para Frecuencias utilización de medios de transporte por los estudiantes politécnicos de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486275" cy="2390775"/>
                        <wp:effectExtent l="0" t="0" r="0" b="0"/>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00000" w:rsidRDefault="003827DF">
                  <w:pPr>
                    <w:jc w:val="both"/>
                    <w:rPr>
                      <w:rFonts w:ascii="Arial" w:hAnsi="Arial"/>
                      <w:sz w:val="22"/>
                    </w:rPr>
                  </w:pPr>
                  <w:r>
                    <w:rPr>
                      <w:rFonts w:ascii="Arial" w:hAnsi="Arial"/>
                      <w:b/>
                      <w:sz w:val="22"/>
                    </w:rPr>
                    <w:t xml:space="preserve">Fuente y elaboración </w:t>
                  </w:r>
                  <w:r>
                    <w:rPr>
                      <w:rFonts w:ascii="Arial" w:hAnsi="Arial"/>
                      <w:sz w:val="22"/>
                    </w:rPr>
                    <w:t xml:space="preserve"> de la autora, 2002</w:t>
                  </w:r>
                </w:p>
                <w:p w:rsidR="00000000" w:rsidRDefault="003827DF"/>
              </w:txbxContent>
            </v:textbox>
            <w10:wrap type="square"/>
          </v:shape>
        </w:pict>
      </w:r>
    </w:p>
    <w:p w:rsidR="00000000" w:rsidRDefault="003827DF">
      <w:pPr>
        <w:ind w:left="851"/>
        <w:rPr>
          <w:rFonts w:ascii="Arial" w:hAnsi="Arial"/>
          <w:b/>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b/>
          <w:i/>
          <w:sz w:val="24"/>
        </w:rPr>
      </w:pPr>
    </w:p>
    <w:p w:rsidR="00000000" w:rsidRDefault="003827DF">
      <w:pPr>
        <w:spacing w:line="480" w:lineRule="auto"/>
        <w:ind w:left="851"/>
        <w:jc w:val="both"/>
        <w:rPr>
          <w:rFonts w:ascii="Arial" w:hAnsi="Arial"/>
          <w:b/>
          <w:i/>
          <w:sz w:val="24"/>
        </w:rPr>
      </w:pPr>
    </w:p>
    <w:p w:rsidR="00000000" w:rsidRDefault="003827DF">
      <w:pPr>
        <w:spacing w:line="480" w:lineRule="auto"/>
        <w:ind w:left="851"/>
        <w:jc w:val="both"/>
        <w:rPr>
          <w:rFonts w:ascii="Arial" w:hAnsi="Arial"/>
          <w:b/>
          <w:i/>
          <w:sz w:val="24"/>
        </w:rPr>
      </w:pPr>
      <w:r>
        <w:rPr>
          <w:rFonts w:ascii="Arial" w:hAnsi="Arial"/>
          <w:b/>
          <w:i/>
          <w:sz w:val="24"/>
        </w:rPr>
        <w:t>Uso de los sitios de estudio por los estudiantes politécnicos de las carreras tradicionales</w:t>
      </w:r>
      <w:r>
        <w:rPr>
          <w:rFonts w:ascii="Arial" w:hAnsi="Arial"/>
          <w:b/>
          <w:i/>
          <w:noProof/>
          <w:sz w:val="24"/>
        </w:rPr>
        <w:t xml:space="preserve"> </w:t>
      </w: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sz w:val="24"/>
        </w:rPr>
      </w:pPr>
      <w:r>
        <w:rPr>
          <w:rFonts w:ascii="Arial" w:hAnsi="Arial"/>
          <w:sz w:val="24"/>
        </w:rPr>
        <w:t xml:space="preserve">En la </w:t>
      </w:r>
      <w:r>
        <w:rPr>
          <w:rFonts w:ascii="Arial" w:hAnsi="Arial"/>
          <w:i/>
          <w:sz w:val="24"/>
        </w:rPr>
        <w:t>tabla 157</w:t>
      </w:r>
      <w:r>
        <w:rPr>
          <w:rFonts w:ascii="Arial" w:hAnsi="Arial"/>
          <w:sz w:val="24"/>
        </w:rPr>
        <w:t xml:space="preserve"> y el </w:t>
      </w:r>
      <w:r>
        <w:rPr>
          <w:rFonts w:ascii="Arial" w:hAnsi="Arial"/>
          <w:i/>
          <w:sz w:val="24"/>
        </w:rPr>
        <w:t>gráfico 3.87</w:t>
      </w:r>
      <w:r>
        <w:rPr>
          <w:rFonts w:ascii="Arial" w:hAnsi="Arial"/>
          <w:sz w:val="24"/>
        </w:rPr>
        <w:t xml:space="preserve"> de las variables que en conjunto representan la preferencia de los si</w:t>
      </w:r>
      <w:r>
        <w:rPr>
          <w:rFonts w:ascii="Arial" w:hAnsi="Arial"/>
          <w:sz w:val="24"/>
        </w:rPr>
        <w:t>tios de estudio vemos que la Biblioteca,  los laboratorios, salas de estudio y bares no son preferidos por los estudiantes como sitio de estudio, entonces podemos deducir que la mayoría de los estudiantes prefieren su casa o la casa de compañeros para estu</w:t>
      </w:r>
      <w:r>
        <w:rPr>
          <w:rFonts w:ascii="Arial" w:hAnsi="Arial"/>
          <w:sz w:val="24"/>
        </w:rPr>
        <w:t>diar o más bien podríamos decir un lugar que no este dentro de la ESPOL.  Sin embargo cabe destacar que la opción bares es preferida sobre las anteriores.</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29" type="#_x0000_t202" style="position:absolute;left:0;text-align:left;margin-left:49.9pt;margin-top:2.35pt;width:355pt;height:255.6pt;z-index:251769856" o:allowincell="f">
            <v:textbox style="mso-next-textbox:#_x0000_s1929">
              <w:txbxContent>
                <w:p w:rsidR="00000000" w:rsidRDefault="003827DF">
                  <w:pPr>
                    <w:pStyle w:val="Ttulo2"/>
                    <w:rPr>
                      <w:rFonts w:ascii="Arial" w:hAnsi="Arial"/>
                      <w:sz w:val="24"/>
                    </w:rPr>
                  </w:pPr>
                  <w:r>
                    <w:rPr>
                      <w:rFonts w:ascii="Arial" w:hAnsi="Arial"/>
                      <w:sz w:val="24"/>
                    </w:rPr>
                    <w:t>Tabla 157</w:t>
                  </w:r>
                </w:p>
                <w:p w:rsidR="00000000" w:rsidRDefault="003827DF">
                  <w:pPr>
                    <w:pStyle w:val="Textoindependiente"/>
                    <w:spacing w:line="240" w:lineRule="auto"/>
                    <w:jc w:val="center"/>
                    <w:rPr>
                      <w:b/>
                      <w:sz w:val="24"/>
                    </w:rPr>
                  </w:pPr>
                  <w:r>
                    <w:rPr>
                      <w:b/>
                      <w:sz w:val="24"/>
                    </w:rPr>
                    <w:t>Frecuencias del uso de los sitios de estudio por los estudiantes politécnicos de las carreras tradicionales</w:t>
                  </w:r>
                </w:p>
                <w:p w:rsidR="00000000" w:rsidRDefault="003827DF">
                  <w:pPr>
                    <w:pStyle w:val="Textoindependiente"/>
                    <w:spacing w:line="240" w:lineRule="auto"/>
                    <w:jc w:val="center"/>
                    <w:rPr>
                      <w:b/>
                      <w:sz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134"/>
                    <w:gridCol w:w="1276"/>
                    <w:gridCol w:w="1276"/>
                    <w:gridCol w:w="992"/>
                  </w:tblGrid>
                  <w:tr w:rsidR="00000000">
                    <w:tblPrEx>
                      <w:tblCellMar>
                        <w:top w:w="0" w:type="dxa"/>
                        <w:bottom w:w="0" w:type="dxa"/>
                      </w:tblCellMar>
                    </w:tblPrEx>
                    <w:trPr>
                      <w:cantSplit/>
                      <w:trHeight w:val="292"/>
                    </w:trPr>
                    <w:tc>
                      <w:tcPr>
                        <w:tcW w:w="1417" w:type="dxa"/>
                        <w:tcBorders>
                          <w:top w:val="nil"/>
                          <w:left w:val="nil"/>
                          <w:bottom w:val="nil"/>
                        </w:tcBorders>
                      </w:tcPr>
                      <w:p w:rsidR="00000000" w:rsidRDefault="003827DF">
                        <w:pPr>
                          <w:jc w:val="center"/>
                          <w:rPr>
                            <w:rFonts w:ascii="Arial" w:hAnsi="Arial"/>
                            <w:snapToGrid w:val="0"/>
                            <w:color w:val="000000"/>
                            <w:sz w:val="24"/>
                            <w:lang w:val="es-ES"/>
                          </w:rPr>
                        </w:pPr>
                      </w:p>
                    </w:tc>
                    <w:tc>
                      <w:tcPr>
                        <w:tcW w:w="4678" w:type="dxa"/>
                        <w:gridSpan w:val="4"/>
                        <w:shd w:val="pct10" w:color="auto" w:fill="auto"/>
                      </w:tcPr>
                      <w:p w:rsidR="00000000" w:rsidRDefault="003827DF">
                        <w:pPr>
                          <w:pStyle w:val="Ttulo5"/>
                          <w:jc w:val="center"/>
                          <w:rPr>
                            <w:sz w:val="24"/>
                          </w:rPr>
                        </w:pPr>
                        <w:r>
                          <w:rPr>
                            <w:sz w:val="24"/>
                          </w:rPr>
                          <w:t>Sitios de estudio</w:t>
                        </w:r>
                      </w:p>
                    </w:tc>
                  </w:tr>
                  <w:tr w:rsidR="00000000">
                    <w:tblPrEx>
                      <w:tblCellMar>
                        <w:top w:w="0" w:type="dxa"/>
                        <w:bottom w:w="0" w:type="dxa"/>
                      </w:tblCellMar>
                    </w:tblPrEx>
                    <w:tc>
                      <w:tcPr>
                        <w:tcW w:w="1417" w:type="dxa"/>
                        <w:tcBorders>
                          <w:top w:val="nil"/>
                          <w:left w:val="nil"/>
                          <w:bottom w:val="nil"/>
                        </w:tcBorders>
                      </w:tcPr>
                      <w:p w:rsidR="00000000" w:rsidRDefault="003827DF">
                        <w:pPr>
                          <w:jc w:val="right"/>
                          <w:rPr>
                            <w:rFonts w:ascii="Arial Narrow" w:hAnsi="Arial Narrow"/>
                            <w:snapToGrid w:val="0"/>
                            <w:color w:val="000000"/>
                            <w:sz w:val="22"/>
                            <w:lang w:val="es-ES"/>
                          </w:rPr>
                        </w:pPr>
                      </w:p>
                    </w:tc>
                    <w:tc>
                      <w:tcPr>
                        <w:tcW w:w="1134"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Biblioteca</w:t>
                        </w:r>
                      </w:p>
                    </w:tc>
                    <w:tc>
                      <w:tcPr>
                        <w:tcW w:w="1276"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Laborato</w:t>
                        </w:r>
                        <w:r>
                          <w:rPr>
                            <w:rFonts w:ascii="Arial Narrow" w:hAnsi="Arial Narrow"/>
                            <w:b/>
                            <w:snapToGrid w:val="0"/>
                            <w:color w:val="000000"/>
                            <w:sz w:val="22"/>
                            <w:lang w:val="es-ES"/>
                          </w:rPr>
                          <w:t>rios</w:t>
                        </w:r>
                      </w:p>
                    </w:tc>
                    <w:tc>
                      <w:tcPr>
                        <w:tcW w:w="1276"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Salas de Estudio libre</w:t>
                        </w:r>
                      </w:p>
                    </w:tc>
                    <w:tc>
                      <w:tcPr>
                        <w:tcW w:w="992"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Bares</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Nunca</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0.056</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0.264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0.309</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0.509</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Rara vez</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0.193</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0.453</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0.544</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0.733</w:t>
                        </w:r>
                      </w:p>
                    </w:tc>
                  </w:tr>
                  <w:tr w:rsidR="00000000">
                    <w:tblPrEx>
                      <w:tblCellMar>
                        <w:top w:w="0" w:type="dxa"/>
                        <w:bottom w:w="0" w:type="dxa"/>
                      </w:tblCellMar>
                    </w:tblPrEx>
                    <w:tc>
                      <w:tcPr>
                        <w:tcW w:w="1417"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Algunas Veces</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0.582</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0.751</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0.871</w:t>
                        </w:r>
                      </w:p>
                    </w:tc>
                  </w:tr>
                  <w:tr w:rsidR="00000000">
                    <w:tblPrEx>
                      <w:tblCellMar>
                        <w:top w:w="0" w:type="dxa"/>
                        <w:bottom w:w="0" w:type="dxa"/>
                      </w:tblCellMar>
                    </w:tblPrEx>
                    <w:tc>
                      <w:tcPr>
                        <w:tcW w:w="1417"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La Mayoría de las Veces</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0.856</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0.924</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0.958</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0.960</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Siempre</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jc w:val="both"/>
                    <w:rPr>
                      <w:rFonts w:ascii="Arial" w:hAnsi="Arial"/>
                      <w:b/>
                      <w:sz w:val="24"/>
                    </w:rPr>
                  </w:pP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 xml:space="preserve"> de la autora</w:t>
                  </w:r>
                  <w:r>
                    <w:rPr>
                      <w:rFonts w:ascii="Arial" w:hAnsi="Arial"/>
                      <w:sz w:val="24"/>
                    </w:rPr>
                    <w:t>, 2002</w:t>
                  </w:r>
                </w:p>
                <w:p w:rsidR="00000000" w:rsidRDefault="003827DF">
                  <w:pPr>
                    <w:rPr>
                      <w:rFonts w:ascii="Arial" w:hAnsi="Arial"/>
                      <w:sz w:val="24"/>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0" type="#_x0000_t202" style="position:absolute;left:0;text-align:left;margin-left:35.7pt;margin-top:9pt;width:376.3pt;height:269.8pt;z-index:251770880" o:allowincell="f">
            <v:textbox style="mso-next-textbox:#_x0000_s1930">
              <w:txbxContent>
                <w:p w:rsidR="00000000" w:rsidRDefault="003827DF">
                  <w:pPr>
                    <w:pStyle w:val="Ttulo7"/>
                    <w:ind w:left="0"/>
                    <w:jc w:val="center"/>
                  </w:pPr>
                  <w:r>
                    <w:t>Gráfico 3.87</w:t>
                  </w:r>
                </w:p>
                <w:p w:rsidR="00000000" w:rsidRDefault="003827DF">
                  <w:pPr>
                    <w:pStyle w:val="Textoindependiente3"/>
                    <w:spacing w:line="240" w:lineRule="auto"/>
                    <w:jc w:val="center"/>
                    <w:rPr>
                      <w:b/>
                      <w:sz w:val="24"/>
                    </w:rPr>
                  </w:pPr>
                  <w:r>
                    <w:rPr>
                      <w:b/>
                      <w:sz w:val="24"/>
                    </w:rPr>
                    <w:t>Ojivas para Frecuencias sitios de estudio por los estudiantes politécnicos de las carreras tradiciona</w:t>
                  </w:r>
                  <w:r>
                    <w:rPr>
                      <w:b/>
                      <w:sz w:val="24"/>
                    </w:rPr>
                    <w:t>les</w:t>
                  </w:r>
                </w:p>
                <w:p w:rsidR="00000000" w:rsidRDefault="00335216">
                  <w:pPr>
                    <w:jc w:val="center"/>
                    <w:rPr>
                      <w:rFonts w:ascii="Arial" w:hAnsi="Arial"/>
                      <w:b/>
                      <w:sz w:val="24"/>
                    </w:rPr>
                  </w:pPr>
                  <w:r>
                    <w:rPr>
                      <w:rFonts w:ascii="Arial" w:hAnsi="Arial"/>
                      <w:b/>
                      <w:noProof/>
                      <w:sz w:val="24"/>
                      <w:lang w:val="es-ES"/>
                    </w:rPr>
                    <w:drawing>
                      <wp:inline distT="0" distB="0" distL="0" distR="0">
                        <wp:extent cx="4324350" cy="258127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00000" w:rsidRDefault="003827DF">
                  <w:pPr>
                    <w:rPr>
                      <w:sz w:val="24"/>
                    </w:rPr>
                  </w:pPr>
                  <w:r>
                    <w:rPr>
                      <w:rFonts w:ascii="Arial" w:hAnsi="Arial"/>
                      <w:b/>
                      <w:sz w:val="24"/>
                    </w:rPr>
                    <w:t xml:space="preserve">Fuente y elaboración </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extoindependiente"/>
        <w:spacing w:line="480" w:lineRule="auto"/>
        <w:ind w:left="851"/>
        <w:rPr>
          <w:b/>
          <w:i/>
          <w:sz w:val="24"/>
        </w:rPr>
      </w:pPr>
    </w:p>
    <w:p w:rsidR="00000000" w:rsidRDefault="003827DF">
      <w:pPr>
        <w:pStyle w:val="Textoindependiente"/>
        <w:spacing w:line="240" w:lineRule="auto"/>
        <w:ind w:left="851"/>
        <w:rPr>
          <w:b/>
          <w:sz w:val="24"/>
        </w:rPr>
      </w:pPr>
    </w:p>
    <w:p w:rsidR="00000000" w:rsidRDefault="003827DF">
      <w:pPr>
        <w:pStyle w:val="Textoindependiente"/>
        <w:spacing w:line="240" w:lineRule="auto"/>
        <w:ind w:left="851"/>
        <w:rPr>
          <w:b/>
          <w:sz w:val="24"/>
        </w:rPr>
      </w:pPr>
    </w:p>
    <w:p w:rsidR="00000000" w:rsidRDefault="003827DF">
      <w:pPr>
        <w:pStyle w:val="Textoindependiente"/>
        <w:spacing w:line="240" w:lineRule="auto"/>
        <w:ind w:left="851"/>
        <w:rPr>
          <w:b/>
          <w:sz w:val="24"/>
        </w:rPr>
      </w:pPr>
    </w:p>
    <w:p w:rsidR="00000000" w:rsidRDefault="003827DF">
      <w:pPr>
        <w:pStyle w:val="Textoindependiente"/>
        <w:spacing w:line="480" w:lineRule="auto"/>
        <w:ind w:left="851"/>
        <w:rPr>
          <w:b/>
          <w:i/>
          <w:sz w:val="24"/>
        </w:rPr>
      </w:pPr>
      <w:r>
        <w:rPr>
          <w:b/>
          <w:i/>
          <w:sz w:val="24"/>
        </w:rPr>
        <w:t>Acciones tomadas en caso de no poder adquirir el tex</w:t>
      </w:r>
      <w:r>
        <w:rPr>
          <w:b/>
          <w:i/>
          <w:sz w:val="24"/>
        </w:rPr>
        <w:t>to de la materia por politécnicos de las carreras tradicionales</w:t>
      </w:r>
    </w:p>
    <w:p w:rsidR="00000000" w:rsidRDefault="003827DF">
      <w:pPr>
        <w:ind w:left="851"/>
        <w:rPr>
          <w:sz w:val="24"/>
        </w:rPr>
      </w:pPr>
    </w:p>
    <w:p w:rsidR="00000000" w:rsidRDefault="003827DF">
      <w:pPr>
        <w:pStyle w:val="Textoindependiente2"/>
        <w:spacing w:line="480" w:lineRule="auto"/>
        <w:ind w:left="851"/>
        <w:rPr>
          <w:b w:val="0"/>
          <w:sz w:val="24"/>
        </w:rPr>
      </w:pPr>
      <w:r>
        <w:rPr>
          <w:b w:val="0"/>
          <w:sz w:val="24"/>
        </w:rPr>
        <w:t xml:space="preserve">En el gráfico 3.88 que trata que en el caso de no poder adquirir los textos de la materia que actitud frecuentemente toma se aprecia que la más optada es la de prestar los libros de consulta </w:t>
      </w:r>
      <w:r>
        <w:rPr>
          <w:b w:val="0"/>
          <w:sz w:val="24"/>
        </w:rPr>
        <w:t>y la menos elegida es reproducir todo el libro.  También podemos observar que las opciones de reproducir solamente la sección de problemas, los capítulos que necesita tienen igual preferencia aunque no representa la elección de la mayoría.</w:t>
      </w:r>
    </w:p>
    <w:p w:rsidR="00000000" w:rsidRDefault="003827DF">
      <w:pPr>
        <w:ind w:left="851"/>
        <w:rPr>
          <w:sz w:val="24"/>
        </w:rPr>
      </w:pPr>
    </w:p>
    <w:p w:rsidR="00000000" w:rsidRDefault="003827DF">
      <w:pPr>
        <w:ind w:left="851"/>
        <w:rPr>
          <w:sz w:val="24"/>
        </w:rPr>
      </w:pPr>
      <w:r>
        <w:rPr>
          <w:noProof/>
          <w:sz w:val="24"/>
        </w:rPr>
        <w:pict>
          <v:shape id="_x0000_s1931" type="#_x0000_t202" style="position:absolute;left:0;text-align:left;margin-left:44.65pt;margin-top:15.7pt;width:369.2pt;height:248.5pt;z-index:251771904" o:allowincell="f">
            <v:textbox style="mso-next-textbox:#_x0000_s1931">
              <w:txbxContent>
                <w:p w:rsidR="00000000" w:rsidRDefault="003827DF">
                  <w:pPr>
                    <w:pStyle w:val="Ttulo2"/>
                    <w:rPr>
                      <w:rFonts w:ascii="Arial" w:hAnsi="Arial"/>
                      <w:sz w:val="24"/>
                    </w:rPr>
                  </w:pPr>
                  <w:r>
                    <w:rPr>
                      <w:rFonts w:ascii="Arial" w:hAnsi="Arial"/>
                      <w:sz w:val="24"/>
                    </w:rPr>
                    <w:t>Tabla 158</w:t>
                  </w:r>
                </w:p>
                <w:p w:rsidR="00000000" w:rsidRDefault="003827DF">
                  <w:pPr>
                    <w:pStyle w:val="Textoindependiente"/>
                    <w:spacing w:line="240" w:lineRule="auto"/>
                    <w:jc w:val="center"/>
                    <w:rPr>
                      <w:b/>
                      <w:sz w:val="24"/>
                    </w:rPr>
                  </w:pPr>
                  <w:r>
                    <w:rPr>
                      <w:b/>
                      <w:sz w:val="24"/>
                    </w:rPr>
                    <w:t>Frecuencias para acciones tomadas en caso de no poder adquirir el texto de la materia por politécnicos de las carrera</w:t>
                  </w:r>
                  <w:r>
                    <w:rPr>
                      <w:b/>
                      <w:sz w:val="24"/>
                    </w:rPr>
                    <w:t>s tradicionales</w:t>
                  </w:r>
                </w:p>
                <w:p w:rsidR="00000000" w:rsidRDefault="003827DF">
                  <w:pPr>
                    <w:pStyle w:val="Textoindependiente"/>
                    <w:spacing w:line="240" w:lineRule="auto"/>
                    <w:jc w:val="center"/>
                    <w:rPr>
                      <w:b/>
                      <w:sz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205"/>
                    <w:gridCol w:w="1630"/>
                    <w:gridCol w:w="1276"/>
                    <w:gridCol w:w="1134"/>
                  </w:tblGrid>
                  <w:tr w:rsidR="00000000">
                    <w:tblPrEx>
                      <w:tblCellMar>
                        <w:top w:w="0" w:type="dxa"/>
                        <w:bottom w:w="0" w:type="dxa"/>
                      </w:tblCellMar>
                    </w:tblPrEx>
                    <w:trPr>
                      <w:cantSplit/>
                      <w:trHeight w:val="292"/>
                    </w:trPr>
                    <w:tc>
                      <w:tcPr>
                        <w:tcW w:w="1417" w:type="dxa"/>
                        <w:tcBorders>
                          <w:top w:val="nil"/>
                          <w:left w:val="nil"/>
                          <w:bottom w:val="nil"/>
                        </w:tcBorders>
                      </w:tcPr>
                      <w:p w:rsidR="00000000" w:rsidRDefault="003827DF">
                        <w:pPr>
                          <w:jc w:val="right"/>
                          <w:rPr>
                            <w:rFonts w:ascii="Arial" w:hAnsi="Arial"/>
                            <w:snapToGrid w:val="0"/>
                            <w:color w:val="000000"/>
                            <w:lang w:val="es-ES"/>
                          </w:rPr>
                        </w:pPr>
                      </w:p>
                    </w:tc>
                    <w:tc>
                      <w:tcPr>
                        <w:tcW w:w="5245" w:type="dxa"/>
                        <w:gridSpan w:val="4"/>
                        <w:shd w:val="pct10" w:color="auto" w:fill="auto"/>
                      </w:tcPr>
                      <w:p w:rsidR="00000000" w:rsidRDefault="003827DF">
                        <w:pPr>
                          <w:pStyle w:val="Ttulo5"/>
                          <w:jc w:val="center"/>
                          <w:rPr>
                            <w:sz w:val="24"/>
                          </w:rPr>
                        </w:pPr>
                        <w:r>
                          <w:rPr>
                            <w:sz w:val="24"/>
                          </w:rPr>
                          <w:t>En caso de no poder adquirir el libro</w:t>
                        </w:r>
                      </w:p>
                    </w:tc>
                  </w:tr>
                  <w:tr w:rsidR="00000000">
                    <w:tblPrEx>
                      <w:tblCellMar>
                        <w:top w:w="0" w:type="dxa"/>
                        <w:bottom w:w="0" w:type="dxa"/>
                      </w:tblCellMar>
                    </w:tblPrEx>
                    <w:tc>
                      <w:tcPr>
                        <w:tcW w:w="1417" w:type="dxa"/>
                        <w:tcBorders>
                          <w:top w:val="nil"/>
                          <w:left w:val="nil"/>
                          <w:bottom w:val="nil"/>
                        </w:tcBorders>
                      </w:tcPr>
                      <w:p w:rsidR="00000000" w:rsidRDefault="003827DF">
                        <w:pPr>
                          <w:jc w:val="right"/>
                          <w:rPr>
                            <w:rFonts w:ascii="Arial" w:hAnsi="Arial"/>
                            <w:b/>
                            <w:snapToGrid w:val="0"/>
                            <w:color w:val="000000"/>
                            <w:lang w:val="es-ES"/>
                          </w:rPr>
                        </w:pPr>
                      </w:p>
                    </w:tc>
                    <w:tc>
                      <w:tcPr>
                        <w:tcW w:w="1205"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Presta los libros de consulta</w:t>
                        </w:r>
                      </w:p>
                    </w:tc>
                    <w:tc>
                      <w:tcPr>
                        <w:tcW w:w="1630"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Reproduce solamente sección de problemas</w:t>
                        </w:r>
                      </w:p>
                    </w:tc>
                    <w:tc>
                      <w:tcPr>
                        <w:tcW w:w="1276"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Reproduce los capítulos que necesita</w:t>
                        </w:r>
                      </w:p>
                    </w:tc>
                    <w:tc>
                      <w:tcPr>
                        <w:tcW w:w="1134"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Reproduce todo el libro</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Nunca</w:t>
                        </w:r>
                      </w:p>
                    </w:tc>
                    <w:tc>
                      <w:tcPr>
                        <w:tcW w:w="12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0.144</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0.276</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0.236</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0.611</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Rara vez</w:t>
                        </w:r>
                      </w:p>
                    </w:tc>
                    <w:tc>
                      <w:tcPr>
                        <w:tcW w:w="12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0.231</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0.429</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0.393</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0.798</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12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0.496</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0.716</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0.642</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0.904</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La Mayoría de las Veces</w:t>
                        </w:r>
                      </w:p>
                    </w:tc>
                    <w:tc>
                      <w:tcPr>
                        <w:tcW w:w="12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0.818</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0.913</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0.909</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0.960</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Siempre</w:t>
                        </w:r>
                      </w:p>
                    </w:tc>
                    <w:tc>
                      <w:tcPr>
                        <w:tcW w:w="1205"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63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22"/>
                    </w:rPr>
                  </w:pP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2" type="#_x0000_t202" style="position:absolute;left:0;text-align:left;margin-left:53.6pt;margin-top:9.9pt;width:358.4pt;height:298.2pt;z-index:251772928" o:allowincell="f">
            <v:textbox style="mso-next-textbox:#_x0000_s1932">
              <w:txbxContent>
                <w:p w:rsidR="00000000" w:rsidRDefault="003827DF">
                  <w:pPr>
                    <w:jc w:val="center"/>
                    <w:rPr>
                      <w:rFonts w:ascii="Arial" w:hAnsi="Arial"/>
                      <w:b/>
                      <w:sz w:val="24"/>
                    </w:rPr>
                  </w:pPr>
                  <w:r>
                    <w:rPr>
                      <w:rFonts w:ascii="Arial" w:hAnsi="Arial"/>
                      <w:b/>
                      <w:sz w:val="24"/>
                    </w:rPr>
                    <w:t>Gráfico 3.88</w:t>
                  </w:r>
                </w:p>
                <w:p w:rsidR="00000000" w:rsidRDefault="003827DF">
                  <w:pPr>
                    <w:jc w:val="center"/>
                    <w:rPr>
                      <w:rFonts w:ascii="Arial" w:hAnsi="Arial"/>
                      <w:b/>
                      <w:sz w:val="24"/>
                    </w:rPr>
                  </w:pPr>
                  <w:r>
                    <w:rPr>
                      <w:rFonts w:ascii="Arial" w:hAnsi="Arial"/>
                      <w:b/>
                      <w:sz w:val="24"/>
                    </w:rPr>
                    <w:t xml:space="preserve">Ojivas para   los estudiantes politécnicos de las carreras tradicionales que no pueden adquirir el texto </w:t>
                  </w:r>
                  <w:r>
                    <w:rPr>
                      <w:rFonts w:ascii="Arial" w:hAnsi="Arial"/>
                      <w:b/>
                      <w:sz w:val="24"/>
                    </w:rPr>
                    <w:t>de la materia y sus actitudes más frecuentes</w:t>
                  </w:r>
                </w:p>
                <w:p w:rsidR="00000000" w:rsidRDefault="00335216">
                  <w:pPr>
                    <w:jc w:val="center"/>
                    <w:rPr>
                      <w:rFonts w:ascii="Arial" w:hAnsi="Arial"/>
                      <w:b/>
                      <w:sz w:val="24"/>
                    </w:rPr>
                  </w:pPr>
                  <w:r>
                    <w:rPr>
                      <w:rFonts w:ascii="Arial" w:hAnsi="Arial"/>
                      <w:b/>
                      <w:noProof/>
                      <w:sz w:val="24"/>
                      <w:lang w:val="es-ES"/>
                    </w:rPr>
                    <w:drawing>
                      <wp:inline distT="0" distB="0" distL="0" distR="0">
                        <wp:extent cx="4305300" cy="275272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00000" w:rsidRDefault="003827DF">
                  <w:pPr>
                    <w:rPr>
                      <w:rFonts w:ascii="Arial" w:hAnsi="Arial"/>
                      <w:b/>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extoindependiente2"/>
        <w:spacing w:line="480" w:lineRule="auto"/>
        <w:ind w:left="851"/>
        <w:rPr>
          <w:i/>
          <w:sz w:val="24"/>
        </w:rPr>
      </w:pPr>
      <w:r>
        <w:rPr>
          <w:i/>
          <w:sz w:val="24"/>
        </w:rPr>
        <w:t>Uso de fuentes de estudio por los estudiantes politécnicos de las carreras tradicionales</w:t>
      </w:r>
    </w:p>
    <w:p w:rsidR="00000000" w:rsidRDefault="003827DF">
      <w:pPr>
        <w:pStyle w:val="Textoindependiente2"/>
        <w:spacing w:line="360" w:lineRule="auto"/>
        <w:ind w:left="851"/>
        <w:rPr>
          <w:i/>
          <w:sz w:val="24"/>
        </w:rPr>
      </w:pPr>
    </w:p>
    <w:p w:rsidR="00000000" w:rsidRDefault="003827DF">
      <w:pPr>
        <w:pStyle w:val="Textoindependiente2"/>
        <w:spacing w:line="480" w:lineRule="auto"/>
        <w:ind w:left="851"/>
        <w:rPr>
          <w:b w:val="0"/>
          <w:sz w:val="24"/>
        </w:rPr>
      </w:pPr>
      <w:r>
        <w:rPr>
          <w:b w:val="0"/>
          <w:sz w:val="24"/>
        </w:rPr>
        <w:t>En los referente a las fuentes de estudio utilizadas por los estudiantes en las carreras tradicionales el gráfico 3.89 muestra que los a</w:t>
      </w:r>
      <w:r>
        <w:rPr>
          <w:b w:val="0"/>
          <w:sz w:val="24"/>
        </w:rPr>
        <w:t>puntes personales tienen la preferencia absoluta sobre las demás fuentes de estudio, la menos utilizada son los apuntes prestados de semestre anteriores en las carreras tradicionales.</w:t>
      </w:r>
    </w:p>
    <w:p w:rsidR="00000000" w:rsidRDefault="003827DF">
      <w:pPr>
        <w:pStyle w:val="Textoindependiente2"/>
        <w:spacing w:line="480" w:lineRule="auto"/>
        <w:ind w:left="851"/>
        <w:rPr>
          <w:b w:val="0"/>
          <w:sz w:val="24"/>
        </w:rPr>
      </w:pPr>
    </w:p>
    <w:p w:rsidR="00000000" w:rsidRDefault="003827DF">
      <w:pPr>
        <w:pStyle w:val="Textoindependiente2"/>
        <w:spacing w:line="480" w:lineRule="auto"/>
        <w:ind w:left="851"/>
        <w:rPr>
          <w:b w:val="0"/>
          <w:sz w:val="24"/>
        </w:rPr>
      </w:pPr>
      <w:r>
        <w:rPr>
          <w:b w:val="0"/>
          <w:noProof/>
          <w:sz w:val="24"/>
        </w:rPr>
        <w:pict>
          <v:shape id="_x0000_s1933" type="#_x0000_t202" style="position:absolute;left:0;text-align:left;margin-left:35.7pt;margin-top:16.55pt;width:370.85pt;height:325.65pt;z-index:251773952" o:allowincell="f">
            <v:textbox style="mso-next-textbox:#_x0000_s1933">
              <w:txbxContent>
                <w:p w:rsidR="00000000" w:rsidRDefault="003827DF">
                  <w:pPr>
                    <w:pStyle w:val="Ttulo2"/>
                    <w:rPr>
                      <w:rFonts w:ascii="Arial" w:hAnsi="Arial"/>
                      <w:sz w:val="24"/>
                    </w:rPr>
                  </w:pPr>
                  <w:r>
                    <w:rPr>
                      <w:rFonts w:ascii="Arial" w:hAnsi="Arial"/>
                      <w:sz w:val="24"/>
                    </w:rPr>
                    <w:t>Tabla 159</w:t>
                  </w:r>
                </w:p>
                <w:p w:rsidR="00000000" w:rsidRDefault="003827DF">
                  <w:pPr>
                    <w:pStyle w:val="Textoindependiente"/>
                    <w:spacing w:line="240" w:lineRule="auto"/>
                    <w:jc w:val="center"/>
                    <w:rPr>
                      <w:b/>
                      <w:sz w:val="24"/>
                    </w:rPr>
                  </w:pPr>
                  <w:r>
                    <w:rPr>
                      <w:b/>
                      <w:sz w:val="24"/>
                    </w:rPr>
                    <w:t>Frecuencias del uso de fuentes de estudio por los estudiantes politécnicos de las carreras tradicionales</w:t>
                  </w:r>
                </w:p>
                <w:p w:rsidR="00000000" w:rsidRDefault="003827DF">
                  <w:pPr>
                    <w:pStyle w:val="Textoindependiente"/>
                    <w:rPr>
                      <w:sz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1276"/>
                    <w:gridCol w:w="992"/>
                  </w:tblGrid>
                  <w:tr w:rsidR="00000000">
                    <w:tblPrEx>
                      <w:tblCellMar>
                        <w:top w:w="0" w:type="dxa"/>
                        <w:bottom w:w="0" w:type="dxa"/>
                      </w:tblCellMar>
                    </w:tblPrEx>
                    <w:trPr>
                      <w:cantSplit/>
                      <w:trHeight w:val="292"/>
                    </w:trPr>
                    <w:tc>
                      <w:tcPr>
                        <w:tcW w:w="1417" w:type="dxa"/>
                        <w:tcBorders>
                          <w:top w:val="nil"/>
                          <w:left w:val="nil"/>
                          <w:bottom w:val="nil"/>
                        </w:tcBorders>
                      </w:tcPr>
                      <w:p w:rsidR="00000000" w:rsidRDefault="003827DF">
                        <w:pPr>
                          <w:jc w:val="right"/>
                          <w:rPr>
                            <w:rFonts w:ascii="Arial" w:hAnsi="Arial"/>
                            <w:snapToGrid w:val="0"/>
                            <w:color w:val="000000"/>
                            <w:sz w:val="24"/>
                            <w:lang w:val="es-ES"/>
                          </w:rPr>
                        </w:pPr>
                      </w:p>
                    </w:tc>
                    <w:tc>
                      <w:tcPr>
                        <w:tcW w:w="5386" w:type="dxa"/>
                        <w:gridSpan w:val="4"/>
                        <w:shd w:val="pct10" w:color="auto" w:fill="auto"/>
                      </w:tcPr>
                      <w:p w:rsidR="00000000" w:rsidRDefault="003827DF">
                        <w:pPr>
                          <w:pStyle w:val="Ttulo5"/>
                          <w:jc w:val="center"/>
                          <w:rPr>
                            <w:sz w:val="24"/>
                          </w:rPr>
                        </w:pPr>
                        <w:r>
                          <w:rPr>
                            <w:sz w:val="24"/>
                          </w:rPr>
                          <w:t>Fuentes de estudio</w:t>
                        </w:r>
                      </w:p>
                    </w:tc>
                  </w:tr>
                  <w:tr w:rsidR="00000000">
                    <w:tblPrEx>
                      <w:tblCellMar>
                        <w:top w:w="0" w:type="dxa"/>
                        <w:bottom w:w="0" w:type="dxa"/>
                      </w:tblCellMar>
                    </w:tblPrEx>
                    <w:tc>
                      <w:tcPr>
                        <w:tcW w:w="1417" w:type="dxa"/>
                        <w:tcBorders>
                          <w:top w:val="nil"/>
                          <w:left w:val="nil"/>
                          <w:bottom w:val="nil"/>
                        </w:tcBorders>
                      </w:tcPr>
                      <w:p w:rsidR="00000000" w:rsidRDefault="003827DF">
                        <w:pPr>
                          <w:jc w:val="right"/>
                          <w:rPr>
                            <w:rFonts w:ascii="Arial" w:hAnsi="Arial"/>
                            <w:b/>
                            <w:snapToGrid w:val="0"/>
                            <w:color w:val="000000"/>
                            <w:sz w:val="24"/>
                            <w:lang w:val="es-ES"/>
                          </w:rPr>
                        </w:pPr>
                      </w:p>
                    </w:tc>
                    <w:tc>
                      <w:tcPr>
                        <w:tcW w:w="1701" w:type="dxa"/>
                        <w:shd w:val="pct10" w:color="auto" w:fill="auto"/>
                      </w:tcPr>
                      <w:p w:rsidR="00000000" w:rsidRDefault="003827DF">
                        <w:pPr>
                          <w:jc w:val="center"/>
                          <w:rPr>
                            <w:rFonts w:ascii="Arial Narrow" w:hAnsi="Arial Narrow"/>
                            <w:b/>
                            <w:snapToGrid w:val="0"/>
                            <w:color w:val="000000"/>
                            <w:sz w:val="22"/>
                            <w:lang w:val="es-ES"/>
                          </w:rPr>
                        </w:pPr>
                        <w:r>
                          <w:rPr>
                            <w:rFonts w:ascii="Arial Narrow" w:hAnsi="Arial Narrow"/>
                            <w:b/>
                            <w:snapToGrid w:val="0"/>
                            <w:color w:val="000000"/>
                            <w:sz w:val="22"/>
                            <w:lang w:val="es-ES"/>
                          </w:rPr>
                          <w:t>Apuntes prestados de semestres anteriores</w:t>
                        </w:r>
                      </w:p>
                    </w:tc>
                    <w:tc>
                      <w:tcPr>
                        <w:tcW w:w="1417" w:type="dxa"/>
                        <w:shd w:val="pct10" w:color="auto" w:fill="auto"/>
                      </w:tcPr>
                      <w:p w:rsidR="00000000" w:rsidRDefault="003827DF">
                        <w:pPr>
                          <w:jc w:val="center"/>
                          <w:rPr>
                            <w:rFonts w:ascii="Arial Narrow" w:hAnsi="Arial Narrow"/>
                            <w:b/>
                            <w:snapToGrid w:val="0"/>
                            <w:color w:val="000000"/>
                            <w:sz w:val="22"/>
                            <w:lang w:val="es-ES"/>
                          </w:rPr>
                        </w:pPr>
                        <w:r>
                          <w:rPr>
                            <w:rFonts w:ascii="Arial Narrow" w:hAnsi="Arial Narrow"/>
                            <w:b/>
                            <w:snapToGrid w:val="0"/>
                            <w:color w:val="000000"/>
                            <w:sz w:val="22"/>
                            <w:lang w:val="es-ES"/>
                          </w:rPr>
                          <w:t>Exámenes pasados</w:t>
                        </w:r>
                      </w:p>
                    </w:tc>
                    <w:tc>
                      <w:tcPr>
                        <w:tcW w:w="1276" w:type="dxa"/>
                        <w:shd w:val="pct10" w:color="auto" w:fill="auto"/>
                      </w:tcPr>
                      <w:p w:rsidR="00000000" w:rsidRDefault="003827DF">
                        <w:pPr>
                          <w:jc w:val="center"/>
                          <w:rPr>
                            <w:rFonts w:ascii="Arial Narrow" w:hAnsi="Arial Narrow"/>
                            <w:b/>
                            <w:snapToGrid w:val="0"/>
                            <w:color w:val="000000"/>
                            <w:sz w:val="22"/>
                            <w:lang w:val="es-ES"/>
                          </w:rPr>
                        </w:pPr>
                        <w:r>
                          <w:rPr>
                            <w:rFonts w:ascii="Arial Narrow" w:hAnsi="Arial Narrow"/>
                            <w:b/>
                            <w:snapToGrid w:val="0"/>
                            <w:color w:val="000000"/>
                            <w:sz w:val="22"/>
                            <w:lang w:val="es-ES"/>
                          </w:rPr>
                          <w:t>Apuntes personales</w:t>
                        </w:r>
                      </w:p>
                    </w:tc>
                    <w:tc>
                      <w:tcPr>
                        <w:tcW w:w="992" w:type="dxa"/>
                        <w:shd w:val="pct10" w:color="auto" w:fill="auto"/>
                      </w:tcPr>
                      <w:p w:rsidR="00000000" w:rsidRDefault="003827DF">
                        <w:pPr>
                          <w:jc w:val="center"/>
                          <w:rPr>
                            <w:rFonts w:ascii="Arial Narrow" w:hAnsi="Arial Narrow"/>
                            <w:b/>
                            <w:snapToGrid w:val="0"/>
                            <w:color w:val="000000"/>
                            <w:sz w:val="22"/>
                            <w:lang w:val="es-ES"/>
                          </w:rPr>
                        </w:pPr>
                        <w:r>
                          <w:rPr>
                            <w:rFonts w:ascii="Arial Narrow" w:hAnsi="Arial Narrow"/>
                            <w:b/>
                            <w:snapToGrid w:val="0"/>
                            <w:color w:val="000000"/>
                            <w:sz w:val="22"/>
                            <w:lang w:val="es-ES"/>
                          </w:rPr>
                          <w:t>T</w:t>
                        </w:r>
                        <w:r>
                          <w:rPr>
                            <w:rFonts w:ascii="Arial Narrow" w:hAnsi="Arial Narrow"/>
                            <w:b/>
                            <w:snapToGrid w:val="0"/>
                            <w:color w:val="000000"/>
                            <w:sz w:val="22"/>
                            <w:lang w:val="es-ES"/>
                          </w:rPr>
                          <w:t>exto guía</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Nunca</w:t>
                        </w:r>
                      </w:p>
                    </w:tc>
                    <w:tc>
                      <w:tcPr>
                        <w:tcW w:w="1701"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0.327</w:t>
                        </w:r>
                      </w:p>
                    </w:tc>
                    <w:tc>
                      <w:tcPr>
                        <w:tcW w:w="141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0.131</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0.091</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0.120</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Rara vez</w:t>
                        </w:r>
                      </w:p>
                    </w:tc>
                    <w:tc>
                      <w:tcPr>
                        <w:tcW w:w="1701"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0.507</w:t>
                        </w:r>
                      </w:p>
                    </w:tc>
                    <w:tc>
                      <w:tcPr>
                        <w:tcW w:w="141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0.213</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0.116</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0.160</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Algunas Veces</w:t>
                        </w:r>
                      </w:p>
                    </w:tc>
                    <w:tc>
                      <w:tcPr>
                        <w:tcW w:w="1701"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0.791</w:t>
                        </w:r>
                      </w:p>
                    </w:tc>
                    <w:tc>
                      <w:tcPr>
                        <w:tcW w:w="141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0.464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0.191</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0.462</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La Mayoría de las Veces</w:t>
                        </w:r>
                      </w:p>
                    </w:tc>
                    <w:tc>
                      <w:tcPr>
                        <w:tcW w:w="1701"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0.933</w:t>
                        </w:r>
                      </w:p>
                    </w:tc>
                    <w:tc>
                      <w:tcPr>
                        <w:tcW w:w="141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0.822</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0.429</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0.771</w:t>
                        </w:r>
                      </w:p>
                    </w:tc>
                  </w:tr>
                  <w:tr w:rsidR="00000000">
                    <w:tblPrEx>
                      <w:tblCellMar>
                        <w:top w:w="0" w:type="dxa"/>
                        <w:bottom w:w="0" w:type="dxa"/>
                      </w:tblCellMar>
                    </w:tblPrEx>
                    <w:tc>
                      <w:tcPr>
                        <w:tcW w:w="1417" w:type="dxa"/>
                        <w:shd w:val="pct10" w:color="auto" w:fill="auto"/>
                      </w:tcPr>
                      <w:p w:rsidR="00000000" w:rsidRDefault="003827DF">
                        <w:pPr>
                          <w:spacing w:line="360" w:lineRule="auto"/>
                          <w:rPr>
                            <w:rFonts w:ascii="Arial" w:hAnsi="Arial"/>
                            <w:b/>
                            <w:snapToGrid w:val="0"/>
                            <w:color w:val="000000"/>
                            <w:sz w:val="24"/>
                            <w:lang w:val="es-ES"/>
                          </w:rPr>
                        </w:pPr>
                        <w:r>
                          <w:rPr>
                            <w:rFonts w:ascii="Arial" w:hAnsi="Arial"/>
                            <w:b/>
                            <w:snapToGrid w:val="0"/>
                            <w:color w:val="000000"/>
                            <w:sz w:val="24"/>
                            <w:lang w:val="es-ES"/>
                          </w:rPr>
                          <w:t>Siempre</w:t>
                        </w:r>
                      </w:p>
                    </w:tc>
                    <w:tc>
                      <w:tcPr>
                        <w:tcW w:w="1701"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417"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spacing w:line="360" w:lineRule="auto"/>
                    <w:rPr>
                      <w:rFonts w:ascii="Arial" w:hAnsi="Arial"/>
                      <w:b/>
                      <w:sz w:val="24"/>
                    </w:rPr>
                  </w:pP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pStyle w:val="Textoindependiente2"/>
        <w:spacing w:line="360" w:lineRule="auto"/>
        <w:ind w:left="851"/>
        <w:rPr>
          <w:i/>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4" type="#_x0000_t202" style="position:absolute;left:0;text-align:left;margin-left:42.8pt;margin-top:7.3pt;width:370.85pt;height:284pt;z-index:251774976" o:allowincell="f">
            <v:textbox style="mso-next-textbox:#_x0000_s1934">
              <w:txbxContent>
                <w:p w:rsidR="00000000" w:rsidRDefault="003827DF">
                  <w:pPr>
                    <w:jc w:val="center"/>
                    <w:rPr>
                      <w:rFonts w:ascii="Arial" w:hAnsi="Arial"/>
                      <w:b/>
                      <w:sz w:val="24"/>
                    </w:rPr>
                  </w:pPr>
                  <w:r>
                    <w:rPr>
                      <w:rFonts w:ascii="Arial" w:hAnsi="Arial"/>
                      <w:b/>
                      <w:sz w:val="24"/>
                    </w:rPr>
                    <w:t>Gráfico 3.89</w:t>
                  </w:r>
                </w:p>
                <w:p w:rsidR="00000000" w:rsidRDefault="003827DF">
                  <w:pPr>
                    <w:jc w:val="center"/>
                    <w:rPr>
                      <w:rFonts w:ascii="Arial" w:hAnsi="Arial"/>
                      <w:b/>
                      <w:sz w:val="24"/>
                    </w:rPr>
                  </w:pPr>
                  <w:r>
                    <w:rPr>
                      <w:rFonts w:ascii="Arial" w:hAnsi="Arial"/>
                      <w:b/>
                      <w:sz w:val="24"/>
                    </w:rPr>
                    <w:t>Ojivas para Utilización fuentes de estudio por los estudiantes politécnicos de las carreras tradicionales</w:t>
                  </w:r>
                </w:p>
                <w:p w:rsidR="00000000" w:rsidRDefault="003827DF">
                  <w:pPr>
                    <w:jc w:val="center"/>
                    <w:rPr>
                      <w:rFonts w:ascii="Arial" w:hAnsi="Arial"/>
                      <w:b/>
                      <w:sz w:val="24"/>
                    </w:rPr>
                  </w:pPr>
                </w:p>
                <w:p w:rsidR="00000000" w:rsidRDefault="00335216">
                  <w:pPr>
                    <w:jc w:val="center"/>
                    <w:rPr>
                      <w:rFonts w:ascii="Arial" w:hAnsi="Arial"/>
                      <w:b/>
                      <w:sz w:val="24"/>
                    </w:rPr>
                  </w:pPr>
                  <w:r>
                    <w:rPr>
                      <w:rFonts w:ascii="Arial" w:hAnsi="Arial"/>
                      <w:b/>
                      <w:noProof/>
                      <w:sz w:val="24"/>
                      <w:lang w:val="es-ES"/>
                    </w:rPr>
                    <w:drawing>
                      <wp:inline distT="0" distB="0" distL="0" distR="0">
                        <wp:extent cx="4486275" cy="257175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00000" w:rsidRDefault="003827DF">
                  <w:pPr>
                    <w:rPr>
                      <w:rFonts w:ascii="Arial" w:hAnsi="Arial"/>
                      <w:b/>
                      <w:sz w:val="24"/>
                    </w:rPr>
                  </w:pPr>
                  <w:r>
                    <w:rPr>
                      <w:rFonts w:ascii="Arial" w:hAnsi="Arial"/>
                      <w:b/>
                      <w:sz w:val="24"/>
                    </w:rPr>
                    <w:t>Fuente</w:t>
                  </w:r>
                  <w:r>
                    <w:rPr>
                      <w:rFonts w:ascii="Arial" w:hAnsi="Arial"/>
                      <w:b/>
                      <w:sz w:val="24"/>
                    </w:rPr>
                    <w:t xml:space="preserv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3detindependiente"/>
      </w:pPr>
      <w:r>
        <w:t xml:space="preserve">Actividades de los </w:t>
      </w:r>
      <w:r>
        <w:t xml:space="preserve">estudiantes politécnicos de las carreras tradicionales antes de los exámenes </w:t>
      </w:r>
    </w:p>
    <w:p w:rsidR="00000000" w:rsidRDefault="003827DF">
      <w:pPr>
        <w:ind w:left="851"/>
        <w:rPr>
          <w:sz w:val="24"/>
        </w:rPr>
      </w:pPr>
    </w:p>
    <w:p w:rsidR="00000000" w:rsidRDefault="003827DF">
      <w:pPr>
        <w:ind w:left="851"/>
        <w:rPr>
          <w:sz w:val="24"/>
        </w:rPr>
      </w:pPr>
    </w:p>
    <w:p w:rsidR="00000000" w:rsidRDefault="003827DF">
      <w:pPr>
        <w:pStyle w:val="Textoindependiente2"/>
        <w:spacing w:line="480" w:lineRule="auto"/>
        <w:ind w:left="851"/>
        <w:rPr>
          <w:b w:val="0"/>
          <w:sz w:val="24"/>
        </w:rPr>
      </w:pPr>
      <w:r>
        <w:rPr>
          <w:b w:val="0"/>
          <w:sz w:val="24"/>
        </w:rPr>
        <w:t>El gráfico 3.90 sobre las actividades que los estudiantes realizan la semana previa a los exámenes, se puede observar que los estudiantes de las carreras tradicionales tienen p</w:t>
      </w:r>
      <w:r>
        <w:rPr>
          <w:b w:val="0"/>
          <w:sz w:val="24"/>
        </w:rPr>
        <w:t>or costumbre estudiar la semana antes del examen y la actividad que casi no realizan es de entregar deberes atrasados del parcial.</w:t>
      </w:r>
    </w:p>
    <w:p w:rsidR="00000000" w:rsidRDefault="003827DF">
      <w:pPr>
        <w:spacing w:line="480" w:lineRule="auto"/>
        <w:ind w:left="851"/>
        <w:rPr>
          <w:sz w:val="24"/>
        </w:rPr>
      </w:pPr>
    </w:p>
    <w:p w:rsidR="00000000" w:rsidRDefault="003827DF">
      <w:pPr>
        <w:ind w:left="851"/>
        <w:rPr>
          <w:sz w:val="24"/>
        </w:rPr>
      </w:pPr>
      <w:r>
        <w:rPr>
          <w:noProof/>
          <w:sz w:val="24"/>
        </w:rPr>
        <w:pict>
          <v:shape id="_x0000_s1935" type="#_x0000_t202" style="position:absolute;left:0;text-align:left;margin-left:42.8pt;margin-top:8.6pt;width:376.3pt;height:255.6pt;z-index:251776000" o:allowincell="f">
            <v:textbox style="mso-next-textbox:#_x0000_s1935">
              <w:txbxContent>
                <w:p w:rsidR="00000000" w:rsidRDefault="003827DF">
                  <w:pPr>
                    <w:pStyle w:val="Ttulo2"/>
                    <w:rPr>
                      <w:rFonts w:ascii="Arial" w:hAnsi="Arial"/>
                      <w:sz w:val="24"/>
                    </w:rPr>
                  </w:pPr>
                  <w:r>
                    <w:rPr>
                      <w:rFonts w:ascii="Arial" w:hAnsi="Arial"/>
                      <w:sz w:val="24"/>
                    </w:rPr>
                    <w:t>Tabla 160</w:t>
                  </w:r>
                </w:p>
                <w:p w:rsidR="00000000" w:rsidRDefault="003827DF">
                  <w:pPr>
                    <w:jc w:val="center"/>
                    <w:rPr>
                      <w:rFonts w:ascii="Arial" w:hAnsi="Arial"/>
                      <w:b/>
                      <w:sz w:val="24"/>
                    </w:rPr>
                  </w:pPr>
                  <w:r>
                    <w:rPr>
                      <w:rFonts w:ascii="Arial" w:hAnsi="Arial"/>
                      <w:b/>
                      <w:sz w:val="24"/>
                    </w:rPr>
                    <w:t xml:space="preserve">Frecuencias de las  actividades de los estudiantes politécnicos de las carreras tradicionales antes de los exámenes </w:t>
                  </w:r>
                </w:p>
                <w:p w:rsidR="00000000" w:rsidRDefault="003827DF">
                  <w:pPr>
                    <w:pStyle w:val="Textoindependiente"/>
                    <w:rPr>
                      <w:sz w:val="16"/>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1559"/>
                    <w:gridCol w:w="1054"/>
                    <w:gridCol w:w="1214"/>
                    <w:gridCol w:w="992"/>
                    <w:gridCol w:w="992"/>
                  </w:tblGrid>
                  <w:tr w:rsidR="00000000">
                    <w:tblPrEx>
                      <w:tblCellMar>
                        <w:top w:w="0" w:type="dxa"/>
                        <w:bottom w:w="0" w:type="dxa"/>
                      </w:tblCellMar>
                    </w:tblPrEx>
                    <w:trPr>
                      <w:cantSplit/>
                      <w:trHeight w:val="292"/>
                    </w:trPr>
                    <w:tc>
                      <w:tcPr>
                        <w:tcW w:w="1276" w:type="dxa"/>
                        <w:tcBorders>
                          <w:top w:val="nil"/>
                          <w:left w:val="nil"/>
                          <w:bottom w:val="nil"/>
                        </w:tcBorders>
                      </w:tcPr>
                      <w:p w:rsidR="00000000" w:rsidRDefault="003827DF">
                        <w:pPr>
                          <w:jc w:val="right"/>
                          <w:rPr>
                            <w:rFonts w:ascii="Arial" w:hAnsi="Arial"/>
                            <w:snapToGrid w:val="0"/>
                            <w:color w:val="000000"/>
                            <w:lang w:val="es-ES"/>
                          </w:rPr>
                        </w:pPr>
                      </w:p>
                    </w:tc>
                    <w:tc>
                      <w:tcPr>
                        <w:tcW w:w="5811" w:type="dxa"/>
                        <w:gridSpan w:val="5"/>
                        <w:shd w:val="pct10" w:color="auto" w:fill="auto"/>
                      </w:tcPr>
                      <w:p w:rsidR="00000000" w:rsidRDefault="003827DF">
                        <w:pPr>
                          <w:pStyle w:val="Ttulo5"/>
                          <w:jc w:val="center"/>
                        </w:pPr>
                        <w:r>
                          <w:t>Actividades la semana previa a exámenes</w:t>
                        </w:r>
                      </w:p>
                    </w:tc>
                  </w:tr>
                  <w:tr w:rsidR="00000000">
                    <w:tblPrEx>
                      <w:tblCellMar>
                        <w:top w:w="0" w:type="dxa"/>
                        <w:bottom w:w="0" w:type="dxa"/>
                      </w:tblCellMar>
                    </w:tblPrEx>
                    <w:tc>
                      <w:tcPr>
                        <w:tcW w:w="1276" w:type="dxa"/>
                        <w:tcBorders>
                          <w:top w:val="nil"/>
                          <w:left w:val="nil"/>
                          <w:bottom w:val="nil"/>
                        </w:tcBorders>
                      </w:tcPr>
                      <w:p w:rsidR="00000000" w:rsidRDefault="003827DF">
                        <w:pPr>
                          <w:pStyle w:val="Ttulo4"/>
                        </w:pPr>
                      </w:p>
                    </w:tc>
                    <w:tc>
                      <w:tcPr>
                        <w:tcW w:w="1559" w:type="dxa"/>
                        <w:shd w:val="pct10" w:color="auto" w:fill="auto"/>
                      </w:tcPr>
                      <w:p w:rsidR="00000000" w:rsidRDefault="003827DF">
                        <w:pPr>
                          <w:jc w:val="center"/>
                          <w:rPr>
                            <w:rFonts w:ascii="Arial Narrow" w:hAnsi="Arial Narrow"/>
                            <w:b/>
                            <w:snapToGrid w:val="0"/>
                            <w:color w:val="000000"/>
                            <w:sz w:val="19"/>
                            <w:lang w:val="es-ES"/>
                          </w:rPr>
                        </w:pPr>
                        <w:r>
                          <w:rPr>
                            <w:rFonts w:ascii="Arial Narrow" w:hAnsi="Arial Narrow"/>
                            <w:b/>
                            <w:snapToGrid w:val="0"/>
                            <w:color w:val="000000"/>
                            <w:sz w:val="19"/>
                            <w:lang w:val="es-ES"/>
                          </w:rPr>
                          <w:t xml:space="preserve">Sigue la misma rutina de </w:t>
                        </w:r>
                        <w:r>
                          <w:rPr>
                            <w:rFonts w:ascii="Arial Narrow" w:hAnsi="Arial Narrow"/>
                            <w:b/>
                            <w:snapToGrid w:val="0"/>
                            <w:color w:val="000000"/>
                            <w:sz w:val="19"/>
                            <w:lang w:val="es-ES"/>
                          </w:rPr>
                          <w:t>semanas anteriores</w:t>
                        </w:r>
                      </w:p>
                    </w:tc>
                    <w:tc>
                      <w:tcPr>
                        <w:tcW w:w="1054"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Entrega deberes atrasados</w:t>
                        </w:r>
                      </w:p>
                    </w:tc>
                    <w:tc>
                      <w:tcPr>
                        <w:tcW w:w="1214"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Reúne toda la información</w:t>
                        </w:r>
                      </w:p>
                    </w:tc>
                    <w:tc>
                      <w:tcPr>
                        <w:tcW w:w="99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Realiza proyectos</w:t>
                        </w:r>
                      </w:p>
                    </w:tc>
                    <w:tc>
                      <w:tcPr>
                        <w:tcW w:w="99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Comienza a estudiar</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Narrow" w:hAnsi="Arial Narrow"/>
                            <w:sz w:val="22"/>
                          </w:rPr>
                        </w:pPr>
                        <w:r>
                          <w:rPr>
                            <w:rFonts w:ascii="Arial Narrow" w:hAnsi="Arial Narrow"/>
                            <w:b/>
                            <w:snapToGrid w:val="0"/>
                            <w:color w:val="000000"/>
                            <w:sz w:val="22"/>
                            <w:lang w:val="es-ES"/>
                          </w:rPr>
                          <w:t>Nunca</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0.293</w:t>
                        </w:r>
                      </w:p>
                    </w:tc>
                    <w:tc>
                      <w:tcPr>
                        <w:tcW w:w="105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0.418</w:t>
                        </w:r>
                      </w:p>
                    </w:tc>
                    <w:tc>
                      <w:tcPr>
                        <w:tcW w:w="12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0.118</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0.311</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0.107</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Narrow" w:hAnsi="Arial Narrow"/>
                            <w:b/>
                            <w:snapToGrid w:val="0"/>
                            <w:color w:val="000000"/>
                            <w:sz w:val="22"/>
                            <w:lang w:val="es-ES"/>
                          </w:rPr>
                        </w:pPr>
                        <w:r>
                          <w:rPr>
                            <w:rFonts w:ascii="Arial Narrow" w:hAnsi="Arial Narrow"/>
                            <w:b/>
                            <w:snapToGrid w:val="0"/>
                            <w:color w:val="000000"/>
                            <w:sz w:val="22"/>
                            <w:lang w:val="es-ES"/>
                          </w:rPr>
                          <w:t>Rara vez</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0.476</w:t>
                        </w:r>
                      </w:p>
                    </w:tc>
                    <w:tc>
                      <w:tcPr>
                        <w:tcW w:w="105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0.689</w:t>
                        </w:r>
                      </w:p>
                    </w:tc>
                    <w:tc>
                      <w:tcPr>
                        <w:tcW w:w="12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0.153</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0.153</w:t>
                        </w:r>
                      </w:p>
                    </w:tc>
                  </w:tr>
                  <w:tr w:rsidR="00000000">
                    <w:tblPrEx>
                      <w:tblCellMar>
                        <w:top w:w="0" w:type="dxa"/>
                        <w:bottom w:w="0" w:type="dxa"/>
                      </w:tblCellMar>
                    </w:tblPrEx>
                    <w:tc>
                      <w:tcPr>
                        <w:tcW w:w="1276"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Algunas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0.693</w:t>
                        </w:r>
                      </w:p>
                    </w:tc>
                    <w:tc>
                      <w:tcPr>
                        <w:tcW w:w="105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0.902</w:t>
                        </w:r>
                      </w:p>
                    </w:tc>
                    <w:tc>
                      <w:tcPr>
                        <w:tcW w:w="12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0.760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0.278</w:t>
                        </w:r>
                      </w:p>
                    </w:tc>
                  </w:tr>
                  <w:tr w:rsidR="00000000">
                    <w:tblPrEx>
                      <w:tblCellMar>
                        <w:top w:w="0" w:type="dxa"/>
                        <w:bottom w:w="0" w:type="dxa"/>
                      </w:tblCellMar>
                    </w:tblPrEx>
                    <w:tc>
                      <w:tcPr>
                        <w:tcW w:w="1276" w:type="dxa"/>
                        <w:shd w:val="pct10" w:color="auto" w:fill="auto"/>
                      </w:tcPr>
                      <w:p w:rsidR="00000000" w:rsidRDefault="003827DF">
                        <w:pPr>
                          <w:rPr>
                            <w:rFonts w:ascii="Arial Narrow" w:hAnsi="Arial Narrow"/>
                            <w:b/>
                            <w:snapToGrid w:val="0"/>
                            <w:color w:val="000000"/>
                            <w:sz w:val="22"/>
                            <w:lang w:val="es-ES"/>
                          </w:rPr>
                        </w:pPr>
                        <w:r>
                          <w:rPr>
                            <w:rFonts w:ascii="Arial Narrow" w:hAnsi="Arial Narrow"/>
                            <w:b/>
                            <w:snapToGrid w:val="0"/>
                            <w:color w:val="000000"/>
                            <w:sz w:val="22"/>
                            <w:lang w:val="es-ES"/>
                          </w:rPr>
                          <w:t>La Mayoría de las Veces</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0.893</w:t>
                        </w:r>
                      </w:p>
                    </w:tc>
                    <w:tc>
                      <w:tcPr>
                        <w:tcW w:w="105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0.982</w:t>
                        </w:r>
                      </w:p>
                    </w:tc>
                    <w:tc>
                      <w:tcPr>
                        <w:tcW w:w="12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0.700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0.951</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0.591</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Narrow" w:hAnsi="Arial Narrow"/>
                            <w:b/>
                            <w:snapToGrid w:val="0"/>
                            <w:color w:val="000000"/>
                            <w:sz w:val="22"/>
                            <w:lang w:val="es-ES"/>
                          </w:rPr>
                        </w:pPr>
                        <w:r>
                          <w:rPr>
                            <w:rFonts w:ascii="Arial Narrow" w:hAnsi="Arial Narrow"/>
                            <w:b/>
                            <w:snapToGrid w:val="0"/>
                            <w:color w:val="000000"/>
                            <w:sz w:val="22"/>
                            <w:lang w:val="es-ES"/>
                          </w:rPr>
                          <w:t>Siempre</w:t>
                        </w:r>
                      </w:p>
                    </w:tc>
                    <w:tc>
                      <w:tcPr>
                        <w:tcW w:w="1559"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05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21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22"/>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6" type="#_x0000_t202" style="position:absolute;left:0;text-align:left;margin-left:42.8pt;margin-top:15.7pt;width:376.3pt;height:291.1pt;z-index:251777024" o:allowincell="f">
            <v:textbox style="mso-next-textbox:#_x0000_s1936">
              <w:txbxContent>
                <w:p w:rsidR="00000000" w:rsidRDefault="003827DF">
                  <w:pPr>
                    <w:jc w:val="center"/>
                    <w:rPr>
                      <w:rFonts w:ascii="Arial" w:hAnsi="Arial"/>
                      <w:b/>
                      <w:sz w:val="24"/>
                    </w:rPr>
                  </w:pPr>
                  <w:r>
                    <w:rPr>
                      <w:rFonts w:ascii="Arial" w:hAnsi="Arial"/>
                      <w:b/>
                      <w:sz w:val="24"/>
                    </w:rPr>
                    <w:t>Gráfico 3.90</w:t>
                  </w:r>
                </w:p>
                <w:p w:rsidR="00000000" w:rsidRDefault="003827DF">
                  <w:pPr>
                    <w:jc w:val="center"/>
                    <w:rPr>
                      <w:rFonts w:ascii="Arial" w:hAnsi="Arial"/>
                      <w:b/>
                      <w:sz w:val="24"/>
                    </w:rPr>
                  </w:pPr>
                  <w:r>
                    <w:rPr>
                      <w:rFonts w:ascii="Arial" w:hAnsi="Arial"/>
                      <w:b/>
                      <w:sz w:val="24"/>
                    </w:rPr>
                    <w:t>Ojivas para Acti</w:t>
                  </w:r>
                  <w:r>
                    <w:rPr>
                      <w:rFonts w:ascii="Arial" w:hAnsi="Arial"/>
                      <w:b/>
                      <w:sz w:val="24"/>
                    </w:rPr>
                    <w:t xml:space="preserve">vidades de los estudiantes politécnicos de las carreras tradicionales antes de los exámenes </w:t>
                  </w:r>
                </w:p>
                <w:p w:rsidR="00000000" w:rsidRDefault="00335216">
                  <w:pPr>
                    <w:jc w:val="both"/>
                    <w:rPr>
                      <w:rFonts w:ascii="Arial" w:hAnsi="Arial"/>
                      <w:b/>
                      <w:sz w:val="22"/>
                    </w:rPr>
                  </w:pPr>
                  <w:r>
                    <w:rPr>
                      <w:rFonts w:ascii="Arial" w:hAnsi="Arial"/>
                      <w:b/>
                      <w:noProof/>
                      <w:sz w:val="24"/>
                      <w:lang w:val="es-ES"/>
                    </w:rPr>
                    <w:drawing>
                      <wp:inline distT="0" distB="0" distL="0" distR="0">
                        <wp:extent cx="4591050" cy="283845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3827DF">
                    <w:rPr>
                      <w:rFonts w:ascii="Arial" w:hAnsi="Arial"/>
                      <w:b/>
                      <w:sz w:val="24"/>
                    </w:rPr>
                    <w:t xml:space="preserve">Fuente y elaboración </w:t>
                  </w:r>
                  <w:r w:rsidR="003827DF">
                    <w:rPr>
                      <w:rFonts w:ascii="Arial" w:hAnsi="Arial"/>
                      <w:sz w:val="24"/>
                    </w:rPr>
                    <w:t xml:space="preserve"> de la autora, 2002</w:t>
                  </w:r>
                </w:p>
                <w:p w:rsidR="00000000" w:rsidRDefault="003827DF">
                  <w:pPr>
                    <w:rPr>
                      <w:sz w:val="22"/>
                    </w:rPr>
                  </w:pP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3detindependiente"/>
      </w:pPr>
      <w:r>
        <w:t>Formas de estudio de los estudiantes politécnicos de las carreras tradicionale</w:t>
      </w:r>
      <w:r>
        <w:t>s</w:t>
      </w:r>
    </w:p>
    <w:p w:rsidR="00000000" w:rsidRDefault="003827DF">
      <w:pPr>
        <w:ind w:left="851"/>
        <w:rPr>
          <w:sz w:val="24"/>
        </w:rPr>
      </w:pPr>
    </w:p>
    <w:p w:rsidR="00000000" w:rsidRDefault="003827DF">
      <w:pPr>
        <w:ind w:left="851"/>
        <w:rPr>
          <w:sz w:val="24"/>
        </w:rPr>
      </w:pPr>
    </w:p>
    <w:p w:rsidR="00000000" w:rsidRDefault="003827DF">
      <w:pPr>
        <w:pStyle w:val="Textoindependiente2"/>
        <w:spacing w:line="480" w:lineRule="auto"/>
        <w:ind w:left="851"/>
        <w:rPr>
          <w:b w:val="0"/>
          <w:sz w:val="24"/>
        </w:rPr>
      </w:pPr>
      <w:r>
        <w:rPr>
          <w:b w:val="0"/>
          <w:sz w:val="24"/>
        </w:rPr>
        <w:t xml:space="preserve">En cuanto a las formas de estudio, el gráfico 3.91 presenta que a la mayoría de los estudiantes de las carreras tradicionales prefieren estudiar sólo para rendir una prueba y la menos optada es de reunirse en grupo de cinco o  más personas a estudiar. </w:t>
      </w:r>
      <w:r>
        <w:rPr>
          <w:b w:val="0"/>
          <w:sz w:val="24"/>
        </w:rPr>
        <w:t xml:space="preserve"> Aunque se puede apreciar que los grupos de estudio de 2 a 3 personas se encuentra en un punto medio de preferencia.</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7" type="#_x0000_t202" style="position:absolute;left:0;text-align:left;margin-left:48.25pt;margin-top:6.75pt;width:356.65pt;height:264.15pt;z-index:251778048" o:allowincell="f">
            <v:textbox style="mso-next-textbox:#_x0000_s1937">
              <w:txbxContent>
                <w:p w:rsidR="00000000" w:rsidRDefault="003827DF">
                  <w:pPr>
                    <w:pStyle w:val="Ttulo2"/>
                    <w:rPr>
                      <w:rFonts w:ascii="Arial" w:hAnsi="Arial"/>
                      <w:sz w:val="24"/>
                    </w:rPr>
                  </w:pPr>
                  <w:r>
                    <w:rPr>
                      <w:rFonts w:ascii="Arial" w:hAnsi="Arial"/>
                      <w:sz w:val="24"/>
                    </w:rPr>
                    <w:t>Tabla 161</w:t>
                  </w:r>
                </w:p>
                <w:p w:rsidR="00000000" w:rsidRDefault="003827DF">
                  <w:pPr>
                    <w:jc w:val="center"/>
                    <w:rPr>
                      <w:rFonts w:ascii="Arial" w:hAnsi="Arial"/>
                      <w:b/>
                      <w:sz w:val="24"/>
                    </w:rPr>
                  </w:pPr>
                  <w:r>
                    <w:rPr>
                      <w:rFonts w:ascii="Arial" w:hAnsi="Arial"/>
                      <w:b/>
                      <w:sz w:val="24"/>
                    </w:rPr>
                    <w:t>Frecuencias de las</w:t>
                  </w:r>
                  <w:r>
                    <w:rPr>
                      <w:rFonts w:ascii="Arial" w:hAnsi="Arial"/>
                      <w:sz w:val="24"/>
                    </w:rPr>
                    <w:t xml:space="preserve"> </w:t>
                  </w:r>
                  <w:r>
                    <w:rPr>
                      <w:rFonts w:ascii="Arial" w:hAnsi="Arial"/>
                      <w:b/>
                      <w:sz w:val="24"/>
                    </w:rPr>
                    <w:t>formas de estudio de los estudiantes politécnicos de las carreras tradicionales</w:t>
                  </w:r>
                </w:p>
                <w:p w:rsidR="00000000" w:rsidRDefault="003827DF">
                  <w:pPr>
                    <w:jc w:val="cente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992"/>
                    <w:gridCol w:w="992"/>
                    <w:gridCol w:w="992"/>
                    <w:gridCol w:w="993"/>
                    <w:gridCol w:w="1134"/>
                  </w:tblGrid>
                  <w:tr w:rsidR="00000000">
                    <w:tblPrEx>
                      <w:tblCellMar>
                        <w:top w:w="0" w:type="dxa"/>
                        <w:bottom w:w="0" w:type="dxa"/>
                      </w:tblCellMar>
                    </w:tblPrEx>
                    <w:trPr>
                      <w:cantSplit/>
                      <w:trHeight w:val="292"/>
                    </w:trPr>
                    <w:tc>
                      <w:tcPr>
                        <w:tcW w:w="1418" w:type="dxa"/>
                        <w:tcBorders>
                          <w:top w:val="nil"/>
                          <w:left w:val="nil"/>
                          <w:bottom w:val="nil"/>
                        </w:tcBorders>
                      </w:tcPr>
                      <w:p w:rsidR="00000000" w:rsidRDefault="003827DF">
                        <w:pPr>
                          <w:jc w:val="center"/>
                          <w:rPr>
                            <w:rFonts w:ascii="Arial" w:hAnsi="Arial"/>
                            <w:snapToGrid w:val="0"/>
                            <w:color w:val="000000"/>
                            <w:sz w:val="24"/>
                            <w:lang w:val="es-ES"/>
                          </w:rPr>
                        </w:pPr>
                      </w:p>
                    </w:tc>
                    <w:tc>
                      <w:tcPr>
                        <w:tcW w:w="5103" w:type="dxa"/>
                        <w:gridSpan w:val="5"/>
                        <w:shd w:val="pct10" w:color="auto" w:fill="auto"/>
                      </w:tcPr>
                      <w:p w:rsidR="00000000" w:rsidRDefault="003827DF">
                        <w:pPr>
                          <w:pStyle w:val="Ttulo5"/>
                          <w:jc w:val="center"/>
                          <w:rPr>
                            <w:sz w:val="24"/>
                          </w:rPr>
                        </w:pPr>
                        <w:r>
                          <w:rPr>
                            <w:sz w:val="24"/>
                          </w:rPr>
                          <w:t>Forma de estudio</w:t>
                        </w:r>
                      </w:p>
                    </w:tc>
                  </w:tr>
                  <w:tr w:rsidR="00000000">
                    <w:tblPrEx>
                      <w:tblCellMar>
                        <w:top w:w="0" w:type="dxa"/>
                        <w:bottom w:w="0" w:type="dxa"/>
                      </w:tblCellMar>
                    </w:tblPrEx>
                    <w:tc>
                      <w:tcPr>
                        <w:tcW w:w="1418" w:type="dxa"/>
                        <w:tcBorders>
                          <w:top w:val="nil"/>
                          <w:left w:val="nil"/>
                          <w:bottom w:val="nil"/>
                        </w:tcBorders>
                      </w:tcPr>
                      <w:p w:rsidR="00000000" w:rsidRDefault="003827DF">
                        <w:pPr>
                          <w:pStyle w:val="Ttulo4"/>
                        </w:pPr>
                      </w:p>
                    </w:tc>
                    <w:tc>
                      <w:tcPr>
                        <w:tcW w:w="992"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Solo</w:t>
                        </w:r>
                      </w:p>
                    </w:tc>
                    <w:tc>
                      <w:tcPr>
                        <w:tcW w:w="99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En grupo de 2 a 3 personas</w:t>
                        </w:r>
                      </w:p>
                    </w:tc>
                    <w:tc>
                      <w:tcPr>
                        <w:tcW w:w="99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En grupo de 3 a 4 personas</w:t>
                        </w:r>
                      </w:p>
                    </w:tc>
                    <w:tc>
                      <w:tcPr>
                        <w:tcW w:w="993"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En grupo de 4 a 5  personas</w:t>
                        </w:r>
                      </w:p>
                    </w:tc>
                    <w:tc>
                      <w:tcPr>
                        <w:tcW w:w="1134"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En grupo de 5  personas o</w:t>
                        </w:r>
                        <w:r>
                          <w:rPr>
                            <w:rFonts w:ascii="Arial Narrow" w:hAnsi="Arial Narrow"/>
                            <w:b/>
                            <w:snapToGrid w:val="0"/>
                            <w:color w:val="000000"/>
                            <w:lang w:val="es-ES"/>
                          </w:rPr>
                          <w:t xml:space="preserve"> más</w:t>
                        </w:r>
                      </w:p>
                    </w:tc>
                  </w:tr>
                  <w:tr w:rsidR="00000000">
                    <w:tblPrEx>
                      <w:tblCellMar>
                        <w:top w:w="0" w:type="dxa"/>
                        <w:bottom w:w="0" w:type="dxa"/>
                      </w:tblCellMar>
                    </w:tblPrEx>
                    <w:tc>
                      <w:tcPr>
                        <w:tcW w:w="1418" w:type="dxa"/>
                        <w:shd w:val="pct10" w:color="auto" w:fill="auto"/>
                      </w:tcPr>
                      <w:p w:rsidR="00000000" w:rsidRDefault="003827DF">
                        <w:pPr>
                          <w:pStyle w:val="Ttulo6"/>
                          <w:spacing w:line="360" w:lineRule="auto"/>
                          <w:rPr>
                            <w:rFonts w:ascii="Arial Narrow" w:hAnsi="Arial Narrow"/>
                            <w:b/>
                          </w:rPr>
                        </w:pPr>
                        <w:r>
                          <w:rPr>
                            <w:rFonts w:ascii="Arial Narrow" w:hAnsi="Arial Narrow"/>
                            <w:b/>
                          </w:rPr>
                          <w:t>Nunca</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0.067</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0.233</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0.547</w:t>
                        </w:r>
                      </w:p>
                    </w:tc>
                    <w:tc>
                      <w:tcPr>
                        <w:tcW w:w="993"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0.693</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0.824</w:t>
                        </w:r>
                      </w:p>
                    </w:tc>
                  </w:tr>
                  <w:tr w:rsidR="00000000">
                    <w:tblPrEx>
                      <w:tblCellMar>
                        <w:top w:w="0" w:type="dxa"/>
                        <w:bottom w:w="0" w:type="dxa"/>
                      </w:tblCellMar>
                    </w:tblPrEx>
                    <w:tc>
                      <w:tcPr>
                        <w:tcW w:w="1418"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Rara vez</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0.116</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0.382</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0.764</w:t>
                        </w:r>
                      </w:p>
                    </w:tc>
                    <w:tc>
                      <w:tcPr>
                        <w:tcW w:w="993"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0.902</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0.944</w:t>
                        </w:r>
                      </w:p>
                    </w:tc>
                  </w:tr>
                  <w:tr w:rsidR="00000000">
                    <w:tblPrEx>
                      <w:tblCellMar>
                        <w:top w:w="0" w:type="dxa"/>
                        <w:bottom w:w="0" w:type="dxa"/>
                      </w:tblCellMar>
                    </w:tblPrEx>
                    <w:tc>
                      <w:tcPr>
                        <w:tcW w:w="1418"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Algunas Veces</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0.236</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0.729</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0.927</w:t>
                        </w:r>
                      </w:p>
                    </w:tc>
                    <w:tc>
                      <w:tcPr>
                        <w:tcW w:w="99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0.964</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0.967</w:t>
                        </w:r>
                      </w:p>
                    </w:tc>
                  </w:tr>
                  <w:tr w:rsidR="00000000">
                    <w:tblPrEx>
                      <w:tblCellMar>
                        <w:top w:w="0" w:type="dxa"/>
                        <w:bottom w:w="0" w:type="dxa"/>
                      </w:tblCellMar>
                    </w:tblPrEx>
                    <w:tc>
                      <w:tcPr>
                        <w:tcW w:w="1418"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La Mayoría de las Veces</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0.620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0.936</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0.980</w:t>
                        </w:r>
                      </w:p>
                    </w:tc>
                    <w:tc>
                      <w:tcPr>
                        <w:tcW w:w="99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0.991</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0.989</w:t>
                        </w:r>
                      </w:p>
                    </w:tc>
                  </w:tr>
                  <w:tr w:rsidR="00000000">
                    <w:tblPrEx>
                      <w:tblCellMar>
                        <w:top w:w="0" w:type="dxa"/>
                        <w:bottom w:w="0" w:type="dxa"/>
                      </w:tblCellMar>
                    </w:tblPrEx>
                    <w:tc>
                      <w:tcPr>
                        <w:tcW w:w="1418"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Siempre</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3"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24"/>
                    </w:rPr>
                  </w:pPr>
                </w:p>
                <w:p w:rsidR="00000000" w:rsidRDefault="003827DF">
                  <w:pPr>
                    <w:rPr>
                      <w:rFonts w:ascii="Arial" w:hAnsi="Arial"/>
                      <w:sz w:val="24"/>
                    </w:rPr>
                  </w:pPr>
                  <w:r>
                    <w:rPr>
                      <w:rFonts w:ascii="Arial" w:hAnsi="Arial"/>
                      <w:b/>
                      <w:sz w:val="24"/>
                    </w:rPr>
                    <w:t>Fuente y elaboración</w:t>
                  </w:r>
                  <w:r>
                    <w:rPr>
                      <w:rFonts w:ascii="Arial" w:hAnsi="Arial"/>
                      <w:sz w:val="24"/>
                    </w:rPr>
                    <w:t xml:space="preserve"> de la autora</w:t>
                  </w:r>
                  <w:r>
                    <w:rPr>
                      <w:rFonts w:ascii="Arial" w:hAnsi="Arial"/>
                      <w:sz w:val="24"/>
                    </w:rPr>
                    <w:t>,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38" type="#_x0000_t202" style="position:absolute;left:0;text-align:left;margin-left:49.9pt;margin-top:.2pt;width:355pt;height:298.2pt;z-index:251779072" o:allowincell="f">
            <v:textbox style="mso-next-textbox:#_x0000_s1938">
              <w:txbxContent>
                <w:p w:rsidR="00000000" w:rsidRDefault="003827DF">
                  <w:pPr>
                    <w:jc w:val="center"/>
                    <w:rPr>
                      <w:rFonts w:ascii="Arial" w:hAnsi="Arial"/>
                      <w:b/>
                      <w:sz w:val="24"/>
                    </w:rPr>
                  </w:pPr>
                  <w:r>
                    <w:rPr>
                      <w:rFonts w:ascii="Arial" w:hAnsi="Arial"/>
                      <w:b/>
                      <w:sz w:val="24"/>
                    </w:rPr>
                    <w:t>Gráfico 3.91</w:t>
                  </w:r>
                </w:p>
                <w:p w:rsidR="00000000" w:rsidRDefault="003827DF">
                  <w:pPr>
                    <w:jc w:val="center"/>
                    <w:rPr>
                      <w:rFonts w:ascii="Arial" w:hAnsi="Arial"/>
                      <w:b/>
                      <w:sz w:val="24"/>
                    </w:rPr>
                  </w:pPr>
                  <w:r>
                    <w:rPr>
                      <w:rFonts w:ascii="Arial" w:hAnsi="Arial"/>
                      <w:b/>
                      <w:sz w:val="24"/>
                    </w:rPr>
                    <w:t>Ojivas para Formas de estudio de los estudiantes politécnicos de las carreras tradicionales</w:t>
                  </w:r>
                </w:p>
                <w:p w:rsidR="00000000" w:rsidRDefault="00335216">
                  <w:pPr>
                    <w:jc w:val="center"/>
                    <w:rPr>
                      <w:rFonts w:ascii="Arial" w:hAnsi="Arial"/>
                      <w:b/>
                      <w:sz w:val="24"/>
                    </w:rPr>
                  </w:pPr>
                  <w:r>
                    <w:rPr>
                      <w:rFonts w:ascii="Arial" w:hAnsi="Arial"/>
                      <w:b/>
                      <w:noProof/>
                      <w:sz w:val="24"/>
                      <w:lang w:val="es-ES"/>
                    </w:rPr>
                    <w:drawing>
                      <wp:inline distT="0" distB="0" distL="0" distR="0">
                        <wp:extent cx="4105275" cy="282892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00000" w:rsidRDefault="003827DF">
                  <w:pPr>
                    <w:rPr>
                      <w:rFonts w:ascii="Arial" w:hAnsi="Arial"/>
                      <w:b/>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3detindependiente"/>
      </w:pPr>
      <w:r>
        <w:t>Frecuencias con que realizan  ciertas actividades los estudiantes politécnicos de las</w:t>
      </w:r>
      <w:r>
        <w:t xml:space="preserve"> carreras tradicionales en su tiempo libre</w:t>
      </w:r>
    </w:p>
    <w:p w:rsidR="00000000" w:rsidRDefault="003827DF">
      <w:pPr>
        <w:pStyle w:val="Textoindependiente2"/>
        <w:spacing w:line="360" w:lineRule="auto"/>
        <w:ind w:left="851"/>
      </w:pPr>
    </w:p>
    <w:p w:rsidR="00000000" w:rsidRDefault="003827DF">
      <w:pPr>
        <w:pStyle w:val="Textoindependiente2"/>
        <w:spacing w:line="480" w:lineRule="auto"/>
        <w:ind w:left="851"/>
        <w:rPr>
          <w:b w:val="0"/>
          <w:sz w:val="24"/>
        </w:rPr>
      </w:pPr>
      <w:r>
        <w:rPr>
          <w:b w:val="0"/>
          <w:sz w:val="24"/>
        </w:rPr>
        <w:t>Como se puede notar en el gráfico 3.92 vemos que la actividad preferida por los estudiantes politécnicos en las carreras tradicionales, cuando goza de tiempo libre es la de escuchar música y también se puede visu</w:t>
      </w:r>
      <w:r>
        <w:rPr>
          <w:b w:val="0"/>
          <w:sz w:val="24"/>
        </w:rPr>
        <w:t>alizar que las actividades menos preferidas por ellos son: la de ir a bailar o ir la cine; pero también vemos que leer libros se encuentra en medio de estas preferencias.</w:t>
      </w:r>
    </w:p>
    <w:p w:rsidR="00000000" w:rsidRDefault="003827DF">
      <w:pPr>
        <w:ind w:left="851"/>
        <w:rPr>
          <w:sz w:val="24"/>
        </w:rPr>
      </w:pPr>
      <w:r>
        <w:rPr>
          <w:noProof/>
          <w:sz w:val="24"/>
        </w:rPr>
        <w:pict>
          <v:shape id="_x0000_s1940" type="#_x0000_t202" style="position:absolute;left:0;text-align:left;margin-left:42.8pt;margin-top:.2pt;width:362.1pt;height:269.8pt;z-index:251780096" o:allowincell="f">
            <v:textbox style="mso-next-textbox:#_x0000_s1940">
              <w:txbxContent>
                <w:p w:rsidR="00000000" w:rsidRDefault="003827DF">
                  <w:pPr>
                    <w:pStyle w:val="Ttulo2"/>
                    <w:rPr>
                      <w:rFonts w:ascii="Arial" w:hAnsi="Arial"/>
                      <w:sz w:val="24"/>
                    </w:rPr>
                  </w:pPr>
                  <w:r>
                    <w:rPr>
                      <w:rFonts w:ascii="Arial" w:hAnsi="Arial"/>
                      <w:sz w:val="24"/>
                    </w:rPr>
                    <w:t>Tabla 162</w:t>
                  </w:r>
                </w:p>
                <w:p w:rsidR="00000000" w:rsidRDefault="003827DF">
                  <w:pPr>
                    <w:jc w:val="center"/>
                    <w:rPr>
                      <w:rFonts w:ascii="Arial" w:hAnsi="Arial"/>
                      <w:b/>
                      <w:sz w:val="24"/>
                    </w:rPr>
                  </w:pPr>
                  <w:r>
                    <w:rPr>
                      <w:rFonts w:ascii="Arial" w:hAnsi="Arial"/>
                      <w:b/>
                      <w:sz w:val="24"/>
                    </w:rPr>
                    <w:t>Frecuencias con que realizan  ciertas actividades los estudiantes politécnicos de las carreras tradicionales en su tiempo libre</w:t>
                  </w:r>
                </w:p>
                <w:p w:rsidR="00000000" w:rsidRDefault="003827DF">
                  <w:pPr>
                    <w:jc w:val="cente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50"/>
                    <w:gridCol w:w="1134"/>
                    <w:gridCol w:w="1418"/>
                    <w:gridCol w:w="850"/>
                    <w:gridCol w:w="992"/>
                  </w:tblGrid>
                  <w:tr w:rsidR="00000000">
                    <w:tblPrEx>
                      <w:tblCellMar>
                        <w:top w:w="0" w:type="dxa"/>
                        <w:bottom w:w="0" w:type="dxa"/>
                      </w:tblCellMar>
                    </w:tblPrEx>
                    <w:trPr>
                      <w:cantSplit/>
                      <w:trHeight w:val="292"/>
                    </w:trPr>
                    <w:tc>
                      <w:tcPr>
                        <w:tcW w:w="1418" w:type="dxa"/>
                        <w:tcBorders>
                          <w:top w:val="nil"/>
                          <w:left w:val="nil"/>
                          <w:bottom w:val="nil"/>
                        </w:tcBorders>
                      </w:tcPr>
                      <w:p w:rsidR="00000000" w:rsidRDefault="003827DF">
                        <w:pPr>
                          <w:jc w:val="center"/>
                          <w:rPr>
                            <w:rFonts w:ascii="Arial" w:hAnsi="Arial"/>
                            <w:snapToGrid w:val="0"/>
                            <w:color w:val="000000"/>
                            <w:sz w:val="24"/>
                            <w:lang w:val="es-ES"/>
                          </w:rPr>
                        </w:pPr>
                      </w:p>
                    </w:tc>
                    <w:tc>
                      <w:tcPr>
                        <w:tcW w:w="5244" w:type="dxa"/>
                        <w:gridSpan w:val="5"/>
                        <w:shd w:val="pct10" w:color="auto" w:fill="auto"/>
                      </w:tcPr>
                      <w:p w:rsidR="00000000" w:rsidRDefault="003827DF">
                        <w:pPr>
                          <w:pStyle w:val="Ttulo5"/>
                          <w:jc w:val="center"/>
                          <w:rPr>
                            <w:sz w:val="24"/>
                          </w:rPr>
                        </w:pPr>
                        <w:r>
                          <w:rPr>
                            <w:sz w:val="24"/>
                          </w:rPr>
                          <w:t xml:space="preserve">Actividades realizadas </w:t>
                        </w:r>
                        <w:r>
                          <w:rPr>
                            <w:sz w:val="24"/>
                          </w:rPr>
                          <w:t>en tiempo libre</w:t>
                        </w:r>
                      </w:p>
                    </w:tc>
                  </w:tr>
                  <w:tr w:rsidR="00000000">
                    <w:tblPrEx>
                      <w:tblCellMar>
                        <w:top w:w="0" w:type="dxa"/>
                        <w:bottom w:w="0" w:type="dxa"/>
                      </w:tblCellMar>
                    </w:tblPrEx>
                    <w:tc>
                      <w:tcPr>
                        <w:tcW w:w="1418" w:type="dxa"/>
                        <w:tcBorders>
                          <w:top w:val="nil"/>
                          <w:left w:val="nil"/>
                          <w:bottom w:val="nil"/>
                        </w:tcBorders>
                      </w:tcPr>
                      <w:p w:rsidR="00000000" w:rsidRDefault="003827DF">
                        <w:pPr>
                          <w:pStyle w:val="Ttulo4"/>
                        </w:pPr>
                      </w:p>
                    </w:tc>
                    <w:tc>
                      <w:tcPr>
                        <w:tcW w:w="850"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Leer un  libro</w:t>
                        </w:r>
                      </w:p>
                    </w:tc>
                    <w:tc>
                      <w:tcPr>
                        <w:tcW w:w="1134"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Escuchar Música</w:t>
                        </w:r>
                      </w:p>
                    </w:tc>
                    <w:tc>
                      <w:tcPr>
                        <w:tcW w:w="1418"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Realizar algún deporte</w:t>
                        </w:r>
                      </w:p>
                    </w:tc>
                    <w:tc>
                      <w:tcPr>
                        <w:tcW w:w="850"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 xml:space="preserve">Ir al cine </w:t>
                        </w:r>
                      </w:p>
                    </w:tc>
                    <w:tc>
                      <w:tcPr>
                        <w:tcW w:w="992"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Ir a bailar</w:t>
                        </w:r>
                      </w:p>
                    </w:tc>
                  </w:tr>
                  <w:tr w:rsidR="00000000">
                    <w:tblPrEx>
                      <w:tblCellMar>
                        <w:top w:w="0" w:type="dxa"/>
                        <w:bottom w:w="0" w:type="dxa"/>
                      </w:tblCellMar>
                    </w:tblPrEx>
                    <w:tc>
                      <w:tcPr>
                        <w:tcW w:w="1418" w:type="dxa"/>
                        <w:shd w:val="pct10" w:color="auto" w:fill="auto"/>
                      </w:tcPr>
                      <w:p w:rsidR="00000000" w:rsidRDefault="003827DF">
                        <w:pPr>
                          <w:pStyle w:val="Ttulo6"/>
                          <w:rPr>
                            <w:rFonts w:ascii="Arial Narrow" w:hAnsi="Arial Narrow"/>
                            <w:b/>
                          </w:rPr>
                        </w:pPr>
                        <w:r>
                          <w:rPr>
                            <w:rFonts w:ascii="Arial Narrow" w:hAnsi="Arial Narrow"/>
                            <w:b/>
                          </w:rPr>
                          <w:t>Nunca</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0.180</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0.109</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0.156</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0.269</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0.276</w:t>
                        </w:r>
                      </w:p>
                    </w:tc>
                  </w:tr>
                  <w:tr w:rsidR="00000000">
                    <w:tblPrEx>
                      <w:tblCellMar>
                        <w:top w:w="0" w:type="dxa"/>
                        <w:bottom w:w="0" w:type="dxa"/>
                      </w:tblCellMar>
                    </w:tblPrEx>
                    <w:tc>
                      <w:tcPr>
                        <w:tcW w:w="1418"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Rara vez</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0.402</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0.189</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0.329</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0.542</w:t>
                        </w:r>
                      </w:p>
                    </w:tc>
                  </w:tr>
                  <w:tr w:rsidR="00000000">
                    <w:tblPrEx>
                      <w:tblCellMar>
                        <w:top w:w="0" w:type="dxa"/>
                        <w:bottom w:w="0" w:type="dxa"/>
                      </w:tblCellMar>
                    </w:tblPrEx>
                    <w:tc>
                      <w:tcPr>
                        <w:tcW w:w="1418"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Algunas Veces</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0.787</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0.482</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0.633</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0.864</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0.811</w:t>
                        </w:r>
                      </w:p>
                    </w:tc>
                  </w:tr>
                  <w:tr w:rsidR="00000000">
                    <w:tblPrEx>
                      <w:tblCellMar>
                        <w:top w:w="0" w:type="dxa"/>
                        <w:bottom w:w="0" w:type="dxa"/>
                      </w:tblCellMar>
                    </w:tblPrEx>
                    <w:tc>
                      <w:tcPr>
                        <w:tcW w:w="1418" w:type="dxa"/>
                        <w:shd w:val="pct10" w:color="auto" w:fill="auto"/>
                      </w:tcPr>
                      <w:p w:rsidR="00000000" w:rsidRDefault="003827DF">
                        <w:pPr>
                          <w:rPr>
                            <w:rFonts w:ascii="Arial Narrow" w:hAnsi="Arial Narrow"/>
                            <w:b/>
                            <w:snapToGrid w:val="0"/>
                            <w:color w:val="000000"/>
                            <w:sz w:val="24"/>
                            <w:lang w:val="es-ES"/>
                          </w:rPr>
                        </w:pPr>
                        <w:r>
                          <w:rPr>
                            <w:rFonts w:ascii="Arial Narrow" w:hAnsi="Arial Narrow"/>
                            <w:b/>
                            <w:snapToGrid w:val="0"/>
                            <w:color w:val="000000"/>
                            <w:sz w:val="24"/>
                            <w:lang w:val="es-ES"/>
                          </w:rPr>
                          <w:t>La Mayoría de las Veces</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0.953</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0.798</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.860</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0.964</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0.944</w:t>
                        </w:r>
                      </w:p>
                    </w:tc>
                  </w:tr>
                  <w:tr w:rsidR="00000000">
                    <w:tblPrEx>
                      <w:tblCellMar>
                        <w:top w:w="0" w:type="dxa"/>
                        <w:bottom w:w="0" w:type="dxa"/>
                      </w:tblCellMar>
                    </w:tblPrEx>
                    <w:tc>
                      <w:tcPr>
                        <w:tcW w:w="1418" w:type="dxa"/>
                        <w:shd w:val="pct10" w:color="auto" w:fill="auto"/>
                      </w:tcPr>
                      <w:p w:rsidR="00000000" w:rsidRDefault="003827DF">
                        <w:pPr>
                          <w:spacing w:line="360" w:lineRule="auto"/>
                          <w:rPr>
                            <w:rFonts w:ascii="Arial Narrow" w:hAnsi="Arial Narrow"/>
                            <w:b/>
                            <w:snapToGrid w:val="0"/>
                            <w:color w:val="000000"/>
                            <w:sz w:val="24"/>
                            <w:lang w:val="es-ES"/>
                          </w:rPr>
                        </w:pPr>
                        <w:r>
                          <w:rPr>
                            <w:rFonts w:ascii="Arial Narrow" w:hAnsi="Arial Narrow"/>
                            <w:b/>
                            <w:snapToGrid w:val="0"/>
                            <w:color w:val="000000"/>
                            <w:sz w:val="24"/>
                            <w:lang w:val="es-ES"/>
                          </w:rPr>
                          <w:t>Siempre</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418"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85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18"/>
                    </w:rPr>
                  </w:pPr>
                </w:p>
                <w:p w:rsidR="00000000" w:rsidRDefault="003827DF">
                  <w:pPr>
                    <w:rPr>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1" type="#_x0000_t202" style="position:absolute;left:0;text-align:left;margin-left:42.8pt;margin-top:13.9pt;width:362.1pt;height:278.7pt;z-index:251781120" o:allowincell="f">
            <v:textbox style="mso-next-textbox:#_x0000_s1941">
              <w:txbxContent>
                <w:p w:rsidR="00000000" w:rsidRDefault="003827DF">
                  <w:pPr>
                    <w:pStyle w:val="Ttulo2"/>
                    <w:rPr>
                      <w:rFonts w:ascii="Arial" w:hAnsi="Arial"/>
                      <w:sz w:val="24"/>
                    </w:rPr>
                  </w:pPr>
                  <w:r>
                    <w:rPr>
                      <w:rFonts w:ascii="Arial" w:hAnsi="Arial"/>
                      <w:sz w:val="24"/>
                    </w:rPr>
                    <w:t>Gráfico 3.92</w:t>
                  </w:r>
                </w:p>
                <w:p w:rsidR="00000000" w:rsidRDefault="003827DF">
                  <w:pPr>
                    <w:jc w:val="center"/>
                    <w:rPr>
                      <w:rFonts w:ascii="Arial" w:hAnsi="Arial"/>
                      <w:sz w:val="24"/>
                    </w:rPr>
                  </w:pPr>
                  <w:r>
                    <w:rPr>
                      <w:rFonts w:ascii="Arial" w:hAnsi="Arial"/>
                      <w:b/>
                      <w:sz w:val="24"/>
                    </w:rPr>
                    <w:t>Ojivas para Frecuencias con que realizan  ciertas actividades los estudiantes politécnicos de las carreras tradicionales en su tiempo libre</w:t>
                  </w:r>
                </w:p>
                <w:p w:rsidR="00000000" w:rsidRDefault="00335216">
                  <w:pPr>
                    <w:jc w:val="center"/>
                  </w:pPr>
                  <w:r>
                    <w:rPr>
                      <w:noProof/>
                      <w:lang w:val="es-ES"/>
                    </w:rPr>
                    <w:drawing>
                      <wp:inline distT="0" distB="0" distL="0" distR="0">
                        <wp:extent cx="4152900" cy="2505075"/>
                        <wp:effectExtent l="0" t="0" r="0" b="0"/>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00000" w:rsidRDefault="003827DF">
                  <w:pPr>
                    <w:rPr>
                      <w:rFonts w:ascii="Arial" w:hAnsi="Arial"/>
                      <w:b/>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extoindependiente"/>
        <w:spacing w:line="480" w:lineRule="auto"/>
        <w:ind w:left="851"/>
        <w:rPr>
          <w:b/>
          <w:i/>
          <w:sz w:val="24"/>
        </w:rPr>
      </w:pPr>
      <w:r>
        <w:rPr>
          <w:b/>
          <w:i/>
          <w:sz w:val="24"/>
        </w:rPr>
        <w:t>Actitudes tomadas por los estudiantes p</w:t>
      </w:r>
      <w:r>
        <w:rPr>
          <w:b/>
          <w:i/>
          <w:sz w:val="24"/>
        </w:rPr>
        <w:t>olitécnicos en las carreras tradicionales en el momento de ser incluido en un grupo</w:t>
      </w: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sz w:val="24"/>
        </w:rPr>
      </w:pPr>
      <w:r>
        <w:rPr>
          <w:rFonts w:ascii="Arial" w:hAnsi="Arial"/>
          <w:sz w:val="24"/>
        </w:rPr>
        <w:t xml:space="preserve">Como se puede observa en  la </w:t>
      </w:r>
      <w:r>
        <w:rPr>
          <w:rFonts w:ascii="Arial" w:hAnsi="Arial"/>
          <w:i/>
          <w:sz w:val="24"/>
        </w:rPr>
        <w:t>tabla 163</w:t>
      </w:r>
      <w:r>
        <w:rPr>
          <w:rFonts w:ascii="Arial" w:hAnsi="Arial"/>
          <w:sz w:val="24"/>
        </w:rPr>
        <w:t xml:space="preserve"> y el </w:t>
      </w:r>
      <w:r>
        <w:rPr>
          <w:rFonts w:ascii="Arial" w:hAnsi="Arial"/>
          <w:i/>
          <w:sz w:val="24"/>
        </w:rPr>
        <w:t>gráfico 3.93</w:t>
      </w:r>
      <w:r>
        <w:rPr>
          <w:rFonts w:ascii="Arial" w:hAnsi="Arial"/>
          <w:sz w:val="24"/>
        </w:rPr>
        <w:t>, en cuanto a las actitudes tomadas por los estudiantes al ser incluido en un grupo se tiene que, generalmente coo</w:t>
      </w:r>
      <w:r>
        <w:rPr>
          <w:rFonts w:ascii="Arial" w:hAnsi="Arial"/>
          <w:sz w:val="24"/>
        </w:rPr>
        <w:t>pera con alguien para comenzar a realizar el trabajo y otras veces les gusta tomar la iniciativa, pero aseguran que no esperan a que otras personas tome la iniciativa.</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2" type="#_x0000_t202" style="position:absolute;left:0;text-align:left;margin-left:41.15pt;margin-top:9.05pt;width:370.85pt;height:269.8pt;z-index:251782144" o:allowincell="f">
            <v:textbox style="mso-next-textbox:#_x0000_s1942">
              <w:txbxContent>
                <w:p w:rsidR="00000000" w:rsidRDefault="003827DF">
                  <w:pPr>
                    <w:pStyle w:val="Ttulo2"/>
                    <w:rPr>
                      <w:rFonts w:ascii="Arial" w:hAnsi="Arial"/>
                      <w:sz w:val="24"/>
                    </w:rPr>
                  </w:pPr>
                  <w:r>
                    <w:rPr>
                      <w:rFonts w:ascii="Arial" w:hAnsi="Arial"/>
                      <w:sz w:val="24"/>
                    </w:rPr>
                    <w:t>Tabla 163</w:t>
                  </w:r>
                </w:p>
                <w:p w:rsidR="00000000" w:rsidRDefault="003827DF">
                  <w:pPr>
                    <w:pStyle w:val="Textoindependiente"/>
                    <w:spacing w:line="240" w:lineRule="auto"/>
                    <w:jc w:val="center"/>
                    <w:rPr>
                      <w:b/>
                      <w:sz w:val="24"/>
                    </w:rPr>
                  </w:pPr>
                  <w:r>
                    <w:rPr>
                      <w:b/>
                      <w:sz w:val="24"/>
                    </w:rPr>
                    <w:t>Frecuencias para actitudes tomadas por los estudiantes politécnicos en las carreras tradicionales en el momento de ser incluido en un grupo</w:t>
                  </w:r>
                </w:p>
                <w:p w:rsidR="00000000" w:rsidRDefault="003827DF">
                  <w:pPr>
                    <w:pStyle w:val="Textoindependiente"/>
                    <w:rPr>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276"/>
                    <w:gridCol w:w="1843"/>
                    <w:gridCol w:w="1560"/>
                    <w:gridCol w:w="992"/>
                  </w:tblGrid>
                  <w:tr w:rsidR="00000000">
                    <w:tblPrEx>
                      <w:tblCellMar>
                        <w:top w:w="0" w:type="dxa"/>
                        <w:bottom w:w="0" w:type="dxa"/>
                      </w:tblCellMar>
                    </w:tblPrEx>
                    <w:trPr>
                      <w:cantSplit/>
                      <w:trHeight w:val="292"/>
                    </w:trPr>
                    <w:tc>
                      <w:tcPr>
                        <w:tcW w:w="1417" w:type="dxa"/>
                        <w:tcBorders>
                          <w:top w:val="nil"/>
                          <w:left w:val="nil"/>
                          <w:bottom w:val="nil"/>
                        </w:tcBorders>
                      </w:tcPr>
                      <w:p w:rsidR="00000000" w:rsidRDefault="003827DF">
                        <w:pPr>
                          <w:jc w:val="right"/>
                          <w:rPr>
                            <w:rFonts w:ascii="Arial" w:hAnsi="Arial"/>
                            <w:snapToGrid w:val="0"/>
                            <w:color w:val="000000"/>
                            <w:lang w:val="es-ES"/>
                          </w:rPr>
                        </w:pPr>
                      </w:p>
                    </w:tc>
                    <w:tc>
                      <w:tcPr>
                        <w:tcW w:w="5671" w:type="dxa"/>
                        <w:gridSpan w:val="4"/>
                        <w:shd w:val="pct10" w:color="auto" w:fill="auto"/>
                      </w:tcPr>
                      <w:p w:rsidR="00000000" w:rsidRDefault="003827DF">
                        <w:pPr>
                          <w:pStyle w:val="Ttulo5"/>
                          <w:jc w:val="center"/>
                          <w:rPr>
                            <w:sz w:val="24"/>
                          </w:rPr>
                        </w:pPr>
                        <w:r>
                          <w:rPr>
                            <w:sz w:val="24"/>
                          </w:rPr>
                          <w:t>Actitudes tomadas al ser incl</w:t>
                        </w:r>
                        <w:r>
                          <w:rPr>
                            <w:sz w:val="24"/>
                          </w:rPr>
                          <w:t>uido en un grupo</w:t>
                        </w:r>
                      </w:p>
                    </w:tc>
                  </w:tr>
                  <w:tr w:rsidR="00000000">
                    <w:tblPrEx>
                      <w:tblCellMar>
                        <w:top w:w="0" w:type="dxa"/>
                        <w:bottom w:w="0" w:type="dxa"/>
                      </w:tblCellMar>
                    </w:tblPrEx>
                    <w:tc>
                      <w:tcPr>
                        <w:tcW w:w="1417" w:type="dxa"/>
                        <w:tcBorders>
                          <w:top w:val="nil"/>
                          <w:left w:val="nil"/>
                          <w:bottom w:val="nil"/>
                        </w:tcBorders>
                      </w:tcPr>
                      <w:p w:rsidR="00000000" w:rsidRDefault="003827DF">
                        <w:pPr>
                          <w:jc w:val="right"/>
                          <w:rPr>
                            <w:rFonts w:ascii="Arial" w:hAnsi="Arial"/>
                            <w:b/>
                            <w:snapToGrid w:val="0"/>
                            <w:color w:val="000000"/>
                            <w:lang w:val="es-ES"/>
                          </w:rPr>
                        </w:pPr>
                      </w:p>
                    </w:tc>
                    <w:tc>
                      <w:tcPr>
                        <w:tcW w:w="1276"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Espera a que alguien tome la iniciativa</w:t>
                        </w:r>
                      </w:p>
                    </w:tc>
                    <w:tc>
                      <w:tcPr>
                        <w:tcW w:w="1843"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Coopera con alguien para empezar a realizar el trabajo</w:t>
                        </w:r>
                      </w:p>
                    </w:tc>
                    <w:tc>
                      <w:tcPr>
                        <w:tcW w:w="1560"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Incentiva a un compañero que tome la iniciativa y lo ayuda</w:t>
                        </w:r>
                      </w:p>
                    </w:tc>
                    <w:tc>
                      <w:tcPr>
                        <w:tcW w:w="992"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Toma la iniciativa</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Nunca</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0.333</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0.153</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0.222</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0.200</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Rara vez</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0.576</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0.176</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0.318</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0.860</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0.396</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0.587</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0.582</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La Mayoría de las Veces</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0.967</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0.873</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0.918</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0.853</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Siempre</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560"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24"/>
                    </w:rPr>
                  </w:pP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3" type="#_x0000_t202" style="position:absolute;left:0;text-align:left;margin-left:41.15pt;margin-top:7.3pt;width:370.85pt;height:291.1pt;z-index:251783168" o:allowincell="f">
            <v:textbox style="mso-next-textbox:#_x0000_s1943">
              <w:txbxContent>
                <w:p w:rsidR="00000000" w:rsidRDefault="003827DF">
                  <w:pPr>
                    <w:pStyle w:val="Ttulo7"/>
                    <w:ind w:left="0"/>
                    <w:jc w:val="center"/>
                  </w:pPr>
                  <w:r>
                    <w:t>Gráfico 3.93</w:t>
                  </w:r>
                </w:p>
                <w:p w:rsidR="00000000" w:rsidRDefault="003827DF">
                  <w:pPr>
                    <w:pStyle w:val="Textoindependiente"/>
                    <w:spacing w:line="240" w:lineRule="auto"/>
                    <w:jc w:val="center"/>
                    <w:rPr>
                      <w:b/>
                      <w:sz w:val="24"/>
                    </w:rPr>
                  </w:pPr>
                  <w:r>
                    <w:rPr>
                      <w:b/>
                      <w:sz w:val="24"/>
                    </w:rPr>
                    <w:t>Ojivas para Frecuencias de actitudes tomadas por los estudiantes politécnico</w:t>
                  </w:r>
                  <w:r>
                    <w:rPr>
                      <w:b/>
                      <w:sz w:val="24"/>
                    </w:rPr>
                    <w:t>s en las carreras tradicionales en el momento de ser incluido en un grupo</w:t>
                  </w:r>
                </w:p>
                <w:p w:rsidR="00000000" w:rsidRDefault="00335216">
                  <w:pPr>
                    <w:jc w:val="center"/>
                    <w:rPr>
                      <w:rFonts w:ascii="Arial" w:hAnsi="Arial"/>
                      <w:b/>
                      <w:sz w:val="24"/>
                    </w:rPr>
                  </w:pPr>
                  <w:r>
                    <w:rPr>
                      <w:rFonts w:ascii="Arial" w:hAnsi="Arial"/>
                      <w:b/>
                      <w:noProof/>
                      <w:sz w:val="24"/>
                      <w:lang w:val="es-ES"/>
                    </w:rPr>
                    <w:drawing>
                      <wp:inline distT="0" distB="0" distL="0" distR="0">
                        <wp:extent cx="4410075" cy="2638425"/>
                        <wp:effectExtent l="0" t="0" r="0" b="0"/>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00000" w:rsidRDefault="003827DF">
                  <w:pPr>
                    <w:rPr>
                      <w:rFonts w:ascii="Arial" w:hAnsi="Arial"/>
                      <w:b/>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3detindependiente"/>
      </w:pPr>
      <w:r>
        <w:t>Frecuencias con que los estudiantes p</w:t>
      </w:r>
      <w:r>
        <w:t>olitécnicos de las carreras tradicionales consultan a otras personas en caso de dudas en una clase</w:t>
      </w:r>
    </w:p>
    <w:p w:rsidR="00000000" w:rsidRDefault="003827DF">
      <w:pPr>
        <w:ind w:left="851"/>
        <w:rPr>
          <w:sz w:val="24"/>
        </w:rPr>
      </w:pPr>
    </w:p>
    <w:p w:rsidR="00000000" w:rsidRDefault="003827DF">
      <w:pPr>
        <w:spacing w:line="480" w:lineRule="auto"/>
        <w:ind w:left="851"/>
        <w:jc w:val="both"/>
        <w:rPr>
          <w:rFonts w:ascii="Arial" w:hAnsi="Arial"/>
          <w:sz w:val="24"/>
        </w:rPr>
      </w:pPr>
      <w:r>
        <w:rPr>
          <w:rFonts w:ascii="Arial" w:hAnsi="Arial"/>
          <w:sz w:val="24"/>
        </w:rPr>
        <w:t xml:space="preserve">Tal como se puede ver  en la </w:t>
      </w:r>
      <w:r>
        <w:rPr>
          <w:rFonts w:ascii="Arial" w:hAnsi="Arial"/>
          <w:i/>
          <w:sz w:val="24"/>
        </w:rPr>
        <w:t>tabla 164</w:t>
      </w:r>
      <w:r>
        <w:rPr>
          <w:rFonts w:ascii="Arial" w:hAnsi="Arial"/>
          <w:sz w:val="24"/>
        </w:rPr>
        <w:t xml:space="preserve"> y el </w:t>
      </w:r>
      <w:r>
        <w:rPr>
          <w:rFonts w:ascii="Arial" w:hAnsi="Arial"/>
          <w:i/>
          <w:sz w:val="24"/>
        </w:rPr>
        <w:t xml:space="preserve">gráfico 3.94, </w:t>
      </w:r>
      <w:r>
        <w:rPr>
          <w:rFonts w:ascii="Arial" w:hAnsi="Arial"/>
          <w:sz w:val="24"/>
        </w:rPr>
        <w:t xml:space="preserve"> que en caso de que los estudiantes no tengan ideas claras de una clase dada principalmente recurr</w:t>
      </w:r>
      <w:r>
        <w:rPr>
          <w:rFonts w:ascii="Arial" w:hAnsi="Arial"/>
          <w:sz w:val="24"/>
        </w:rPr>
        <w:t>en a sus compañeros y otras veces consulta el texto guía de la materia. También podemos observar que preguntarle al mismo profesor de la materia es una opción intermedia y que las menos optadas son de recurrir al ayudante para esclarecer sus dudas o pregun</w:t>
      </w:r>
      <w:r>
        <w:rPr>
          <w:rFonts w:ascii="Arial" w:hAnsi="Arial"/>
          <w:sz w:val="24"/>
        </w:rPr>
        <w:t>tarle a otro profesor.</w:t>
      </w:r>
    </w:p>
    <w:p w:rsidR="00000000" w:rsidRDefault="003827DF">
      <w:pPr>
        <w:ind w:left="851"/>
        <w:rPr>
          <w:sz w:val="24"/>
        </w:rPr>
      </w:pPr>
    </w:p>
    <w:p w:rsidR="00000000" w:rsidRDefault="003827DF">
      <w:pPr>
        <w:ind w:left="851"/>
        <w:rPr>
          <w:sz w:val="24"/>
        </w:rPr>
      </w:pPr>
      <w:r>
        <w:rPr>
          <w:noProof/>
          <w:sz w:val="24"/>
        </w:rPr>
        <w:pict>
          <v:shape id="_x0000_s1944" type="#_x0000_t202" style="position:absolute;left:0;text-align:left;margin-left:42.8pt;margin-top:2.2pt;width:377.95pt;height:234.3pt;z-index:251784192" o:allowincell="f">
            <v:textbox style="mso-next-textbox:#_x0000_s1944">
              <w:txbxContent>
                <w:p w:rsidR="00000000" w:rsidRDefault="003827DF">
                  <w:pPr>
                    <w:pStyle w:val="Ttulo2"/>
                    <w:rPr>
                      <w:rFonts w:ascii="Arial" w:hAnsi="Arial"/>
                      <w:sz w:val="24"/>
                    </w:rPr>
                  </w:pPr>
                  <w:r>
                    <w:rPr>
                      <w:rFonts w:ascii="Arial" w:hAnsi="Arial"/>
                      <w:sz w:val="24"/>
                    </w:rPr>
                    <w:t>Tabla 3.94</w:t>
                  </w:r>
                </w:p>
                <w:p w:rsidR="00000000" w:rsidRDefault="003827DF">
                  <w:pPr>
                    <w:jc w:val="center"/>
                    <w:rPr>
                      <w:rFonts w:ascii="Arial" w:hAnsi="Arial"/>
                      <w:b/>
                      <w:sz w:val="24"/>
                    </w:rPr>
                  </w:pPr>
                  <w:r>
                    <w:rPr>
                      <w:rFonts w:ascii="Arial" w:hAnsi="Arial"/>
                      <w:b/>
                      <w:sz w:val="24"/>
                    </w:rPr>
                    <w:t>Frecuencias con que los estudiantes politécnicos de las carreras tradicionales consultan a ot</w:t>
                  </w:r>
                  <w:r>
                    <w:rPr>
                      <w:rFonts w:ascii="Arial" w:hAnsi="Arial"/>
                      <w:b/>
                      <w:sz w:val="24"/>
                    </w:rPr>
                    <w:t xml:space="preserve">ras personas en caso de dudas en una clase </w:t>
                  </w:r>
                </w:p>
                <w:p w:rsidR="00000000" w:rsidRDefault="003827DF">
                  <w:pPr>
                    <w:jc w:val="center"/>
                    <w:rPr>
                      <w:sz w:val="16"/>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992"/>
                    <w:gridCol w:w="1276"/>
                    <w:gridCol w:w="1134"/>
                    <w:gridCol w:w="1276"/>
                    <w:gridCol w:w="1134"/>
                  </w:tblGrid>
                  <w:tr w:rsidR="00000000">
                    <w:tblPrEx>
                      <w:tblCellMar>
                        <w:top w:w="0" w:type="dxa"/>
                        <w:bottom w:w="0" w:type="dxa"/>
                      </w:tblCellMar>
                    </w:tblPrEx>
                    <w:trPr>
                      <w:cantSplit/>
                      <w:trHeight w:val="292"/>
                    </w:trPr>
                    <w:tc>
                      <w:tcPr>
                        <w:tcW w:w="1276" w:type="dxa"/>
                        <w:tcBorders>
                          <w:top w:val="nil"/>
                          <w:left w:val="nil"/>
                          <w:bottom w:val="nil"/>
                        </w:tcBorders>
                      </w:tcPr>
                      <w:p w:rsidR="00000000" w:rsidRDefault="003827DF">
                        <w:pPr>
                          <w:jc w:val="right"/>
                          <w:rPr>
                            <w:rFonts w:ascii="Arial" w:hAnsi="Arial"/>
                            <w:snapToGrid w:val="0"/>
                            <w:color w:val="000000"/>
                            <w:lang w:val="es-ES"/>
                          </w:rPr>
                        </w:pPr>
                      </w:p>
                    </w:tc>
                    <w:tc>
                      <w:tcPr>
                        <w:tcW w:w="5812" w:type="dxa"/>
                        <w:gridSpan w:val="5"/>
                        <w:shd w:val="pct10" w:color="auto" w:fill="auto"/>
                      </w:tcPr>
                      <w:p w:rsidR="00000000" w:rsidRDefault="003827DF">
                        <w:pPr>
                          <w:pStyle w:val="Ttulo5"/>
                          <w:jc w:val="center"/>
                        </w:pPr>
                        <w:r>
                          <w:t>Actitudes tomadas frente dudas en una clase</w:t>
                        </w:r>
                      </w:p>
                    </w:tc>
                  </w:tr>
                  <w:tr w:rsidR="00000000">
                    <w:tblPrEx>
                      <w:tblCellMar>
                        <w:top w:w="0" w:type="dxa"/>
                        <w:bottom w:w="0" w:type="dxa"/>
                      </w:tblCellMar>
                    </w:tblPrEx>
                    <w:tc>
                      <w:tcPr>
                        <w:tcW w:w="1276" w:type="dxa"/>
                        <w:tcBorders>
                          <w:top w:val="nil"/>
                          <w:left w:val="nil"/>
                          <w:bottom w:val="nil"/>
                        </w:tcBorders>
                      </w:tcPr>
                      <w:p w:rsidR="00000000" w:rsidRDefault="003827DF">
                        <w:pPr>
                          <w:pStyle w:val="Ttulo4"/>
                        </w:pPr>
                      </w:p>
                    </w:tc>
                    <w:tc>
                      <w:tcPr>
                        <w:tcW w:w="992"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Recurre al ayudante</w:t>
                        </w:r>
                      </w:p>
                    </w:tc>
                    <w:tc>
                      <w:tcPr>
                        <w:tcW w:w="1276"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Le pregunta a  compañeros</w:t>
                        </w:r>
                      </w:p>
                    </w:tc>
                    <w:tc>
                      <w:tcPr>
                        <w:tcW w:w="1134"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Investiga en el texto guía</w:t>
                        </w:r>
                      </w:p>
                    </w:tc>
                    <w:tc>
                      <w:tcPr>
                        <w:tcW w:w="1276"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Le pregunta a otro profesor</w:t>
                        </w:r>
                      </w:p>
                    </w:tc>
                    <w:tc>
                      <w:tcPr>
                        <w:tcW w:w="1134"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Le pregunta al profesor</w:t>
                        </w:r>
                      </w:p>
                    </w:tc>
                  </w:tr>
                  <w:tr w:rsidR="00000000">
                    <w:tblPrEx>
                      <w:tblCellMar>
                        <w:top w:w="0" w:type="dxa"/>
                        <w:bottom w:w="0" w:type="dxa"/>
                      </w:tblCellMar>
                    </w:tblPrEx>
                    <w:tc>
                      <w:tcPr>
                        <w:tcW w:w="1276" w:type="dxa"/>
                        <w:shd w:val="pct10" w:color="auto" w:fill="auto"/>
                      </w:tcPr>
                      <w:p w:rsidR="00000000" w:rsidRDefault="003827DF">
                        <w:pPr>
                          <w:pStyle w:val="Ttulo6"/>
                          <w:rPr>
                            <w:b/>
                            <w:sz w:val="20"/>
                          </w:rPr>
                        </w:pPr>
                        <w:r>
                          <w:rPr>
                            <w:b/>
                            <w:sz w:val="20"/>
                          </w:rPr>
                          <w:t>Nunca</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0.144</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0.109</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0.487</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0.216</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R</w:t>
                        </w:r>
                        <w:r>
                          <w:rPr>
                            <w:rFonts w:ascii="Arial" w:hAnsi="Arial"/>
                            <w:b/>
                            <w:snapToGrid w:val="0"/>
                            <w:color w:val="000000"/>
                            <w:lang w:val="es-ES"/>
                          </w:rPr>
                          <w:t>ara vez</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0.562</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0.202</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0.733</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0.369</w:t>
                        </w:r>
                      </w:p>
                    </w:tc>
                  </w:tr>
                  <w:tr w:rsidR="00000000">
                    <w:tblPrEx>
                      <w:tblCellMar>
                        <w:top w:w="0" w:type="dxa"/>
                        <w:bottom w:w="0" w:type="dxa"/>
                      </w:tblCellMar>
                    </w:tblPrEx>
                    <w:tc>
                      <w:tcPr>
                        <w:tcW w:w="1276"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0.787</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0.484</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0.458</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0.844</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0.636</w:t>
                        </w:r>
                      </w:p>
                    </w:tc>
                  </w:tr>
                  <w:tr w:rsidR="00000000">
                    <w:tblPrEx>
                      <w:tblCellMar>
                        <w:top w:w="0" w:type="dxa"/>
                        <w:bottom w:w="0" w:type="dxa"/>
                      </w:tblCellMar>
                    </w:tblPrEx>
                    <w:tc>
                      <w:tcPr>
                        <w:tcW w:w="1276"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La Mayoría de las Veces</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0.940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0.884</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0.807</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0.969</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0.862</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Siempre</w:t>
                        </w:r>
                      </w:p>
                    </w:tc>
                    <w:tc>
                      <w:tcPr>
                        <w:tcW w:w="992"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16"/>
                    </w:rPr>
                  </w:pPr>
                </w:p>
                <w:p w:rsidR="00000000" w:rsidRDefault="003827DF">
                  <w:pPr>
                    <w:rPr>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6" type="#_x0000_t202" style="position:absolute;left:0;text-align:left;margin-left:42.8pt;margin-top:9.45pt;width:377.95pt;height:276.9pt;z-index:251785216" o:allowincell="f">
            <v:textbox style="mso-next-textbox:#_x0000_s1946">
              <w:txbxContent>
                <w:p w:rsidR="00000000" w:rsidRDefault="003827DF">
                  <w:pPr>
                    <w:pStyle w:val="Ttulo7"/>
                    <w:ind w:left="0"/>
                    <w:jc w:val="center"/>
                  </w:pPr>
                  <w:r>
                    <w:t>Gráfico 3.94</w:t>
                  </w:r>
                </w:p>
                <w:p w:rsidR="00000000" w:rsidRDefault="003827DF">
                  <w:pPr>
                    <w:jc w:val="center"/>
                    <w:rPr>
                      <w:rFonts w:ascii="Arial" w:hAnsi="Arial"/>
                      <w:b/>
                      <w:sz w:val="24"/>
                    </w:rPr>
                  </w:pPr>
                  <w:r>
                    <w:rPr>
                      <w:rFonts w:ascii="Arial" w:hAnsi="Arial"/>
                      <w:b/>
                      <w:sz w:val="24"/>
                    </w:rPr>
                    <w:t>Ojivas para</w:t>
                  </w:r>
                  <w:r>
                    <w:rPr>
                      <w:rFonts w:ascii="Arial" w:hAnsi="Arial"/>
                      <w:sz w:val="24"/>
                    </w:rPr>
                    <w:t xml:space="preserve"> </w:t>
                  </w:r>
                  <w:r>
                    <w:rPr>
                      <w:rFonts w:ascii="Arial" w:hAnsi="Arial"/>
                      <w:b/>
                      <w:sz w:val="24"/>
                    </w:rPr>
                    <w:t>frecuencia</w:t>
                  </w:r>
                  <w:r>
                    <w:rPr>
                      <w:rFonts w:ascii="Arial" w:hAnsi="Arial"/>
                      <w:b/>
                      <w:sz w:val="24"/>
                    </w:rPr>
                    <w:t>s con que los estudiantes politécnicos de las carreras tradicionales consultan a otras persoans en caso de dudas en una clase</w:t>
                  </w:r>
                </w:p>
                <w:p w:rsidR="00000000" w:rsidRDefault="00335216">
                  <w:pPr>
                    <w:pStyle w:val="Textoindependiente"/>
                    <w:rPr>
                      <w:b/>
                    </w:rPr>
                  </w:pPr>
                  <w:r>
                    <w:rPr>
                      <w:b/>
                      <w:noProof/>
                      <w:lang w:val="es-ES"/>
                    </w:rPr>
                    <w:drawing>
                      <wp:inline distT="0" distB="0" distL="0" distR="0">
                        <wp:extent cx="4371975" cy="2428875"/>
                        <wp:effectExtent l="0" t="0" r="0" b="0"/>
                        <wp:docPr id="104" name="Objeto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00000" w:rsidRDefault="003827DF">
                  <w:pPr>
                    <w:rPr>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extoindependiente"/>
        <w:spacing w:line="480" w:lineRule="auto"/>
        <w:ind w:left="851"/>
        <w:rPr>
          <w:b/>
          <w:i/>
          <w:sz w:val="24"/>
        </w:rPr>
      </w:pPr>
      <w:r>
        <w:rPr>
          <w:b/>
          <w:i/>
          <w:sz w:val="24"/>
        </w:rPr>
        <w:t>Motivos por lo que los  estudiantes politécnicos en las carreras tradicionales se presentan a rendir un examen de mejoramiento</w:t>
      </w: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sz w:val="24"/>
        </w:rPr>
      </w:pPr>
      <w:r>
        <w:rPr>
          <w:rFonts w:ascii="Arial" w:hAnsi="Arial"/>
          <w:sz w:val="24"/>
        </w:rPr>
        <w:t>Entre los motivos que predominan para que un estudiante se pre</w:t>
      </w:r>
      <w:r>
        <w:rPr>
          <w:rFonts w:ascii="Arial" w:hAnsi="Arial"/>
          <w:sz w:val="24"/>
        </w:rPr>
        <w:t xml:space="preserve">sente a rendir un examen de mejoramiento se encuentra, el de mejorar nota y también por no haber aprobado la materia, tal como lo indica la </w:t>
      </w:r>
      <w:r>
        <w:rPr>
          <w:rFonts w:ascii="Arial" w:hAnsi="Arial"/>
          <w:i/>
          <w:sz w:val="24"/>
        </w:rPr>
        <w:t>tabla 165</w:t>
      </w:r>
      <w:r>
        <w:rPr>
          <w:rFonts w:ascii="Arial" w:hAnsi="Arial"/>
          <w:sz w:val="24"/>
        </w:rPr>
        <w:t xml:space="preserve"> y como se puede observar  de mejor manera en el </w:t>
      </w:r>
      <w:r>
        <w:rPr>
          <w:rFonts w:ascii="Arial" w:hAnsi="Arial"/>
          <w:i/>
          <w:sz w:val="24"/>
        </w:rPr>
        <w:t>gráfico 3.95.</w:t>
      </w:r>
      <w:r>
        <w:rPr>
          <w:rFonts w:ascii="Arial" w:hAnsi="Arial"/>
          <w:sz w:val="24"/>
        </w:rPr>
        <w:t xml:space="preserve"> El gráfico también nos indica que, el querer</w:t>
      </w:r>
      <w:r>
        <w:rPr>
          <w:rFonts w:ascii="Arial" w:hAnsi="Arial"/>
          <w:sz w:val="24"/>
        </w:rPr>
        <w:t xml:space="preserve"> ayudar a un compañero o pasar el tiempo son las razones menos influyentes para que se presente a un examen.</w:t>
      </w: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7" type="#_x0000_t202" style="position:absolute;left:0;text-align:left;margin-left:48.25pt;margin-top:9.05pt;width:363.75pt;height:276.9pt;z-index:251786240" o:allowincell="f">
            <v:textbox style="mso-next-textbox:#_x0000_s1947">
              <w:txbxContent>
                <w:p w:rsidR="00000000" w:rsidRDefault="003827DF">
                  <w:pPr>
                    <w:pStyle w:val="Ttulo2"/>
                    <w:rPr>
                      <w:rFonts w:ascii="Arial" w:hAnsi="Arial"/>
                      <w:sz w:val="24"/>
                    </w:rPr>
                  </w:pPr>
                  <w:r>
                    <w:rPr>
                      <w:rFonts w:ascii="Arial" w:hAnsi="Arial"/>
                      <w:sz w:val="24"/>
                    </w:rPr>
                    <w:t>Tabla 165</w:t>
                  </w:r>
                </w:p>
                <w:p w:rsidR="00000000" w:rsidRDefault="003827DF">
                  <w:pPr>
                    <w:pStyle w:val="Textoindependiente"/>
                    <w:spacing w:line="240" w:lineRule="auto"/>
                    <w:jc w:val="center"/>
                    <w:rPr>
                      <w:b/>
                      <w:sz w:val="24"/>
                    </w:rPr>
                  </w:pPr>
                  <w:r>
                    <w:rPr>
                      <w:b/>
                      <w:sz w:val="24"/>
                    </w:rPr>
                    <w:t>Frecuencias para motivos por lo que los  es</w:t>
                  </w:r>
                  <w:r>
                    <w:rPr>
                      <w:b/>
                      <w:sz w:val="24"/>
                    </w:rPr>
                    <w:t>tudiantes politécnicos en las carreras tradicionales se presentan a rendir un examen de mejoramiento</w:t>
                  </w:r>
                </w:p>
                <w:p w:rsidR="00000000" w:rsidRDefault="003827DF">
                  <w:pPr>
                    <w:pStyle w:val="Textoindependiente"/>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2"/>
                    <w:gridCol w:w="1276"/>
                    <w:gridCol w:w="1560"/>
                    <w:gridCol w:w="992"/>
                  </w:tblGrid>
                  <w:tr w:rsidR="00000000">
                    <w:tblPrEx>
                      <w:tblCellMar>
                        <w:top w:w="0" w:type="dxa"/>
                        <w:bottom w:w="0" w:type="dxa"/>
                      </w:tblCellMar>
                    </w:tblPrEx>
                    <w:trPr>
                      <w:cantSplit/>
                      <w:trHeight w:val="292"/>
                    </w:trPr>
                    <w:tc>
                      <w:tcPr>
                        <w:tcW w:w="1417" w:type="dxa"/>
                        <w:tcBorders>
                          <w:top w:val="nil"/>
                          <w:left w:val="nil"/>
                          <w:bottom w:val="nil"/>
                        </w:tcBorders>
                      </w:tcPr>
                      <w:p w:rsidR="00000000" w:rsidRDefault="003827DF">
                        <w:pPr>
                          <w:jc w:val="right"/>
                          <w:rPr>
                            <w:rFonts w:ascii="Arial" w:hAnsi="Arial"/>
                            <w:snapToGrid w:val="0"/>
                            <w:color w:val="000000"/>
                            <w:lang w:val="es-ES"/>
                          </w:rPr>
                        </w:pPr>
                      </w:p>
                    </w:tc>
                    <w:tc>
                      <w:tcPr>
                        <w:tcW w:w="5530" w:type="dxa"/>
                        <w:gridSpan w:val="4"/>
                        <w:shd w:val="pct10" w:color="auto" w:fill="auto"/>
                      </w:tcPr>
                      <w:p w:rsidR="00000000" w:rsidRDefault="003827DF">
                        <w:pPr>
                          <w:pStyle w:val="Ttulo5"/>
                          <w:jc w:val="center"/>
                          <w:rPr>
                            <w:sz w:val="22"/>
                          </w:rPr>
                        </w:pPr>
                        <w:r>
                          <w:rPr>
                            <w:sz w:val="22"/>
                          </w:rPr>
                          <w:t>Motivos para asistir a un examen de mejoramiento</w:t>
                        </w:r>
                      </w:p>
                    </w:tc>
                  </w:tr>
                  <w:tr w:rsidR="00000000">
                    <w:tblPrEx>
                      <w:tblCellMar>
                        <w:top w:w="0" w:type="dxa"/>
                        <w:bottom w:w="0" w:type="dxa"/>
                      </w:tblCellMar>
                    </w:tblPrEx>
                    <w:tc>
                      <w:tcPr>
                        <w:tcW w:w="1417" w:type="dxa"/>
                        <w:tcBorders>
                          <w:top w:val="nil"/>
                          <w:left w:val="nil"/>
                          <w:bottom w:val="nil"/>
                        </w:tcBorders>
                      </w:tcPr>
                      <w:p w:rsidR="00000000" w:rsidRDefault="003827DF">
                        <w:pPr>
                          <w:jc w:val="right"/>
                          <w:rPr>
                            <w:rFonts w:ascii="Arial" w:hAnsi="Arial"/>
                            <w:b/>
                            <w:snapToGrid w:val="0"/>
                            <w:color w:val="000000"/>
                            <w:lang w:val="es-ES"/>
                          </w:rPr>
                        </w:pPr>
                      </w:p>
                    </w:tc>
                    <w:tc>
                      <w:tcPr>
                        <w:tcW w:w="170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Ver la posibilidad de ayudar a un compañero</w:t>
                        </w:r>
                      </w:p>
                    </w:tc>
                    <w:tc>
                      <w:tcPr>
                        <w:tcW w:w="1276"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Pasar el tiempo</w:t>
                        </w:r>
                      </w:p>
                    </w:tc>
                    <w:tc>
                      <w:tcPr>
                        <w:tcW w:w="1560"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No haber aprobado la materia</w:t>
                        </w:r>
                      </w:p>
                    </w:tc>
                    <w:tc>
                      <w:tcPr>
                        <w:tcW w:w="992"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Mejorar Nota</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Nunca</w:t>
                        </w:r>
                      </w:p>
                    </w:tc>
                    <w:tc>
                      <w:tcPr>
                        <w:tcW w:w="170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0.624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0.844</w:t>
                        </w:r>
                      </w:p>
                    </w:tc>
                    <w:tc>
                      <w:tcPr>
                        <w:tcW w:w="156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0.149</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Rara vez</w:t>
                        </w:r>
                      </w:p>
                    </w:tc>
                    <w:tc>
                      <w:tcPr>
                        <w:tcW w:w="170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0.824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0.922</w:t>
                        </w:r>
                      </w:p>
                    </w:tc>
                    <w:tc>
                      <w:tcPr>
                        <w:tcW w:w="156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0.304</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0.211</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170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0.947</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0.976</w:t>
                        </w:r>
                      </w:p>
                    </w:tc>
                    <w:tc>
                      <w:tcPr>
                        <w:tcW w:w="156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0.547</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0.424</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La Mayoría de las Veces</w:t>
                        </w:r>
                      </w:p>
                    </w:tc>
                    <w:tc>
                      <w:tcPr>
                        <w:tcW w:w="170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0.984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0.987</w:t>
                        </w:r>
                      </w:p>
                    </w:tc>
                    <w:tc>
                      <w:tcPr>
                        <w:tcW w:w="156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0.778</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0.709</w:t>
                        </w:r>
                      </w:p>
                    </w:tc>
                  </w:tr>
                  <w:tr w:rsidR="00000000">
                    <w:tblPrEx>
                      <w:tblCellMar>
                        <w:top w:w="0" w:type="dxa"/>
                        <w:bottom w:w="0" w:type="dxa"/>
                      </w:tblCellMar>
                    </w:tblPrEx>
                    <w:tc>
                      <w:tcPr>
                        <w:tcW w:w="1417"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Siempre</w:t>
                        </w:r>
                      </w:p>
                    </w:tc>
                    <w:tc>
                      <w:tcPr>
                        <w:tcW w:w="170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56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992"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24"/>
                    </w:rPr>
                  </w:pPr>
                </w:p>
                <w:p w:rsidR="00000000" w:rsidRDefault="003827DF">
                  <w:pPr>
                    <w:jc w:val="both"/>
                    <w:rPr>
                      <w:rFonts w:ascii="Arial" w:hAnsi="Arial"/>
                      <w:sz w:val="24"/>
                    </w:rPr>
                  </w:pPr>
                  <w:r>
                    <w:rPr>
                      <w:rFonts w:ascii="Arial" w:hAnsi="Arial"/>
                      <w:b/>
                      <w:sz w:val="24"/>
                    </w:rPr>
                    <w:t xml:space="preserve">Fuente y elaboración </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48" type="#_x0000_t202" style="position:absolute;left:0;text-align:left;margin-left:42.8pt;margin-top:.2pt;width:362.1pt;height:276.9pt;z-index:251787264" o:allowincell="f">
            <v:textbox style="mso-next-textbox:#_x0000_s1948">
              <w:txbxContent>
                <w:p w:rsidR="00000000" w:rsidRDefault="003827DF">
                  <w:pPr>
                    <w:pStyle w:val="Ttulo7"/>
                    <w:ind w:left="0"/>
                    <w:jc w:val="center"/>
                  </w:pPr>
                  <w:r>
                    <w:t>Gráfico 3.95</w:t>
                  </w:r>
                </w:p>
                <w:p w:rsidR="00000000" w:rsidRDefault="003827DF">
                  <w:pPr>
                    <w:jc w:val="center"/>
                    <w:rPr>
                      <w:rFonts w:ascii="Arial" w:hAnsi="Arial"/>
                      <w:b/>
                      <w:sz w:val="22"/>
                    </w:rPr>
                  </w:pPr>
                  <w:r>
                    <w:rPr>
                      <w:rFonts w:ascii="Arial" w:hAnsi="Arial"/>
                      <w:b/>
                      <w:sz w:val="24"/>
                    </w:rPr>
                    <w:t>Ojivas para</w:t>
                  </w:r>
                  <w:r>
                    <w:rPr>
                      <w:rFonts w:ascii="Arial" w:hAnsi="Arial"/>
                      <w:sz w:val="24"/>
                    </w:rPr>
                    <w:t xml:space="preserve"> </w:t>
                  </w:r>
                  <w:r>
                    <w:rPr>
                      <w:rFonts w:ascii="Arial" w:hAnsi="Arial"/>
                      <w:b/>
                      <w:sz w:val="24"/>
                    </w:rPr>
                    <w:t>motivos por lo que los  estudiantes politécnicos en las carreras tradicionales se presentan a rendir un examen de mejoramiento</w:t>
                  </w:r>
                </w:p>
                <w:p w:rsidR="00000000" w:rsidRDefault="00335216">
                  <w:pPr>
                    <w:spacing w:line="360" w:lineRule="auto"/>
                    <w:jc w:val="center"/>
                    <w:rPr>
                      <w:rFonts w:ascii="Arial" w:hAnsi="Arial"/>
                      <w:sz w:val="24"/>
                    </w:rPr>
                  </w:pPr>
                  <w:r>
                    <w:rPr>
                      <w:rFonts w:ascii="Arial" w:hAnsi="Arial"/>
                      <w:noProof/>
                      <w:sz w:val="24"/>
                      <w:lang w:val="es-ES"/>
                    </w:rPr>
                    <w:drawing>
                      <wp:inline distT="0" distB="0" distL="0" distR="0">
                        <wp:extent cx="4362450" cy="2476500"/>
                        <wp:effectExtent l="0" t="0" r="0" b="0"/>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00000" w:rsidRDefault="003827DF">
                  <w:pPr>
                    <w:rPr>
                      <w:sz w:val="24"/>
                    </w:rPr>
                  </w:pPr>
                  <w:r>
                    <w:rPr>
                      <w:rFonts w:ascii="Arial" w:hAnsi="Arial"/>
                      <w:b/>
                      <w:sz w:val="24"/>
                    </w:rPr>
                    <w:t xml:space="preserve">Fuente y elaboración </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Sangra3detindependiente"/>
      </w:pPr>
      <w:r>
        <w:t>Razones por las cuales los estudiantes politécnicos de las carreras tradicionales asisten a una f</w:t>
      </w:r>
      <w:r>
        <w:t>iesta</w:t>
      </w:r>
    </w:p>
    <w:p w:rsidR="00000000" w:rsidRDefault="003827DF">
      <w:pPr>
        <w:ind w:left="851"/>
        <w:rPr>
          <w:sz w:val="24"/>
        </w:rPr>
      </w:pPr>
    </w:p>
    <w:p w:rsidR="00000000" w:rsidRDefault="003827DF">
      <w:pPr>
        <w:ind w:left="851"/>
        <w:rPr>
          <w:sz w:val="24"/>
        </w:rPr>
      </w:pPr>
    </w:p>
    <w:p w:rsidR="00000000" w:rsidRDefault="003827DF">
      <w:pPr>
        <w:spacing w:line="480" w:lineRule="auto"/>
        <w:ind w:left="851"/>
        <w:jc w:val="both"/>
        <w:rPr>
          <w:rFonts w:ascii="Arial" w:hAnsi="Arial"/>
          <w:sz w:val="24"/>
        </w:rPr>
      </w:pPr>
      <w:r>
        <w:rPr>
          <w:rFonts w:ascii="Arial" w:hAnsi="Arial"/>
          <w:sz w:val="24"/>
        </w:rPr>
        <w:t xml:space="preserve">La razón principal para asistir a una fiesta según declararon los estudiantes en las carreras tradicionales, es el de divertirse con su grupo de amigos,  esto se puede confirmar al observar la </w:t>
      </w:r>
      <w:r>
        <w:rPr>
          <w:rFonts w:ascii="Arial" w:hAnsi="Arial"/>
          <w:i/>
          <w:sz w:val="24"/>
        </w:rPr>
        <w:t>tabla 166</w:t>
      </w:r>
      <w:r>
        <w:rPr>
          <w:rFonts w:ascii="Arial" w:hAnsi="Arial"/>
          <w:sz w:val="24"/>
        </w:rPr>
        <w:t xml:space="preserve"> y el </w:t>
      </w:r>
      <w:r>
        <w:rPr>
          <w:rFonts w:ascii="Arial" w:hAnsi="Arial"/>
          <w:i/>
          <w:sz w:val="24"/>
        </w:rPr>
        <w:t>gráfico 3.96,</w:t>
      </w:r>
      <w:r>
        <w:rPr>
          <w:rFonts w:ascii="Arial" w:hAnsi="Arial"/>
          <w:sz w:val="24"/>
        </w:rPr>
        <w:t xml:space="preserve">  por otra parte entre los </w:t>
      </w:r>
      <w:r>
        <w:rPr>
          <w:rFonts w:ascii="Arial" w:hAnsi="Arial"/>
          <w:sz w:val="24"/>
        </w:rPr>
        <w:t xml:space="preserve">motivos que no cuentan según respondieron los entrevistados son el de tomar licor y el de encontrar pareja, en tanto que en medio de estas opciones antes citadas se encuentra la de sólo ir a bailar. </w:t>
      </w:r>
    </w:p>
    <w:p w:rsidR="00000000" w:rsidRDefault="003827DF">
      <w:pPr>
        <w:ind w:left="851"/>
        <w:rPr>
          <w:sz w:val="24"/>
        </w:rPr>
      </w:pPr>
      <w:r>
        <w:rPr>
          <w:noProof/>
          <w:sz w:val="24"/>
        </w:rPr>
        <w:pict>
          <v:shape id="_x0000_s1949" type="#_x0000_t202" style="position:absolute;left:0;text-align:left;margin-left:42.8pt;margin-top:21.5pt;width:370.85pt;height:255.6pt;z-index:251788288" o:allowincell="f">
            <v:textbox style="mso-next-textbox:#_x0000_s1949">
              <w:txbxContent>
                <w:p w:rsidR="00000000" w:rsidRDefault="003827DF">
                  <w:pPr>
                    <w:pStyle w:val="Ttulo2"/>
                    <w:rPr>
                      <w:rFonts w:ascii="Arial" w:hAnsi="Arial"/>
                      <w:sz w:val="24"/>
                    </w:rPr>
                  </w:pPr>
                  <w:r>
                    <w:rPr>
                      <w:rFonts w:ascii="Arial" w:hAnsi="Arial"/>
                      <w:sz w:val="24"/>
                    </w:rPr>
                    <w:t>Tabla 166</w:t>
                  </w:r>
                </w:p>
                <w:p w:rsidR="00000000" w:rsidRDefault="003827DF">
                  <w:pPr>
                    <w:jc w:val="center"/>
                    <w:rPr>
                      <w:rFonts w:ascii="Arial" w:hAnsi="Arial"/>
                      <w:b/>
                      <w:sz w:val="24"/>
                    </w:rPr>
                  </w:pPr>
                  <w:r>
                    <w:rPr>
                      <w:rFonts w:ascii="Arial" w:hAnsi="Arial"/>
                      <w:b/>
                      <w:sz w:val="24"/>
                    </w:rPr>
                    <w:t>Razones por las cuales los estudiantes pol</w:t>
                  </w:r>
                  <w:r>
                    <w:rPr>
                      <w:rFonts w:ascii="Arial" w:hAnsi="Arial"/>
                      <w:b/>
                      <w:sz w:val="24"/>
                    </w:rPr>
                    <w:t>itécnicos de las carreras tradicionales asisten a una fiesta</w:t>
                  </w:r>
                </w:p>
                <w:p w:rsidR="00000000" w:rsidRDefault="003827DF">
                  <w:pPr>
                    <w:jc w:val="center"/>
                    <w:rPr>
                      <w:rFonts w:ascii="Arial" w:hAnsi="Arial"/>
                      <w:sz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850"/>
                    <w:gridCol w:w="1134"/>
                    <w:gridCol w:w="1134"/>
                    <w:gridCol w:w="1276"/>
                    <w:gridCol w:w="1134"/>
                  </w:tblGrid>
                  <w:tr w:rsidR="00000000">
                    <w:tblPrEx>
                      <w:tblCellMar>
                        <w:top w:w="0" w:type="dxa"/>
                        <w:bottom w:w="0" w:type="dxa"/>
                      </w:tblCellMar>
                    </w:tblPrEx>
                    <w:trPr>
                      <w:cantSplit/>
                      <w:trHeight w:val="292"/>
                    </w:trPr>
                    <w:tc>
                      <w:tcPr>
                        <w:tcW w:w="1276" w:type="dxa"/>
                        <w:tcBorders>
                          <w:top w:val="nil"/>
                          <w:left w:val="nil"/>
                          <w:bottom w:val="nil"/>
                        </w:tcBorders>
                      </w:tcPr>
                      <w:p w:rsidR="00000000" w:rsidRDefault="003827DF">
                        <w:pPr>
                          <w:jc w:val="center"/>
                          <w:rPr>
                            <w:rFonts w:ascii="Arial" w:hAnsi="Arial"/>
                            <w:snapToGrid w:val="0"/>
                            <w:color w:val="000000"/>
                            <w:sz w:val="24"/>
                            <w:lang w:val="es-ES"/>
                          </w:rPr>
                        </w:pPr>
                      </w:p>
                    </w:tc>
                    <w:tc>
                      <w:tcPr>
                        <w:tcW w:w="5528" w:type="dxa"/>
                        <w:gridSpan w:val="5"/>
                        <w:shd w:val="pct10" w:color="auto" w:fill="auto"/>
                      </w:tcPr>
                      <w:p w:rsidR="00000000" w:rsidRDefault="003827DF">
                        <w:pPr>
                          <w:pStyle w:val="Ttulo5"/>
                          <w:jc w:val="center"/>
                          <w:rPr>
                            <w:sz w:val="24"/>
                          </w:rPr>
                        </w:pPr>
                        <w:r>
                          <w:rPr>
                            <w:sz w:val="24"/>
                          </w:rPr>
                          <w:t>Motivos por los que asiste a una fiesta</w:t>
                        </w:r>
                      </w:p>
                    </w:tc>
                  </w:tr>
                  <w:tr w:rsidR="00000000">
                    <w:tblPrEx>
                      <w:tblCellMar>
                        <w:top w:w="0" w:type="dxa"/>
                        <w:bottom w:w="0" w:type="dxa"/>
                      </w:tblCellMar>
                    </w:tblPrEx>
                    <w:tc>
                      <w:tcPr>
                        <w:tcW w:w="1276" w:type="dxa"/>
                        <w:tcBorders>
                          <w:top w:val="nil"/>
                          <w:left w:val="nil"/>
                          <w:bottom w:val="nil"/>
                        </w:tcBorders>
                      </w:tcPr>
                      <w:p w:rsidR="00000000" w:rsidRDefault="003827DF">
                        <w:pPr>
                          <w:pStyle w:val="Ttulo4"/>
                        </w:pPr>
                      </w:p>
                    </w:tc>
                    <w:tc>
                      <w:tcPr>
                        <w:tcW w:w="850"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Tomar licor</w:t>
                        </w:r>
                      </w:p>
                    </w:tc>
                    <w:tc>
                      <w:tcPr>
                        <w:tcW w:w="1134"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Encontrar pareja</w:t>
                        </w:r>
                      </w:p>
                    </w:tc>
                    <w:tc>
                      <w:tcPr>
                        <w:tcW w:w="1134"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Conocer más personas</w:t>
                        </w:r>
                      </w:p>
                    </w:tc>
                    <w:tc>
                      <w:tcPr>
                        <w:tcW w:w="1276" w:type="dxa"/>
                        <w:shd w:val="pct10" w:color="auto" w:fill="auto"/>
                      </w:tcPr>
                      <w:p w:rsidR="00000000" w:rsidRDefault="003827DF">
                        <w:pPr>
                          <w:jc w:val="center"/>
                          <w:rPr>
                            <w:rFonts w:ascii="Arial Narrow" w:hAnsi="Arial Narrow"/>
                            <w:b/>
                            <w:snapToGrid w:val="0"/>
                            <w:color w:val="000000"/>
                            <w:lang w:val="es-ES"/>
                          </w:rPr>
                        </w:pPr>
                        <w:r>
                          <w:rPr>
                            <w:rFonts w:ascii="Arial Narrow" w:hAnsi="Arial Narrow"/>
                            <w:b/>
                            <w:snapToGrid w:val="0"/>
                            <w:color w:val="000000"/>
                            <w:lang w:val="es-ES"/>
                          </w:rPr>
                          <w:t>Divertirse con su grupo de amigos</w:t>
                        </w:r>
                      </w:p>
                    </w:tc>
                    <w:tc>
                      <w:tcPr>
                        <w:tcW w:w="1134" w:type="dxa"/>
                        <w:shd w:val="pct10" w:color="auto" w:fill="auto"/>
                      </w:tcPr>
                      <w:p w:rsidR="00000000" w:rsidRDefault="003827DF">
                        <w:pPr>
                          <w:jc w:val="center"/>
                          <w:rPr>
                            <w:rFonts w:ascii="Arial" w:hAnsi="Arial"/>
                            <w:b/>
                            <w:snapToGrid w:val="0"/>
                            <w:color w:val="000000"/>
                            <w:lang w:val="es-ES"/>
                          </w:rPr>
                        </w:pPr>
                        <w:r>
                          <w:rPr>
                            <w:rFonts w:ascii="Arial" w:hAnsi="Arial"/>
                            <w:b/>
                            <w:snapToGrid w:val="0"/>
                            <w:color w:val="000000"/>
                            <w:lang w:val="es-ES"/>
                          </w:rPr>
                          <w:t>Sólo ir a bailar</w:t>
                        </w:r>
                      </w:p>
                    </w:tc>
                  </w:tr>
                  <w:tr w:rsidR="00000000">
                    <w:tblPrEx>
                      <w:tblCellMar>
                        <w:top w:w="0" w:type="dxa"/>
                        <w:bottom w:w="0" w:type="dxa"/>
                      </w:tblCellMar>
                    </w:tblPrEx>
                    <w:tc>
                      <w:tcPr>
                        <w:tcW w:w="1276" w:type="dxa"/>
                        <w:shd w:val="pct10" w:color="auto" w:fill="auto"/>
                      </w:tcPr>
                      <w:p w:rsidR="00000000" w:rsidRDefault="003827DF">
                        <w:pPr>
                          <w:pStyle w:val="Ttulo6"/>
                          <w:rPr>
                            <w:b/>
                            <w:sz w:val="22"/>
                          </w:rPr>
                        </w:pPr>
                        <w:r>
                          <w:rPr>
                            <w:b/>
                            <w:sz w:val="22"/>
                          </w:rPr>
                          <w:t>Nunca</w:t>
                        </w:r>
                      </w:p>
                    </w:tc>
                    <w:tc>
                      <w:tcPr>
                        <w:tcW w:w="85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0.689</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0.418</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0.204</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0.107</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0.309</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Rara vez</w:t>
                        </w:r>
                      </w:p>
                    </w:tc>
                    <w:tc>
                      <w:tcPr>
                        <w:tcW w:w="85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w:t>
                        </w:r>
                        <w:r>
                          <w:rPr>
                            <w:rFonts w:ascii="Arial" w:hAnsi="Arial"/>
                            <w:snapToGrid w:val="0"/>
                            <w:color w:val="000000"/>
                            <w:sz w:val="24"/>
                            <w:lang w:val="es-ES"/>
                          </w:rPr>
                          <w:t>91</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0.620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0.258</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0.120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0.467</w:t>
                        </w:r>
                      </w:p>
                    </w:tc>
                  </w:tr>
                  <w:tr w:rsidR="00000000">
                    <w:tblPrEx>
                      <w:tblCellMar>
                        <w:top w:w="0" w:type="dxa"/>
                        <w:bottom w:w="0" w:type="dxa"/>
                      </w:tblCellMar>
                    </w:tblPrEx>
                    <w:tc>
                      <w:tcPr>
                        <w:tcW w:w="1276" w:type="dxa"/>
                        <w:shd w:val="pct10" w:color="auto" w:fill="auto"/>
                      </w:tcPr>
                      <w:p w:rsidR="00000000" w:rsidRDefault="003827DF">
                        <w:pPr>
                          <w:rPr>
                            <w:rFonts w:ascii="Arial" w:hAnsi="Arial"/>
                            <w:b/>
                            <w:snapToGrid w:val="0"/>
                            <w:color w:val="000000"/>
                            <w:lang w:val="es-ES"/>
                          </w:rPr>
                        </w:pPr>
                        <w:r>
                          <w:rPr>
                            <w:rFonts w:ascii="Arial" w:hAnsi="Arial"/>
                            <w:b/>
                            <w:snapToGrid w:val="0"/>
                            <w:color w:val="000000"/>
                            <w:lang w:val="es-ES"/>
                          </w:rPr>
                          <w:t>Algunas Veces</w:t>
                        </w:r>
                      </w:p>
                    </w:tc>
                    <w:tc>
                      <w:tcPr>
                        <w:tcW w:w="85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0.962</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0.856</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0.509</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0.184</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0.689</w:t>
                        </w:r>
                      </w:p>
                    </w:tc>
                  </w:tr>
                  <w:tr w:rsidR="00000000">
                    <w:tblPrEx>
                      <w:tblCellMar>
                        <w:top w:w="0" w:type="dxa"/>
                        <w:bottom w:w="0" w:type="dxa"/>
                      </w:tblCellMar>
                    </w:tblPrEx>
                    <w:tc>
                      <w:tcPr>
                        <w:tcW w:w="1276" w:type="dxa"/>
                        <w:shd w:val="pct10" w:color="auto" w:fill="auto"/>
                      </w:tcPr>
                      <w:p w:rsidR="00000000" w:rsidRDefault="003827DF">
                        <w:pPr>
                          <w:rPr>
                            <w:rFonts w:ascii="Arial Narrow" w:hAnsi="Arial Narrow"/>
                            <w:b/>
                            <w:snapToGrid w:val="0"/>
                            <w:color w:val="000000"/>
                            <w:lang w:val="es-ES"/>
                          </w:rPr>
                        </w:pPr>
                        <w:r>
                          <w:rPr>
                            <w:rFonts w:ascii="Arial Narrow" w:hAnsi="Arial Narrow"/>
                            <w:b/>
                            <w:snapToGrid w:val="0"/>
                            <w:color w:val="000000"/>
                            <w:lang w:val="es-ES"/>
                          </w:rPr>
                          <w:t>La Mayoría de las Veces</w:t>
                        </w:r>
                      </w:p>
                    </w:tc>
                    <w:tc>
                      <w:tcPr>
                        <w:tcW w:w="85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0.982</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0.962</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0.798</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0.487</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0.867</w:t>
                        </w:r>
                      </w:p>
                    </w:tc>
                  </w:tr>
                  <w:tr w:rsidR="00000000">
                    <w:tblPrEx>
                      <w:tblCellMar>
                        <w:top w:w="0" w:type="dxa"/>
                        <w:bottom w:w="0" w:type="dxa"/>
                      </w:tblCellMar>
                    </w:tblPrEx>
                    <w:tc>
                      <w:tcPr>
                        <w:tcW w:w="1276" w:type="dxa"/>
                        <w:shd w:val="pct10" w:color="auto" w:fill="auto"/>
                      </w:tcPr>
                      <w:p w:rsidR="00000000" w:rsidRDefault="003827DF">
                        <w:pPr>
                          <w:spacing w:line="360" w:lineRule="auto"/>
                          <w:rPr>
                            <w:rFonts w:ascii="Arial" w:hAnsi="Arial"/>
                            <w:b/>
                            <w:snapToGrid w:val="0"/>
                            <w:color w:val="000000"/>
                            <w:lang w:val="es-ES"/>
                          </w:rPr>
                        </w:pPr>
                        <w:r>
                          <w:rPr>
                            <w:rFonts w:ascii="Arial" w:hAnsi="Arial"/>
                            <w:b/>
                            <w:snapToGrid w:val="0"/>
                            <w:color w:val="000000"/>
                            <w:lang w:val="es-ES"/>
                          </w:rPr>
                          <w:t>Siempre</w:t>
                        </w:r>
                      </w:p>
                    </w:tc>
                    <w:tc>
                      <w:tcPr>
                        <w:tcW w:w="850"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276"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c>
                      <w:tcPr>
                        <w:tcW w:w="1134" w:type="dxa"/>
                      </w:tcPr>
                      <w:p w:rsidR="00000000" w:rsidRDefault="003827DF">
                        <w:pPr>
                          <w:spacing w:line="360" w:lineRule="auto"/>
                          <w:jc w:val="center"/>
                          <w:rPr>
                            <w:rFonts w:ascii="Arial" w:hAnsi="Arial"/>
                            <w:snapToGrid w:val="0"/>
                            <w:color w:val="000000"/>
                            <w:sz w:val="24"/>
                            <w:lang w:val="es-ES"/>
                          </w:rPr>
                        </w:pPr>
                        <w:r>
                          <w:rPr>
                            <w:rFonts w:ascii="Arial" w:hAnsi="Arial"/>
                            <w:snapToGrid w:val="0"/>
                            <w:color w:val="000000"/>
                            <w:sz w:val="24"/>
                            <w:lang w:val="es-ES"/>
                          </w:rPr>
                          <w:t>1.000</w:t>
                        </w:r>
                      </w:p>
                    </w:tc>
                  </w:tr>
                </w:tbl>
                <w:p w:rsidR="00000000" w:rsidRDefault="003827DF">
                  <w:pPr>
                    <w:rPr>
                      <w:rFonts w:ascii="Arial" w:hAnsi="Arial"/>
                      <w:b/>
                      <w:sz w:val="18"/>
                    </w:rPr>
                  </w:pPr>
                </w:p>
                <w:p w:rsidR="00000000" w:rsidRDefault="003827DF">
                  <w:pPr>
                    <w:rPr>
                      <w:sz w:val="24"/>
                    </w:rPr>
                  </w:pPr>
                  <w:r>
                    <w:rPr>
                      <w:rFonts w:ascii="Arial" w:hAnsi="Arial"/>
                      <w:b/>
                      <w:sz w:val="24"/>
                    </w:rPr>
                    <w:t>Fuente y elaboración</w:t>
                  </w:r>
                  <w:r>
                    <w:rPr>
                      <w:rFonts w:ascii="Arial" w:hAnsi="Arial"/>
                      <w:sz w:val="24"/>
                    </w:rPr>
                    <w:t xml:space="preserve"> de la autora, 2002</w:t>
                  </w:r>
                </w:p>
                <w:p w:rsidR="00000000" w:rsidRDefault="003827DF"/>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r>
        <w:rPr>
          <w:noProof/>
          <w:sz w:val="24"/>
        </w:rPr>
        <w:pict>
          <v:shape id="_x0000_s1950" type="#_x0000_t202" style="position:absolute;left:0;text-align:left;margin-left:42.8pt;margin-top:22.8pt;width:370.85pt;height:284pt;z-index:251789312" o:allowincell="f">
            <v:textbox style="mso-next-textbox:#_x0000_s1950">
              <w:txbxContent>
                <w:p w:rsidR="00000000" w:rsidRDefault="003827DF">
                  <w:pPr>
                    <w:pStyle w:val="Ttulo7"/>
                    <w:ind w:left="0"/>
                    <w:jc w:val="center"/>
                  </w:pPr>
                  <w:r>
                    <w:t>Gráfico 3.96</w:t>
                  </w:r>
                </w:p>
                <w:p w:rsidR="00000000" w:rsidRDefault="003827DF">
                  <w:pPr>
                    <w:jc w:val="center"/>
                    <w:rPr>
                      <w:rFonts w:ascii="Arial" w:hAnsi="Arial"/>
                      <w:b/>
                      <w:sz w:val="24"/>
                    </w:rPr>
                  </w:pPr>
                  <w:r>
                    <w:rPr>
                      <w:rFonts w:ascii="Arial" w:hAnsi="Arial"/>
                      <w:b/>
                      <w:sz w:val="24"/>
                    </w:rPr>
                    <w:t>Ojivas para</w:t>
                  </w:r>
                  <w:r>
                    <w:rPr>
                      <w:rFonts w:ascii="Arial" w:hAnsi="Arial"/>
                      <w:sz w:val="24"/>
                    </w:rPr>
                    <w:t xml:space="preserve"> </w:t>
                  </w:r>
                  <w:r>
                    <w:rPr>
                      <w:rFonts w:ascii="Arial" w:hAnsi="Arial"/>
                      <w:b/>
                      <w:sz w:val="24"/>
                    </w:rPr>
                    <w:t>Razones por las cuale</w:t>
                  </w:r>
                  <w:r>
                    <w:rPr>
                      <w:rFonts w:ascii="Arial" w:hAnsi="Arial"/>
                      <w:b/>
                      <w:sz w:val="24"/>
                    </w:rPr>
                    <w:t>s los estudiantes politécnicos de las carreras tradicionales asisten a una fiesta</w:t>
                  </w:r>
                </w:p>
                <w:p w:rsidR="00000000" w:rsidRDefault="003827DF">
                  <w:pPr>
                    <w:jc w:val="center"/>
                    <w:rPr>
                      <w:rFonts w:ascii="Arial" w:hAnsi="Arial"/>
                      <w:b/>
                      <w:sz w:val="22"/>
                    </w:rPr>
                  </w:pPr>
                </w:p>
                <w:p w:rsidR="00000000" w:rsidRDefault="00335216">
                  <w:pPr>
                    <w:jc w:val="center"/>
                    <w:rPr>
                      <w:rFonts w:ascii="Arial" w:hAnsi="Arial"/>
                      <w:b/>
                      <w:sz w:val="22"/>
                    </w:rPr>
                  </w:pPr>
                  <w:r>
                    <w:rPr>
                      <w:rFonts w:ascii="Arial" w:hAnsi="Arial"/>
                      <w:b/>
                      <w:noProof/>
                      <w:sz w:val="22"/>
                      <w:lang w:val="es-ES"/>
                    </w:rPr>
                    <w:drawing>
                      <wp:inline distT="0" distB="0" distL="0" distR="0">
                        <wp:extent cx="4191000" cy="2609850"/>
                        <wp:effectExtent l="0" t="0" r="0" b="0"/>
                        <wp:docPr id="106" name="Objeto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00000" w:rsidRDefault="003827DF">
                  <w:pPr>
                    <w:rPr>
                      <w:sz w:val="24"/>
                    </w:rPr>
                  </w:pPr>
                  <w:r>
                    <w:rPr>
                      <w:rFonts w:ascii="Arial" w:hAnsi="Arial"/>
                      <w:b/>
                      <w:sz w:val="24"/>
                    </w:rPr>
                    <w:t>Fuente y elaboración</w:t>
                  </w:r>
                  <w:r>
                    <w:rPr>
                      <w:rFonts w:ascii="Arial" w:hAnsi="Arial"/>
                      <w:sz w:val="24"/>
                    </w:rPr>
                    <w:t xml:space="preserve"> de la autora, 2002</w:t>
                  </w:r>
                </w:p>
              </w:txbxContent>
            </v:textbox>
            <w10:wrap type="square"/>
          </v:shape>
        </w:pict>
      </w: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ind w:left="851"/>
        <w:rPr>
          <w:sz w:val="24"/>
        </w:rPr>
      </w:pPr>
    </w:p>
    <w:p w:rsidR="00000000" w:rsidRDefault="003827DF">
      <w:pPr>
        <w:pStyle w:val="Ttulo9"/>
        <w:spacing w:line="480" w:lineRule="auto"/>
        <w:ind w:left="851"/>
        <w:jc w:val="left"/>
        <w:rPr>
          <w:rFonts w:ascii="Arial" w:hAnsi="Arial"/>
        </w:rPr>
      </w:pPr>
      <w:r>
        <w:rPr>
          <w:rFonts w:ascii="Arial" w:hAnsi="Arial"/>
        </w:rPr>
        <w:t>3.8 Coefic</w:t>
      </w:r>
      <w:r>
        <w:rPr>
          <w:rFonts w:ascii="Arial" w:hAnsi="Arial"/>
        </w:rPr>
        <w:t>iente de Variación</w:t>
      </w:r>
    </w:p>
    <w:p w:rsidR="00000000" w:rsidRDefault="003827DF">
      <w:pPr>
        <w:pStyle w:val="Textoindependiente2"/>
        <w:spacing w:line="480" w:lineRule="auto"/>
        <w:ind w:left="851"/>
        <w:rPr>
          <w:b w:val="0"/>
          <w:sz w:val="24"/>
        </w:rPr>
      </w:pPr>
    </w:p>
    <w:p w:rsidR="00000000" w:rsidRDefault="003827DF">
      <w:pPr>
        <w:pStyle w:val="Textoindependiente2"/>
        <w:spacing w:line="480" w:lineRule="auto"/>
        <w:ind w:left="851"/>
        <w:rPr>
          <w:b w:val="0"/>
          <w:sz w:val="24"/>
        </w:rPr>
      </w:pPr>
      <w:r>
        <w:rPr>
          <w:b w:val="0"/>
          <w:sz w:val="24"/>
        </w:rPr>
        <w:t>Es  la desviación estándar de la muestra dividida para la media de la muestra.  Este coeficiente permite comparar la dispersión de los datos frente a la media de dos o más grupos de variables que han sido medidas en escala diferente.</w:t>
      </w: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p>
    <w:p w:rsidR="00000000" w:rsidRDefault="003827DF">
      <w:pPr>
        <w:jc w:val="both"/>
        <w:rPr>
          <w:rFonts w:ascii="Arial" w:hAnsi="Arial"/>
          <w:sz w:val="24"/>
        </w:rPr>
      </w:pPr>
      <w:r>
        <w:rPr>
          <w:rFonts w:ascii="Arial" w:hAnsi="Arial"/>
          <w:noProof/>
          <w:sz w:val="24"/>
        </w:rPr>
        <w:pict>
          <v:line id="_x0000_s1951" style="position:absolute;left:0;text-align:left;z-index:251790336" from="35.7pt,6.2pt" to="419.1pt,6.2pt" o:allowincell="f" strokeweight="3pt">
            <v:stroke linestyle="thinThin"/>
            <w10:wrap type="topAndBottom"/>
          </v:line>
        </w:pict>
      </w:r>
    </w:p>
    <w:p w:rsidR="00000000" w:rsidRDefault="003827DF">
      <w:pPr>
        <w:ind w:left="851"/>
        <w:jc w:val="center"/>
        <w:rPr>
          <w:rFonts w:ascii="Arial" w:hAnsi="Arial"/>
          <w:b/>
          <w:sz w:val="24"/>
        </w:rPr>
      </w:pPr>
      <w:r>
        <w:rPr>
          <w:rFonts w:ascii="Arial" w:hAnsi="Arial"/>
          <w:b/>
          <w:sz w:val="24"/>
        </w:rPr>
        <w:t>Tabla 167</w:t>
      </w:r>
    </w:p>
    <w:p w:rsidR="00000000" w:rsidRDefault="003827DF">
      <w:pPr>
        <w:ind w:left="851"/>
        <w:jc w:val="center"/>
        <w:rPr>
          <w:rFonts w:ascii="Arial" w:hAnsi="Arial"/>
          <w:b/>
          <w:sz w:val="24"/>
        </w:rPr>
      </w:pPr>
      <w:r>
        <w:rPr>
          <w:rFonts w:ascii="Arial" w:hAnsi="Arial"/>
          <w:b/>
          <w:sz w:val="24"/>
        </w:rPr>
        <w:t>Coeficientes de Variación para las variables del perfil del estudiante politécnico en las carreras tradicionales</w:t>
      </w:r>
    </w:p>
    <w:p w:rsidR="00000000" w:rsidRDefault="003827DF">
      <w:pPr>
        <w:jc w:val="center"/>
        <w:rPr>
          <w:rFonts w:ascii="Arial" w:hAnsi="Arial"/>
          <w:b/>
          <w:sz w:val="24"/>
        </w:rPr>
      </w:pPr>
    </w:p>
    <w:p w:rsidR="00000000" w:rsidRDefault="003827DF">
      <w:pPr>
        <w:jc w:val="center"/>
        <w:rPr>
          <w:rFonts w:ascii="Arial" w:hAnsi="Arial"/>
          <w:b/>
          <w:sz w:val="24"/>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7"/>
        <w:gridCol w:w="1843"/>
      </w:tblGrid>
      <w:tr w:rsidR="00000000">
        <w:tblPrEx>
          <w:tblCellMar>
            <w:top w:w="0" w:type="dxa"/>
            <w:bottom w:w="0" w:type="dxa"/>
          </w:tblCellMar>
        </w:tblPrEx>
        <w:tc>
          <w:tcPr>
            <w:tcW w:w="5457" w:type="dxa"/>
            <w:shd w:val="pct10" w:color="auto" w:fill="auto"/>
          </w:tcPr>
          <w:p w:rsidR="00000000" w:rsidRDefault="003827DF">
            <w:pPr>
              <w:pStyle w:val="Ttulo2"/>
              <w:rPr>
                <w:rFonts w:ascii="Arial" w:hAnsi="Arial"/>
                <w:sz w:val="24"/>
              </w:rPr>
            </w:pPr>
            <w:r>
              <w:rPr>
                <w:rFonts w:ascii="Arial" w:hAnsi="Arial"/>
                <w:sz w:val="24"/>
              </w:rPr>
              <w:t>Variable</w:t>
            </w:r>
          </w:p>
        </w:tc>
        <w:tc>
          <w:tcPr>
            <w:tcW w:w="1843" w:type="dxa"/>
            <w:shd w:val="pct10" w:color="auto" w:fill="auto"/>
          </w:tcPr>
          <w:p w:rsidR="00000000" w:rsidRDefault="003827DF">
            <w:pPr>
              <w:pStyle w:val="Ttulo8"/>
              <w:spacing w:line="240" w:lineRule="auto"/>
            </w:pPr>
            <w:r>
              <w:t>Coeficiente de variación</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Residentes en Guayaquil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2.967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Sexo del estudiante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2.577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 xml:space="preserve">Conocimiento de las autoridades de </w:t>
            </w:r>
            <w:r>
              <w:rPr>
                <w:rFonts w:ascii="Arial" w:hAnsi="Arial"/>
                <w:snapToGrid w:val="0"/>
                <w:color w:val="000000"/>
                <w:sz w:val="24"/>
                <w:lang w:val="es-ES"/>
              </w:rPr>
              <w:t>su unidad académica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1.459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Carrera inicial vs. Actual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1.213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Especialización en el colegio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1.019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Religión del estudiante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0.878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Se transporta en expreso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0.82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Conocimiento del nombre del rector</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0.784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Factor P</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0.748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Año de ingreso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0.697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Espera que algui</w:t>
            </w:r>
            <w:r>
              <w:rPr>
                <w:rFonts w:ascii="Arial" w:hAnsi="Arial"/>
                <w:snapToGrid w:val="0"/>
                <w:color w:val="000000"/>
                <w:sz w:val="24"/>
                <w:lang w:val="es-ES"/>
              </w:rPr>
              <w:t>en tome la iniciativa cuando es incluido en un grupo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0.691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Se transporta en vehículo propio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0.677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Participación en actividades extra - curriculares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0.654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Conocimiento del apellido del rector</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0.652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Computadora con internet en su hogar</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0.642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Reproduce t</w:t>
            </w:r>
            <w:r>
              <w:rPr>
                <w:rFonts w:ascii="Arial" w:hAnsi="Arial"/>
                <w:snapToGrid w:val="0"/>
                <w:color w:val="000000"/>
                <w:sz w:val="24"/>
                <w:lang w:val="es-ES"/>
              </w:rPr>
              <w:t>odo el libro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0.642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Aptitudes Especiales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Permanencia diaria en el medio de transporte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0.634</w:t>
            </w:r>
          </w:p>
        </w:tc>
      </w:tr>
      <w:tr w:rsidR="00000000">
        <w:tblPrEx>
          <w:tblCellMar>
            <w:top w:w="0" w:type="dxa"/>
            <w:bottom w:w="0" w:type="dxa"/>
          </w:tblCellMar>
        </w:tblPrEx>
        <w:tc>
          <w:tcPr>
            <w:tcW w:w="5457" w:type="dxa"/>
            <w:shd w:val="pct10" w:color="auto" w:fill="auto"/>
          </w:tcPr>
          <w:p w:rsidR="00000000" w:rsidRDefault="003827DF">
            <w:pPr>
              <w:pStyle w:val="Ttulo2"/>
              <w:rPr>
                <w:rFonts w:ascii="Arial" w:hAnsi="Arial"/>
                <w:sz w:val="24"/>
              </w:rPr>
            </w:pPr>
            <w:r>
              <w:rPr>
                <w:rFonts w:ascii="Arial" w:hAnsi="Arial"/>
                <w:sz w:val="24"/>
              </w:rPr>
              <w:t>Variable</w:t>
            </w:r>
          </w:p>
        </w:tc>
        <w:tc>
          <w:tcPr>
            <w:tcW w:w="1843" w:type="dxa"/>
            <w:shd w:val="pct10" w:color="auto" w:fill="auto"/>
          </w:tcPr>
          <w:p w:rsidR="00000000" w:rsidRDefault="003827DF">
            <w:pPr>
              <w:pStyle w:val="Ttulo8"/>
              <w:spacing w:line="240" w:lineRule="auto"/>
            </w:pPr>
            <w:r>
              <w:t>Coeficiente de variación</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Motivación por la cual se registra en una materia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Libros leídos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0.613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Bares como sitio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0.605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Asistenc</w:t>
            </w:r>
            <w:r>
              <w:rPr>
                <w:rFonts w:ascii="Arial" w:hAnsi="Arial"/>
                <w:snapToGrid w:val="0"/>
                <w:color w:val="000000"/>
                <w:sz w:val="24"/>
                <w:lang w:val="es-ES"/>
              </w:rPr>
              <w:t>ia a las asambleas estudiantiles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0.597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Le pregunta a otro profesor cuando no entiende algo de la clase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0.597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Estimación de ingresos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0.593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Actitud frente a registro ilegal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0.587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Ver la posibilidad de ayudar a un compañero en un examen de mejoramiento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w:t>
            </w:r>
            <w:r>
              <w:rPr>
                <w:rFonts w:ascii="Arial" w:hAnsi="Arial"/>
                <w:snapToGrid w:val="0"/>
                <w:color w:val="000000"/>
                <w:sz w:val="24"/>
                <w:lang w:val="es-ES"/>
              </w:rPr>
              <w:t>584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Tomar licor en una fiesta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Estudia en grupos de 3 a 4 personas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Pasar el tiempo en un examen de mejoramiento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0.574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Se transporta en vehículo manejado por padres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0.562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Estudia en grupos de 5 ó más  personas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0.561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Estudia en grupos de 4 a</w:t>
            </w:r>
            <w:r>
              <w:rPr>
                <w:rFonts w:ascii="Arial" w:hAnsi="Arial"/>
                <w:snapToGrid w:val="0"/>
                <w:color w:val="000000"/>
                <w:sz w:val="24"/>
                <w:lang w:val="es-ES"/>
              </w:rPr>
              <w:t xml:space="preserve"> 5 personas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0.552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Encontrar pareja en una fiesta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0.552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Recurre al ayudante cuando no entiende una clase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0.531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Sólo ir a bailar a una fiesta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Se transporta en vehículo de amigos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0.525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Entrega deberes atrasados la semana previa a exámenes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0.525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Niv</w:t>
            </w:r>
            <w:r>
              <w:rPr>
                <w:rFonts w:ascii="Arial" w:hAnsi="Arial"/>
                <w:snapToGrid w:val="0"/>
                <w:color w:val="000000"/>
                <w:sz w:val="24"/>
                <w:lang w:val="es-ES"/>
              </w:rPr>
              <w:t>el que cursa el estudiante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Apuntes prestados de semestres anteriores como fuente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0.516</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Sigue la misma rutina de semanas anteriores la semana previa a exámenes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0.516</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Realiza proyectos la semana previa a exámenes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0.499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Salas de estudio l</w:t>
            </w:r>
            <w:r>
              <w:rPr>
                <w:rFonts w:ascii="Arial" w:hAnsi="Arial"/>
                <w:snapToGrid w:val="0"/>
                <w:color w:val="000000"/>
                <w:sz w:val="24"/>
                <w:lang w:val="es-ES"/>
              </w:rPr>
              <w:t>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0.496</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Reproduce sólo la sección de problemas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Ir a bailar en tiempo libre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Laboratorio como sitio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0.481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Frecuencia dedicada a la lectura en el medio de transporte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0.471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Ir al cine en tiempo libre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0.466</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 xml:space="preserve">Adquisición del texto </w:t>
            </w:r>
            <w:r>
              <w:rPr>
                <w:rFonts w:ascii="Arial" w:hAnsi="Arial"/>
                <w:snapToGrid w:val="0"/>
                <w:color w:val="000000"/>
                <w:sz w:val="24"/>
                <w:lang w:val="es-ES"/>
              </w:rPr>
              <w:t>de la materia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0.463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Reproduce los capítulos que necesita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0.463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Le pregunta al profesor cuando no entiende algo de la clase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0.459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Estudia en grupos de 2 a 3 personas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0.446</w:t>
            </w:r>
          </w:p>
        </w:tc>
      </w:tr>
      <w:tr w:rsidR="00000000">
        <w:tblPrEx>
          <w:tblCellMar>
            <w:top w:w="0" w:type="dxa"/>
            <w:bottom w:w="0" w:type="dxa"/>
          </w:tblCellMar>
        </w:tblPrEx>
        <w:trPr>
          <w:trHeight w:val="426"/>
        </w:trPr>
        <w:tc>
          <w:tcPr>
            <w:tcW w:w="5457" w:type="dxa"/>
            <w:shd w:val="pct10" w:color="auto" w:fill="auto"/>
          </w:tcPr>
          <w:p w:rsidR="00000000" w:rsidRDefault="003827DF">
            <w:pPr>
              <w:pStyle w:val="Ttulo2"/>
              <w:rPr>
                <w:rFonts w:ascii="Arial" w:hAnsi="Arial"/>
                <w:sz w:val="24"/>
              </w:rPr>
            </w:pPr>
            <w:r>
              <w:rPr>
                <w:rFonts w:ascii="Arial" w:hAnsi="Arial"/>
                <w:sz w:val="24"/>
              </w:rPr>
              <w:t>Variable</w:t>
            </w:r>
          </w:p>
        </w:tc>
        <w:tc>
          <w:tcPr>
            <w:tcW w:w="1843" w:type="dxa"/>
            <w:shd w:val="pct10" w:color="auto" w:fill="auto"/>
          </w:tcPr>
          <w:p w:rsidR="00000000" w:rsidRDefault="003827DF">
            <w:pPr>
              <w:pStyle w:val="Ttulo8"/>
              <w:spacing w:line="240" w:lineRule="auto"/>
            </w:pPr>
            <w:r>
              <w:t>Coeficiente de variación</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Por no haber aprobado la materia se presenta e</w:t>
            </w:r>
            <w:r>
              <w:rPr>
                <w:rFonts w:ascii="Arial" w:hAnsi="Arial"/>
                <w:snapToGrid w:val="0"/>
                <w:color w:val="000000"/>
                <w:sz w:val="23"/>
                <w:lang w:val="es-ES"/>
              </w:rPr>
              <w:t>n un examen de mejoramiento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0.446</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2"/>
                <w:lang w:val="es-ES"/>
              </w:rPr>
            </w:pPr>
            <w:r>
              <w:rPr>
                <w:rFonts w:ascii="Arial" w:hAnsi="Arial"/>
                <w:snapToGrid w:val="0"/>
                <w:color w:val="000000"/>
                <w:sz w:val="22"/>
                <w:lang w:val="es-ES"/>
              </w:rPr>
              <w:t>Incentiva a un compañero a que tome la iniciativa, y lo ayuda al momento de ser incluido en un grupo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2"/>
                <w:lang w:val="es-ES"/>
              </w:rPr>
            </w:pPr>
            <w:r>
              <w:rPr>
                <w:rFonts w:ascii="Arial" w:hAnsi="Arial"/>
                <w:snapToGrid w:val="0"/>
                <w:color w:val="000000"/>
                <w:sz w:val="22"/>
                <w:lang w:val="es-ES"/>
              </w:rPr>
              <w:t>Toma la Iniciativa al momento de ser incluido en un grupo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0.438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Conocer más personas en una fiesta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Persona</w:t>
            </w:r>
            <w:r>
              <w:rPr>
                <w:rFonts w:ascii="Arial" w:hAnsi="Arial"/>
                <w:snapToGrid w:val="0"/>
                <w:color w:val="000000"/>
                <w:sz w:val="24"/>
                <w:lang w:val="es-ES"/>
              </w:rPr>
              <w:t>s con quienes habita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0.422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Realizar algún deporte en tiempo libre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0.417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Tipo de colegio del cual proviene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Leer libros en tiempo libre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Actividades desempeñadas dentro de la ESPOL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0.401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Por mejorar nota asiste a un examen de mejoramiento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w:t>
            </w:r>
            <w:r>
              <w:rPr>
                <w:rFonts w:ascii="Arial" w:hAnsi="Arial"/>
                <w:snapToGrid w:val="0"/>
                <w:color w:val="000000"/>
                <w:sz w:val="24"/>
                <w:lang w:val="es-ES"/>
              </w:rPr>
              <w:t>88</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Presta los libros de consulta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0.385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Exámenes pasados como fuente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0.369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Le pregunta a sus compañeros cuando no entiende algo de la clase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0.363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Coopera con alguien para empezar a realizar el trabajo cuando es incluido en un grupo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Esc</w:t>
            </w:r>
            <w:r>
              <w:rPr>
                <w:rFonts w:ascii="Arial" w:hAnsi="Arial"/>
                <w:snapToGrid w:val="0"/>
                <w:color w:val="000000"/>
                <w:sz w:val="24"/>
                <w:lang w:val="es-ES"/>
              </w:rPr>
              <w:t>uchar música en tiempo libre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Texto guía como fuente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Hermanos en otras carreras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0.352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3"/>
                <w:lang w:val="es-ES"/>
              </w:rPr>
              <w:t>Investiga en texto guía cuando no entiende algo de la clase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Actitud frente a vida profesional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0.347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Reúne toda la información que necesit</w:t>
            </w:r>
            <w:r>
              <w:rPr>
                <w:rFonts w:ascii="Arial" w:hAnsi="Arial"/>
                <w:snapToGrid w:val="0"/>
                <w:color w:val="000000"/>
                <w:sz w:val="23"/>
                <w:lang w:val="es-ES"/>
              </w:rPr>
              <w:t>a para los exámenes la semana previa a ésta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0.334</w:t>
            </w:r>
          </w:p>
        </w:tc>
      </w:tr>
      <w:tr w:rsidR="00000000">
        <w:tblPrEx>
          <w:tblCellMar>
            <w:top w:w="0" w:type="dxa"/>
            <w:bottom w:w="0" w:type="dxa"/>
          </w:tblCellMar>
        </w:tblPrEx>
        <w:trPr>
          <w:trHeight w:val="329"/>
        </w:trPr>
        <w:tc>
          <w:tcPr>
            <w:tcW w:w="5457" w:type="dxa"/>
          </w:tcPr>
          <w:p w:rsidR="00000000" w:rsidRDefault="003827DF">
            <w:pPr>
              <w:rPr>
                <w:rFonts w:ascii="Arial" w:hAnsi="Arial"/>
                <w:snapToGrid w:val="0"/>
                <w:color w:val="000000"/>
                <w:sz w:val="23"/>
                <w:lang w:val="es-ES"/>
              </w:rPr>
            </w:pPr>
            <w:r>
              <w:rPr>
                <w:rFonts w:ascii="Arial" w:hAnsi="Arial"/>
                <w:snapToGrid w:val="0"/>
                <w:color w:val="000000"/>
                <w:sz w:val="23"/>
                <w:lang w:val="es-ES"/>
              </w:rPr>
              <w:t>Comienza a estudiar la semana previa a exámenes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0.334</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Motivos de ingresos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0.333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Biblioteca como sitio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0.319</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Divertirse con un grupo de amigos en una fiesta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0.307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Apuntes personales como fuen</w:t>
            </w:r>
            <w:r>
              <w:rPr>
                <w:rFonts w:ascii="Arial" w:hAnsi="Arial"/>
                <w:snapToGrid w:val="0"/>
                <w:color w:val="000000"/>
                <w:sz w:val="24"/>
                <w:lang w:val="es-ES"/>
              </w:rPr>
              <w:t>te de estudio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Actitud frente a hurto de prueba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0.291</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Estudia Solo</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0.287</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Utiliza transporte público y/o de la ESPOL</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0.263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Ocupación a más de estudiar</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0.235</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Dominio de otro idioma</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0.222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Cumplimiento de objetivos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0.203</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Asistencia puntual a clases</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0.182</w:t>
            </w:r>
          </w:p>
        </w:tc>
      </w:tr>
      <w:tr w:rsidR="00000000">
        <w:tblPrEx>
          <w:tblCellMar>
            <w:top w:w="0" w:type="dxa"/>
            <w:bottom w:w="0" w:type="dxa"/>
          </w:tblCellMar>
        </w:tblPrEx>
        <w:tc>
          <w:tcPr>
            <w:tcW w:w="5457" w:type="dxa"/>
          </w:tcPr>
          <w:p w:rsidR="00000000" w:rsidRDefault="003827DF">
            <w:pPr>
              <w:rPr>
                <w:rFonts w:ascii="Arial" w:hAnsi="Arial"/>
                <w:snapToGrid w:val="0"/>
                <w:color w:val="000000"/>
                <w:sz w:val="24"/>
                <w:lang w:val="es-ES"/>
              </w:rPr>
            </w:pPr>
            <w:r>
              <w:rPr>
                <w:rFonts w:ascii="Arial" w:hAnsi="Arial"/>
                <w:snapToGrid w:val="0"/>
                <w:color w:val="000000"/>
                <w:sz w:val="24"/>
                <w:lang w:val="es-ES"/>
              </w:rPr>
              <w:t>Edad del estudiante</w:t>
            </w:r>
          </w:p>
        </w:tc>
        <w:tc>
          <w:tcPr>
            <w:tcW w:w="1843" w:type="dxa"/>
          </w:tcPr>
          <w:p w:rsidR="00000000" w:rsidRDefault="003827DF">
            <w:pPr>
              <w:jc w:val="center"/>
              <w:rPr>
                <w:rFonts w:ascii="Arial" w:hAnsi="Arial"/>
                <w:snapToGrid w:val="0"/>
                <w:color w:val="000000"/>
                <w:sz w:val="24"/>
                <w:lang w:val="es-ES"/>
              </w:rPr>
            </w:pPr>
            <w:r>
              <w:rPr>
                <w:rFonts w:ascii="Arial" w:hAnsi="Arial"/>
                <w:snapToGrid w:val="0"/>
                <w:color w:val="000000"/>
                <w:sz w:val="24"/>
                <w:lang w:val="es-ES"/>
              </w:rPr>
              <w:t>0.127</w:t>
            </w:r>
          </w:p>
        </w:tc>
      </w:tr>
    </w:tbl>
    <w:p w:rsidR="003827DF" w:rsidRDefault="003827DF">
      <w:pPr>
        <w:ind w:left="851"/>
        <w:jc w:val="both"/>
        <w:rPr>
          <w:sz w:val="24"/>
        </w:rPr>
      </w:pPr>
      <w:r>
        <w:rPr>
          <w:rFonts w:ascii="Arial" w:hAnsi="Arial"/>
          <w:b/>
          <w:noProof/>
          <w:sz w:val="24"/>
        </w:rPr>
        <w:pict>
          <v:line id="_x0000_s1952" style="position:absolute;left:0;text-align:left;z-index:251791360;mso-position-horizontal-relative:text;mso-position-vertical-relative:text" from="35.7pt,20.5pt" to="412pt,20.5pt" o:allowincell="f" strokeweight="3pt">
            <v:stroke linestyle="thinThin"/>
            <w10:wrap type="topAndBottom"/>
          </v:line>
        </w:pict>
      </w:r>
      <w:r>
        <w:rPr>
          <w:rFonts w:ascii="Arial" w:hAnsi="Arial"/>
          <w:b/>
          <w:sz w:val="24"/>
        </w:rPr>
        <w:t>Fuente y elaboración</w:t>
      </w:r>
      <w:r>
        <w:rPr>
          <w:rFonts w:ascii="Arial" w:hAnsi="Arial"/>
          <w:sz w:val="24"/>
        </w:rPr>
        <w:t xml:space="preserve"> de la autora, 2002</w:t>
      </w:r>
    </w:p>
    <w:sectPr w:rsidR="003827DF">
      <w:headerReference w:type="default" r:id="rId119"/>
      <w:type w:val="continuous"/>
      <w:pgSz w:w="11907" w:h="16840" w:code="9"/>
      <w:pgMar w:top="2268" w:right="1361" w:bottom="2268" w:left="2268" w:header="964" w:footer="720" w:gutter="0"/>
      <w:pgNumType w:start="7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7DF" w:rsidRDefault="003827DF">
      <w:r>
        <w:separator/>
      </w:r>
    </w:p>
  </w:endnote>
  <w:endnote w:type="continuationSeparator" w:id="1">
    <w:p w:rsidR="003827DF" w:rsidRDefault="00382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7DF" w:rsidRDefault="003827DF">
      <w:r>
        <w:separator/>
      </w:r>
    </w:p>
  </w:footnote>
  <w:footnote w:type="continuationSeparator" w:id="1">
    <w:p w:rsidR="003827DF" w:rsidRDefault="003827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827DF">
    <w:pPr>
      <w:pStyle w:val="Encabezado"/>
      <w:jc w:val="right"/>
      <w:rPr>
        <w:rStyle w:val="Nmerodepgina"/>
        <w:rFonts w:ascii="Arial" w:hAnsi="Arial"/>
        <w:sz w:val="22"/>
      </w:rPr>
    </w:pPr>
    <w:r>
      <w:rPr>
        <w:rStyle w:val="Nmerodepgina"/>
        <w:rFonts w:ascii="Arial" w:hAnsi="Arial"/>
        <w:sz w:val="22"/>
      </w:rPr>
      <w:fldChar w:fldCharType="begin"/>
    </w:r>
    <w:r>
      <w:rPr>
        <w:rStyle w:val="Nmerodepgina"/>
        <w:rFonts w:ascii="Arial" w:hAnsi="Arial"/>
        <w:sz w:val="22"/>
      </w:rPr>
      <w:instrText xml:space="preserve"> </w:instrText>
    </w:r>
    <w:r>
      <w:rPr>
        <w:rStyle w:val="Nmerodepgina"/>
        <w:rFonts w:ascii="Arial" w:hAnsi="Arial"/>
        <w:sz w:val="22"/>
      </w:rPr>
      <w:instrText>PAGE</w:instrText>
    </w:r>
    <w:r>
      <w:rPr>
        <w:rStyle w:val="Nmerodepgina"/>
        <w:rFonts w:ascii="Arial" w:hAnsi="Arial"/>
        <w:sz w:val="22"/>
      </w:rPr>
      <w:instrText xml:space="preserve"> </w:instrText>
    </w:r>
    <w:r>
      <w:rPr>
        <w:rStyle w:val="Nmerodepgina"/>
        <w:rFonts w:ascii="Arial" w:hAnsi="Arial"/>
        <w:sz w:val="22"/>
      </w:rPr>
      <w:fldChar w:fldCharType="separate"/>
    </w:r>
    <w:r w:rsidR="00335216">
      <w:rPr>
        <w:rStyle w:val="Nmerodepgina"/>
        <w:rFonts w:ascii="Arial" w:hAnsi="Arial"/>
        <w:noProof/>
        <w:sz w:val="22"/>
      </w:rPr>
      <w:t>77</w:t>
    </w:r>
    <w:r>
      <w:rPr>
        <w:rStyle w:val="Nmerodepgina"/>
        <w:rFonts w:ascii="Arial" w:hAnsi="Arial"/>
        <w:sz w:val="22"/>
      </w:rPr>
      <w:fldChar w:fldCharType="end"/>
    </w:r>
  </w:p>
  <w:p w:rsidR="00000000" w:rsidRDefault="003827DF">
    <w:pPr>
      <w:pStyle w:val="Encabezado"/>
      <w:jc w:val="right"/>
      <w:rPr>
        <w:rStyle w:val="Nmerodepgina"/>
        <w:rFonts w:ascii="Arial" w:hAnsi="Arial"/>
        <w:sz w:val="22"/>
      </w:rPr>
    </w:pPr>
  </w:p>
  <w:p w:rsidR="00000000" w:rsidRDefault="003827DF">
    <w:pPr>
      <w:pStyle w:val="Encabezado"/>
      <w:jc w:val="right"/>
      <w:rPr>
        <w:rStyle w:val="Nmerodepgina"/>
        <w:rFonts w:ascii="Arial" w:hAnsi="Arial"/>
        <w:sz w:val="22"/>
      </w:rPr>
    </w:pPr>
  </w:p>
  <w:p w:rsidR="00000000" w:rsidRDefault="003827DF">
    <w:pPr>
      <w:pStyle w:val="Encabezado"/>
      <w:jc w:val="right"/>
      <w:rPr>
        <w:rFonts w:ascii="Arial" w:hAnsi="Arial"/>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77B60"/>
    <w:multiLevelType w:val="singleLevel"/>
    <w:tmpl w:val="0C0A000F"/>
    <w:lvl w:ilvl="0">
      <w:start w:val="1"/>
      <w:numFmt w:val="decimal"/>
      <w:lvlText w:val="%1."/>
      <w:lvlJc w:val="left"/>
      <w:pPr>
        <w:tabs>
          <w:tab w:val="num" w:pos="360"/>
        </w:tabs>
        <w:ind w:left="360" w:hanging="360"/>
      </w:pPr>
      <w:rPr>
        <w:rFonts w:hint="default"/>
      </w:rPr>
    </w:lvl>
  </w:abstractNum>
  <w:abstractNum w:abstractNumId="1">
    <w:nsid w:val="2393702A"/>
    <w:multiLevelType w:val="singleLevel"/>
    <w:tmpl w:val="0C0A000F"/>
    <w:lvl w:ilvl="0">
      <w:start w:val="1"/>
      <w:numFmt w:val="decimal"/>
      <w:lvlText w:val="%1."/>
      <w:lvlJc w:val="left"/>
      <w:pPr>
        <w:tabs>
          <w:tab w:val="num" w:pos="360"/>
        </w:tabs>
        <w:ind w:left="360" w:hanging="360"/>
      </w:pPr>
      <w:rPr>
        <w:rFonts w:hint="default"/>
      </w:rPr>
    </w:lvl>
  </w:abstractNum>
  <w:abstractNum w:abstractNumId="2">
    <w:nsid w:val="59AB45BF"/>
    <w:multiLevelType w:val="multilevel"/>
    <w:tmpl w:val="4CBC49AC"/>
    <w:lvl w:ilvl="0">
      <w:start w:val="3"/>
      <w:numFmt w:val="decimal"/>
      <w:lvlText w:val="%1."/>
      <w:lvlJc w:val="left"/>
      <w:pPr>
        <w:tabs>
          <w:tab w:val="num" w:pos="960"/>
        </w:tabs>
        <w:ind w:left="960" w:hanging="9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6333681C"/>
    <w:multiLevelType w:val="multilevel"/>
    <w:tmpl w:val="A3E4E56C"/>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
    <w:nsid w:val="798B0E70"/>
    <w:multiLevelType w:val="multilevel"/>
    <w:tmpl w:val="10A85A1E"/>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
    <w:nsid w:val="7EF25A2F"/>
    <w:multiLevelType w:val="singleLevel"/>
    <w:tmpl w:val="0C0A000F"/>
    <w:lvl w:ilvl="0">
      <w:start w:val="1"/>
      <w:numFmt w:val="decimal"/>
      <w:lvlText w:val="%1."/>
      <w:lvlJc w:val="left"/>
      <w:pPr>
        <w:tabs>
          <w:tab w:val="num" w:pos="360"/>
        </w:tabs>
        <w:ind w:left="360" w:hanging="360"/>
      </w:pPr>
      <w:rPr>
        <w:rFont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335216"/>
    <w:rsid w:val="00335216"/>
    <w:rsid w:val="003827D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qFormat/>
    <w:pPr>
      <w:keepNext/>
      <w:jc w:val="center"/>
      <w:outlineLvl w:val="0"/>
    </w:pPr>
    <w:rPr>
      <w:b/>
      <w:sz w:val="32"/>
      <w:lang w:val="es-EC"/>
    </w:rPr>
  </w:style>
  <w:style w:type="paragraph" w:styleId="Ttulo2">
    <w:name w:val="heading 2"/>
    <w:basedOn w:val="Normal"/>
    <w:next w:val="Normal"/>
    <w:qFormat/>
    <w:pPr>
      <w:keepNext/>
      <w:jc w:val="center"/>
      <w:outlineLvl w:val="1"/>
    </w:pPr>
    <w:rPr>
      <w:b/>
      <w:sz w:val="40"/>
      <w:lang w:val="es-EC"/>
    </w:rPr>
  </w:style>
  <w:style w:type="paragraph" w:styleId="Ttulo3">
    <w:name w:val="heading 3"/>
    <w:basedOn w:val="Normal"/>
    <w:next w:val="Normal"/>
    <w:qFormat/>
    <w:pPr>
      <w:keepNext/>
      <w:jc w:val="both"/>
      <w:outlineLvl w:val="2"/>
    </w:pPr>
    <w:rPr>
      <w:rFonts w:ascii="Arial" w:hAnsi="Arial"/>
      <w:b/>
      <w:sz w:val="22"/>
    </w:rPr>
  </w:style>
  <w:style w:type="paragraph" w:styleId="Ttulo4">
    <w:name w:val="heading 4"/>
    <w:basedOn w:val="Normal"/>
    <w:next w:val="Normal"/>
    <w:qFormat/>
    <w:pPr>
      <w:keepNext/>
      <w:jc w:val="center"/>
      <w:outlineLvl w:val="3"/>
    </w:pPr>
    <w:rPr>
      <w:rFonts w:ascii="Arial" w:hAnsi="Arial"/>
      <w:b/>
      <w:sz w:val="22"/>
    </w:rPr>
  </w:style>
  <w:style w:type="paragraph" w:styleId="Ttulo5">
    <w:name w:val="heading 5"/>
    <w:basedOn w:val="Normal"/>
    <w:next w:val="Normal"/>
    <w:qFormat/>
    <w:pPr>
      <w:keepNext/>
      <w:jc w:val="both"/>
      <w:outlineLvl w:val="4"/>
    </w:pPr>
    <w:rPr>
      <w:rFonts w:ascii="Arial" w:hAnsi="Arial"/>
      <w:b/>
      <w:lang w:val="es-ES"/>
    </w:rPr>
  </w:style>
  <w:style w:type="paragraph" w:styleId="Ttulo6">
    <w:name w:val="heading 6"/>
    <w:basedOn w:val="Normal"/>
    <w:next w:val="Normal"/>
    <w:qFormat/>
    <w:pPr>
      <w:keepNext/>
      <w:tabs>
        <w:tab w:val="num" w:pos="-2520"/>
      </w:tabs>
      <w:jc w:val="both"/>
      <w:outlineLvl w:val="5"/>
    </w:pPr>
    <w:rPr>
      <w:rFonts w:ascii="Arial" w:hAnsi="Arial"/>
      <w:sz w:val="24"/>
    </w:rPr>
  </w:style>
  <w:style w:type="paragraph" w:styleId="Ttulo7">
    <w:name w:val="heading 7"/>
    <w:basedOn w:val="Normal"/>
    <w:next w:val="Normal"/>
    <w:qFormat/>
    <w:pPr>
      <w:keepNext/>
      <w:tabs>
        <w:tab w:val="num" w:pos="-2520"/>
      </w:tabs>
      <w:ind w:left="1080"/>
      <w:jc w:val="both"/>
      <w:outlineLvl w:val="6"/>
    </w:pPr>
    <w:rPr>
      <w:rFonts w:ascii="Arial" w:hAnsi="Arial"/>
      <w:b/>
      <w:sz w:val="24"/>
    </w:rPr>
  </w:style>
  <w:style w:type="paragraph" w:styleId="Ttulo8">
    <w:name w:val="heading 8"/>
    <w:basedOn w:val="Normal"/>
    <w:next w:val="Normal"/>
    <w:qFormat/>
    <w:pPr>
      <w:keepNext/>
      <w:spacing w:line="360" w:lineRule="auto"/>
      <w:jc w:val="center"/>
      <w:outlineLvl w:val="7"/>
    </w:pPr>
    <w:rPr>
      <w:rFonts w:ascii="Arial" w:hAnsi="Arial"/>
      <w:b/>
    </w:rPr>
  </w:style>
  <w:style w:type="paragraph" w:styleId="Ttulo9">
    <w:name w:val="heading 9"/>
    <w:basedOn w:val="Normal"/>
    <w:next w:val="Normal"/>
    <w:qFormat/>
    <w:pPr>
      <w:keepNext/>
      <w:jc w:val="center"/>
      <w:outlineLvl w:val="8"/>
    </w:pPr>
    <w:rPr>
      <w:b/>
      <w:sz w:val="24"/>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rPr>
  </w:style>
  <w:style w:type="paragraph" w:styleId="Subttulo">
    <w:name w:val="Subtitle"/>
    <w:basedOn w:val="Normal"/>
    <w:qFormat/>
    <w:pPr>
      <w:jc w:val="both"/>
    </w:pPr>
    <w:rPr>
      <w:rFonts w:ascii="Arial" w:hAnsi="Arial"/>
      <w:b/>
      <w:lang w:val="es-ES"/>
    </w:rPr>
  </w:style>
  <w:style w:type="paragraph" w:styleId="Textoindependiente">
    <w:name w:val="Body Text"/>
    <w:basedOn w:val="Normal"/>
    <w:semiHidden/>
    <w:pPr>
      <w:spacing w:line="360" w:lineRule="auto"/>
      <w:jc w:val="both"/>
    </w:pPr>
    <w:rPr>
      <w:rFonts w:ascii="Arial" w:hAnsi="Arial"/>
      <w:sz w:val="22"/>
    </w:rPr>
  </w:style>
  <w:style w:type="paragraph" w:styleId="Textoindependiente2">
    <w:name w:val="Body Text 2"/>
    <w:basedOn w:val="Normal"/>
    <w:semiHidden/>
    <w:pPr>
      <w:jc w:val="both"/>
    </w:pPr>
    <w:rPr>
      <w:rFonts w:ascii="Arial" w:hAnsi="Arial"/>
      <w:b/>
      <w:sz w:val="22"/>
    </w:rPr>
  </w:style>
  <w:style w:type="paragraph" w:styleId="Textoindependiente3">
    <w:name w:val="Body Text 3"/>
    <w:basedOn w:val="Normal"/>
    <w:semiHidden/>
    <w:pPr>
      <w:spacing w:line="360" w:lineRule="auto"/>
    </w:pPr>
    <w:rPr>
      <w:rFonts w:ascii="Arial" w:hAnsi="Arial"/>
      <w:sz w:val="22"/>
    </w:r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Sangradetextonormal">
    <w:name w:val="Body Text Indent"/>
    <w:basedOn w:val="Normal"/>
    <w:semiHidden/>
    <w:pPr>
      <w:tabs>
        <w:tab w:val="num" w:pos="-2520"/>
      </w:tabs>
      <w:spacing w:line="480" w:lineRule="auto"/>
      <w:ind w:left="851"/>
      <w:jc w:val="both"/>
    </w:pPr>
    <w:rPr>
      <w:rFonts w:ascii="Arial" w:hAnsi="Arial"/>
      <w:sz w:val="24"/>
      <w:lang w:val="es-ES"/>
    </w:rPr>
  </w:style>
  <w:style w:type="paragraph" w:styleId="Sangra2detindependiente">
    <w:name w:val="Body Text Indent 2"/>
    <w:basedOn w:val="Normal"/>
    <w:semiHidden/>
    <w:pPr>
      <w:spacing w:line="480" w:lineRule="auto"/>
      <w:ind w:left="851" w:hanging="567"/>
      <w:jc w:val="both"/>
    </w:pPr>
    <w:rPr>
      <w:rFonts w:ascii="Arial" w:hAnsi="Arial"/>
      <w:b/>
      <w:sz w:val="24"/>
    </w:rPr>
  </w:style>
  <w:style w:type="paragraph" w:styleId="Sangra3detindependiente">
    <w:name w:val="Body Text Indent 3"/>
    <w:basedOn w:val="Normal"/>
    <w:semiHidden/>
    <w:pPr>
      <w:spacing w:line="480" w:lineRule="auto"/>
      <w:ind w:left="851"/>
      <w:jc w:val="both"/>
    </w:pPr>
    <w:rPr>
      <w:rFonts w:ascii="Arial" w:hAnsi="Arial"/>
      <w:b/>
      <w: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93.xml"/><Relationship Id="rId21" Type="http://schemas.openxmlformats.org/officeDocument/2006/relationships/chart" Target="charts/chart4.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8.xml"/><Relationship Id="rId84" Type="http://schemas.openxmlformats.org/officeDocument/2006/relationships/chart" Target="charts/chart61.xml"/><Relationship Id="rId89" Type="http://schemas.openxmlformats.org/officeDocument/2006/relationships/chart" Target="charts/chart66.xml"/><Relationship Id="rId112" Type="http://schemas.openxmlformats.org/officeDocument/2006/relationships/chart" Target="charts/chart88.xml"/><Relationship Id="rId16" Type="http://schemas.openxmlformats.org/officeDocument/2006/relationships/image" Target="media/image5.wmf"/><Relationship Id="rId107" Type="http://schemas.openxmlformats.org/officeDocument/2006/relationships/chart" Target="charts/chart83.xml"/><Relationship Id="rId11" Type="http://schemas.openxmlformats.org/officeDocument/2006/relationships/image" Target="media/image3.wmf"/><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4.xml"/><Relationship Id="rId79" Type="http://schemas.openxmlformats.org/officeDocument/2006/relationships/chart" Target="charts/chart58.xml"/><Relationship Id="rId102" Type="http://schemas.openxmlformats.org/officeDocument/2006/relationships/chart" Target="charts/chart79.xml"/><Relationship Id="rId5" Type="http://schemas.openxmlformats.org/officeDocument/2006/relationships/footnotes" Target="footnotes.xml"/><Relationship Id="rId61" Type="http://schemas.openxmlformats.org/officeDocument/2006/relationships/chart" Target="charts/chart42.xml"/><Relationship Id="rId82" Type="http://schemas.openxmlformats.org/officeDocument/2006/relationships/chart" Target="charts/chart59.xml"/><Relationship Id="rId90" Type="http://schemas.openxmlformats.org/officeDocument/2006/relationships/chart" Target="charts/chart67.xml"/><Relationship Id="rId95" Type="http://schemas.openxmlformats.org/officeDocument/2006/relationships/chart" Target="charts/chart72.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77.xml"/><Relationship Id="rId105" Type="http://schemas.openxmlformats.org/officeDocument/2006/relationships/chart" Target="charts/chart81.xml"/><Relationship Id="rId113" Type="http://schemas.openxmlformats.org/officeDocument/2006/relationships/chart" Target="charts/chart89.xml"/><Relationship Id="rId118" Type="http://schemas.openxmlformats.org/officeDocument/2006/relationships/chart" Target="charts/chart94.xml"/><Relationship Id="rId8" Type="http://schemas.openxmlformats.org/officeDocument/2006/relationships/image" Target="media/image1.wmf"/><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image" Target="media/image11.wmf"/><Relationship Id="rId85" Type="http://schemas.openxmlformats.org/officeDocument/2006/relationships/chart" Target="charts/chart62.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image" Target="media/image9.wmf"/><Relationship Id="rId103" Type="http://schemas.openxmlformats.org/officeDocument/2006/relationships/chart" Target="charts/chart80.xml"/><Relationship Id="rId108" Type="http://schemas.openxmlformats.org/officeDocument/2006/relationships/chart" Target="charts/chart84.xml"/><Relationship Id="rId116" Type="http://schemas.openxmlformats.org/officeDocument/2006/relationships/chart" Target="charts/chart92.xml"/><Relationship Id="rId20" Type="http://schemas.openxmlformats.org/officeDocument/2006/relationships/oleObject" Target="embeddings/oleObject5.bin"/><Relationship Id="rId41" Type="http://schemas.openxmlformats.org/officeDocument/2006/relationships/chart" Target="charts/chart23.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chart" Target="charts/chart73.xml"/><Relationship Id="rId111" Type="http://schemas.openxmlformats.org/officeDocument/2006/relationships/chart" Target="charts/chart8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chart" Target="charts/chart82.xml"/><Relationship Id="rId114" Type="http://schemas.openxmlformats.org/officeDocument/2006/relationships/chart" Target="charts/chart90.xml"/><Relationship Id="rId119"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7.wmf"/><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image" Target="media/image10.wmf"/><Relationship Id="rId81" Type="http://schemas.openxmlformats.org/officeDocument/2006/relationships/oleObject" Target="embeddings/oleObject6.bin"/><Relationship Id="rId86" Type="http://schemas.openxmlformats.org/officeDocument/2006/relationships/chart" Target="charts/chart63.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chart" Target="charts/chart3.xml"/><Relationship Id="rId39" Type="http://schemas.openxmlformats.org/officeDocument/2006/relationships/chart" Target="charts/chart21.xml"/><Relationship Id="rId109" Type="http://schemas.openxmlformats.org/officeDocument/2006/relationships/chart" Target="charts/chart85.xml"/><Relationship Id="rId34" Type="http://schemas.openxmlformats.org/officeDocument/2006/relationships/chart" Target="charts/chart16.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4.xml"/><Relationship Id="rId104" Type="http://schemas.openxmlformats.org/officeDocument/2006/relationships/image" Target="media/image12.wmf"/><Relationship Id="rId120" Type="http://schemas.openxmlformats.org/officeDocument/2006/relationships/fontTable" Target="fontTable.xml"/><Relationship Id="rId7" Type="http://schemas.openxmlformats.org/officeDocument/2006/relationships/chart" Target="charts/chart1.xml"/><Relationship Id="rId71" Type="http://schemas.openxmlformats.org/officeDocument/2006/relationships/chart" Target="charts/chart51.xml"/><Relationship Id="rId92" Type="http://schemas.openxmlformats.org/officeDocument/2006/relationships/chart" Target="charts/chart69.xml"/><Relationship Id="rId2" Type="http://schemas.openxmlformats.org/officeDocument/2006/relationships/styles" Target="styles.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2.xml"/><Relationship Id="rId45" Type="http://schemas.openxmlformats.org/officeDocument/2006/relationships/image" Target="media/image8.wmf"/><Relationship Id="rId66" Type="http://schemas.openxmlformats.org/officeDocument/2006/relationships/chart" Target="charts/chart47.xml"/><Relationship Id="rId87" Type="http://schemas.openxmlformats.org/officeDocument/2006/relationships/chart" Target="charts/chart64.xml"/><Relationship Id="rId110" Type="http://schemas.openxmlformats.org/officeDocument/2006/relationships/chart" Target="charts/chart86.xml"/><Relationship Id="rId115" Type="http://schemas.openxmlformats.org/officeDocument/2006/relationships/chart" Target="charts/chart9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Hoja_de_c_lculo_de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Hoja_de_c_lculo_de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Hoja_de_c_lculo_de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Hoja_de_c_lculo_de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Hoja_de_c_lculo_de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Hoja_de_c_lculo_de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Hoja_de_c_lculo_de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Hoja_de_c_lculo_de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Hoja_de_c_lculo_de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Hoja_de_c_lculo_de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Hoja_de_c_lculo_de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Hoja_de_c_lculo_de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Hoja_de_c_lculo_de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Hoja_de_c_lculo_de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Hoja_de_c_lculo_de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Hoja_de_c_lculo_de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Hoja_de_c_lculo_de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Hoja_de_c_lculo_de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Hoja_de_c_lculo_de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Hoja_de_c_lculo_de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Hoja_de_c_lculo_de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Hoja_de_c_lculo_de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Hoja_de_c_lculo_de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Hoja_de_c_lculo_de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Hoja_de_c_lculo_de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Hoja_de_c_lculo_de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Hoja_de_c_lculo_de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Hoja_de_c_lculo_de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Hoja_de_c_lculo_de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Hoja_de_c_lculo_de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Hoja_de_c_lculo_de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Hoja_de_c_lculo_de_Microsoft_Office_Excel9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66666666666667"/>
          <c:y val="9.2827004219409315E-2"/>
          <c:w val="0.62500000000000022"/>
          <c:h val="0.80590717299578063"/>
        </c:manualLayout>
      </c:layout>
      <c:barChart>
        <c:barDir val="col"/>
        <c:grouping val="clustered"/>
        <c:ser>
          <c:idx val="0"/>
          <c:order val="0"/>
          <c:tx>
            <c:strRef>
              <c:f>Sheet1!$A$2</c:f>
              <c:strCache>
                <c:ptCount val="1"/>
                <c:pt idx="0">
                  <c:v>Hombres</c:v>
                </c:pt>
              </c:strCache>
            </c:strRef>
          </c:tx>
          <c:spPr>
            <a:solidFill>
              <a:srgbClr val="00CCFF"/>
            </a:solidFill>
            <a:ln w="12699">
              <a:solidFill>
                <a:srgbClr val="000000"/>
              </a:solidFill>
              <a:prstDash val="solid"/>
            </a:ln>
          </c:spPr>
          <c:cat>
            <c:numRef>
              <c:f>Sheet1!$B$1:$B$1</c:f>
              <c:numCache>
                <c:formatCode>General</c:formatCode>
                <c:ptCount val="1"/>
              </c:numCache>
            </c:numRef>
          </c:cat>
          <c:val>
            <c:numRef>
              <c:f>Sheet1!$B$2:$B$2</c:f>
              <c:numCache>
                <c:formatCode>General</c:formatCode>
                <c:ptCount val="1"/>
                <c:pt idx="0">
                  <c:v>0.86880000000000024</c:v>
                </c:pt>
              </c:numCache>
            </c:numRef>
          </c:val>
        </c:ser>
        <c:ser>
          <c:idx val="1"/>
          <c:order val="1"/>
          <c:tx>
            <c:strRef>
              <c:f>Sheet1!$A$3</c:f>
              <c:strCache>
                <c:ptCount val="1"/>
                <c:pt idx="0">
                  <c:v>Mujeres</c:v>
                </c:pt>
              </c:strCache>
            </c:strRef>
          </c:tx>
          <c:spPr>
            <a:solidFill>
              <a:srgbClr val="FF99CC"/>
            </a:solidFill>
            <a:ln w="12699">
              <a:solidFill>
                <a:srgbClr val="000000"/>
              </a:solidFill>
              <a:prstDash val="solid"/>
            </a:ln>
          </c:spPr>
          <c:cat>
            <c:numRef>
              <c:f>Sheet1!$B$1:$B$1</c:f>
              <c:numCache>
                <c:formatCode>General</c:formatCode>
                <c:ptCount val="1"/>
              </c:numCache>
            </c:numRef>
          </c:cat>
          <c:val>
            <c:numRef>
              <c:f>Sheet1!$B$3:$B$3</c:f>
              <c:numCache>
                <c:formatCode>General</c:formatCode>
                <c:ptCount val="1"/>
                <c:pt idx="0">
                  <c:v>0.13109999999999999</c:v>
                </c:pt>
              </c:numCache>
            </c:numRef>
          </c:val>
        </c:ser>
        <c:axId val="584302592"/>
        <c:axId val="584304128"/>
      </c:barChart>
      <c:catAx>
        <c:axId val="584302592"/>
        <c:scaling>
          <c:orientation val="minMax"/>
        </c:scaling>
        <c:axPos val="b"/>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a:ea typeface="Arial"/>
                <a:cs typeface="Arial"/>
              </a:defRPr>
            </a:pPr>
            <a:endParaRPr lang="es-ES"/>
          </a:p>
        </c:txPr>
        <c:crossAx val="584304128"/>
        <c:crosses val="autoZero"/>
        <c:auto val="1"/>
        <c:lblAlgn val="ctr"/>
        <c:lblOffset val="100"/>
        <c:tickLblSkip val="1"/>
        <c:tickMarkSkip val="1"/>
      </c:catAx>
      <c:valAx>
        <c:axId val="5843041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4302592"/>
        <c:crosses val="autoZero"/>
        <c:crossBetween val="between"/>
      </c:valAx>
      <c:spPr>
        <a:solidFill>
          <a:srgbClr val="FFFFFF"/>
        </a:solidFill>
        <a:ln w="12699">
          <a:solidFill>
            <a:srgbClr val="808080"/>
          </a:solidFill>
          <a:prstDash val="solid"/>
        </a:ln>
      </c:spPr>
    </c:plotArea>
    <c:legend>
      <c:legendPos val="r"/>
      <c:layout>
        <c:manualLayout>
          <c:xMode val="edge"/>
          <c:yMode val="edge"/>
          <c:x val="0.77222222222222225"/>
          <c:y val="0.40084388185654024"/>
          <c:w val="0.2166666666666667"/>
          <c:h val="0.189873417721519"/>
        </c:manualLayout>
      </c:layout>
      <c:spPr>
        <a:noFill/>
        <a:ln w="3175">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8522167487684775E-2"/>
          <c:y val="7.4733096085409303E-2"/>
          <c:w val="0.60591133004926112"/>
          <c:h val="0.75088967971530263"/>
        </c:manualLayout>
      </c:layout>
      <c:barChart>
        <c:barDir val="col"/>
        <c:grouping val="clustered"/>
        <c:ser>
          <c:idx val="0"/>
          <c:order val="0"/>
          <c:tx>
            <c:strRef>
              <c:f>Sheet1!$A$2</c:f>
              <c:strCache>
                <c:ptCount val="1"/>
                <c:pt idx="0">
                  <c:v>Católica</c:v>
                </c:pt>
              </c:strCache>
            </c:strRef>
          </c:tx>
          <c:spPr>
            <a:solidFill>
              <a:srgbClr val="9999FF"/>
            </a:solidFill>
            <a:ln w="12700">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Sheet1!$B$1:$B$1</c:f>
              <c:strCache>
                <c:ptCount val="1"/>
                <c:pt idx="0">
                  <c:v>Religión</c:v>
                </c:pt>
              </c:strCache>
            </c:strRef>
          </c:cat>
          <c:val>
            <c:numRef>
              <c:f>Sheet1!$B$2:$B$2</c:f>
              <c:numCache>
                <c:formatCode>General</c:formatCode>
                <c:ptCount val="1"/>
                <c:pt idx="0">
                  <c:v>0.8</c:v>
                </c:pt>
              </c:numCache>
            </c:numRef>
          </c:val>
        </c:ser>
        <c:ser>
          <c:idx val="1"/>
          <c:order val="1"/>
          <c:tx>
            <c:strRef>
              <c:f>Sheet1!$A$3</c:f>
              <c:strCache>
                <c:ptCount val="1"/>
                <c:pt idx="0">
                  <c:v>Protestante</c:v>
                </c:pt>
              </c:strCache>
            </c:strRef>
          </c:tx>
          <c:spPr>
            <a:solidFill>
              <a:srgbClr val="00FF00"/>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Sheet1!$B$1:$B$1</c:f>
              <c:strCache>
                <c:ptCount val="1"/>
                <c:pt idx="0">
                  <c:v>Religión</c:v>
                </c:pt>
              </c:strCache>
            </c:strRef>
          </c:cat>
          <c:val>
            <c:numRef>
              <c:f>Sheet1!$B$3:$B$3</c:f>
              <c:numCache>
                <c:formatCode>General</c:formatCode>
                <c:ptCount val="1"/>
                <c:pt idx="0">
                  <c:v>2.0000000000000007E-2</c:v>
                </c:pt>
              </c:numCache>
            </c:numRef>
          </c:val>
        </c:ser>
        <c:ser>
          <c:idx val="4"/>
          <c:order val="2"/>
          <c:tx>
            <c:strRef>
              <c:f>Sheet1!$A$4</c:f>
              <c:strCache>
                <c:ptCount val="1"/>
                <c:pt idx="0">
                  <c:v>Otra o ninguna</c:v>
                </c:pt>
              </c:strCache>
            </c:strRef>
          </c:tx>
          <c:spPr>
            <a:pattFill prst="pct90">
              <a:fgClr>
                <a:srgbClr val="FF8080"/>
              </a:fgClr>
              <a:bgClr>
                <a:srgbClr val="FFFFFF"/>
              </a:bgClr>
            </a:patt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Sheet1!$B$1:$B$1</c:f>
              <c:strCache>
                <c:ptCount val="1"/>
                <c:pt idx="0">
                  <c:v>Religión</c:v>
                </c:pt>
              </c:strCache>
            </c:strRef>
          </c:cat>
          <c:val>
            <c:numRef>
              <c:f>Sheet1!$B$4:$B$4</c:f>
              <c:numCache>
                <c:formatCode>General</c:formatCode>
                <c:ptCount val="1"/>
                <c:pt idx="0">
                  <c:v>0.18000000000000005</c:v>
                </c:pt>
              </c:numCache>
            </c:numRef>
          </c:val>
        </c:ser>
        <c:axId val="590123392"/>
        <c:axId val="590124928"/>
      </c:barChart>
      <c:catAx>
        <c:axId val="590123392"/>
        <c:scaling>
          <c:orientation val="minMax"/>
        </c:scaling>
        <c:axPos val="b"/>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Arial"/>
                <a:ea typeface="Arial"/>
                <a:cs typeface="Arial"/>
              </a:defRPr>
            </a:pPr>
            <a:endParaRPr lang="es-ES"/>
          </a:p>
        </c:txPr>
        <c:crossAx val="590124928"/>
        <c:crosses val="autoZero"/>
        <c:auto val="1"/>
        <c:lblAlgn val="ctr"/>
        <c:lblOffset val="100"/>
        <c:tickLblSkip val="1"/>
        <c:tickMarkSkip val="1"/>
      </c:catAx>
      <c:valAx>
        <c:axId val="5901249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90123392"/>
        <c:crosses val="autoZero"/>
        <c:crossBetween val="between"/>
      </c:valAx>
      <c:spPr>
        <a:solidFill>
          <a:srgbClr val="FFFFFF"/>
        </a:solidFill>
        <a:ln w="12700">
          <a:solidFill>
            <a:srgbClr val="808080"/>
          </a:solidFill>
          <a:prstDash val="solid"/>
        </a:ln>
      </c:spPr>
    </c:plotArea>
    <c:legend>
      <c:legendPos val="r"/>
      <c:layout>
        <c:manualLayout>
          <c:xMode val="edge"/>
          <c:yMode val="edge"/>
          <c:x val="0.73152709359605939"/>
          <c:y val="0.33807829181494703"/>
          <c:w val="0.25862068965517254"/>
          <c:h val="0.22775800711743777"/>
        </c:manualLayout>
      </c:layout>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394077448747184E-2"/>
          <c:y val="8.98876404494382E-2"/>
          <c:w val="0.90660592255125283"/>
          <c:h val="0.60299625468164819"/>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En carreras tradicionales</c:v>
                </c:pt>
                <c:pt idx="1">
                  <c:v>En carreras autofinanciadas</c:v>
                </c:pt>
                <c:pt idx="2">
                  <c:v>En ambas carreras</c:v>
                </c:pt>
                <c:pt idx="3">
                  <c:v>Actualmente no tiene hermanos estudiando en la ESPOL</c:v>
                </c:pt>
                <c:pt idx="4">
                  <c:v>No tiene hermanos</c:v>
                </c:pt>
              </c:strCache>
            </c:strRef>
          </c:cat>
          <c:val>
            <c:numRef>
              <c:f>Sheet1!$B$2:$F$2</c:f>
              <c:numCache>
                <c:formatCode>General</c:formatCode>
                <c:ptCount val="5"/>
                <c:pt idx="0">
                  <c:v>0.12000000000000002</c:v>
                </c:pt>
                <c:pt idx="1">
                  <c:v>0.1</c:v>
                </c:pt>
                <c:pt idx="2">
                  <c:v>2.0000000000000007E-2</c:v>
                </c:pt>
                <c:pt idx="3">
                  <c:v>0.48000000000000009</c:v>
                </c:pt>
                <c:pt idx="4">
                  <c:v>0.29000000000000009</c:v>
                </c:pt>
              </c:numCache>
            </c:numRef>
          </c:val>
        </c:ser>
        <c:axId val="588899456"/>
        <c:axId val="588900992"/>
      </c:barChart>
      <c:catAx>
        <c:axId val="58889945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s-ES"/>
          </a:p>
        </c:txPr>
        <c:crossAx val="588900992"/>
        <c:crosses val="autoZero"/>
        <c:auto val="1"/>
        <c:lblAlgn val="ctr"/>
        <c:lblOffset val="100"/>
        <c:tickLblSkip val="1"/>
        <c:tickMarkSkip val="1"/>
      </c:catAx>
      <c:valAx>
        <c:axId val="5889009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0" i="0" u="none" strike="noStrike" baseline="30000">
                <a:solidFill>
                  <a:srgbClr val="000000"/>
                </a:solidFill>
                <a:latin typeface="Arial"/>
                <a:ea typeface="Arial"/>
                <a:cs typeface="Arial"/>
              </a:defRPr>
            </a:pPr>
            <a:endParaRPr lang="es-ES"/>
          </a:p>
        </c:txPr>
        <c:crossAx val="58889945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2429906542056083E-2"/>
          <c:y val="6.4935064935064929E-2"/>
          <c:w val="0.91822429906542069"/>
          <c:h val="0.76623376623376649"/>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Sheet1!$B$1:$G$1</c:f>
              <c:strCache>
                <c:ptCount val="6"/>
                <c:pt idx="0">
                  <c:v>De $100 - $250</c:v>
                </c:pt>
                <c:pt idx="1">
                  <c:v>De $251 - $500</c:v>
                </c:pt>
                <c:pt idx="2">
                  <c:v>De $501 - $800</c:v>
                </c:pt>
                <c:pt idx="3">
                  <c:v>De $801 - $1000</c:v>
                </c:pt>
                <c:pt idx="4">
                  <c:v>De $1001 - $1500</c:v>
                </c:pt>
                <c:pt idx="5">
                  <c:v>Más de $1500</c:v>
                </c:pt>
              </c:strCache>
            </c:strRef>
          </c:cat>
          <c:val>
            <c:numRef>
              <c:f>Sheet1!$B$2:$G$2</c:f>
              <c:numCache>
                <c:formatCode>General</c:formatCode>
                <c:ptCount val="6"/>
                <c:pt idx="0">
                  <c:v>0.37000000000000011</c:v>
                </c:pt>
                <c:pt idx="1">
                  <c:v>0.33000000000000013</c:v>
                </c:pt>
                <c:pt idx="2">
                  <c:v>0.16</c:v>
                </c:pt>
                <c:pt idx="3">
                  <c:v>7.0000000000000021E-2</c:v>
                </c:pt>
                <c:pt idx="4">
                  <c:v>4.0000000000000015E-2</c:v>
                </c:pt>
                <c:pt idx="5">
                  <c:v>4.0000000000000015E-2</c:v>
                </c:pt>
              </c:numCache>
            </c:numRef>
          </c:val>
        </c:ser>
        <c:axId val="589742464"/>
        <c:axId val="589744000"/>
      </c:barChart>
      <c:catAx>
        <c:axId val="589742464"/>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9744000"/>
        <c:crosses val="autoZero"/>
        <c:auto val="1"/>
        <c:lblAlgn val="ctr"/>
        <c:lblOffset val="100"/>
        <c:tickLblSkip val="1"/>
        <c:tickMarkSkip val="1"/>
      </c:catAx>
      <c:valAx>
        <c:axId val="5897440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974246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825192802056556"/>
          <c:y val="4.5081967213114776E-2"/>
          <c:w val="0.85089974293059167"/>
          <c:h val="0.61885245901639363"/>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0.44</c:v>
                </c:pt>
                <c:pt idx="1">
                  <c:v>0.18000000000000005</c:v>
                </c:pt>
                <c:pt idx="2">
                  <c:v>0.16444444400000011</c:v>
                </c:pt>
                <c:pt idx="3">
                  <c:v>4.0000000000000015E-2</c:v>
                </c:pt>
                <c:pt idx="4">
                  <c:v>0.16666666699999994</c:v>
                </c:pt>
              </c:numCache>
            </c:numRef>
          </c:val>
        </c:ser>
        <c:axId val="589467008"/>
        <c:axId val="589718656"/>
      </c:barChart>
      <c:catAx>
        <c:axId val="58946700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9718656"/>
        <c:crosses val="autoZero"/>
        <c:auto val="1"/>
        <c:lblAlgn val="ctr"/>
        <c:lblOffset val="100"/>
        <c:tickLblSkip val="1"/>
        <c:tickMarkSkip val="1"/>
      </c:catAx>
      <c:valAx>
        <c:axId val="5897186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946700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5465393794749484E-2"/>
          <c:y val="5.3333333333333371E-2"/>
          <c:w val="0.83293556085918863"/>
          <c:h val="0.78666666666666651"/>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399">
                <a:noFill/>
              </a:ln>
            </c:spPr>
            <c:txPr>
              <a:bodyPr/>
              <a:lstStyle/>
              <a:p>
                <a:pPr>
                  <a:defRPr sz="975" b="0" i="0" u="none" strike="noStrike" baseline="0">
                    <a:solidFill>
                      <a:srgbClr val="000000"/>
                    </a:solidFill>
                    <a:latin typeface="Arial"/>
                    <a:ea typeface="Arial"/>
                    <a:cs typeface="Arial"/>
                  </a:defRPr>
                </a:pPr>
                <a:endParaRPr lang="es-ES"/>
              </a:p>
            </c:txPr>
            <c:showVal val="1"/>
          </c:dLbls>
          <c:cat>
            <c:strRef>
              <c:f>Sheet1!$B$1:$D$1</c:f>
              <c:strCache>
                <c:ptCount val="3"/>
                <c:pt idx="0">
                  <c:v>Trabaja dentro de la ESPOL</c:v>
                </c:pt>
                <c:pt idx="1">
                  <c:v>Trabaja fuera de la ESPOL</c:v>
                </c:pt>
                <c:pt idx="2">
                  <c:v>No trabaja</c:v>
                </c:pt>
              </c:strCache>
            </c:strRef>
          </c:cat>
          <c:val>
            <c:numRef>
              <c:f>Sheet1!$B$2:$D$2</c:f>
              <c:numCache>
                <c:formatCode>General</c:formatCode>
                <c:ptCount val="3"/>
                <c:pt idx="0">
                  <c:v>8.0000000000000029E-2</c:v>
                </c:pt>
                <c:pt idx="1">
                  <c:v>0.17</c:v>
                </c:pt>
                <c:pt idx="2">
                  <c:v>0.75000000000000022</c:v>
                </c:pt>
              </c:numCache>
            </c:numRef>
          </c:val>
        </c:ser>
        <c:axId val="589450240"/>
        <c:axId val="589456128"/>
      </c:barChart>
      <c:catAx>
        <c:axId val="589450240"/>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589456128"/>
        <c:crosses val="autoZero"/>
        <c:auto val="1"/>
        <c:lblAlgn val="ctr"/>
        <c:lblOffset val="100"/>
        <c:tickLblSkip val="1"/>
        <c:tickMarkSkip val="1"/>
      </c:catAx>
      <c:valAx>
        <c:axId val="5894561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58945024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488250652741515"/>
          <c:y val="8.6956521739130474E-2"/>
          <c:w val="0.85900783289817284"/>
          <c:h val="0.66798418972332019"/>
        </c:manualLayout>
      </c:layout>
      <c:barChart>
        <c:barDir val="col"/>
        <c:grouping val="clustered"/>
        <c:ser>
          <c:idx val="0"/>
          <c:order val="0"/>
          <c:tx>
            <c:strRef>
              <c:f>Sheet1!$A$2</c:f>
              <c:strCache>
                <c:ptCount val="1"/>
                <c:pt idx="0">
                  <c:v>Este</c:v>
                </c:pt>
              </c:strCache>
            </c:strRef>
          </c:tx>
          <c:spPr>
            <a:solidFill>
              <a:srgbClr val="9999FF"/>
            </a:solidFill>
            <a:ln w="12699">
              <a:solidFill>
                <a:srgbClr val="000000"/>
              </a:solidFill>
              <a:prstDash val="solid"/>
            </a:ln>
          </c:spPr>
          <c:dLbls>
            <c:spPr>
              <a:noFill/>
              <a:ln w="25398">
                <a:noFill/>
              </a:ln>
            </c:spPr>
            <c:txPr>
              <a:bodyPr/>
              <a:lstStyle/>
              <a:p>
                <a:pPr>
                  <a:defRPr sz="9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0.82000000000000017</c:v>
                </c:pt>
                <c:pt idx="1">
                  <c:v>7.0000000000000021E-2</c:v>
                </c:pt>
                <c:pt idx="2">
                  <c:v>5.1999999999999998E-2</c:v>
                </c:pt>
                <c:pt idx="3">
                  <c:v>3.0000000000000002E-2</c:v>
                </c:pt>
                <c:pt idx="4">
                  <c:v>2.9000000000000001E-2</c:v>
                </c:pt>
              </c:numCache>
            </c:numRef>
          </c:val>
        </c:ser>
        <c:axId val="589211904"/>
        <c:axId val="589221888"/>
      </c:barChart>
      <c:catAx>
        <c:axId val="589211904"/>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9221888"/>
        <c:crosses val="autoZero"/>
        <c:auto val="1"/>
        <c:lblAlgn val="ctr"/>
        <c:lblOffset val="100"/>
        <c:tickLblSkip val="1"/>
        <c:tickMarkSkip val="1"/>
      </c:catAx>
      <c:valAx>
        <c:axId val="5892218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58921190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194174757281556"/>
          <c:y val="8.3969465648855032E-2"/>
          <c:w val="0.87378640776699024"/>
          <c:h val="0.58778625954198449"/>
        </c:manualLayout>
      </c:layout>
      <c:barChart>
        <c:barDir val="col"/>
        <c:grouping val="clustered"/>
        <c:ser>
          <c:idx val="0"/>
          <c:order val="0"/>
          <c:tx>
            <c:strRef>
              <c:f>Sheet1!$A$2</c:f>
              <c:strCache>
                <c:ptCount val="1"/>
                <c:pt idx="0">
                  <c:v>Este</c:v>
                </c:pt>
              </c:strCache>
            </c:strRef>
          </c:tx>
          <c:spPr>
            <a:solidFill>
              <a:srgbClr val="CC99FF"/>
            </a:solidFill>
            <a:ln w="12699">
              <a:solidFill>
                <a:srgbClr val="000000"/>
              </a:solidFill>
              <a:prstDash val="solid"/>
            </a:ln>
          </c:spPr>
          <c:dLbls>
            <c:numFmt formatCode="0.00" sourceLinked="0"/>
            <c:spPr>
              <a:noFill/>
              <a:ln w="25399">
                <a:noFill/>
              </a:ln>
            </c:spPr>
            <c:txPr>
              <a:bodyPr/>
              <a:lstStyle/>
              <a:p>
                <a:pPr>
                  <a:defRPr sz="10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0.82000000000000017</c:v>
                </c:pt>
                <c:pt idx="1">
                  <c:v>0.1</c:v>
                </c:pt>
                <c:pt idx="2">
                  <c:v>6.7000000000000004E-2</c:v>
                </c:pt>
                <c:pt idx="3">
                  <c:v>4.0000000000000018E-3</c:v>
                </c:pt>
                <c:pt idx="4">
                  <c:v>1.3299999999999998E-2</c:v>
                </c:pt>
              </c:numCache>
            </c:numRef>
          </c:val>
        </c:ser>
        <c:axId val="589174272"/>
        <c:axId val="589175808"/>
      </c:barChart>
      <c:catAx>
        <c:axId val="589174272"/>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9175808"/>
        <c:crosses val="autoZero"/>
        <c:auto val="1"/>
        <c:lblAlgn val="ctr"/>
        <c:lblOffset val="100"/>
        <c:tickLblSkip val="1"/>
        <c:tickMarkSkip val="1"/>
      </c:catAx>
      <c:valAx>
        <c:axId val="589175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9174272"/>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271676300578039"/>
          <c:y val="8.3665338645418391E-2"/>
          <c:w val="0.85838150289017379"/>
          <c:h val="0.54980079681274896"/>
        </c:manualLayout>
      </c:layout>
      <c:barChart>
        <c:barDir val="col"/>
        <c:grouping val="clustered"/>
        <c:ser>
          <c:idx val="0"/>
          <c:order val="0"/>
          <c:tx>
            <c:strRef>
              <c:f>Sheet1!$A$2</c:f>
              <c:strCache>
                <c:ptCount val="1"/>
                <c:pt idx="0">
                  <c:v>Este</c:v>
                </c:pt>
              </c:strCache>
            </c:strRef>
          </c:tx>
          <c:spPr>
            <a:solidFill>
              <a:srgbClr val="99CC00"/>
            </a:solidFill>
            <a:ln w="12700">
              <a:solidFill>
                <a:srgbClr val="000000"/>
              </a:solidFill>
              <a:prstDash val="solid"/>
            </a:ln>
          </c:spPr>
          <c:dLbls>
            <c:numFmt formatCode="0.00" sourceLinked="0"/>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0.59</c:v>
                </c:pt>
                <c:pt idx="1">
                  <c:v>0.24000000000000005</c:v>
                </c:pt>
                <c:pt idx="2">
                  <c:v>0.14670000000000005</c:v>
                </c:pt>
                <c:pt idx="3">
                  <c:v>2.0000000000000007E-2</c:v>
                </c:pt>
                <c:pt idx="4">
                  <c:v>7.0000000000000019E-3</c:v>
                </c:pt>
              </c:numCache>
            </c:numRef>
          </c:val>
        </c:ser>
        <c:axId val="588854016"/>
        <c:axId val="588855552"/>
      </c:barChart>
      <c:catAx>
        <c:axId val="58885401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8855552"/>
        <c:crosses val="autoZero"/>
        <c:auto val="1"/>
        <c:lblAlgn val="ctr"/>
        <c:lblOffset val="100"/>
        <c:tickLblSkip val="1"/>
        <c:tickMarkSkip val="1"/>
      </c:catAx>
      <c:valAx>
        <c:axId val="5888555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885401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00" b="1"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8984771573604066E-2"/>
          <c:y val="9.0128755364806912E-2"/>
          <c:w val="0.87563451776649781"/>
          <c:h val="0.6008583690987126"/>
        </c:manualLayout>
      </c:layout>
      <c:barChart>
        <c:barDir val="col"/>
        <c:grouping val="clustered"/>
        <c:ser>
          <c:idx val="0"/>
          <c:order val="0"/>
          <c:tx>
            <c:strRef>
              <c:f>Sheet1!$A$2</c:f>
              <c:strCache>
                <c:ptCount val="1"/>
                <c:pt idx="0">
                  <c:v>Este</c:v>
                </c:pt>
              </c:strCache>
            </c:strRef>
          </c:tx>
          <c:spPr>
            <a:solidFill>
              <a:srgbClr val="FFCC00"/>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0.77000000000000024</c:v>
                </c:pt>
                <c:pt idx="1">
                  <c:v>3.0000000000000002E-2</c:v>
                </c:pt>
                <c:pt idx="2">
                  <c:v>2.6666667000000002E-2</c:v>
                </c:pt>
                <c:pt idx="3">
                  <c:v>6.0000000000000019E-2</c:v>
                </c:pt>
                <c:pt idx="4">
                  <c:v>0.11333333299999998</c:v>
                </c:pt>
              </c:numCache>
            </c:numRef>
          </c:val>
        </c:ser>
        <c:axId val="588947456"/>
        <c:axId val="588948992"/>
      </c:barChart>
      <c:catAx>
        <c:axId val="588947456"/>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8948992"/>
        <c:crosses val="autoZero"/>
        <c:auto val="1"/>
        <c:lblAlgn val="ctr"/>
        <c:lblOffset val="100"/>
        <c:tickLblSkip val="1"/>
        <c:tickMarkSkip val="1"/>
      </c:catAx>
      <c:valAx>
        <c:axId val="5889489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894745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078758949880727E-2"/>
          <c:y val="9.9526066350710984E-2"/>
          <c:w val="0.88305489260143222"/>
          <c:h val="0.65402843601895777"/>
        </c:manualLayout>
      </c:layout>
      <c:barChart>
        <c:barDir val="col"/>
        <c:grouping val="clustered"/>
        <c:ser>
          <c:idx val="0"/>
          <c:order val="0"/>
          <c:tx>
            <c:strRef>
              <c:f>Sheet1!$A$2</c:f>
              <c:strCache>
                <c:ptCount val="1"/>
                <c:pt idx="0">
                  <c:v>Este</c:v>
                </c:pt>
              </c:strCache>
            </c:strRef>
          </c:tx>
          <c:spPr>
            <a:solidFill>
              <a:srgbClr val="00CCFF"/>
            </a:solidFill>
            <a:ln w="12700">
              <a:solidFill>
                <a:srgbClr val="000000"/>
              </a:solidFill>
              <a:prstDash val="solid"/>
            </a:ln>
          </c:spPr>
          <c:dLbls>
            <c:numFmt formatCode="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7.0000000000000021E-2</c:v>
                </c:pt>
                <c:pt idx="1">
                  <c:v>2.0000000000000007E-2</c:v>
                </c:pt>
                <c:pt idx="2">
                  <c:v>4.0000000000000015E-2</c:v>
                </c:pt>
                <c:pt idx="3">
                  <c:v>0.2</c:v>
                </c:pt>
                <c:pt idx="4">
                  <c:v>0.67000000000000026</c:v>
                </c:pt>
              </c:numCache>
            </c:numRef>
          </c:val>
        </c:ser>
        <c:axId val="587455488"/>
        <c:axId val="587870976"/>
      </c:barChart>
      <c:catAx>
        <c:axId val="58745548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870976"/>
        <c:crosses val="autoZero"/>
        <c:auto val="1"/>
        <c:lblAlgn val="ctr"/>
        <c:lblOffset val="100"/>
        <c:tickLblSkip val="1"/>
        <c:tickMarkSkip val="1"/>
      </c:catAx>
      <c:valAx>
        <c:axId val="5878709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45548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616071428571422"/>
          <c:y val="7.8291814946619243E-2"/>
          <c:w val="0.8415178571428571"/>
          <c:h val="0.64768683274021377"/>
        </c:manualLayout>
      </c:layout>
      <c:barChart>
        <c:barDir val="col"/>
        <c:grouping val="clustered"/>
        <c:ser>
          <c:idx val="0"/>
          <c:order val="0"/>
          <c:tx>
            <c:strRef>
              <c:f>Sheet1!$A$2</c:f>
              <c:strCache>
                <c:ptCount val="1"/>
                <c:pt idx="0">
                  <c:v>Este</c:v>
                </c:pt>
              </c:strCache>
            </c:strRef>
          </c:tx>
          <c:spPr>
            <a:pattFill prst="dkUpDiag">
              <a:fgClr>
                <a:srgbClr val="9999FF"/>
              </a:fgClr>
              <a:bgClr>
                <a:srgbClr val="FFFFFF"/>
              </a:bgClr>
            </a:pattFill>
            <a:ln w="12700">
              <a:solidFill>
                <a:srgbClr val="000000"/>
              </a:solidFill>
              <a:prstDash val="solid"/>
            </a:ln>
          </c:spPr>
          <c:dLbls>
            <c:dLbl>
              <c:idx val="1"/>
              <c:delete val="1"/>
            </c:dLbl>
            <c:dLbl>
              <c:idx val="2"/>
              <c:delete val="1"/>
            </c:dLbl>
            <c:dLbl>
              <c:idx val="7"/>
              <c:delete val="1"/>
            </c:dLbl>
            <c:dLbl>
              <c:idx val="16"/>
              <c:delete val="1"/>
            </c:dLbl>
            <c:dLbl>
              <c:idx val="17"/>
              <c:delete val="1"/>
            </c:dLbl>
            <c:dLbl>
              <c:idx val="19"/>
              <c:delete val="1"/>
            </c:dLbl>
            <c:dLbl>
              <c:idx val="20"/>
              <c:delete val="1"/>
            </c:dLbl>
            <c:dLbl>
              <c:idx val="21"/>
              <c:delete val="1"/>
            </c:dLbl>
            <c:dLbl>
              <c:idx val="22"/>
              <c:delete val="1"/>
            </c:dLbl>
            <c:dLbl>
              <c:idx val="23"/>
              <c:delete val="1"/>
            </c:dLbl>
            <c:dLbl>
              <c:idx val="25"/>
              <c:delete val="1"/>
            </c:dLbl>
            <c:dLbl>
              <c:idx val="26"/>
              <c:delete val="1"/>
            </c:dLbl>
            <c:dLbl>
              <c:idx val="28"/>
              <c:delete val="1"/>
            </c:dLbl>
            <c:dLbl>
              <c:idx val="29"/>
              <c:delete val="1"/>
            </c:dLbl>
            <c:numFmt formatCode="0.00" sourceLinked="0"/>
            <c:spPr>
              <a:noFill/>
              <a:ln w="25400">
                <a:noFill/>
              </a:ln>
            </c:spPr>
            <c:txPr>
              <a:bodyPr/>
              <a:lstStyle/>
              <a:p>
                <a:pPr>
                  <a:defRPr sz="775" b="0" i="0" u="none" strike="noStrike" baseline="0">
                    <a:solidFill>
                      <a:srgbClr val="000000"/>
                    </a:solidFill>
                    <a:latin typeface="Arial"/>
                    <a:ea typeface="Arial"/>
                    <a:cs typeface="Arial"/>
                  </a:defRPr>
                </a:pPr>
                <a:endParaRPr lang="es-ES"/>
              </a:p>
            </c:txPr>
            <c:showVal val="1"/>
          </c:dLbls>
          <c:cat>
            <c:strRef>
              <c:f>Sheet1!$B$1:$AE$1</c:f>
              <c:strCache>
                <c:ptCount val="30"/>
                <c:pt idx="0">
                  <c:v>No conoce</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40</c:v>
                </c:pt>
              </c:strCache>
            </c:strRef>
          </c:cat>
          <c:val>
            <c:numRef>
              <c:f>Sheet1!$B$2:$AE$2</c:f>
              <c:numCache>
                <c:formatCode>General</c:formatCode>
                <c:ptCount val="30"/>
                <c:pt idx="0">
                  <c:v>0.14888888900000005</c:v>
                </c:pt>
                <c:pt idx="1">
                  <c:v>4.4444440000000014E-3</c:v>
                </c:pt>
                <c:pt idx="2">
                  <c:v>0</c:v>
                </c:pt>
                <c:pt idx="3">
                  <c:v>5.5555555999999978E-2</c:v>
                </c:pt>
                <c:pt idx="4">
                  <c:v>5.1111111000000001E-2</c:v>
                </c:pt>
                <c:pt idx="5">
                  <c:v>6.6666666999999999E-2</c:v>
                </c:pt>
                <c:pt idx="6">
                  <c:v>7.5555555999999996E-2</c:v>
                </c:pt>
                <c:pt idx="7">
                  <c:v>8.0000000000000029E-2</c:v>
                </c:pt>
                <c:pt idx="8">
                  <c:v>8.4444444000000021E-2</c:v>
                </c:pt>
                <c:pt idx="9">
                  <c:v>7.1111111000000019E-2</c:v>
                </c:pt>
                <c:pt idx="10">
                  <c:v>5.7777778000000016E-2</c:v>
                </c:pt>
                <c:pt idx="11">
                  <c:v>4.0000000000000015E-2</c:v>
                </c:pt>
                <c:pt idx="12">
                  <c:v>8.4444444000000021E-2</c:v>
                </c:pt>
                <c:pt idx="13">
                  <c:v>2.2222222000000007E-2</c:v>
                </c:pt>
                <c:pt idx="14">
                  <c:v>4.0000000000000015E-2</c:v>
                </c:pt>
                <c:pt idx="15">
                  <c:v>2.2222222000000007E-2</c:v>
                </c:pt>
                <c:pt idx="16">
                  <c:v>1.3333332999999998E-2</c:v>
                </c:pt>
                <c:pt idx="17">
                  <c:v>1.3333332999999998E-2</c:v>
                </c:pt>
                <c:pt idx="18">
                  <c:v>1.3333332999999998E-2</c:v>
                </c:pt>
                <c:pt idx="19">
                  <c:v>4.4444440000000014E-3</c:v>
                </c:pt>
                <c:pt idx="20">
                  <c:v>4.4444440000000014E-3</c:v>
                </c:pt>
                <c:pt idx="21">
                  <c:v>4.4444440000000014E-3</c:v>
                </c:pt>
                <c:pt idx="22">
                  <c:v>2.2222220000000007E-3</c:v>
                </c:pt>
                <c:pt idx="23">
                  <c:v>8.888889000000004E-3</c:v>
                </c:pt>
                <c:pt idx="24">
                  <c:v>8.888889000000004E-3</c:v>
                </c:pt>
                <c:pt idx="25">
                  <c:v>4.4444440000000014E-3</c:v>
                </c:pt>
                <c:pt idx="26">
                  <c:v>0</c:v>
                </c:pt>
                <c:pt idx="27">
                  <c:v>1.1111111000000003E-2</c:v>
                </c:pt>
                <c:pt idx="28">
                  <c:v>2.2222220000000007E-3</c:v>
                </c:pt>
                <c:pt idx="29">
                  <c:v>4.4444440000000014E-3</c:v>
                </c:pt>
              </c:numCache>
            </c:numRef>
          </c:val>
        </c:ser>
        <c:axId val="582866432"/>
        <c:axId val="582867968"/>
      </c:barChart>
      <c:catAx>
        <c:axId val="582866432"/>
        <c:scaling>
          <c:orientation val="minMax"/>
        </c:scaling>
        <c:axPos val="b"/>
        <c:numFmt formatCode="General" sourceLinked="1"/>
        <c:tickLblPos val="nextTo"/>
        <c:spPr>
          <a:ln w="3175">
            <a:solidFill>
              <a:srgbClr val="000000"/>
            </a:solidFill>
            <a:prstDash val="solid"/>
          </a:ln>
        </c:spPr>
        <c:txPr>
          <a:bodyPr rot="-2700000" vert="horz"/>
          <a:lstStyle/>
          <a:p>
            <a:pPr>
              <a:defRPr sz="925" b="0" i="0" u="none" strike="noStrike" baseline="0">
                <a:solidFill>
                  <a:srgbClr val="000000"/>
                </a:solidFill>
                <a:latin typeface="Arial"/>
                <a:ea typeface="Arial"/>
                <a:cs typeface="Arial"/>
              </a:defRPr>
            </a:pPr>
            <a:endParaRPr lang="es-ES"/>
          </a:p>
        </c:txPr>
        <c:crossAx val="582867968"/>
        <c:crosses val="autoZero"/>
        <c:auto val="1"/>
        <c:lblAlgn val="ctr"/>
        <c:lblOffset val="100"/>
        <c:tickLblSkip val="2"/>
        <c:tickMarkSkip val="1"/>
      </c:catAx>
      <c:valAx>
        <c:axId val="5828679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82866432"/>
        <c:crosses val="autoZero"/>
        <c:crossBetween val="between"/>
      </c:valAx>
      <c:spPr>
        <a:noFill/>
        <a:ln w="25400">
          <a:noFill/>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05596107055963"/>
          <c:y val="8.461538461538462E-2"/>
          <c:w val="0.54744525547445277"/>
          <c:h val="0.80769230769230771"/>
        </c:manualLayout>
      </c:layout>
      <c:barChart>
        <c:barDir val="col"/>
        <c:grouping val="clustered"/>
        <c:ser>
          <c:idx val="0"/>
          <c:order val="0"/>
          <c:tx>
            <c:strRef>
              <c:f>Sheet1!$A$2</c:f>
              <c:strCache>
                <c:ptCount val="1"/>
                <c:pt idx="0">
                  <c:v>Por insinuación de terceros</c:v>
                </c:pt>
              </c:strCache>
            </c:strRef>
          </c:tx>
          <c:spPr>
            <a:solidFill>
              <a:srgbClr val="9999FF"/>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Sheet1!$B$2:$B$2</c:f>
              <c:numCache>
                <c:formatCode>General</c:formatCode>
                <c:ptCount val="1"/>
                <c:pt idx="0">
                  <c:v>8.0000000000000029E-2</c:v>
                </c:pt>
              </c:numCache>
            </c:numRef>
          </c:val>
        </c:ser>
        <c:ser>
          <c:idx val="1"/>
          <c:order val="1"/>
          <c:tx>
            <c:strRef>
              <c:f>Sheet1!$A$3</c:f>
              <c:strCache>
                <c:ptCount val="1"/>
                <c:pt idx="0">
                  <c:v>Por el renombre de la Institución</c:v>
                </c:pt>
              </c:strCache>
            </c:strRef>
          </c:tx>
          <c:spPr>
            <a:solidFill>
              <a:srgbClr val="993366"/>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Sheet1!$B$3:$B$3</c:f>
              <c:numCache>
                <c:formatCode>General</c:formatCode>
                <c:ptCount val="1"/>
                <c:pt idx="0">
                  <c:v>0.18000000000000005</c:v>
                </c:pt>
              </c:numCache>
            </c:numRef>
          </c:val>
        </c:ser>
        <c:ser>
          <c:idx val="2"/>
          <c:order val="2"/>
          <c:tx>
            <c:strRef>
              <c:f>Sheet1!$A$4</c:f>
              <c:strCache>
                <c:ptCount val="1"/>
                <c:pt idx="0">
                  <c:v>Porque era el único sitio donde se imparte la carrera que eligió</c:v>
                </c:pt>
              </c:strCache>
            </c:strRef>
          </c:tx>
          <c:spPr>
            <a:solidFill>
              <a:srgbClr val="FFFFCC"/>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Sheet1!$B$4:$B$4</c:f>
              <c:numCache>
                <c:formatCode>General</c:formatCode>
                <c:ptCount val="1"/>
                <c:pt idx="0">
                  <c:v>0.17</c:v>
                </c:pt>
              </c:numCache>
            </c:numRef>
          </c:val>
        </c:ser>
        <c:ser>
          <c:idx val="3"/>
          <c:order val="3"/>
          <c:tx>
            <c:strRef>
              <c:f>Sheet1!$A$5</c:f>
              <c:strCache>
                <c:ptCount val="1"/>
                <c:pt idx="0">
                  <c:v>Por decisión propia</c:v>
                </c:pt>
              </c:strCache>
            </c:strRef>
          </c:tx>
          <c:spPr>
            <a:solidFill>
              <a:srgbClr val="CCFFFF"/>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Sheet1!$B$5:$B$5</c:f>
              <c:numCache>
                <c:formatCode>General</c:formatCode>
                <c:ptCount val="1"/>
                <c:pt idx="0">
                  <c:v>0.52</c:v>
                </c:pt>
              </c:numCache>
            </c:numRef>
          </c:val>
        </c:ser>
        <c:ser>
          <c:idx val="4"/>
          <c:order val="4"/>
          <c:tx>
            <c:strRef>
              <c:f>Sheet1!$A$6</c:f>
              <c:strCache>
                <c:ptCount val="1"/>
                <c:pt idx="0">
                  <c:v>Otros</c:v>
                </c:pt>
              </c:strCache>
            </c:strRef>
          </c:tx>
          <c:spPr>
            <a:solidFill>
              <a:srgbClr val="C0C0C0"/>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Sheet1!$B$6:$B$6</c:f>
              <c:numCache>
                <c:formatCode>General</c:formatCode>
                <c:ptCount val="1"/>
                <c:pt idx="0">
                  <c:v>4.0000000000000015E-2</c:v>
                </c:pt>
              </c:numCache>
            </c:numRef>
          </c:val>
        </c:ser>
        <c:axId val="588629888"/>
        <c:axId val="588631424"/>
      </c:barChart>
      <c:catAx>
        <c:axId val="588629888"/>
        <c:scaling>
          <c:orientation val="minMax"/>
        </c:scaling>
        <c:axPos val="b"/>
        <c:numFmt formatCode="General" sourceLinked="1"/>
        <c:tickLblPos val="nextTo"/>
        <c:spPr>
          <a:ln w="3175">
            <a:solidFill>
              <a:srgbClr val="000000"/>
            </a:solidFill>
            <a:prstDash val="solid"/>
          </a:ln>
        </c:spPr>
        <c:txPr>
          <a:bodyPr rot="0" vert="horz"/>
          <a:lstStyle/>
          <a:p>
            <a:pPr>
              <a:defRPr sz="1150" b="1" i="0" u="none" strike="noStrike" baseline="0">
                <a:solidFill>
                  <a:srgbClr val="000000"/>
                </a:solidFill>
                <a:latin typeface="Arial"/>
                <a:ea typeface="Arial"/>
                <a:cs typeface="Arial"/>
              </a:defRPr>
            </a:pPr>
            <a:endParaRPr lang="es-ES"/>
          </a:p>
        </c:txPr>
        <c:crossAx val="588631424"/>
        <c:crosses val="autoZero"/>
        <c:auto val="1"/>
        <c:lblAlgn val="ctr"/>
        <c:lblOffset val="100"/>
        <c:tickLblSkip val="1"/>
        <c:tickMarkSkip val="1"/>
      </c:catAx>
      <c:valAx>
        <c:axId val="588631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588629888"/>
        <c:crosses val="autoZero"/>
        <c:crossBetween val="between"/>
      </c:valAx>
      <c:spPr>
        <a:solidFill>
          <a:srgbClr val="FFFFFF"/>
        </a:solidFill>
        <a:ln w="12700">
          <a:solidFill>
            <a:srgbClr val="808080"/>
          </a:solidFill>
          <a:prstDash val="solid"/>
        </a:ln>
      </c:spPr>
    </c:plotArea>
    <c:legend>
      <c:legendPos val="r"/>
      <c:layout>
        <c:manualLayout>
          <c:xMode val="edge"/>
          <c:yMode val="edge"/>
          <c:x val="0.61313868613138711"/>
          <c:y val="0.13076923076923089"/>
          <c:w val="0.38686131386861339"/>
          <c:h val="0.70769230769230773"/>
        </c:manualLayout>
      </c:layout>
      <c:spPr>
        <a:no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9655172413793172E-2"/>
          <c:y val="9.0517241379310345E-2"/>
          <c:w val="0.8620689655172411"/>
          <c:h val="0.62068965517241403"/>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cat>
            <c:strRef>
              <c:f>Sheet1!$B$1:$D$1</c:f>
              <c:strCache>
                <c:ptCount val="3"/>
                <c:pt idx="0">
                  <c:v>Sí</c:v>
                </c:pt>
                <c:pt idx="1">
                  <c:v>No</c:v>
                </c:pt>
                <c:pt idx="2">
                  <c:v>Al ingresar a la ESPOL aún no había decidido mi carrera</c:v>
                </c:pt>
              </c:strCache>
            </c:strRef>
          </c:cat>
          <c:val>
            <c:numRef>
              <c:f>Sheet1!$B$2:$D$2</c:f>
              <c:numCache>
                <c:formatCode>General</c:formatCode>
                <c:ptCount val="3"/>
                <c:pt idx="0">
                  <c:v>0.54</c:v>
                </c:pt>
                <c:pt idx="1">
                  <c:v>0.3000000000000001</c:v>
                </c:pt>
                <c:pt idx="2">
                  <c:v>0.16</c:v>
                </c:pt>
              </c:numCache>
            </c:numRef>
          </c:val>
        </c:ser>
        <c:axId val="588439936"/>
        <c:axId val="588441472"/>
      </c:barChart>
      <c:catAx>
        <c:axId val="58843993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8441472"/>
        <c:crosses val="autoZero"/>
        <c:auto val="1"/>
        <c:lblAlgn val="ctr"/>
        <c:lblOffset val="100"/>
        <c:tickLblSkip val="1"/>
        <c:tickMarkSkip val="1"/>
      </c:catAx>
      <c:valAx>
        <c:axId val="5884414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843993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614730878186968"/>
          <c:y val="4.3650793650793669E-2"/>
          <c:w val="0.85552407932011354"/>
          <c:h val="0.6468253968253973"/>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6.0000000000000019E-2</c:v>
                </c:pt>
                <c:pt idx="1">
                  <c:v>0.14000000000000001</c:v>
                </c:pt>
                <c:pt idx="2">
                  <c:v>0.38900000000000012</c:v>
                </c:pt>
                <c:pt idx="3">
                  <c:v>0.27</c:v>
                </c:pt>
                <c:pt idx="4">
                  <c:v>0.14000000000000001</c:v>
                </c:pt>
              </c:numCache>
            </c:numRef>
          </c:val>
        </c:ser>
        <c:axId val="588094848"/>
        <c:axId val="588104832"/>
      </c:barChart>
      <c:catAx>
        <c:axId val="58809484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8104832"/>
        <c:crosses val="autoZero"/>
        <c:auto val="1"/>
        <c:lblAlgn val="ctr"/>
        <c:lblOffset val="100"/>
        <c:tickLblSkip val="1"/>
        <c:tickMarkSkip val="1"/>
      </c:catAx>
      <c:valAx>
        <c:axId val="5881048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809484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33004926108374"/>
          <c:y val="8.0459770114942528E-2"/>
          <c:w val="0.8620689655172411"/>
          <c:h val="0.72030651340996166"/>
        </c:manualLayout>
      </c:layout>
      <c:barChart>
        <c:barDir val="col"/>
        <c:grouping val="clustered"/>
        <c:ser>
          <c:idx val="0"/>
          <c:order val="0"/>
          <c:tx>
            <c:strRef>
              <c:f>Sheet1!$A$2</c:f>
              <c:strCache>
                <c:ptCount val="1"/>
                <c:pt idx="0">
                  <c:v>Este</c:v>
                </c:pt>
              </c:strCache>
            </c:strRef>
          </c:tx>
          <c:spPr>
            <a:solidFill>
              <a:srgbClr val="00FFFF"/>
            </a:solidFill>
            <a:ln w="12700">
              <a:solidFill>
                <a:srgbClr val="000000"/>
              </a:solidFill>
              <a:prstDash val="solid"/>
            </a:ln>
          </c:spPr>
          <c:dLbls>
            <c:numFmt formatCode="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0.26</c:v>
                </c:pt>
                <c:pt idx="1">
                  <c:v>0.19</c:v>
                </c:pt>
                <c:pt idx="2">
                  <c:v>0.29777777800000016</c:v>
                </c:pt>
                <c:pt idx="3">
                  <c:v>0.17</c:v>
                </c:pt>
                <c:pt idx="4">
                  <c:v>8.0000000000000029E-2</c:v>
                </c:pt>
              </c:numCache>
            </c:numRef>
          </c:val>
        </c:ser>
        <c:axId val="588057216"/>
        <c:axId val="588083584"/>
      </c:barChart>
      <c:catAx>
        <c:axId val="588057216"/>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8083584"/>
        <c:crosses val="autoZero"/>
        <c:auto val="1"/>
        <c:lblAlgn val="ctr"/>
        <c:lblOffset val="100"/>
        <c:tickLblSkip val="1"/>
        <c:tickMarkSkip val="1"/>
      </c:catAx>
      <c:valAx>
        <c:axId val="5880835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805721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144702842377261"/>
          <c:y val="4.2145593869731802E-2"/>
          <c:w val="0.85271317829457383"/>
          <c:h val="0.64367816091954044"/>
        </c:manualLayout>
      </c:layout>
      <c:barChart>
        <c:barDir val="col"/>
        <c:grouping val="clustered"/>
        <c:ser>
          <c:idx val="0"/>
          <c:order val="0"/>
          <c:tx>
            <c:strRef>
              <c:f>Sheet1!$A$2</c:f>
              <c:strCache>
                <c:ptCount val="1"/>
                <c:pt idx="0">
                  <c:v>Este</c:v>
                </c:pt>
              </c:strCache>
            </c:strRef>
          </c:tx>
          <c:spPr>
            <a:solidFill>
              <a:srgbClr val="CC99FF"/>
            </a:solidFill>
            <a:ln w="12700">
              <a:solidFill>
                <a:srgbClr val="000000"/>
              </a:solidFill>
              <a:prstDash val="solid"/>
            </a:ln>
          </c:spPr>
          <c:dLbls>
            <c:numFmt formatCode="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0.31000000000000011</c:v>
                </c:pt>
                <c:pt idx="1">
                  <c:v>0.24000000000000005</c:v>
                </c:pt>
                <c:pt idx="2">
                  <c:v>0.27600000000000002</c:v>
                </c:pt>
                <c:pt idx="3">
                  <c:v>0.14000000000000001</c:v>
                </c:pt>
                <c:pt idx="4">
                  <c:v>4.0000000000000015E-2</c:v>
                </c:pt>
              </c:numCache>
            </c:numRef>
          </c:val>
        </c:ser>
        <c:axId val="587904896"/>
        <c:axId val="587906432"/>
      </c:barChart>
      <c:catAx>
        <c:axId val="58790489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7906432"/>
        <c:crosses val="autoZero"/>
        <c:auto val="1"/>
        <c:lblAlgn val="ctr"/>
        <c:lblOffset val="100"/>
        <c:tickLblSkip val="1"/>
        <c:tickMarkSkip val="1"/>
      </c:catAx>
      <c:valAx>
        <c:axId val="5879064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790489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444141689373294"/>
          <c:y val="8.461538461538462E-2"/>
          <c:w val="0.85831062670299729"/>
          <c:h val="0.54615384615384632"/>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spPr>
              <a:noFill/>
              <a:ln w="25399">
                <a:noFill/>
              </a:ln>
            </c:spPr>
            <c:txPr>
              <a:bodyPr/>
              <a:lstStyle/>
              <a:p>
                <a:pPr>
                  <a:defRPr sz="105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0.51</c:v>
                </c:pt>
                <c:pt idx="1">
                  <c:v>0.22</c:v>
                </c:pt>
                <c:pt idx="2">
                  <c:v>0.13800000000000001</c:v>
                </c:pt>
                <c:pt idx="3">
                  <c:v>9.0000000000000024E-2</c:v>
                </c:pt>
                <c:pt idx="4">
                  <c:v>4.0000000000000015E-2</c:v>
                </c:pt>
              </c:numCache>
            </c:numRef>
          </c:val>
        </c:ser>
        <c:axId val="588031104"/>
        <c:axId val="588032640"/>
      </c:barChart>
      <c:catAx>
        <c:axId val="588031104"/>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588032640"/>
        <c:crosses val="autoZero"/>
        <c:auto val="1"/>
        <c:lblAlgn val="ctr"/>
        <c:lblOffset val="100"/>
        <c:tickLblSkip val="1"/>
        <c:tickMarkSkip val="1"/>
      </c:catAx>
      <c:valAx>
        <c:axId val="588032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58803110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50" b="1"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928934010152287"/>
          <c:y val="4.3650793650793669E-2"/>
          <c:w val="0.85532994923857886"/>
          <c:h val="0.63095238095238071"/>
        </c:manualLayout>
      </c:layout>
      <c:barChart>
        <c:barDir val="col"/>
        <c:grouping val="clustered"/>
        <c:ser>
          <c:idx val="0"/>
          <c:order val="0"/>
          <c:tx>
            <c:strRef>
              <c:f>Sheet1!$A$2</c:f>
              <c:strCache>
                <c:ptCount val="1"/>
                <c:pt idx="0">
                  <c:v>Este</c:v>
                </c:pt>
              </c:strCache>
            </c:strRef>
          </c:tx>
          <c:spPr>
            <a:solidFill>
              <a:srgbClr val="00FF00"/>
            </a:solidFill>
            <a:ln w="12700">
              <a:solidFill>
                <a:srgbClr val="000000"/>
              </a:solidFill>
              <a:prstDash val="solid"/>
            </a:ln>
          </c:spPr>
          <c:dLbls>
            <c:spPr>
              <a:noFill/>
              <a:ln w="25400">
                <a:noFill/>
              </a:ln>
            </c:spPr>
            <c:txPr>
              <a:bodyPr/>
              <a:lstStyle/>
              <a:p>
                <a:pPr>
                  <a:defRPr sz="850" b="0" i="0" u="none" strike="noStrike" baseline="0">
                    <a:solidFill>
                      <a:srgbClr val="000000"/>
                    </a:solidFill>
                    <a:latin typeface="Arial"/>
                    <a:ea typeface="Arial"/>
                    <a:cs typeface="Arial"/>
                  </a:defRPr>
                </a:pPr>
                <a:endParaRPr lang="es-ES"/>
              </a:p>
            </c:txPr>
            <c:showVal val="1"/>
          </c:dLbls>
          <c:cat>
            <c:strRef>
              <c:f>Sheet1!$B$1:$G$1</c:f>
              <c:strCache>
                <c:ptCount val="5"/>
                <c:pt idx="0">
                  <c:v>Nunca</c:v>
                </c:pt>
                <c:pt idx="1">
                  <c:v>Rara vez</c:v>
                </c:pt>
                <c:pt idx="2">
                  <c:v>Algunas Veces</c:v>
                </c:pt>
                <c:pt idx="3">
                  <c:v>La Mayoría de las Veces</c:v>
                </c:pt>
                <c:pt idx="4">
                  <c:v>Siempre</c:v>
                </c:pt>
              </c:strCache>
            </c:strRef>
          </c:cat>
          <c:val>
            <c:numRef>
              <c:f>Sheet1!$B$2:$G$2</c:f>
              <c:numCache>
                <c:formatCode>General</c:formatCode>
                <c:ptCount val="6"/>
                <c:pt idx="0">
                  <c:v>0.32000000000000012</c:v>
                </c:pt>
                <c:pt idx="1">
                  <c:v>0.34</c:v>
                </c:pt>
                <c:pt idx="2">
                  <c:v>0.26</c:v>
                </c:pt>
                <c:pt idx="3">
                  <c:v>7.0000000000000021E-2</c:v>
                </c:pt>
                <c:pt idx="4">
                  <c:v>1.0000000000000004E-2</c:v>
                </c:pt>
              </c:numCache>
            </c:numRef>
          </c:val>
        </c:ser>
        <c:axId val="588005760"/>
        <c:axId val="588007296"/>
      </c:barChart>
      <c:catAx>
        <c:axId val="58800576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88007296"/>
        <c:crosses val="autoZero"/>
        <c:auto val="1"/>
        <c:lblAlgn val="ctr"/>
        <c:lblOffset val="100"/>
        <c:tickLblSkip val="1"/>
        <c:tickMarkSkip val="1"/>
      </c:catAx>
      <c:valAx>
        <c:axId val="5880072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8800576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249999999999998"/>
          <c:y val="7.9365079365079361E-2"/>
          <c:w val="0.87250000000000005"/>
          <c:h val="0.71428571428571452"/>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0.14000000000000001</c:v>
                </c:pt>
                <c:pt idx="1">
                  <c:v>9.0000000000000024E-2</c:v>
                </c:pt>
                <c:pt idx="2">
                  <c:v>0.26</c:v>
                </c:pt>
                <c:pt idx="3">
                  <c:v>0.32000000000000012</c:v>
                </c:pt>
                <c:pt idx="4">
                  <c:v>0.18000000000000005</c:v>
                </c:pt>
              </c:numCache>
            </c:numRef>
          </c:val>
        </c:ser>
        <c:axId val="587726208"/>
        <c:axId val="587121792"/>
      </c:barChart>
      <c:catAx>
        <c:axId val="587726208"/>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7121792"/>
        <c:crosses val="autoZero"/>
        <c:auto val="1"/>
        <c:lblAlgn val="ctr"/>
        <c:lblOffset val="100"/>
        <c:tickLblSkip val="1"/>
        <c:tickMarkSkip val="1"/>
      </c:catAx>
      <c:valAx>
        <c:axId val="587121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772620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08433734939759"/>
          <c:y val="7.2164948453608269E-2"/>
          <c:w val="0.8650602409638557"/>
          <c:h val="0.68041237113402031"/>
        </c:manualLayout>
      </c:layout>
      <c:barChart>
        <c:barDir val="col"/>
        <c:grouping val="clustered"/>
        <c:ser>
          <c:idx val="1"/>
          <c:order val="0"/>
          <c:tx>
            <c:strRef>
              <c:f>Sheet1!$A$2</c:f>
              <c:strCache>
                <c:ptCount val="1"/>
              </c:strCache>
            </c:strRef>
          </c:tx>
          <c:spPr>
            <a:pattFill prst="pct40">
              <a:fgClr>
                <a:srgbClr val="993366"/>
              </a:fgClr>
              <a:bgClr>
                <a:srgbClr val="FFFFFF"/>
              </a:bgClr>
            </a:pattFill>
            <a:ln w="12699">
              <a:solidFill>
                <a:srgbClr val="000000"/>
              </a:solidFill>
              <a:prstDash val="solid"/>
            </a:ln>
          </c:spPr>
          <c:dLbls>
            <c:spPr>
              <a:noFill/>
              <a:ln w="25398">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0.28000000000000008</c:v>
                </c:pt>
                <c:pt idx="1">
                  <c:v>0.15000000000000005</c:v>
                </c:pt>
                <c:pt idx="2">
                  <c:v>0.29000000000000009</c:v>
                </c:pt>
                <c:pt idx="3">
                  <c:v>0.2</c:v>
                </c:pt>
                <c:pt idx="4">
                  <c:v>9.0000000000000024E-2</c:v>
                </c:pt>
              </c:numCache>
            </c:numRef>
          </c:val>
        </c:ser>
        <c:axId val="587721344"/>
        <c:axId val="587723136"/>
      </c:barChart>
      <c:catAx>
        <c:axId val="587721344"/>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723136"/>
        <c:crosses val="autoZero"/>
        <c:auto val="1"/>
        <c:lblAlgn val="ctr"/>
        <c:lblOffset val="100"/>
        <c:tickLblSkip val="1"/>
        <c:tickMarkSkip val="1"/>
      </c:catAx>
      <c:valAx>
        <c:axId val="5877231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72134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933333333333337"/>
          <c:y val="6.9930069930069935E-2"/>
          <c:w val="0.86400000000000021"/>
          <c:h val="0.69580419580419584"/>
        </c:manualLayout>
      </c:layout>
      <c:barChart>
        <c:barDir val="col"/>
        <c:grouping val="clustered"/>
        <c:ser>
          <c:idx val="2"/>
          <c:order val="0"/>
          <c:tx>
            <c:strRef>
              <c:f>Sheet1!$A$2</c:f>
              <c:strCache>
                <c:ptCount val="1"/>
                <c:pt idx="0">
                  <c:v>Norte</c:v>
                </c:pt>
              </c:strCache>
            </c:strRef>
          </c:tx>
          <c:spPr>
            <a:pattFill prst="pct90">
              <a:fgClr>
                <a:srgbClr val="FFCC99"/>
              </a:fgClr>
              <a:bgClr>
                <a:srgbClr val="FFFFCC"/>
              </a:bgClr>
            </a:pattFill>
            <a:ln w="12699">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0.24000000000000005</c:v>
                </c:pt>
                <c:pt idx="1">
                  <c:v>0.16</c:v>
                </c:pt>
                <c:pt idx="2">
                  <c:v>0.25</c:v>
                </c:pt>
                <c:pt idx="3">
                  <c:v>0.27</c:v>
                </c:pt>
                <c:pt idx="4">
                  <c:v>9.0000000000000024E-2</c:v>
                </c:pt>
              </c:numCache>
            </c:numRef>
          </c:val>
        </c:ser>
        <c:axId val="587342976"/>
        <c:axId val="587344512"/>
      </c:barChart>
      <c:catAx>
        <c:axId val="58734297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344512"/>
        <c:crosses val="autoZero"/>
        <c:auto val="1"/>
        <c:lblAlgn val="ctr"/>
        <c:lblOffset val="100"/>
        <c:tickLblSkip val="1"/>
        <c:tickMarkSkip val="1"/>
      </c:catAx>
      <c:valAx>
        <c:axId val="5873445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34297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420062695924765"/>
          <c:y val="8.7866108786610927E-2"/>
          <c:w val="0.82445141065830763"/>
          <c:h val="0.67782426778242699"/>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Nivel 100</c:v>
                </c:pt>
                <c:pt idx="1">
                  <c:v>Nivel 200</c:v>
                </c:pt>
                <c:pt idx="2">
                  <c:v>Nivel 300</c:v>
                </c:pt>
                <c:pt idx="3">
                  <c:v> Nivel 400</c:v>
                </c:pt>
                <c:pt idx="4">
                  <c:v> Nivel 500</c:v>
                </c:pt>
              </c:strCache>
            </c:strRef>
          </c:cat>
          <c:val>
            <c:numRef>
              <c:f>Sheet1!$B$2:$F$2</c:f>
              <c:numCache>
                <c:formatCode>General</c:formatCode>
                <c:ptCount val="5"/>
                <c:pt idx="0">
                  <c:v>0.32000000000000012</c:v>
                </c:pt>
                <c:pt idx="1">
                  <c:v>0.17</c:v>
                </c:pt>
                <c:pt idx="2">
                  <c:v>0.17</c:v>
                </c:pt>
                <c:pt idx="3">
                  <c:v>0.27</c:v>
                </c:pt>
                <c:pt idx="4">
                  <c:v>7.0000000000000021E-2</c:v>
                </c:pt>
              </c:numCache>
            </c:numRef>
          </c:val>
        </c:ser>
        <c:axId val="582832128"/>
        <c:axId val="582833664"/>
      </c:barChart>
      <c:catAx>
        <c:axId val="58283212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2833664"/>
        <c:crosses val="autoZero"/>
        <c:auto val="1"/>
        <c:lblAlgn val="ctr"/>
        <c:lblOffset val="100"/>
        <c:tickLblSkip val="1"/>
        <c:tickMarkSkip val="1"/>
      </c:catAx>
      <c:valAx>
        <c:axId val="5828336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283212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301435406698566E-2"/>
          <c:y val="7.4468085106382989E-2"/>
          <c:w val="0.88277511961722488"/>
          <c:h val="0.70567375886524819"/>
        </c:manualLayout>
      </c:layout>
      <c:barChart>
        <c:barDir val="col"/>
        <c:grouping val="clustered"/>
        <c:ser>
          <c:idx val="0"/>
          <c:order val="0"/>
          <c:tx>
            <c:strRef>
              <c:f>Sheet1!$A$2</c:f>
              <c:strCache>
                <c:ptCount val="1"/>
                <c:pt idx="0">
                  <c:v>Este</c:v>
                </c:pt>
              </c:strCache>
            </c:strRef>
          </c:tx>
          <c:spPr>
            <a:pattFill prst="dkDnDiag">
              <a:fgClr>
                <a:srgbClr val="9999FF"/>
              </a:fgClr>
              <a:bgClr>
                <a:srgbClr val="FFFFFF"/>
              </a:bgClr>
            </a:patt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0.61000000000000021</c:v>
                </c:pt>
                <c:pt idx="1">
                  <c:v>0.19</c:v>
                </c:pt>
                <c:pt idx="2">
                  <c:v>0.11</c:v>
                </c:pt>
                <c:pt idx="3">
                  <c:v>6.0000000000000019E-2</c:v>
                </c:pt>
                <c:pt idx="4">
                  <c:v>4.0000000000000015E-2</c:v>
                </c:pt>
              </c:numCache>
            </c:numRef>
          </c:val>
        </c:ser>
        <c:axId val="587364224"/>
        <c:axId val="587365760"/>
      </c:barChart>
      <c:catAx>
        <c:axId val="587364224"/>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365760"/>
        <c:crosses val="autoZero"/>
        <c:auto val="1"/>
        <c:lblAlgn val="ctr"/>
        <c:lblOffset val="100"/>
        <c:tickLblSkip val="1"/>
        <c:tickMarkSkip val="1"/>
      </c:catAx>
      <c:valAx>
        <c:axId val="5873657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36422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7387173396674603E-2"/>
          <c:y val="8.2644628099173584E-2"/>
          <c:w val="0.87885985748218587"/>
          <c:h val="0.7024793388429752"/>
        </c:manualLayout>
      </c:layout>
      <c:barChart>
        <c:barDir val="col"/>
        <c:grouping val="clustered"/>
        <c:ser>
          <c:idx val="1"/>
          <c:order val="0"/>
          <c:tx>
            <c:strRef>
              <c:f>Sheet1!$A$2</c:f>
              <c:strCache>
                <c:ptCount val="1"/>
                <c:pt idx="0">
                  <c:v>Oeste</c:v>
                </c:pt>
              </c:strCache>
            </c:strRef>
          </c:tx>
          <c:spPr>
            <a:solidFill>
              <a:srgbClr val="FFCC99"/>
            </a:solidFill>
            <a:ln w="12699">
              <a:solidFill>
                <a:srgbClr val="000000"/>
              </a:solidFill>
              <a:prstDash val="solid"/>
            </a:ln>
          </c:spPr>
          <c:dLbls>
            <c:spPr>
              <a:noFill/>
              <a:ln w="25398">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0.33000000000000013</c:v>
                </c:pt>
                <c:pt idx="1">
                  <c:v>0.18000000000000005</c:v>
                </c:pt>
                <c:pt idx="2">
                  <c:v>0.28000000000000008</c:v>
                </c:pt>
                <c:pt idx="3">
                  <c:v>0.14000000000000001</c:v>
                </c:pt>
                <c:pt idx="4">
                  <c:v>7.0000000000000021E-2</c:v>
                </c:pt>
              </c:numCache>
            </c:numRef>
          </c:val>
        </c:ser>
        <c:axId val="587301248"/>
        <c:axId val="587302784"/>
      </c:barChart>
      <c:catAx>
        <c:axId val="58730124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302784"/>
        <c:crosses val="autoZero"/>
        <c:auto val="1"/>
        <c:lblAlgn val="ctr"/>
        <c:lblOffset val="100"/>
        <c:tickLblSkip val="1"/>
        <c:tickMarkSkip val="1"/>
      </c:catAx>
      <c:valAx>
        <c:axId val="5873027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301248"/>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004784688995213"/>
          <c:y val="6.840390879478829E-2"/>
          <c:w val="0.8660287081339717"/>
          <c:h val="0.69706840390879499"/>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0.13</c:v>
                </c:pt>
                <c:pt idx="1">
                  <c:v>8.0000000000000029E-2</c:v>
                </c:pt>
                <c:pt idx="2">
                  <c:v>0.25</c:v>
                </c:pt>
                <c:pt idx="3">
                  <c:v>0.3600000000000001</c:v>
                </c:pt>
                <c:pt idx="4">
                  <c:v>0.18000000000000005</c:v>
                </c:pt>
              </c:numCache>
            </c:numRef>
          </c:val>
        </c:ser>
        <c:axId val="587087232"/>
        <c:axId val="587277440"/>
      </c:barChart>
      <c:catAx>
        <c:axId val="58708723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277440"/>
        <c:crosses val="autoZero"/>
        <c:auto val="1"/>
        <c:lblAlgn val="ctr"/>
        <c:lblOffset val="100"/>
        <c:tickLblSkip val="1"/>
        <c:tickMarkSkip val="1"/>
      </c:catAx>
      <c:valAx>
        <c:axId val="587277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708723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1121495327102842E-2"/>
          <c:y val="7.4733096085409303E-2"/>
          <c:w val="0.88551401869158874"/>
          <c:h val="0.72597864768683296"/>
        </c:manualLayout>
      </c:layout>
      <c:barChart>
        <c:barDir val="col"/>
        <c:grouping val="clustered"/>
        <c:ser>
          <c:idx val="0"/>
          <c:order val="0"/>
          <c:tx>
            <c:strRef>
              <c:f>Sheet1!$A$2</c:f>
              <c:strCache>
                <c:ptCount val="1"/>
                <c:pt idx="0">
                  <c:v>Este</c:v>
                </c:pt>
              </c:strCache>
            </c:strRef>
          </c:tx>
          <c:spPr>
            <a:pattFill prst="dkUpDiag">
              <a:fgClr>
                <a:srgbClr val="9999FF"/>
              </a:fgClr>
              <a:bgClr>
                <a:srgbClr val="FFFFFF"/>
              </a:bgClr>
            </a:pattFill>
            <a:ln w="12699">
              <a:solidFill>
                <a:srgbClr val="000000"/>
              </a:solidFill>
              <a:prstDash val="solid"/>
            </a:ln>
          </c:spPr>
          <c:dLbls>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9.0000000000000024E-2</c:v>
                </c:pt>
                <c:pt idx="1">
                  <c:v>2.0000000000000007E-2</c:v>
                </c:pt>
                <c:pt idx="2">
                  <c:v>7.5999999999999998E-2</c:v>
                </c:pt>
                <c:pt idx="3">
                  <c:v>0.24000000000000005</c:v>
                </c:pt>
                <c:pt idx="4">
                  <c:v>0.56999999999999995</c:v>
                </c:pt>
              </c:numCache>
            </c:numRef>
          </c:val>
        </c:ser>
        <c:axId val="584260224"/>
        <c:axId val="584262016"/>
      </c:barChart>
      <c:catAx>
        <c:axId val="584260224"/>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4262016"/>
        <c:crosses val="autoZero"/>
        <c:auto val="1"/>
        <c:lblAlgn val="ctr"/>
        <c:lblOffset val="100"/>
        <c:tickLblSkip val="1"/>
        <c:tickMarkSkip val="1"/>
      </c:catAx>
      <c:valAx>
        <c:axId val="584262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426022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47663551401869"/>
          <c:y val="7.4204946996466431E-2"/>
          <c:w val="0.86915887850467333"/>
          <c:h val="0.67137809187279163"/>
        </c:manualLayout>
      </c:layout>
      <c:barChart>
        <c:barDir val="col"/>
        <c:grouping val="clustered"/>
        <c:ser>
          <c:idx val="0"/>
          <c:order val="0"/>
          <c:tx>
            <c:strRef>
              <c:f>Sheet1!$A$2</c:f>
              <c:strCache>
                <c:ptCount val="1"/>
                <c:pt idx="0">
                  <c:v>Este</c:v>
                </c:pt>
              </c:strCache>
            </c:strRef>
          </c:tx>
          <c:spPr>
            <a:solidFill>
              <a:srgbClr val="FF99CC"/>
            </a:solidFill>
            <a:ln w="12700">
              <a:solidFill>
                <a:srgbClr val="000000"/>
              </a:solidFill>
              <a:prstDash val="solid"/>
            </a:ln>
          </c:spPr>
          <c:dLbls>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0.12000000000000002</c:v>
                </c:pt>
                <c:pt idx="1">
                  <c:v>4.0000000000000015E-2</c:v>
                </c:pt>
                <c:pt idx="2">
                  <c:v>0.3000000000000001</c:v>
                </c:pt>
                <c:pt idx="3">
                  <c:v>0.31000000000000011</c:v>
                </c:pt>
                <c:pt idx="4">
                  <c:v>0.23</c:v>
                </c:pt>
              </c:numCache>
            </c:numRef>
          </c:val>
        </c:ser>
        <c:axId val="583405952"/>
        <c:axId val="583407488"/>
      </c:barChart>
      <c:catAx>
        <c:axId val="583405952"/>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3407488"/>
        <c:crosses val="autoZero"/>
        <c:auto val="1"/>
        <c:lblAlgn val="ctr"/>
        <c:lblOffset val="100"/>
        <c:tickLblSkip val="1"/>
        <c:tickMarkSkip val="1"/>
      </c:catAx>
      <c:valAx>
        <c:axId val="583407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340595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08433734939759"/>
          <c:y val="6.8181818181818177E-2"/>
          <c:w val="0.8650602409638557"/>
          <c:h val="0.69805194805194781"/>
        </c:manualLayout>
      </c:layout>
      <c:barChart>
        <c:barDir val="col"/>
        <c:grouping val="clustered"/>
        <c:ser>
          <c:idx val="0"/>
          <c:order val="0"/>
          <c:tx>
            <c:strRef>
              <c:f>Sheet1!$A$2</c:f>
              <c:strCache>
                <c:ptCount val="1"/>
                <c:pt idx="0">
                  <c:v>Este</c:v>
                </c:pt>
              </c:strCache>
            </c:strRef>
          </c:tx>
          <c:spPr>
            <a:pattFill prst="narVert">
              <a:fgClr>
                <a:srgbClr val="969696"/>
              </a:fgClr>
              <a:bgClr>
                <a:srgbClr val="FFFFFF"/>
              </a:bgClr>
            </a:patt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0.29000000000000009</c:v>
                </c:pt>
                <c:pt idx="1">
                  <c:v>0.18000000000000005</c:v>
                </c:pt>
                <c:pt idx="2">
                  <c:v>0.22</c:v>
                </c:pt>
                <c:pt idx="3">
                  <c:v>0.2</c:v>
                </c:pt>
                <c:pt idx="4">
                  <c:v>0.11</c:v>
                </c:pt>
              </c:numCache>
            </c:numRef>
          </c:val>
        </c:ser>
        <c:axId val="583605632"/>
        <c:axId val="583607424"/>
      </c:barChart>
      <c:catAx>
        <c:axId val="58360563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607424"/>
        <c:crosses val="autoZero"/>
        <c:auto val="1"/>
        <c:lblAlgn val="ctr"/>
        <c:lblOffset val="100"/>
        <c:tickLblSkip val="1"/>
        <c:tickMarkSkip val="1"/>
      </c:catAx>
      <c:valAx>
        <c:axId val="583607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60563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900473933649293"/>
          <c:y val="7.4468085106382989E-2"/>
          <c:w val="0.86729857819905232"/>
          <c:h val="0.67021276595744639"/>
        </c:manualLayout>
      </c:layout>
      <c:barChart>
        <c:barDir val="col"/>
        <c:grouping val="clustered"/>
        <c:ser>
          <c:idx val="0"/>
          <c:order val="0"/>
          <c:tx>
            <c:strRef>
              <c:f>Sheet1!$A$2</c:f>
              <c:strCache>
                <c:ptCount val="1"/>
                <c:pt idx="0">
                  <c:v>Este</c:v>
                </c:pt>
              </c:strCache>
            </c:strRef>
          </c:tx>
          <c:spPr>
            <a:solidFill>
              <a:srgbClr val="CCFFCC"/>
            </a:solidFill>
            <a:ln w="12700">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0.4200000000000001</c:v>
                </c:pt>
                <c:pt idx="1">
                  <c:v>0.27</c:v>
                </c:pt>
                <c:pt idx="2" formatCode="0.00">
                  <c:v>0.21000000000000005</c:v>
                </c:pt>
                <c:pt idx="3">
                  <c:v>8.0000000000000029E-2</c:v>
                </c:pt>
                <c:pt idx="4">
                  <c:v>2.0000000000000007E-2</c:v>
                </c:pt>
              </c:numCache>
            </c:numRef>
          </c:val>
        </c:ser>
        <c:axId val="583326336"/>
        <c:axId val="583758208"/>
      </c:barChart>
      <c:catAx>
        <c:axId val="583326336"/>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758208"/>
        <c:crosses val="autoZero"/>
        <c:auto val="1"/>
        <c:lblAlgn val="ctr"/>
        <c:lblOffset val="100"/>
        <c:tickLblSkip val="1"/>
        <c:tickMarkSkip val="1"/>
      </c:catAx>
      <c:valAx>
        <c:axId val="5837582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32633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165048543689321"/>
          <c:y val="7.720588235294118E-2"/>
          <c:w val="0.86407766990291257"/>
          <c:h val="0.56985294117647067"/>
        </c:manualLayout>
      </c:layout>
      <c:barChart>
        <c:barDir val="col"/>
        <c:grouping val="clustered"/>
        <c:ser>
          <c:idx val="0"/>
          <c:order val="0"/>
          <c:tx>
            <c:strRef>
              <c:f>Sheet1!$A$2</c:f>
              <c:strCache>
                <c:ptCount val="1"/>
                <c:pt idx="0">
                  <c:v>Este</c:v>
                </c:pt>
              </c:strCache>
            </c:strRef>
          </c:tx>
          <c:spPr>
            <a:pattFill prst="pct90">
              <a:fgClr>
                <a:srgbClr val="FF6600"/>
              </a:fgClr>
              <a:bgClr>
                <a:srgbClr val="FFFFFF"/>
              </a:bgClr>
            </a:pattFill>
            <a:ln w="12700">
              <a:solidFill>
                <a:srgbClr val="000000"/>
              </a:solidFill>
              <a:prstDash val="solid"/>
            </a:ln>
          </c:spPr>
          <c:dLbls>
            <c:spPr>
              <a:solidFill>
                <a:srgbClr val="FFFFFF"/>
              </a:solidFill>
              <a:ln w="25401">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0.12000000000000002</c:v>
                </c:pt>
                <c:pt idx="1">
                  <c:v>4.0000000000000015E-2</c:v>
                </c:pt>
                <c:pt idx="2" formatCode="0.00">
                  <c:v>0.12666666699999996</c:v>
                </c:pt>
                <c:pt idx="3">
                  <c:v>0.4200000000000001</c:v>
                </c:pt>
                <c:pt idx="4">
                  <c:v>0.3000000000000001</c:v>
                </c:pt>
              </c:numCache>
            </c:numRef>
          </c:val>
        </c:ser>
        <c:axId val="583305088"/>
        <c:axId val="583306624"/>
      </c:barChart>
      <c:catAx>
        <c:axId val="583305088"/>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3306624"/>
        <c:crosses val="autoZero"/>
        <c:auto val="1"/>
        <c:lblAlgn val="ctr"/>
        <c:lblOffset val="100"/>
        <c:tickLblSkip val="1"/>
        <c:tickMarkSkip val="1"/>
      </c:catAx>
      <c:valAx>
        <c:axId val="5833066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30508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19900497512438"/>
          <c:y val="7.9051383399209488E-2"/>
          <c:w val="0.87313432835820892"/>
          <c:h val="0.62450592885375489"/>
        </c:manualLayout>
      </c:layout>
      <c:barChart>
        <c:barDir val="col"/>
        <c:grouping val="clustered"/>
        <c:ser>
          <c:idx val="0"/>
          <c:order val="0"/>
          <c:tx>
            <c:strRef>
              <c:f>Sheet1!$A$2</c:f>
              <c:strCache>
                <c:ptCount val="1"/>
                <c:pt idx="0">
                  <c:v>Este</c:v>
                </c:pt>
              </c:strCache>
            </c:strRef>
          </c:tx>
          <c:spPr>
            <a:solidFill>
              <a:srgbClr val="9999FF"/>
            </a:solidFill>
            <a:ln w="12699">
              <a:solidFill>
                <a:srgbClr val="000000"/>
              </a:solidFill>
              <a:prstDash val="solid"/>
            </a:ln>
          </c:spPr>
          <c:dLbls>
            <c:spPr>
              <a:noFill/>
              <a:ln w="25398">
                <a:noFill/>
              </a:ln>
            </c:spPr>
            <c:txPr>
              <a:bodyPr/>
              <a:lstStyle/>
              <a:p>
                <a:pPr>
                  <a:defRPr sz="8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0.31000000000000011</c:v>
                </c:pt>
                <c:pt idx="1">
                  <c:v>0.17</c:v>
                </c:pt>
                <c:pt idx="2">
                  <c:v>0.28000000000000008</c:v>
                </c:pt>
                <c:pt idx="3">
                  <c:v>0.19</c:v>
                </c:pt>
                <c:pt idx="4">
                  <c:v>0.05</c:v>
                </c:pt>
              </c:numCache>
            </c:numRef>
          </c:val>
        </c:ser>
        <c:axId val="583451776"/>
        <c:axId val="583453312"/>
      </c:barChart>
      <c:catAx>
        <c:axId val="58345177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3453312"/>
        <c:crosses val="autoZero"/>
        <c:auto val="1"/>
        <c:lblAlgn val="ctr"/>
        <c:lblOffset val="100"/>
        <c:tickLblSkip val="1"/>
        <c:tickMarkSkip val="1"/>
      </c:catAx>
      <c:valAx>
        <c:axId val="5834533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345177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219512195121963"/>
          <c:y val="6.8181818181818177E-2"/>
          <c:w val="0.86341463414634145"/>
          <c:h val="0.62012987012987075"/>
        </c:manualLayout>
      </c:layout>
      <c:barChart>
        <c:barDir val="col"/>
        <c:grouping val="clustered"/>
        <c:ser>
          <c:idx val="0"/>
          <c:order val="0"/>
          <c:tx>
            <c:strRef>
              <c:f>Sheet1!$A$2</c:f>
              <c:strCache>
                <c:ptCount val="1"/>
                <c:pt idx="0">
                  <c:v>Este</c:v>
                </c:pt>
              </c:strCache>
            </c:strRef>
          </c:tx>
          <c:spPr>
            <a:pattFill prst="narVert">
              <a:fgClr>
                <a:srgbClr val="993366"/>
              </a:fgClr>
              <a:bgClr>
                <a:srgbClr val="FFFFFF"/>
              </a:bgClr>
            </a:pattFill>
            <a:ln w="12699">
              <a:solidFill>
                <a:srgbClr val="000000"/>
              </a:solidFill>
              <a:prstDash val="solid"/>
            </a:ln>
          </c:spPr>
          <c:dLbls>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0.11</c:v>
                </c:pt>
                <c:pt idx="1">
                  <c:v>0.05</c:v>
                </c:pt>
                <c:pt idx="2" formatCode="0.00">
                  <c:v>0.12444444400000003</c:v>
                </c:pt>
                <c:pt idx="3">
                  <c:v>0.31000000000000011</c:v>
                </c:pt>
                <c:pt idx="4">
                  <c:v>0.41000000000000009</c:v>
                </c:pt>
              </c:numCache>
            </c:numRef>
          </c:val>
        </c:ser>
        <c:axId val="583422336"/>
        <c:axId val="583423872"/>
      </c:barChart>
      <c:catAx>
        <c:axId val="583422336"/>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3423872"/>
        <c:crosses val="autoZero"/>
        <c:auto val="1"/>
        <c:lblAlgn val="ctr"/>
        <c:lblOffset val="100"/>
        <c:tickLblSkip val="1"/>
        <c:tickMarkSkip val="1"/>
      </c:catAx>
      <c:valAx>
        <c:axId val="5834238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342233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527377521613839"/>
          <c:y val="9.8591549295774711E-2"/>
          <c:w val="0.51008645533141206"/>
          <c:h val="0.78873239436619713"/>
        </c:manualLayout>
      </c:layout>
      <c:barChart>
        <c:barDir val="col"/>
        <c:grouping val="clustered"/>
        <c:ser>
          <c:idx val="0"/>
          <c:order val="0"/>
          <c:tx>
            <c:strRef>
              <c:f>Sheet1!$A$2</c:f>
              <c:strCache>
                <c:ptCount val="1"/>
                <c:pt idx="0">
                  <c:v>Residen dentro de Guayaquil</c:v>
                </c:pt>
              </c:strCache>
            </c:strRef>
          </c:tx>
          <c:spPr>
            <a:solidFill>
              <a:srgbClr val="00CCFF"/>
            </a:solidFill>
            <a:ln w="12699">
              <a:solidFill>
                <a:srgbClr val="000000"/>
              </a:solidFill>
              <a:prstDash val="solid"/>
            </a:ln>
          </c:spPr>
          <c:dLbls>
            <c:numFmt formatCode="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Sheet1!$B$2:$B$2</c:f>
              <c:numCache>
                <c:formatCode>General</c:formatCode>
                <c:ptCount val="1"/>
                <c:pt idx="0">
                  <c:v>0.89110999999999996</c:v>
                </c:pt>
              </c:numCache>
            </c:numRef>
          </c:val>
        </c:ser>
        <c:ser>
          <c:idx val="1"/>
          <c:order val="1"/>
          <c:tx>
            <c:strRef>
              <c:f>Sheet1!$A$3</c:f>
              <c:strCache>
                <c:ptCount val="1"/>
                <c:pt idx="0">
                  <c:v>Residen fuera de Guayaquil</c:v>
                </c:pt>
              </c:strCache>
            </c:strRef>
          </c:tx>
          <c:spPr>
            <a:solidFill>
              <a:srgbClr val="C0C0C0"/>
            </a:solidFill>
            <a:ln w="12699">
              <a:solidFill>
                <a:srgbClr val="000000"/>
              </a:solidFill>
              <a:prstDash val="solid"/>
            </a:ln>
          </c:spPr>
          <c:dLbls>
            <c:numFmt formatCode="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Sheet1!$B$3:$B$3</c:f>
              <c:numCache>
                <c:formatCode>General</c:formatCode>
                <c:ptCount val="1"/>
                <c:pt idx="0">
                  <c:v>0.10889000000000003</c:v>
                </c:pt>
              </c:numCache>
            </c:numRef>
          </c:val>
        </c:ser>
        <c:axId val="581263744"/>
        <c:axId val="581265280"/>
      </c:barChart>
      <c:catAx>
        <c:axId val="581263744"/>
        <c:scaling>
          <c:orientation val="minMax"/>
        </c:scaling>
        <c:axPos val="b"/>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s-ES"/>
          </a:p>
        </c:txPr>
        <c:crossAx val="581265280"/>
        <c:crosses val="autoZero"/>
        <c:auto val="1"/>
        <c:lblAlgn val="ctr"/>
        <c:lblOffset val="100"/>
        <c:tickLblSkip val="1"/>
        <c:tickMarkSkip val="1"/>
      </c:catAx>
      <c:valAx>
        <c:axId val="581265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1263744"/>
        <c:crosses val="autoZero"/>
        <c:crossBetween val="between"/>
      </c:valAx>
      <c:spPr>
        <a:solidFill>
          <a:srgbClr val="FFFFFF"/>
        </a:solidFill>
        <a:ln w="12699">
          <a:solidFill>
            <a:srgbClr val="808080"/>
          </a:solidFill>
          <a:prstDash val="solid"/>
        </a:ln>
      </c:spPr>
    </c:plotArea>
    <c:legend>
      <c:legendPos val="r"/>
      <c:layout>
        <c:manualLayout>
          <c:xMode val="edge"/>
          <c:yMode val="edge"/>
          <c:x val="0.65706051873198845"/>
          <c:y val="0.32863849765258235"/>
          <c:w val="0.33141210374639785"/>
          <c:h val="0.33333333333333331"/>
        </c:manualLayout>
      </c:layout>
      <c:spPr>
        <a:no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138014527845039"/>
          <c:y val="7.2413793103448337E-2"/>
          <c:w val="0.86440677966101698"/>
          <c:h val="0.59655172413793056"/>
        </c:manualLayout>
      </c:layout>
      <c:barChart>
        <c:barDir val="col"/>
        <c:grouping val="clustered"/>
        <c:ser>
          <c:idx val="0"/>
          <c:order val="0"/>
          <c:tx>
            <c:strRef>
              <c:f>Sheet1!$A$2</c:f>
              <c:strCache>
                <c:ptCount val="1"/>
                <c:pt idx="0">
                  <c:v>Este</c:v>
                </c:pt>
              </c:strCache>
            </c:strRef>
          </c:tx>
          <c:spPr>
            <a:solidFill>
              <a:srgbClr val="CC99FF"/>
            </a:solidFill>
            <a:ln w="12699">
              <a:solidFill>
                <a:srgbClr val="000000"/>
              </a:solidFill>
              <a:prstDash val="solid"/>
            </a:ln>
          </c:spPr>
          <c:dLbls>
            <c:spPr>
              <a:noFill/>
              <a:ln w="25398">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7.0000000000000021E-2</c:v>
                </c:pt>
                <c:pt idx="1">
                  <c:v>0.05</c:v>
                </c:pt>
                <c:pt idx="2">
                  <c:v>0.12000000000000002</c:v>
                </c:pt>
                <c:pt idx="3">
                  <c:v>0.38000000000000012</c:v>
                </c:pt>
                <c:pt idx="4">
                  <c:v>0.38000000000000012</c:v>
                </c:pt>
              </c:numCache>
            </c:numRef>
          </c:val>
        </c:ser>
        <c:axId val="583060864"/>
        <c:axId val="583160960"/>
      </c:barChart>
      <c:catAx>
        <c:axId val="583060864"/>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583160960"/>
        <c:crosses val="autoZero"/>
        <c:auto val="1"/>
        <c:lblAlgn val="ctr"/>
        <c:lblOffset val="100"/>
        <c:tickLblSkip val="1"/>
        <c:tickMarkSkip val="1"/>
      </c:catAx>
      <c:valAx>
        <c:axId val="5831609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06086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35802469135803"/>
          <c:y val="7.1672354948805472E-2"/>
          <c:w val="0.8617283950617286"/>
          <c:h val="0.68259385665529049"/>
        </c:manualLayout>
      </c:layout>
      <c:barChart>
        <c:barDir val="col"/>
        <c:grouping val="clustered"/>
        <c:ser>
          <c:idx val="0"/>
          <c:order val="0"/>
          <c:tx>
            <c:strRef>
              <c:f>Sheet1!$A$2</c:f>
              <c:strCache>
                <c:ptCount val="1"/>
                <c:pt idx="0">
                  <c:v>Este</c:v>
                </c:pt>
              </c:strCache>
            </c:strRef>
          </c:tx>
          <c:spPr>
            <a:pattFill prst="trellis">
              <a:fgClr>
                <a:srgbClr val="969696"/>
              </a:fgClr>
              <a:bgClr>
                <a:srgbClr val="FFFFFF"/>
              </a:bgClr>
            </a:pattFill>
            <a:ln w="12700">
              <a:solidFill>
                <a:srgbClr val="000000"/>
              </a:solidFill>
              <a:prstDash val="solid"/>
            </a:ln>
          </c:spPr>
          <c:dLbls>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0.23</c:v>
                </c:pt>
                <c:pt idx="1">
                  <c:v>0.15000000000000005</c:v>
                </c:pt>
                <c:pt idx="2" formatCode="0.00">
                  <c:v>0.34666666700000015</c:v>
                </c:pt>
                <c:pt idx="3">
                  <c:v>0.21000000000000005</c:v>
                </c:pt>
                <c:pt idx="4">
                  <c:v>6.0000000000000019E-2</c:v>
                </c:pt>
              </c:numCache>
            </c:numRef>
          </c:val>
        </c:ser>
        <c:axId val="582863488"/>
        <c:axId val="583053696"/>
      </c:barChart>
      <c:catAx>
        <c:axId val="582863488"/>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3053696"/>
        <c:crosses val="autoZero"/>
        <c:auto val="1"/>
        <c:lblAlgn val="ctr"/>
        <c:lblOffset val="100"/>
        <c:tickLblSkip val="1"/>
        <c:tickMarkSkip val="1"/>
      </c:catAx>
      <c:valAx>
        <c:axId val="583053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286348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0909090909090981E-2"/>
          <c:y val="7.4468085106382989E-2"/>
          <c:w val="0.88578088578088576"/>
          <c:h val="0.64893617021276573"/>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0.55000000000000004</c:v>
                </c:pt>
                <c:pt idx="1">
                  <c:v>0.22</c:v>
                </c:pt>
                <c:pt idx="2">
                  <c:v>0.162222222</c:v>
                </c:pt>
                <c:pt idx="3">
                  <c:v>0.05</c:v>
                </c:pt>
                <c:pt idx="4">
                  <c:v>2.0000000000000007E-2</c:v>
                </c:pt>
              </c:numCache>
            </c:numRef>
          </c:val>
        </c:ser>
        <c:axId val="582294528"/>
        <c:axId val="582308608"/>
      </c:barChart>
      <c:catAx>
        <c:axId val="582294528"/>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82308608"/>
        <c:crosses val="autoZero"/>
        <c:auto val="1"/>
        <c:lblAlgn val="ctr"/>
        <c:lblOffset val="100"/>
        <c:tickLblSkip val="1"/>
        <c:tickMarkSkip val="1"/>
      </c:catAx>
      <c:valAx>
        <c:axId val="5823086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229452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301435406698566E-2"/>
          <c:y val="6.4417177914110474E-2"/>
          <c:w val="0.88277511961722488"/>
          <c:h val="0.64110429447852813"/>
        </c:manualLayout>
      </c:layout>
      <c:barChart>
        <c:barDir val="col"/>
        <c:grouping val="clustered"/>
        <c:ser>
          <c:idx val="0"/>
          <c:order val="0"/>
          <c:tx>
            <c:strRef>
              <c:f>Sheet1!$A$2</c:f>
              <c:strCache>
                <c:ptCount val="1"/>
                <c:pt idx="0">
                  <c:v>Este</c:v>
                </c:pt>
              </c:strCache>
            </c:strRef>
          </c:tx>
          <c:spPr>
            <a:pattFill prst="horzBrick">
              <a:fgClr>
                <a:srgbClr val="00CCFF"/>
              </a:fgClr>
              <a:bgClr>
                <a:srgbClr val="9999FF"/>
              </a:bgClr>
            </a:patt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0.69000000000000017</c:v>
                </c:pt>
                <c:pt idx="1">
                  <c:v>0.21000000000000005</c:v>
                </c:pt>
                <c:pt idx="2">
                  <c:v>6.2222222000000015E-2</c:v>
                </c:pt>
                <c:pt idx="3">
                  <c:v>3.0000000000000002E-2</c:v>
                </c:pt>
                <c:pt idx="4">
                  <c:v>8.888889000000004E-3</c:v>
                </c:pt>
              </c:numCache>
            </c:numRef>
          </c:val>
        </c:ser>
        <c:axId val="582166016"/>
        <c:axId val="582167552"/>
      </c:barChart>
      <c:catAx>
        <c:axId val="582166016"/>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582167552"/>
        <c:crosses val="autoZero"/>
        <c:auto val="1"/>
        <c:lblAlgn val="ctr"/>
        <c:lblOffset val="100"/>
        <c:tickLblSkip val="1"/>
        <c:tickMarkSkip val="1"/>
      </c:catAx>
      <c:valAx>
        <c:axId val="5821675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216601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975903614457887E-2"/>
          <c:y val="6.840390879478829E-2"/>
          <c:w val="0.88192771084337362"/>
          <c:h val="0.61889250814332264"/>
        </c:manualLayout>
      </c:layout>
      <c:barChart>
        <c:barDir val="col"/>
        <c:grouping val="clustered"/>
        <c:ser>
          <c:idx val="0"/>
          <c:order val="0"/>
          <c:tx>
            <c:strRef>
              <c:f>Sheet1!$A$2</c:f>
              <c:strCache>
                <c:ptCount val="1"/>
                <c:pt idx="0">
                  <c:v>Este</c:v>
                </c:pt>
              </c:strCache>
            </c:strRef>
          </c:tx>
          <c:spPr>
            <a:pattFill prst="pct30">
              <a:fgClr>
                <a:srgbClr val="9999FF"/>
              </a:fgClr>
              <a:bgClr>
                <a:srgbClr val="FFFFFF"/>
              </a:bgClr>
            </a:patt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0.82000000000000017</c:v>
                </c:pt>
                <c:pt idx="1">
                  <c:v>0.12000000000000002</c:v>
                </c:pt>
                <c:pt idx="2">
                  <c:v>2.2222222000000007E-2</c:v>
                </c:pt>
                <c:pt idx="3">
                  <c:v>2.0000000000000007E-2</c:v>
                </c:pt>
                <c:pt idx="4">
                  <c:v>1.0000000000000004E-2</c:v>
                </c:pt>
              </c:numCache>
            </c:numRef>
          </c:val>
        </c:ser>
        <c:axId val="120745984"/>
        <c:axId val="120747520"/>
      </c:barChart>
      <c:catAx>
        <c:axId val="120745984"/>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20747520"/>
        <c:crosses val="autoZero"/>
        <c:auto val="1"/>
        <c:lblAlgn val="ctr"/>
        <c:lblOffset val="100"/>
        <c:tickLblSkip val="1"/>
        <c:tickMarkSkip val="1"/>
      </c:catAx>
      <c:valAx>
        <c:axId val="1207475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074598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313901345291483"/>
          <c:y val="7.7777777777777779E-2"/>
          <c:w val="0.87443946188340804"/>
          <c:h val="0.6740740740740746"/>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Sheet1!$B$1:$G$1</c:f>
              <c:strCache>
                <c:ptCount val="6"/>
                <c:pt idx="0">
                  <c:v>Menos de 1 hora</c:v>
                </c:pt>
                <c:pt idx="1">
                  <c:v>De 1 a 2 horas</c:v>
                </c:pt>
                <c:pt idx="2">
                  <c:v>De 2 a 3 horas</c:v>
                </c:pt>
                <c:pt idx="3">
                  <c:v>De 3 a 4 horas</c:v>
                </c:pt>
                <c:pt idx="4">
                  <c:v>Más de 4 horas</c:v>
                </c:pt>
                <c:pt idx="5">
                  <c:v> Se moviliza en vehículo propio</c:v>
                </c:pt>
              </c:strCache>
            </c:strRef>
          </c:cat>
          <c:val>
            <c:numRef>
              <c:f>Sheet1!$B$2:$G$2</c:f>
              <c:numCache>
                <c:formatCode>General</c:formatCode>
                <c:ptCount val="6"/>
                <c:pt idx="0">
                  <c:v>0.46888888900000025</c:v>
                </c:pt>
                <c:pt idx="1">
                  <c:v>0.40444444400000001</c:v>
                </c:pt>
                <c:pt idx="2">
                  <c:v>5.5555555999999978E-2</c:v>
                </c:pt>
                <c:pt idx="3">
                  <c:v>1.5555556000000003E-2</c:v>
                </c:pt>
                <c:pt idx="4">
                  <c:v>1.5555556000000003E-2</c:v>
                </c:pt>
                <c:pt idx="5">
                  <c:v>4.0000000000000015E-2</c:v>
                </c:pt>
              </c:numCache>
            </c:numRef>
          </c:val>
        </c:ser>
        <c:axId val="120146944"/>
        <c:axId val="120644352"/>
      </c:barChart>
      <c:catAx>
        <c:axId val="12014694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0644352"/>
        <c:crosses val="autoZero"/>
        <c:auto val="1"/>
        <c:lblAlgn val="ctr"/>
        <c:lblOffset val="100"/>
        <c:tickLblSkip val="1"/>
        <c:tickMarkSkip val="1"/>
      </c:catAx>
      <c:valAx>
        <c:axId val="120644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014694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7156398104265476E-2"/>
          <c:y val="8.1967213114754064E-2"/>
          <c:w val="0.87914691943127965"/>
          <c:h val="0.61065573770491821"/>
        </c:manualLayout>
      </c:layout>
      <c:barChart>
        <c:barDir val="col"/>
        <c:grouping val="clustered"/>
        <c:ser>
          <c:idx val="0"/>
          <c:order val="0"/>
          <c:tx>
            <c:strRef>
              <c:f>Sheet1!$A$2</c:f>
              <c:strCache>
                <c:ptCount val="1"/>
                <c:pt idx="0">
                  <c:v>Este</c:v>
                </c:pt>
              </c:strCache>
            </c:strRef>
          </c:tx>
          <c:spPr>
            <a:solidFill>
              <a:srgbClr val="CCFFCC"/>
            </a:solidFill>
            <a:ln w="12700">
              <a:solidFill>
                <a:srgbClr val="000000"/>
              </a:solidFill>
              <a:prstDash val="solid"/>
            </a:ln>
          </c:spPr>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0.3600000000000001</c:v>
                </c:pt>
                <c:pt idx="1">
                  <c:v>0.32000000000000012</c:v>
                </c:pt>
                <c:pt idx="2">
                  <c:v>0.25777777800000001</c:v>
                </c:pt>
                <c:pt idx="3">
                  <c:v>6.0000000000000019E-2</c:v>
                </c:pt>
                <c:pt idx="4">
                  <c:v>1.0000000000000004E-2</c:v>
                </c:pt>
              </c:numCache>
            </c:numRef>
          </c:val>
        </c:ser>
        <c:axId val="587000448"/>
        <c:axId val="587075968"/>
      </c:barChart>
      <c:catAx>
        <c:axId val="587000448"/>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87075968"/>
        <c:crosses val="autoZero"/>
        <c:auto val="1"/>
        <c:lblAlgn val="ctr"/>
        <c:lblOffset val="100"/>
        <c:tickLblSkip val="1"/>
        <c:tickMarkSkip val="1"/>
      </c:catAx>
      <c:valAx>
        <c:axId val="5870759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700044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254716981132075E-2"/>
          <c:y val="8.2644628099173584E-2"/>
          <c:w val="0.89386792452830188"/>
          <c:h val="0.76446280991735516"/>
        </c:manualLayout>
      </c:layout>
      <c:barChart>
        <c:barDir val="col"/>
        <c:grouping val="clustered"/>
        <c:ser>
          <c:idx val="0"/>
          <c:order val="0"/>
          <c:tx>
            <c:strRef>
              <c:f>Sheet1!$A$2</c:f>
              <c:strCache>
                <c:ptCount val="1"/>
                <c:pt idx="0">
                  <c:v>Este</c:v>
                </c:pt>
              </c:strCache>
            </c:strRef>
          </c:tx>
          <c:spPr>
            <a:pattFill prst="trellis">
              <a:fgClr>
                <a:srgbClr val="993366"/>
              </a:fgClr>
              <a:bgClr>
                <a:srgbClr val="FFFFFF"/>
              </a:bgClr>
            </a:pattFill>
            <a:ln w="12699">
              <a:solidFill>
                <a:srgbClr val="000000"/>
              </a:solidFill>
              <a:prstDash val="solid"/>
            </a:ln>
          </c:spPr>
          <c:dLbls>
            <c:numFmt formatCode="0.00" sourceLinked="0"/>
            <c:spPr>
              <a:noFill/>
              <a:ln w="25398">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General</c:formatCode>
                <c:ptCount val="8"/>
                <c:pt idx="0">
                  <c:v>0.10666666700000005</c:v>
                </c:pt>
                <c:pt idx="1">
                  <c:v>4.8888888999999984E-2</c:v>
                </c:pt>
                <c:pt idx="2">
                  <c:v>6.2222222000000015E-2</c:v>
                </c:pt>
                <c:pt idx="3">
                  <c:v>1.7777778000000001E-2</c:v>
                </c:pt>
                <c:pt idx="4">
                  <c:v>1.7777778000000001E-2</c:v>
                </c:pt>
                <c:pt idx="5">
                  <c:v>2.2222220000000007E-3</c:v>
                </c:pt>
                <c:pt idx="6">
                  <c:v>1.0000000000000004E-2</c:v>
                </c:pt>
                <c:pt idx="7">
                  <c:v>0.73777777800000022</c:v>
                </c:pt>
              </c:numCache>
            </c:numRef>
          </c:val>
        </c:ser>
        <c:axId val="586753920"/>
        <c:axId val="586755456"/>
      </c:barChart>
      <c:catAx>
        <c:axId val="58675392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6755456"/>
        <c:crosses val="autoZero"/>
        <c:auto val="1"/>
        <c:lblAlgn val="ctr"/>
        <c:lblOffset val="100"/>
        <c:tickLblSkip val="1"/>
        <c:tickMarkSkip val="1"/>
      </c:catAx>
      <c:valAx>
        <c:axId val="5867554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6753920"/>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4890510948905105E-2"/>
          <c:y val="7.3684210526315783E-2"/>
          <c:w val="0.8807785888077857"/>
          <c:h val="0.58947368421052626"/>
        </c:manualLayout>
      </c:layout>
      <c:barChart>
        <c:barDir val="col"/>
        <c:grouping val="clustered"/>
        <c:ser>
          <c:idx val="2"/>
          <c:order val="0"/>
          <c:tx>
            <c:strRef>
              <c:f>Sheet1!$A$4</c:f>
              <c:strCache>
                <c:ptCount val="1"/>
                <c:pt idx="0">
                  <c:v>Norte</c:v>
                </c:pt>
              </c:strCache>
            </c:strRef>
          </c:tx>
          <c:spPr>
            <a:solidFill>
              <a:srgbClr val="CC99FF"/>
            </a:solidFill>
            <a:ln w="12700">
              <a:solidFill>
                <a:srgbClr val="000000"/>
              </a:solidFill>
              <a:prstDash val="solid"/>
            </a:ln>
          </c:spPr>
          <c:dLbls>
            <c:spPr>
              <a:noFill/>
              <a:ln w="25400">
                <a:noFill/>
              </a:ln>
            </c:spPr>
            <c:txPr>
              <a:bodyPr/>
              <a:lstStyle/>
              <a:p>
                <a:pPr>
                  <a:defRPr sz="1175" b="1"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0.64000000000000024</c:v>
                </c:pt>
                <c:pt idx="1">
                  <c:v>0.14000000000000001</c:v>
                </c:pt>
                <c:pt idx="2">
                  <c:v>0.12222222200000009</c:v>
                </c:pt>
                <c:pt idx="3">
                  <c:v>6.0000000000000019E-2</c:v>
                </c:pt>
                <c:pt idx="4">
                  <c:v>4.0000000000000015E-2</c:v>
                </c:pt>
              </c:numCache>
            </c:numRef>
          </c:val>
        </c:ser>
        <c:axId val="583996544"/>
        <c:axId val="583998080"/>
      </c:barChart>
      <c:catAx>
        <c:axId val="583996544"/>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3998080"/>
        <c:crosses val="autoZero"/>
        <c:auto val="1"/>
        <c:lblAlgn val="ctr"/>
        <c:lblOffset val="100"/>
        <c:tickLblSkip val="1"/>
        <c:tickMarkSkip val="1"/>
      </c:catAx>
      <c:valAx>
        <c:axId val="5839980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399654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605911330049266E-2"/>
          <c:y val="7.8651685393258425E-2"/>
          <c:w val="0.87931034482758619"/>
          <c:h val="0.65168539325842745"/>
        </c:manualLayout>
      </c:layout>
      <c:barChart>
        <c:barDir val="col"/>
        <c:grouping val="clustered"/>
        <c:ser>
          <c:idx val="0"/>
          <c:order val="0"/>
          <c:tx>
            <c:strRef>
              <c:f>Sheet1!$A$2</c:f>
              <c:strCache>
                <c:ptCount val="1"/>
                <c:pt idx="0">
                  <c:v>Este</c:v>
                </c:pt>
              </c:strCache>
            </c:strRef>
          </c:tx>
          <c:spPr>
            <a:pattFill prst="narVert">
              <a:fgClr>
                <a:srgbClr val="993366"/>
              </a:fgClr>
              <a:bgClr>
                <a:srgbClr val="FFFFFF"/>
              </a:bgClr>
            </a:pattFill>
            <a:ln w="12700">
              <a:solidFill>
                <a:srgbClr val="000000"/>
              </a:solidFill>
              <a:prstDash val="solid"/>
            </a:ln>
          </c:spPr>
          <c:dLbls>
            <c:numFmt formatCode="0.00" sourceLinked="0"/>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0.71000000000000019</c:v>
                </c:pt>
                <c:pt idx="1">
                  <c:v>0.18000000000000005</c:v>
                </c:pt>
                <c:pt idx="2">
                  <c:v>6.8888888999999995E-2</c:v>
                </c:pt>
                <c:pt idx="3">
                  <c:v>3.0000000000000002E-2</c:v>
                </c:pt>
                <c:pt idx="4">
                  <c:v>2.0000000000000007E-2</c:v>
                </c:pt>
              </c:numCache>
            </c:numRef>
          </c:val>
        </c:ser>
        <c:axId val="586801536"/>
        <c:axId val="586803072"/>
      </c:barChart>
      <c:catAx>
        <c:axId val="58680153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6803072"/>
        <c:crosses val="autoZero"/>
        <c:auto val="1"/>
        <c:lblAlgn val="ctr"/>
        <c:lblOffset val="100"/>
        <c:tickLblSkip val="1"/>
        <c:tickMarkSkip val="1"/>
      </c:catAx>
      <c:valAx>
        <c:axId val="5868030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6801536"/>
        <c:crosses val="autoZero"/>
        <c:crossBetween val="between"/>
      </c:valAx>
      <c:spPr>
        <a:solidFill>
          <a:srgbClr val="FFFFFF"/>
        </a:solidFill>
        <a:ln w="3175">
          <a:solidFill>
            <a:srgbClr val="00000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5170842824601361E-2"/>
          <c:y val="4.4776119402985086E-2"/>
          <c:w val="0.92482915717539882"/>
          <c:h val="0.64179104477611981"/>
        </c:manualLayout>
      </c:layout>
      <c:barChart>
        <c:barDir val="col"/>
        <c:grouping val="clustered"/>
        <c:ser>
          <c:idx val="0"/>
          <c:order val="0"/>
          <c:tx>
            <c:strRef>
              <c:f>Sheet1!$A$2</c:f>
              <c:strCache>
                <c:ptCount val="1"/>
              </c:strCache>
            </c:strRef>
          </c:tx>
          <c:spPr>
            <a:pattFill prst="dkDnDiag">
              <a:fgClr>
                <a:srgbClr val="9999FF"/>
              </a:fgClr>
              <a:bgClr>
                <a:srgbClr val="FFFFFF"/>
              </a:bgClr>
            </a:pattFill>
            <a:ln w="12699">
              <a:solidFill>
                <a:srgbClr val="000000"/>
              </a:solidFill>
              <a:prstDash val="solid"/>
            </a:ln>
          </c:spPr>
          <c:dLbls>
            <c:numFmt formatCode="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Sheet1!$B$1:$M$1</c:f>
              <c:strCache>
                <c:ptCount val="12"/>
                <c:pt idx="0">
                  <c:v>Babahoyo</c:v>
                </c:pt>
                <c:pt idx="1">
                  <c:v>Durán</c:v>
                </c:pt>
                <c:pt idx="2">
                  <c:v>La Troncal</c:v>
                </c:pt>
                <c:pt idx="3">
                  <c:v>Machala</c:v>
                </c:pt>
                <c:pt idx="4">
                  <c:v>Milagro</c:v>
                </c:pt>
                <c:pt idx="5">
                  <c:v>Naranjito</c:v>
                </c:pt>
                <c:pt idx="6">
                  <c:v>Pedro Carbo</c:v>
                </c:pt>
                <c:pt idx="7">
                  <c:v>Playas</c:v>
                </c:pt>
                <c:pt idx="8">
                  <c:v>Portoviejo</c:v>
                </c:pt>
                <c:pt idx="9">
                  <c:v>Santa Elena</c:v>
                </c:pt>
                <c:pt idx="10">
                  <c:v>Vinces</c:v>
                </c:pt>
                <c:pt idx="11">
                  <c:v>Yaguachi</c:v>
                </c:pt>
              </c:strCache>
            </c:strRef>
          </c:cat>
          <c:val>
            <c:numRef>
              <c:f>Sheet1!$B$2:$M$2</c:f>
              <c:numCache>
                <c:formatCode>General</c:formatCode>
                <c:ptCount val="12"/>
                <c:pt idx="0">
                  <c:v>0.14285714299999999</c:v>
                </c:pt>
                <c:pt idx="1">
                  <c:v>0.34693877600000012</c:v>
                </c:pt>
                <c:pt idx="2">
                  <c:v>8.1632653000000041E-2</c:v>
                </c:pt>
                <c:pt idx="3">
                  <c:v>4.0000000000000015E-2</c:v>
                </c:pt>
                <c:pt idx="4">
                  <c:v>0.20408163300000001</c:v>
                </c:pt>
                <c:pt idx="5">
                  <c:v>2.0408163E-2</c:v>
                </c:pt>
                <c:pt idx="6">
                  <c:v>2.0408163E-2</c:v>
                </c:pt>
                <c:pt idx="7">
                  <c:v>2.0408163E-2</c:v>
                </c:pt>
                <c:pt idx="8">
                  <c:v>2.0408163E-2</c:v>
                </c:pt>
                <c:pt idx="9">
                  <c:v>4.081632700000002E-2</c:v>
                </c:pt>
                <c:pt idx="10">
                  <c:v>2.0408163E-2</c:v>
                </c:pt>
                <c:pt idx="11">
                  <c:v>4.081632700000002E-2</c:v>
                </c:pt>
              </c:numCache>
            </c:numRef>
          </c:val>
        </c:ser>
        <c:axId val="120607488"/>
        <c:axId val="120609024"/>
      </c:barChart>
      <c:catAx>
        <c:axId val="120607488"/>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Times New Roman"/>
                <a:ea typeface="Times New Roman"/>
                <a:cs typeface="Times New Roman"/>
              </a:defRPr>
            </a:pPr>
            <a:endParaRPr lang="es-ES"/>
          </a:p>
        </c:txPr>
        <c:crossAx val="120609024"/>
        <c:crosses val="autoZero"/>
        <c:auto val="1"/>
        <c:lblAlgn val="ctr"/>
        <c:lblOffset val="100"/>
        <c:tickLblSkip val="1"/>
        <c:tickMarkSkip val="1"/>
      </c:catAx>
      <c:valAx>
        <c:axId val="1206090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20607488"/>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a:noFill/>
    </a:ln>
  </c:spPr>
  <c:txPr>
    <a:bodyPr/>
    <a:lstStyle/>
    <a:p>
      <a:pPr>
        <a:defRPr sz="875" b="1"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3298429319372"/>
          <c:y val="6.514657980456029E-2"/>
          <c:w val="0.86649214659685869"/>
          <c:h val="0.71661237785016263"/>
        </c:manualLayout>
      </c:layout>
      <c:barChart>
        <c:barDir val="col"/>
        <c:grouping val="clustered"/>
        <c:ser>
          <c:idx val="0"/>
          <c:order val="0"/>
          <c:tx>
            <c:strRef>
              <c:f>Sheet1!$A$2</c:f>
              <c:strCache>
                <c:ptCount val="1"/>
                <c:pt idx="0">
                  <c:v>Este</c:v>
                </c:pt>
              </c:strCache>
            </c:strRef>
          </c:tx>
          <c:spPr>
            <a:pattFill prst="pct90">
              <a:fgClr>
                <a:srgbClr val="9999FF"/>
              </a:fgClr>
              <a:bgClr>
                <a:srgbClr val="FFFFFF"/>
              </a:bgClr>
            </a:pattFill>
            <a:ln w="12700">
              <a:solidFill>
                <a:srgbClr val="000000"/>
              </a:solidFill>
              <a:prstDash val="solid"/>
            </a:ln>
          </c:spPr>
          <c:dLbls>
            <c:numFmt formatCode="0.00" sourceLinked="0"/>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0.18000000000000005</c:v>
                </c:pt>
                <c:pt idx="1">
                  <c:v>0.22</c:v>
                </c:pt>
                <c:pt idx="2">
                  <c:v>0.38444444400000011</c:v>
                </c:pt>
                <c:pt idx="3">
                  <c:v>0.17</c:v>
                </c:pt>
                <c:pt idx="4">
                  <c:v>0.05</c:v>
                </c:pt>
              </c:numCache>
            </c:numRef>
          </c:val>
        </c:ser>
        <c:axId val="582478080"/>
        <c:axId val="582287360"/>
      </c:barChart>
      <c:catAx>
        <c:axId val="58247808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2287360"/>
        <c:crosses val="autoZero"/>
        <c:auto val="1"/>
        <c:lblAlgn val="ctr"/>
        <c:lblOffset val="100"/>
        <c:tickLblSkip val="1"/>
        <c:tickMarkSkip val="1"/>
      </c:catAx>
      <c:valAx>
        <c:axId val="5822873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58247808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900473933649293"/>
          <c:y val="7.9847908745247179E-2"/>
          <c:w val="0.86729857819905232"/>
          <c:h val="0.64638783269962008"/>
        </c:manualLayout>
      </c:layout>
      <c:barChart>
        <c:barDir val="col"/>
        <c:grouping val="clustered"/>
        <c:ser>
          <c:idx val="0"/>
          <c:order val="0"/>
          <c:tx>
            <c:strRef>
              <c:f>Sheet1!$A$2</c:f>
              <c:strCache>
                <c:ptCount val="1"/>
                <c:pt idx="0">
                  <c:v>Este</c:v>
                </c:pt>
              </c:strCache>
            </c:strRef>
          </c:tx>
          <c:spPr>
            <a:pattFill prst="narVert">
              <a:fgClr>
                <a:srgbClr val="993366"/>
              </a:fgClr>
              <a:bgClr>
                <a:srgbClr val="FFFFFF"/>
              </a:bgClr>
            </a:pattFill>
            <a:ln w="12700">
              <a:solidFill>
                <a:srgbClr val="000000"/>
              </a:solidFill>
              <a:prstDash val="solid"/>
            </a:ln>
          </c:spPr>
          <c:dLbls>
            <c:numFmt formatCode="0.00" sourceLinked="0"/>
            <c:spPr>
              <a:solidFill>
                <a:srgbClr val="FFFFFF"/>
              </a:solid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0.11</c:v>
                </c:pt>
                <c:pt idx="1">
                  <c:v>8.0000000000000029E-2</c:v>
                </c:pt>
                <c:pt idx="2">
                  <c:v>0.29333333299999997</c:v>
                </c:pt>
                <c:pt idx="3">
                  <c:v>0.32000000000000012</c:v>
                </c:pt>
                <c:pt idx="4">
                  <c:v>0.2</c:v>
                </c:pt>
              </c:numCache>
            </c:numRef>
          </c:val>
        </c:ser>
        <c:axId val="581167360"/>
        <c:axId val="581697536"/>
      </c:barChart>
      <c:catAx>
        <c:axId val="581167360"/>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1697536"/>
        <c:crosses val="autoZero"/>
        <c:auto val="1"/>
        <c:lblAlgn val="ctr"/>
        <c:lblOffset val="100"/>
        <c:tickLblSkip val="1"/>
        <c:tickMarkSkip val="1"/>
      </c:catAx>
      <c:valAx>
        <c:axId val="5816975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116736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06150341685654"/>
          <c:y val="7.1917808219178078E-2"/>
          <c:w val="0.87015945330296152"/>
          <c:h val="0.64383561643835685"/>
        </c:manualLayout>
      </c:layout>
      <c:barChart>
        <c:barDir val="col"/>
        <c:grouping val="clustered"/>
        <c:ser>
          <c:idx val="0"/>
          <c:order val="0"/>
          <c:tx>
            <c:strRef>
              <c:f>Sheet1!$A$2</c:f>
              <c:strCache>
                <c:ptCount val="1"/>
                <c:pt idx="0">
                  <c:v>Este</c:v>
                </c:pt>
              </c:strCache>
            </c:strRef>
          </c:tx>
          <c:spPr>
            <a:solidFill>
              <a:srgbClr val="FF99CC"/>
            </a:solidFill>
            <a:ln w="12700">
              <a:solidFill>
                <a:srgbClr val="000000"/>
              </a:solidFill>
              <a:prstDash val="solid"/>
            </a:ln>
          </c:spPr>
          <c:dLbls>
            <c:numFmt formatCode="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dLblPos val="outEnd"/>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0.16</c:v>
                </c:pt>
                <c:pt idx="1">
                  <c:v>0.17</c:v>
                </c:pt>
                <c:pt idx="2">
                  <c:v>0.30444444400000009</c:v>
                </c:pt>
                <c:pt idx="3">
                  <c:v>0.23</c:v>
                </c:pt>
                <c:pt idx="4">
                  <c:v>0.14000000000000001</c:v>
                </c:pt>
              </c:numCache>
            </c:numRef>
          </c:val>
        </c:ser>
        <c:axId val="581867008"/>
        <c:axId val="581868544"/>
      </c:barChart>
      <c:catAx>
        <c:axId val="581867008"/>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581868544"/>
        <c:crosses val="autoZero"/>
        <c:auto val="1"/>
        <c:lblAlgn val="ctr"/>
        <c:lblOffset val="100"/>
        <c:tickLblSkip val="1"/>
        <c:tickMarkSkip val="1"/>
      </c:catAx>
      <c:valAx>
        <c:axId val="5818685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8186700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72833723653401"/>
          <c:y val="7.4733096085409303E-2"/>
          <c:w val="0.86885245901639363"/>
          <c:h val="0.58362989323843462"/>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401">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0.27</c:v>
                </c:pt>
                <c:pt idx="1">
                  <c:v>0.31000000000000011</c:v>
                </c:pt>
                <c:pt idx="2">
                  <c:v>0.28444444400000002</c:v>
                </c:pt>
                <c:pt idx="3">
                  <c:v>0.1</c:v>
                </c:pt>
                <c:pt idx="4">
                  <c:v>4.0000000000000015E-2</c:v>
                </c:pt>
              </c:numCache>
            </c:numRef>
          </c:val>
        </c:ser>
        <c:axId val="581849856"/>
        <c:axId val="581851392"/>
      </c:barChart>
      <c:catAx>
        <c:axId val="581849856"/>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81851392"/>
        <c:crosses val="autoZero"/>
        <c:auto val="1"/>
        <c:lblAlgn val="ctr"/>
        <c:lblOffset val="100"/>
        <c:tickLblSkip val="1"/>
        <c:tickMarkSkip val="1"/>
      </c:catAx>
      <c:valAx>
        <c:axId val="5818513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184985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386138613861389"/>
          <c:y val="7.4468085106382989E-2"/>
          <c:w val="0.8613861386138616"/>
          <c:h val="0.67021276595744639"/>
        </c:manualLayout>
      </c:layout>
      <c:barChart>
        <c:barDir val="col"/>
        <c:grouping val="clustered"/>
        <c:ser>
          <c:idx val="0"/>
          <c:order val="0"/>
          <c:tx>
            <c:strRef>
              <c:f>Sheet1!$A$2</c:f>
              <c:strCache>
                <c:ptCount val="1"/>
                <c:pt idx="0">
                  <c:v>Este</c:v>
                </c:pt>
              </c:strCache>
            </c:strRef>
          </c:tx>
          <c:spPr>
            <a:pattFill prst="narVert">
              <a:fgClr>
                <a:srgbClr val="FF9900"/>
              </a:fgClr>
              <a:bgClr>
                <a:srgbClr val="FFFFFF"/>
              </a:bgClr>
            </a:pattFill>
            <a:ln w="12700">
              <a:solidFill>
                <a:srgbClr val="000000"/>
              </a:solidFill>
              <a:prstDash val="solid"/>
            </a:ln>
          </c:spPr>
          <c:dLbls>
            <c:numFmt formatCode="0.00" sourceLinked="0"/>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0.28000000000000008</c:v>
                </c:pt>
                <c:pt idx="1">
                  <c:v>0.27</c:v>
                </c:pt>
                <c:pt idx="2">
                  <c:v>0.2688888890000003</c:v>
                </c:pt>
                <c:pt idx="3">
                  <c:v>0.13</c:v>
                </c:pt>
                <c:pt idx="4">
                  <c:v>6.0000000000000019E-2</c:v>
                </c:pt>
              </c:numCache>
            </c:numRef>
          </c:val>
        </c:ser>
        <c:axId val="581582848"/>
        <c:axId val="581584384"/>
      </c:barChart>
      <c:catAx>
        <c:axId val="581582848"/>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1584384"/>
        <c:crosses val="autoZero"/>
        <c:auto val="1"/>
        <c:lblAlgn val="ctr"/>
        <c:lblOffset val="100"/>
        <c:tickLblSkip val="1"/>
        <c:tickMarkSkip val="1"/>
      </c:catAx>
      <c:valAx>
        <c:axId val="5815843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58158284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1967213114754064E-2"/>
          <c:y val="8.6206896551724171E-2"/>
          <c:w val="0.89461358313817352"/>
          <c:h val="0.74137931034482785"/>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Sheet1!$B$1:$E$1</c:f>
              <c:strCache>
                <c:ptCount val="4"/>
                <c:pt idx="0">
                  <c:v>1 a 2</c:v>
                </c:pt>
                <c:pt idx="1">
                  <c:v>3 a 4</c:v>
                </c:pt>
                <c:pt idx="2">
                  <c:v>5 o más </c:v>
                </c:pt>
                <c:pt idx="3">
                  <c:v>Ninguna</c:v>
                </c:pt>
              </c:strCache>
            </c:strRef>
          </c:cat>
          <c:val>
            <c:numRef>
              <c:f>Sheet1!$B$2:$E$2</c:f>
              <c:numCache>
                <c:formatCode>General</c:formatCode>
                <c:ptCount val="4"/>
                <c:pt idx="0">
                  <c:v>0.53777777800000004</c:v>
                </c:pt>
                <c:pt idx="1">
                  <c:v>7.3333333000000028E-2</c:v>
                </c:pt>
                <c:pt idx="2">
                  <c:v>0</c:v>
                </c:pt>
                <c:pt idx="3">
                  <c:v>0.38444444400000011</c:v>
                </c:pt>
              </c:numCache>
            </c:numRef>
          </c:val>
        </c:ser>
        <c:axId val="581454848"/>
        <c:axId val="581468928"/>
      </c:barChart>
      <c:catAx>
        <c:axId val="58145484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1468928"/>
        <c:crosses val="autoZero"/>
        <c:auto val="1"/>
        <c:lblAlgn val="ctr"/>
        <c:lblOffset val="100"/>
        <c:tickLblSkip val="1"/>
        <c:tickMarkSkip val="1"/>
      </c:catAx>
      <c:valAx>
        <c:axId val="5814689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145484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536585365853662E-2"/>
          <c:y val="0.10256410256410259"/>
          <c:w val="0.89024390243902463"/>
          <c:h val="0.69230769230769251"/>
        </c:manualLayout>
      </c:layout>
      <c:barChart>
        <c:barDir val="col"/>
        <c:grouping val="clustered"/>
        <c:ser>
          <c:idx val="1"/>
          <c:order val="0"/>
          <c:tx>
            <c:strRef>
              <c:f>Sheet1!$A$2</c:f>
              <c:strCache>
                <c:ptCount val="1"/>
                <c:pt idx="0">
                  <c:v>Oeste</c:v>
                </c:pt>
              </c:strCache>
            </c:strRef>
          </c:tx>
          <c:spPr>
            <a:pattFill prst="pct90">
              <a:fgClr>
                <a:srgbClr val="993366"/>
              </a:fgClr>
              <a:bgClr>
                <a:srgbClr val="FFFFFF"/>
              </a:bgClr>
            </a:pattFill>
            <a:ln w="12699">
              <a:solidFill>
                <a:srgbClr val="000000"/>
              </a:solidFill>
              <a:prstDash val="solid"/>
            </a:ln>
          </c:spPr>
          <c:dLbls>
            <c:numFmt formatCode="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Sheet1!$B$1:$E$1</c:f>
              <c:strCache>
                <c:ptCount val="4"/>
                <c:pt idx="0">
                  <c:v>1 a 3 libros</c:v>
                </c:pt>
                <c:pt idx="1">
                  <c:v>4 a 7 libros</c:v>
                </c:pt>
                <c:pt idx="2">
                  <c:v>8 a 11 libros</c:v>
                </c:pt>
                <c:pt idx="3">
                  <c:v>12 o más</c:v>
                </c:pt>
              </c:strCache>
            </c:strRef>
          </c:cat>
          <c:val>
            <c:numRef>
              <c:f>Sheet1!$B$2:$E$2</c:f>
              <c:numCache>
                <c:formatCode>General</c:formatCode>
                <c:ptCount val="4"/>
                <c:pt idx="0">
                  <c:v>0.41333333300000002</c:v>
                </c:pt>
                <c:pt idx="1">
                  <c:v>0.48444444400000009</c:v>
                </c:pt>
                <c:pt idx="2">
                  <c:v>9.0000000000000024E-2</c:v>
                </c:pt>
                <c:pt idx="3">
                  <c:v>1.5555556000000003E-2</c:v>
                </c:pt>
              </c:numCache>
            </c:numRef>
          </c:val>
        </c:ser>
        <c:axId val="122115584"/>
        <c:axId val="122117120"/>
      </c:barChart>
      <c:catAx>
        <c:axId val="122115584"/>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2117120"/>
        <c:crosses val="autoZero"/>
        <c:auto val="1"/>
        <c:lblAlgn val="ctr"/>
        <c:lblOffset val="100"/>
        <c:tickLblSkip val="1"/>
        <c:tickMarkSkip val="1"/>
      </c:catAx>
      <c:valAx>
        <c:axId val="122117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211558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1152815013404845E-2"/>
          <c:y val="9.3406593406593436E-2"/>
          <c:w val="0.88203753351206438"/>
          <c:h val="0.73076923076923073"/>
        </c:manualLayout>
      </c:layout>
      <c:barChart>
        <c:barDir val="col"/>
        <c:grouping val="clustered"/>
        <c:ser>
          <c:idx val="0"/>
          <c:order val="0"/>
          <c:tx>
            <c:strRef>
              <c:f>Sheet1!$A$2</c:f>
              <c:strCache>
                <c:ptCount val="1"/>
                <c:pt idx="0">
                  <c:v>Este</c:v>
                </c:pt>
              </c:strCache>
            </c:strRef>
          </c:tx>
          <c:spPr>
            <a:pattFill prst="lgConfetti">
              <a:fgClr>
                <a:srgbClr val="CCCCFF"/>
              </a:fgClr>
              <a:bgClr>
                <a:srgbClr val="9999FF"/>
              </a:bgClr>
            </a:pattFill>
            <a:ln w="12700">
              <a:solidFill>
                <a:srgbClr val="000000"/>
              </a:solidFill>
              <a:prstDash val="solid"/>
            </a:ln>
          </c:spPr>
          <c:dLbls>
            <c:numFmt formatCode="0.00" sourceLinked="0"/>
            <c:spPr>
              <a:noFill/>
              <a:ln w="25400">
                <a:noFill/>
              </a:ln>
            </c:spPr>
            <c:txPr>
              <a:bodyPr/>
              <a:lstStyle/>
              <a:p>
                <a:pPr>
                  <a:defRPr sz="600" b="0" i="0" u="none" strike="noStrike" baseline="0">
                    <a:solidFill>
                      <a:srgbClr val="000000"/>
                    </a:solidFill>
                    <a:latin typeface="Arial"/>
                    <a:ea typeface="Arial"/>
                    <a:cs typeface="Arial"/>
                  </a:defRPr>
                </a:pPr>
                <a:endParaRPr lang="es-ES"/>
              </a:p>
            </c:txPr>
            <c:showVal val="1"/>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0.11333333299999998</c:v>
                </c:pt>
                <c:pt idx="1">
                  <c:v>0.14222222200000001</c:v>
                </c:pt>
                <c:pt idx="2">
                  <c:v>0.27</c:v>
                </c:pt>
                <c:pt idx="3">
                  <c:v>2.6666667000000002E-2</c:v>
                </c:pt>
                <c:pt idx="4">
                  <c:v>0.44444444400000005</c:v>
                </c:pt>
              </c:numCache>
            </c:numRef>
          </c:val>
        </c:ser>
        <c:axId val="121685504"/>
        <c:axId val="121687040"/>
      </c:barChart>
      <c:catAx>
        <c:axId val="121685504"/>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21687040"/>
        <c:crosses val="autoZero"/>
        <c:auto val="1"/>
        <c:lblAlgn val="ctr"/>
        <c:lblOffset val="100"/>
        <c:tickLblSkip val="1"/>
        <c:tickMarkSkip val="1"/>
      </c:catAx>
      <c:valAx>
        <c:axId val="1216870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12168550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800" b="1" i="0" u="none" strike="noStrike" baseline="0">
          <a:solidFill>
            <a:srgbClr val="000000"/>
          </a:solidFill>
          <a:latin typeface="Arial"/>
          <a:ea typeface="Arial"/>
          <a:cs typeface="Arial"/>
        </a:defRPr>
      </a:pPr>
      <a:endParaRPr lang="es-E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7.9006772009029377E-2"/>
          <c:y val="0.10526315789473686"/>
          <c:w val="0.89841986455981959"/>
          <c:h val="0.6842105263157896"/>
        </c:manualLayout>
      </c:layout>
      <c:barChart>
        <c:barDir val="col"/>
        <c:grouping val="clustered"/>
        <c:ser>
          <c:idx val="1"/>
          <c:order val="0"/>
          <c:tx>
            <c:strRef>
              <c:f>Sheet1!$A$2</c:f>
              <c:strCache>
                <c:ptCount val="1"/>
                <c:pt idx="0">
                  <c:v>Oeste</c:v>
                </c:pt>
              </c:strCache>
            </c:strRef>
          </c:tx>
          <c:spPr>
            <a:pattFill prst="pct75">
              <a:fgClr>
                <a:srgbClr val="993366"/>
              </a:fgClr>
              <a:bgClr>
                <a:srgbClr val="FFFFFF"/>
              </a:bgClr>
            </a:pattFill>
            <a:ln w="12699">
              <a:solidFill>
                <a:srgbClr val="000000"/>
              </a:solidFill>
              <a:prstDash val="solid"/>
            </a:ln>
          </c:spPr>
          <c:dLbls>
            <c:numFmt formatCode="0.00" sourceLinked="0"/>
            <c:spPr>
              <a:noFill/>
              <a:ln w="25398">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0.14444444400000012</c:v>
                </c:pt>
                <c:pt idx="1">
                  <c:v>9.5555556000000041E-2</c:v>
                </c:pt>
                <c:pt idx="2">
                  <c:v>0.18000000000000005</c:v>
                </c:pt>
                <c:pt idx="3">
                  <c:v>0.46444444400000001</c:v>
                </c:pt>
                <c:pt idx="4">
                  <c:v>0.11333333299999998</c:v>
                </c:pt>
              </c:numCache>
            </c:numRef>
          </c:val>
        </c:ser>
        <c:axId val="121316096"/>
        <c:axId val="121317632"/>
      </c:barChart>
      <c:catAx>
        <c:axId val="121316096"/>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1317632"/>
        <c:crosses val="autoZero"/>
        <c:auto val="1"/>
        <c:lblAlgn val="ctr"/>
        <c:lblOffset val="100"/>
        <c:tickLblSkip val="1"/>
        <c:tickMarkSkip val="1"/>
      </c:catAx>
      <c:valAx>
        <c:axId val="1213176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131609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es-E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764705882352942"/>
          <c:y val="9.6774193548387122E-2"/>
          <c:w val="0.85677749360613853"/>
          <c:h val="0.57142857142857173"/>
        </c:manualLayout>
      </c:layout>
      <c:barChart>
        <c:barDir val="col"/>
        <c:grouping val="clustered"/>
        <c:ser>
          <c:idx val="0"/>
          <c:order val="0"/>
          <c:tx>
            <c:strRef>
              <c:f>Sheet1!$A$2</c:f>
              <c:strCache>
                <c:ptCount val="1"/>
                <c:pt idx="0">
                  <c:v>Este</c:v>
                </c:pt>
              </c:strCache>
            </c:strRef>
          </c:tx>
          <c:spPr>
            <a:pattFill prst="dkDnDiag">
              <a:fgClr>
                <a:srgbClr val="808000"/>
              </a:fgClr>
              <a:bgClr>
                <a:srgbClr val="FFFFFF"/>
              </a:bgClr>
            </a:pattFill>
            <a:ln w="12700">
              <a:solidFill>
                <a:srgbClr val="000000"/>
              </a:solidFill>
              <a:prstDash val="solid"/>
            </a:ln>
          </c:spPr>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0.33000000000000013</c:v>
                </c:pt>
                <c:pt idx="1">
                  <c:v>0.24000000000000005</c:v>
                </c:pt>
                <c:pt idx="2">
                  <c:v>0.28444444400000002</c:v>
                </c:pt>
                <c:pt idx="3">
                  <c:v>0.11</c:v>
                </c:pt>
                <c:pt idx="4">
                  <c:v>3.0000000000000002E-2</c:v>
                </c:pt>
              </c:numCache>
            </c:numRef>
          </c:val>
        </c:ser>
        <c:axId val="121729024"/>
        <c:axId val="121730560"/>
      </c:barChart>
      <c:catAx>
        <c:axId val="121729024"/>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1730560"/>
        <c:crosses val="autoZero"/>
        <c:auto val="1"/>
        <c:lblAlgn val="ctr"/>
        <c:lblOffset val="100"/>
        <c:tickLblSkip val="1"/>
        <c:tickMarkSkip val="1"/>
      </c:catAx>
      <c:valAx>
        <c:axId val="1217305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172902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950" b="1"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263929618768329"/>
          <c:y val="0.10471204188481678"/>
          <c:w val="0.64516129032258085"/>
          <c:h val="0.67539267015706805"/>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Sheet1!$B$1:$D$1</c:f>
              <c:strCache>
                <c:ptCount val="3"/>
                <c:pt idx="0">
                  <c:v>Vive con Familiares</c:v>
                </c:pt>
                <c:pt idx="1">
                  <c:v>Vive con Amigos</c:v>
                </c:pt>
                <c:pt idx="2">
                  <c:v>Vive Solo</c:v>
                </c:pt>
              </c:strCache>
            </c:strRef>
          </c:cat>
          <c:val>
            <c:numRef>
              <c:f>Sheet1!$B$2:$D$2</c:f>
              <c:numCache>
                <c:formatCode>General</c:formatCode>
                <c:ptCount val="3"/>
                <c:pt idx="0">
                  <c:v>0.9</c:v>
                </c:pt>
                <c:pt idx="1">
                  <c:v>0.05</c:v>
                </c:pt>
                <c:pt idx="2">
                  <c:v>0.05</c:v>
                </c:pt>
              </c:numCache>
            </c:numRef>
          </c:val>
        </c:ser>
        <c:axId val="10195712"/>
        <c:axId val="10197248"/>
      </c:barChart>
      <c:catAx>
        <c:axId val="101957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197248"/>
        <c:crosses val="autoZero"/>
        <c:auto val="1"/>
        <c:lblAlgn val="ctr"/>
        <c:lblOffset val="100"/>
        <c:tickLblSkip val="1"/>
        <c:tickMarkSkip val="1"/>
      </c:catAx>
      <c:valAx>
        <c:axId val="101972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19571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6385542168674732E-2"/>
          <c:y val="7.0000000000000021E-2"/>
          <c:w val="0.8795180722891569"/>
          <c:h val="0.61000000000000021"/>
        </c:manualLayout>
      </c:layout>
      <c:barChart>
        <c:barDir val="col"/>
        <c:grouping val="clustered"/>
        <c:ser>
          <c:idx val="0"/>
          <c:order val="0"/>
          <c:tx>
            <c:strRef>
              <c:f>Sheet1!$A$2</c:f>
              <c:strCache>
                <c:ptCount val="1"/>
                <c:pt idx="0">
                  <c:v>Este</c:v>
                </c:pt>
              </c:strCache>
            </c:strRef>
          </c:tx>
          <c:spPr>
            <a:pattFill prst="smCheck">
              <a:fgClr>
                <a:srgbClr val="FF99CC"/>
              </a:fgClr>
              <a:bgClr>
                <a:srgbClr val="FFFFFF"/>
              </a:bgClr>
            </a:pattFill>
            <a:ln w="12699">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0.15333333300000007</c:v>
                </c:pt>
                <c:pt idx="1">
                  <c:v>2.2222222000000007E-2</c:v>
                </c:pt>
                <c:pt idx="2">
                  <c:v>0.22</c:v>
                </c:pt>
                <c:pt idx="3">
                  <c:v>0.47777777800000015</c:v>
                </c:pt>
                <c:pt idx="4">
                  <c:v>0.12666666699999996</c:v>
                </c:pt>
              </c:numCache>
            </c:numRef>
          </c:val>
        </c:ser>
        <c:axId val="121711616"/>
        <c:axId val="121713408"/>
      </c:barChart>
      <c:catAx>
        <c:axId val="121711616"/>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21713408"/>
        <c:crosses val="autoZero"/>
        <c:auto val="1"/>
        <c:lblAlgn val="ctr"/>
        <c:lblOffset val="100"/>
        <c:tickLblSkip val="1"/>
        <c:tickMarkSkip val="1"/>
      </c:catAx>
      <c:valAx>
        <c:axId val="1217134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2171161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8557692307692416E-2"/>
          <c:y val="7.9365079365079361E-2"/>
          <c:w val="0.87740384615384648"/>
          <c:h val="0.62301587301587347"/>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400">
                <a:noFill/>
              </a:ln>
            </c:spPr>
            <c:txPr>
              <a:bodyPr/>
              <a:lstStyle/>
              <a:p>
                <a:pPr>
                  <a:defRPr sz="8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0.222222222</c:v>
                </c:pt>
                <c:pt idx="1">
                  <c:v>0.11777777800000003</c:v>
                </c:pt>
                <c:pt idx="2">
                  <c:v>0.25</c:v>
                </c:pt>
                <c:pt idx="3">
                  <c:v>0.33111111100000012</c:v>
                </c:pt>
                <c:pt idx="4">
                  <c:v>8.2222221999999998E-2</c:v>
                </c:pt>
              </c:numCache>
            </c:numRef>
          </c:val>
        </c:ser>
        <c:axId val="120879360"/>
        <c:axId val="120889344"/>
      </c:barChart>
      <c:catAx>
        <c:axId val="120879360"/>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20889344"/>
        <c:crosses val="autoZero"/>
        <c:auto val="1"/>
        <c:lblAlgn val="ctr"/>
        <c:lblOffset val="100"/>
        <c:tickLblSkip val="1"/>
        <c:tickMarkSkip val="1"/>
      </c:catAx>
      <c:valAx>
        <c:axId val="120889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12087936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138014527845039"/>
          <c:y val="7.720588235294118E-2"/>
          <c:w val="0.86440677966101698"/>
          <c:h val="0.56985294117647067"/>
        </c:manualLayout>
      </c:layout>
      <c:barChart>
        <c:barDir val="col"/>
        <c:grouping val="clustered"/>
        <c:ser>
          <c:idx val="0"/>
          <c:order val="0"/>
          <c:tx>
            <c:strRef>
              <c:f>Sheet1!$A$2</c:f>
              <c:strCache>
                <c:ptCount val="1"/>
                <c:pt idx="0">
                  <c:v>Este</c:v>
                </c:pt>
              </c:strCache>
            </c:strRef>
          </c:tx>
          <c:spPr>
            <a:pattFill prst="sphere">
              <a:fgClr>
                <a:srgbClr val="FFCC00"/>
              </a:fgClr>
              <a:bgClr>
                <a:srgbClr val="FFFFFF"/>
              </a:bgClr>
            </a:patt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c:v>
                </c:pt>
                <c:pt idx="1">
                  <c:v>0.11777777800000003</c:v>
                </c:pt>
                <c:pt idx="2">
                  <c:v>0.26</c:v>
                </c:pt>
                <c:pt idx="3">
                  <c:v>0.27111111100000002</c:v>
                </c:pt>
                <c:pt idx="4">
                  <c:v>0.146666667</c:v>
                </c:pt>
              </c:numCache>
            </c:numRef>
          </c:val>
        </c:ser>
        <c:axId val="120936704"/>
        <c:axId val="120946688"/>
      </c:barChart>
      <c:catAx>
        <c:axId val="120936704"/>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20946688"/>
        <c:crosses val="autoZero"/>
        <c:auto val="1"/>
        <c:lblAlgn val="ctr"/>
        <c:lblOffset val="100"/>
        <c:tickLblSkip val="1"/>
        <c:tickMarkSkip val="1"/>
      </c:catAx>
      <c:valAx>
        <c:axId val="1209466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093670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513513513513523"/>
          <c:y val="7.8291814946619243E-2"/>
          <c:w val="0.83783783783783783"/>
          <c:h val="0.580071174377224"/>
        </c:manualLayout>
      </c:layout>
      <c:barChart>
        <c:barDir val="col"/>
        <c:grouping val="clustered"/>
        <c:ser>
          <c:idx val="0"/>
          <c:order val="0"/>
          <c:tx>
            <c:strRef>
              <c:f>Sheet1!$A$2</c:f>
              <c:strCache>
                <c:ptCount val="1"/>
                <c:pt idx="0">
                  <c:v>Este</c:v>
                </c:pt>
              </c:strCache>
            </c:strRef>
          </c:tx>
          <c:spPr>
            <a:solidFill>
              <a:srgbClr val="CCFFCC"/>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1.0000000000000004E-2</c:v>
                </c:pt>
                <c:pt idx="1">
                  <c:v>2.0000000000000007E-2</c:v>
                </c:pt>
                <c:pt idx="2">
                  <c:v>7.5999999999999998E-2</c:v>
                </c:pt>
                <c:pt idx="3">
                  <c:v>0.46</c:v>
                </c:pt>
                <c:pt idx="4">
                  <c:v>0.43560000000000015</c:v>
                </c:pt>
              </c:numCache>
            </c:numRef>
          </c:val>
        </c:ser>
        <c:axId val="120923648"/>
        <c:axId val="120925184"/>
      </c:barChart>
      <c:catAx>
        <c:axId val="120923648"/>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20925184"/>
        <c:crosses val="autoZero"/>
        <c:auto val="1"/>
        <c:lblAlgn val="ctr"/>
        <c:lblOffset val="100"/>
        <c:tickLblSkip val="1"/>
        <c:tickMarkSkip val="1"/>
      </c:catAx>
      <c:valAx>
        <c:axId val="1209251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2092364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675126903553303"/>
          <c:y val="8.1081081081081086E-2"/>
          <c:w val="0.85786802030456877"/>
          <c:h val="0.64092664092664098"/>
        </c:manualLayout>
      </c:layout>
      <c:barChart>
        <c:barDir val="col"/>
        <c:grouping val="clustered"/>
        <c:ser>
          <c:idx val="0"/>
          <c:order val="0"/>
          <c:tx>
            <c:strRef>
              <c:f>Sheet1!$A$2</c:f>
              <c:strCache>
                <c:ptCount val="1"/>
                <c:pt idx="0">
                  <c:v>Este</c:v>
                </c:pt>
              </c:strCache>
            </c:strRef>
          </c:tx>
          <c:spPr>
            <a:solidFill>
              <a:srgbClr val="CC99FF"/>
            </a:solidFill>
            <a:ln w="12700">
              <a:solidFill>
                <a:srgbClr val="000000"/>
              </a:solidFill>
              <a:prstDash val="solid"/>
            </a:ln>
          </c:spPr>
          <c:dLbls>
            <c:numFmt formatCode="0.00" sourceLinked="0"/>
            <c:spPr>
              <a:noFill/>
              <a:ln w="25400">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0.34</c:v>
                </c:pt>
                <c:pt idx="1">
                  <c:v>0.22</c:v>
                </c:pt>
                <c:pt idx="2">
                  <c:v>0.224</c:v>
                </c:pt>
                <c:pt idx="3">
                  <c:v>0.15000000000000005</c:v>
                </c:pt>
                <c:pt idx="4">
                  <c:v>6.0000000000000019E-2</c:v>
                </c:pt>
              </c:numCache>
            </c:numRef>
          </c:val>
        </c:ser>
        <c:axId val="120314112"/>
        <c:axId val="120315904"/>
      </c:barChart>
      <c:catAx>
        <c:axId val="12031411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0315904"/>
        <c:crosses val="autoZero"/>
        <c:auto val="1"/>
        <c:lblAlgn val="ctr"/>
        <c:lblOffset val="100"/>
        <c:tickLblSkip val="1"/>
        <c:tickMarkSkip val="1"/>
      </c:catAx>
      <c:valAx>
        <c:axId val="1203159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031411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s-ES"/>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5"/>
          <c:y val="8.0459770114942528E-2"/>
          <c:w val="0.8484042553191492"/>
          <c:h val="0.64367816091954044"/>
        </c:manualLayout>
      </c:layout>
      <c:barChart>
        <c:barDir val="col"/>
        <c:grouping val="clustered"/>
        <c:ser>
          <c:idx val="0"/>
          <c:order val="0"/>
          <c:tx>
            <c:strRef>
              <c:f>Sheet1!$A$2</c:f>
              <c:strCache>
                <c:ptCount val="1"/>
                <c:pt idx="0">
                  <c:v>Este</c:v>
                </c:pt>
              </c:strCache>
            </c:strRef>
          </c:tx>
          <c:spPr>
            <a:solidFill>
              <a:srgbClr val="FFCC99"/>
            </a:solidFill>
            <a:ln w="12700">
              <a:solidFill>
                <a:srgbClr val="000000"/>
              </a:solidFill>
              <a:prstDash val="solid"/>
            </a:ln>
          </c:spPr>
          <c:dLbls>
            <c:numFmt formatCode="0.00" sourceLinked="0"/>
            <c:spPr>
              <a:noFill/>
              <a:ln w="25400">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0.14000000000000001</c:v>
                </c:pt>
                <c:pt idx="1">
                  <c:v>6.0000000000000019E-2</c:v>
                </c:pt>
                <c:pt idx="2">
                  <c:v>0.28200000000000008</c:v>
                </c:pt>
                <c:pt idx="3">
                  <c:v>0.4</c:v>
                </c:pt>
                <c:pt idx="4">
                  <c:v>0.11600000000000002</c:v>
                </c:pt>
              </c:numCache>
            </c:numRef>
          </c:val>
        </c:ser>
        <c:axId val="583640192"/>
        <c:axId val="583641728"/>
      </c:barChart>
      <c:catAx>
        <c:axId val="58364019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3641728"/>
        <c:crosses val="autoZero"/>
        <c:auto val="1"/>
        <c:lblAlgn val="ctr"/>
        <c:lblOffset val="100"/>
        <c:tickLblSkip val="1"/>
        <c:tickMarkSkip val="1"/>
      </c:catAx>
      <c:valAx>
        <c:axId val="583641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364019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764705882352942"/>
          <c:y val="8.2352941176470629E-2"/>
          <c:w val="0.85677749360613853"/>
          <c:h val="0.63529411764705901"/>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0.11</c:v>
                </c:pt>
                <c:pt idx="1">
                  <c:v>7.0000000000000021E-2</c:v>
                </c:pt>
                <c:pt idx="2">
                  <c:v>0.28000000000000008</c:v>
                </c:pt>
                <c:pt idx="3">
                  <c:v>0.35000000000000009</c:v>
                </c:pt>
                <c:pt idx="4">
                  <c:v>0.193</c:v>
                </c:pt>
              </c:numCache>
            </c:numRef>
          </c:val>
        </c:ser>
        <c:axId val="581293568"/>
        <c:axId val="581295104"/>
      </c:barChart>
      <c:catAx>
        <c:axId val="58129356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1295104"/>
        <c:crosses val="autoZero"/>
        <c:auto val="1"/>
        <c:lblAlgn val="ctr"/>
        <c:lblOffset val="100"/>
        <c:tickLblSkip val="1"/>
        <c:tickMarkSkip val="1"/>
      </c:catAx>
      <c:valAx>
        <c:axId val="5812951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129356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s-ES"/>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7936117936118"/>
          <c:y val="8.6142322097378293E-2"/>
          <c:w val="0.85749385749385798"/>
          <c:h val="0.64419475655430769"/>
        </c:manualLayout>
      </c:layout>
      <c:barChart>
        <c:barDir val="col"/>
        <c:grouping val="clustered"/>
        <c:ser>
          <c:idx val="1"/>
          <c:order val="0"/>
          <c:tx>
            <c:strRef>
              <c:f>Sheet1!$A$2</c:f>
              <c:strCache>
                <c:ptCount val="1"/>
                <c:pt idx="0">
                  <c:v>Oeste</c:v>
                </c:pt>
              </c:strCache>
            </c:strRef>
          </c:tx>
          <c:spPr>
            <a:solidFill>
              <a:srgbClr val="993366"/>
            </a:solidFill>
            <a:ln w="12700">
              <a:solidFill>
                <a:srgbClr val="000000"/>
              </a:solidFill>
              <a:prstDash val="solid"/>
            </a:ln>
          </c:spPr>
          <c:dLbls>
            <c:numFmt formatCode="0.00" sourceLinked="0"/>
            <c:spPr>
              <a:noFill/>
              <a:ln w="25400">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0.4900000000000001</c:v>
                </c:pt>
                <c:pt idx="1">
                  <c:v>0.25</c:v>
                </c:pt>
                <c:pt idx="2">
                  <c:v>0.11</c:v>
                </c:pt>
                <c:pt idx="3">
                  <c:v>0.12000000000000002</c:v>
                </c:pt>
                <c:pt idx="4">
                  <c:v>3.100000000000001E-2</c:v>
                </c:pt>
              </c:numCache>
            </c:numRef>
          </c:val>
        </c:ser>
        <c:axId val="580319488"/>
        <c:axId val="580501504"/>
      </c:barChart>
      <c:catAx>
        <c:axId val="58031948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0501504"/>
        <c:crosses val="autoZero"/>
        <c:auto val="1"/>
        <c:lblAlgn val="ctr"/>
        <c:lblOffset val="100"/>
        <c:tickLblSkip val="1"/>
        <c:tickMarkSkip val="1"/>
      </c:catAx>
      <c:valAx>
        <c:axId val="5805015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s-ES"/>
          </a:p>
        </c:txPr>
        <c:crossAx val="58031948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51960784313726"/>
          <c:y val="7.5000000000000011E-2"/>
          <c:w val="0.8602941176470591"/>
          <c:h val="0.65714285714285736"/>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399">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0.21600000000000005</c:v>
                </c:pt>
                <c:pt idx="1">
                  <c:v>0.15300000000000005</c:v>
                </c:pt>
                <c:pt idx="2">
                  <c:v>0.26700000000000002</c:v>
                </c:pt>
                <c:pt idx="3">
                  <c:v>0.22</c:v>
                </c:pt>
                <c:pt idx="4">
                  <c:v>0.13800000000000001</c:v>
                </c:pt>
              </c:numCache>
            </c:numRef>
          </c:val>
        </c:ser>
        <c:axId val="580892160"/>
        <c:axId val="580893696"/>
      </c:barChart>
      <c:catAx>
        <c:axId val="580892160"/>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0893696"/>
        <c:crosses val="autoZero"/>
        <c:auto val="1"/>
        <c:lblAlgn val="ctr"/>
        <c:lblOffset val="100"/>
        <c:tickLblSkip val="1"/>
        <c:tickMarkSkip val="1"/>
      </c:catAx>
      <c:valAx>
        <c:axId val="580893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8089216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8734177215189928E-2"/>
          <c:y val="8.8607594936708861E-2"/>
          <c:w val="0.87594936708860782"/>
          <c:h val="0.607594936708861"/>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0.62000000000000022</c:v>
                </c:pt>
                <c:pt idx="1">
                  <c:v>0.2</c:v>
                </c:pt>
                <c:pt idx="2">
                  <c:v>0.12000000000000002</c:v>
                </c:pt>
                <c:pt idx="3">
                  <c:v>3.7999999999999999E-2</c:v>
                </c:pt>
                <c:pt idx="4">
                  <c:v>1.6000000000000007E-2</c:v>
                </c:pt>
              </c:numCache>
            </c:numRef>
          </c:val>
        </c:ser>
        <c:axId val="580866816"/>
        <c:axId val="580868352"/>
      </c:barChart>
      <c:catAx>
        <c:axId val="580866816"/>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0868352"/>
        <c:crosses val="autoZero"/>
        <c:auto val="1"/>
        <c:lblAlgn val="ctr"/>
        <c:lblOffset val="100"/>
        <c:tickLblSkip val="1"/>
        <c:tickMarkSkip val="1"/>
      </c:catAx>
      <c:valAx>
        <c:axId val="580868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086681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50" b="1"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0729166666666741E-2"/>
          <c:y val="9.8039215686274508E-2"/>
          <c:w val="0.6328125"/>
          <c:h val="0.74509803921568674"/>
        </c:manualLayout>
      </c:layout>
      <c:barChart>
        <c:barDir val="col"/>
        <c:grouping val="clustered"/>
        <c:ser>
          <c:idx val="0"/>
          <c:order val="0"/>
          <c:tx>
            <c:strRef>
              <c:f>Sheet1!$A$2</c:f>
              <c:strCache>
                <c:ptCount val="1"/>
                <c:pt idx="0">
                  <c:v>Particular Laico</c:v>
                </c:pt>
              </c:strCache>
            </c:strRef>
          </c:tx>
          <c:spPr>
            <a:solidFill>
              <a:srgbClr val="9999FF"/>
            </a:solidFill>
            <a:ln w="12699">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Sheet1!$B$1:$B$1</c:f>
              <c:strCache>
                <c:ptCount val="1"/>
                <c:pt idx="0">
                  <c:v>Tipo de colegio</c:v>
                </c:pt>
              </c:strCache>
            </c:strRef>
          </c:cat>
          <c:val>
            <c:numRef>
              <c:f>Sheet1!$B$2:$B$2</c:f>
              <c:numCache>
                <c:formatCode>General</c:formatCode>
                <c:ptCount val="1"/>
                <c:pt idx="0">
                  <c:v>0.24000000000000005</c:v>
                </c:pt>
              </c:numCache>
            </c:numRef>
          </c:val>
        </c:ser>
        <c:ser>
          <c:idx val="1"/>
          <c:order val="1"/>
          <c:tx>
            <c:strRef>
              <c:f>Sheet1!$A$3</c:f>
              <c:strCache>
                <c:ptCount val="1"/>
                <c:pt idx="0">
                  <c:v>Particular Religoso</c:v>
                </c:pt>
              </c:strCache>
            </c:strRef>
          </c:tx>
          <c:spPr>
            <a:solidFill>
              <a:srgbClr val="993366"/>
            </a:solidFill>
            <a:ln w="12699">
              <a:solidFill>
                <a:srgbClr val="000000"/>
              </a:solidFill>
              <a:prstDash val="solid"/>
            </a:ln>
          </c:spPr>
          <c:dLbls>
            <c:numFmt formatCode="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Sheet1!$B$1:$B$1</c:f>
              <c:strCache>
                <c:ptCount val="1"/>
                <c:pt idx="0">
                  <c:v>Tipo de colegio</c:v>
                </c:pt>
              </c:strCache>
            </c:strRef>
          </c:cat>
          <c:val>
            <c:numRef>
              <c:f>Sheet1!$B$3:$B$3</c:f>
              <c:numCache>
                <c:formatCode>General</c:formatCode>
                <c:ptCount val="1"/>
                <c:pt idx="0">
                  <c:v>0.26</c:v>
                </c:pt>
              </c:numCache>
            </c:numRef>
          </c:val>
        </c:ser>
        <c:ser>
          <c:idx val="2"/>
          <c:order val="2"/>
          <c:tx>
            <c:strRef>
              <c:f>Sheet1!$A$4</c:f>
              <c:strCache>
                <c:ptCount val="1"/>
                <c:pt idx="0">
                  <c:v>Fiscal</c:v>
                </c:pt>
              </c:strCache>
            </c:strRef>
          </c:tx>
          <c:spPr>
            <a:solidFill>
              <a:srgbClr val="FFFFCC"/>
            </a:solidFill>
            <a:ln w="12699">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Sheet1!$B$1:$B$1</c:f>
              <c:strCache>
                <c:ptCount val="1"/>
                <c:pt idx="0">
                  <c:v>Tipo de colegio</c:v>
                </c:pt>
              </c:strCache>
            </c:strRef>
          </c:cat>
          <c:val>
            <c:numRef>
              <c:f>Sheet1!$B$4:$B$4</c:f>
              <c:numCache>
                <c:formatCode>General</c:formatCode>
                <c:ptCount val="1"/>
                <c:pt idx="0">
                  <c:v>0.41000000000000009</c:v>
                </c:pt>
              </c:numCache>
            </c:numRef>
          </c:val>
        </c:ser>
        <c:ser>
          <c:idx val="3"/>
          <c:order val="3"/>
          <c:tx>
            <c:strRef>
              <c:f>Sheet1!$A$5</c:f>
              <c:strCache>
                <c:ptCount val="1"/>
                <c:pt idx="0">
                  <c:v>Fisco - Misional</c:v>
                </c:pt>
              </c:strCache>
            </c:strRef>
          </c:tx>
          <c:spPr>
            <a:pattFill prst="wdDnDiag">
              <a:fgClr>
                <a:srgbClr val="CCFFFF"/>
              </a:fgClr>
              <a:bgClr>
                <a:srgbClr val="C0C0C0"/>
              </a:bgClr>
            </a:pattFill>
            <a:ln w="12699">
              <a:solidFill>
                <a:srgbClr val="000000"/>
              </a:solidFill>
              <a:prstDash val="solid"/>
            </a:ln>
          </c:spPr>
          <c:dLbls>
            <c:numFmt formatCode="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Sheet1!$B$1:$B$1</c:f>
              <c:strCache>
                <c:ptCount val="1"/>
                <c:pt idx="0">
                  <c:v>Tipo de colegio</c:v>
                </c:pt>
              </c:strCache>
            </c:strRef>
          </c:cat>
          <c:val>
            <c:numRef>
              <c:f>Sheet1!$B$5:$B$5</c:f>
              <c:numCache>
                <c:formatCode>General</c:formatCode>
                <c:ptCount val="1"/>
                <c:pt idx="0">
                  <c:v>7.0000000000000021E-2</c:v>
                </c:pt>
              </c:numCache>
            </c:numRef>
          </c:val>
        </c:ser>
        <c:ser>
          <c:idx val="4"/>
          <c:order val="4"/>
          <c:tx>
            <c:strRef>
              <c:f>Sheet1!$A$6</c:f>
              <c:strCache>
                <c:ptCount val="1"/>
                <c:pt idx="0">
                  <c:v>Extranjero</c:v>
                </c:pt>
              </c:strCache>
            </c:strRef>
          </c:tx>
          <c:spPr>
            <a:solidFill>
              <a:srgbClr val="660066"/>
            </a:solidFill>
            <a:ln w="12699">
              <a:solidFill>
                <a:srgbClr val="000000"/>
              </a:solidFill>
              <a:prstDash val="solid"/>
            </a:ln>
          </c:spPr>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Sheet1!$B$1:$B$1</c:f>
              <c:strCache>
                <c:ptCount val="1"/>
                <c:pt idx="0">
                  <c:v>Tipo de colegio</c:v>
                </c:pt>
              </c:strCache>
            </c:strRef>
          </c:cat>
          <c:val>
            <c:numRef>
              <c:f>Sheet1!$B$6:$B$6</c:f>
              <c:numCache>
                <c:formatCode>General</c:formatCode>
                <c:ptCount val="1"/>
                <c:pt idx="0">
                  <c:v>1.0000000000000004E-2</c:v>
                </c:pt>
              </c:numCache>
            </c:numRef>
          </c:val>
        </c:ser>
        <c:axId val="590355840"/>
        <c:axId val="590365824"/>
      </c:barChart>
      <c:catAx>
        <c:axId val="590355840"/>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s-ES"/>
          </a:p>
        </c:txPr>
        <c:crossAx val="590365824"/>
        <c:crosses val="autoZero"/>
        <c:auto val="1"/>
        <c:lblAlgn val="ctr"/>
        <c:lblOffset val="100"/>
        <c:tickLblSkip val="1"/>
        <c:tickMarkSkip val="1"/>
      </c:catAx>
      <c:valAx>
        <c:axId val="5903658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590355840"/>
        <c:crosses val="autoZero"/>
        <c:crossBetween val="between"/>
      </c:valAx>
      <c:spPr>
        <a:solidFill>
          <a:srgbClr val="FFFFFF"/>
        </a:solidFill>
        <a:ln w="12699">
          <a:solidFill>
            <a:srgbClr val="808080"/>
          </a:solidFill>
          <a:prstDash val="solid"/>
        </a:ln>
      </c:spPr>
    </c:plotArea>
    <c:legend>
      <c:legendPos val="r"/>
      <c:layout>
        <c:manualLayout>
          <c:xMode val="edge"/>
          <c:yMode val="edge"/>
          <c:x val="0.72135416666666652"/>
          <c:y val="0.24019607843137261"/>
          <c:w val="0.27864583333333326"/>
          <c:h val="0.47058823529411786"/>
        </c:manualLayout>
      </c:layout>
      <c:spPr>
        <a:no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6774193548387122E-2"/>
          <c:y val="8.6419753086419707E-2"/>
          <c:w val="0.87841191066997548"/>
          <c:h val="0.61728395061728392"/>
        </c:manualLayout>
      </c:layout>
      <c:barChart>
        <c:barDir val="col"/>
        <c:grouping val="clustered"/>
        <c:ser>
          <c:idx val="0"/>
          <c:order val="0"/>
          <c:tx>
            <c:strRef>
              <c:f>Sheet1!$A$2</c:f>
              <c:strCache>
                <c:ptCount val="1"/>
                <c:pt idx="0">
                  <c:v>Este</c:v>
                </c:pt>
              </c:strCache>
            </c:strRef>
          </c:tx>
          <c:spPr>
            <a:solidFill>
              <a:srgbClr val="C0C0C0"/>
            </a:solidFill>
            <a:ln w="12700">
              <a:solidFill>
                <a:srgbClr val="000000"/>
              </a:solidFill>
              <a:prstDash val="solid"/>
            </a:ln>
          </c:spPr>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0.84000000000000019</c:v>
                </c:pt>
                <c:pt idx="1">
                  <c:v>7.8000000000000014E-2</c:v>
                </c:pt>
                <c:pt idx="2">
                  <c:v>5.3000000000000012E-2</c:v>
                </c:pt>
                <c:pt idx="3">
                  <c:v>1.0999999999999998E-2</c:v>
                </c:pt>
                <c:pt idx="4">
                  <c:v>1.2999999999999998E-2</c:v>
                </c:pt>
              </c:numCache>
            </c:numRef>
          </c:val>
        </c:ser>
        <c:axId val="580533248"/>
        <c:axId val="580563712"/>
      </c:barChart>
      <c:catAx>
        <c:axId val="58053324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0563712"/>
        <c:crosses val="autoZero"/>
        <c:auto val="1"/>
        <c:lblAlgn val="ctr"/>
        <c:lblOffset val="100"/>
        <c:tickLblSkip val="1"/>
        <c:tickMarkSkip val="1"/>
      </c:catAx>
      <c:valAx>
        <c:axId val="5805637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053324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10526315789474"/>
          <c:y val="8.4337349397590425E-2"/>
          <c:w val="0.85263157894736841"/>
          <c:h val="0.62650602409638567"/>
        </c:manualLayout>
      </c:layout>
      <c:barChart>
        <c:barDir val="col"/>
        <c:grouping val="clustered"/>
        <c:ser>
          <c:idx val="1"/>
          <c:order val="0"/>
          <c:tx>
            <c:strRef>
              <c:f>Sheet1!$A$2</c:f>
              <c:strCache>
                <c:ptCount val="1"/>
                <c:pt idx="0">
                  <c:v>Oeste</c:v>
                </c:pt>
              </c:strCache>
            </c:strRef>
          </c:tx>
          <c:spPr>
            <a:solidFill>
              <a:srgbClr val="993366"/>
            </a:solidFill>
            <a:ln w="12699">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c:v>
                </c:pt>
                <c:pt idx="1">
                  <c:v>0.10400000000000002</c:v>
                </c:pt>
                <c:pt idx="2">
                  <c:v>0.24200000000000005</c:v>
                </c:pt>
                <c:pt idx="3">
                  <c:v>0.23100000000000001</c:v>
                </c:pt>
                <c:pt idx="4">
                  <c:v>0.22</c:v>
                </c:pt>
              </c:numCache>
            </c:numRef>
          </c:val>
        </c:ser>
        <c:axId val="580282624"/>
        <c:axId val="580521984"/>
      </c:barChart>
      <c:catAx>
        <c:axId val="580282624"/>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0521984"/>
        <c:crosses val="autoZero"/>
        <c:auto val="1"/>
        <c:lblAlgn val="ctr"/>
        <c:lblOffset val="100"/>
        <c:tickLblSkip val="1"/>
        <c:tickMarkSkip val="1"/>
      </c:catAx>
      <c:valAx>
        <c:axId val="5805219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0282624"/>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406091370558376"/>
          <c:y val="7.1428571428571425E-2"/>
          <c:w val="0.87055837563451799"/>
          <c:h val="0.6607142857142857"/>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0.14900000000000005</c:v>
                </c:pt>
                <c:pt idx="1">
                  <c:v>6.200000000000002E-2</c:v>
                </c:pt>
                <c:pt idx="2">
                  <c:v>0.21300000000000005</c:v>
                </c:pt>
                <c:pt idx="3">
                  <c:v>0.28400000000000009</c:v>
                </c:pt>
                <c:pt idx="4">
                  <c:v>0.29100000000000009</c:v>
                </c:pt>
              </c:numCache>
            </c:numRef>
          </c:val>
        </c:ser>
        <c:axId val="122844672"/>
        <c:axId val="122846208"/>
      </c:barChart>
      <c:catAx>
        <c:axId val="122844672"/>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22846208"/>
        <c:crosses val="autoZero"/>
        <c:auto val="1"/>
        <c:lblAlgn val="ctr"/>
        <c:lblOffset val="100"/>
        <c:tickLblSkip val="1"/>
        <c:tickMarkSkip val="1"/>
      </c:catAx>
      <c:valAx>
        <c:axId val="1228462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22844672"/>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s-ES"/>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533333333333338"/>
          <c:y val="8.5020242914979768E-2"/>
          <c:w val="0.49333333333333335"/>
          <c:h val="0.81781376518218618"/>
        </c:manualLayout>
      </c:layout>
      <c:barChart>
        <c:barDir val="col"/>
        <c:grouping val="clustered"/>
        <c:ser>
          <c:idx val="0"/>
          <c:order val="0"/>
          <c:tx>
            <c:strRef>
              <c:f>Sheet1!$A$2</c:f>
              <c:strCache>
                <c:ptCount val="1"/>
                <c:pt idx="0">
                  <c:v>Intentaría conocer el contenido de la prueba, cuando otro la haya resuelto</c:v>
                </c:pt>
              </c:strCache>
            </c:strRef>
          </c:tx>
          <c:spPr>
            <a:solidFill>
              <a:srgbClr val="9999FF"/>
            </a:solidFill>
            <a:ln w="12700">
              <a:solidFill>
                <a:srgbClr val="000000"/>
              </a:solidFill>
              <a:prstDash val="solid"/>
            </a:ln>
          </c:spPr>
          <c:dLbls>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Sheet1!$B$2:$B$2</c:f>
              <c:numCache>
                <c:formatCode>General</c:formatCode>
                <c:ptCount val="1"/>
                <c:pt idx="0">
                  <c:v>7.0000000000000021E-2</c:v>
                </c:pt>
              </c:numCache>
            </c:numRef>
          </c:val>
        </c:ser>
        <c:ser>
          <c:idx val="1"/>
          <c:order val="1"/>
          <c:tx>
            <c:strRef>
              <c:f>Sheet1!$A$3</c:f>
              <c:strCache>
                <c:ptCount val="1"/>
                <c:pt idx="0">
                  <c:v>Intentaría conocer el contenido de la prueba y lo resolvería</c:v>
                </c:pt>
              </c:strCache>
            </c:strRef>
          </c:tx>
          <c:spPr>
            <a:solidFill>
              <a:srgbClr val="993366"/>
            </a:solidFill>
            <a:ln w="12700">
              <a:solidFill>
                <a:srgbClr val="000000"/>
              </a:solidFill>
              <a:prstDash val="solid"/>
            </a:ln>
          </c:spPr>
          <c:dLbls>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Sheet1!$B$3:$B$3</c:f>
              <c:numCache>
                <c:formatCode>General</c:formatCode>
                <c:ptCount val="1"/>
                <c:pt idx="0">
                  <c:v>0.39000000000000012</c:v>
                </c:pt>
              </c:numCache>
            </c:numRef>
          </c:val>
        </c:ser>
        <c:ser>
          <c:idx val="2"/>
          <c:order val="2"/>
          <c:tx>
            <c:strRef>
              <c:f>Sheet1!$A$4</c:f>
              <c:strCache>
                <c:ptCount val="1"/>
                <c:pt idx="0">
                  <c:v>Dejaría las cosas como están</c:v>
                </c:pt>
              </c:strCache>
            </c:strRef>
          </c:tx>
          <c:spPr>
            <a:pattFill prst="wdDnDiag">
              <a:fgClr>
                <a:srgbClr val="FFFFCC"/>
              </a:fgClr>
              <a:bgClr>
                <a:srgbClr val="C0C0C0"/>
              </a:bgClr>
            </a:pattFill>
            <a:ln w="12700">
              <a:solidFill>
                <a:srgbClr val="000000"/>
              </a:solidFill>
              <a:prstDash val="solid"/>
            </a:ln>
          </c:spPr>
          <c:dLbls>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Sheet1!$B$4:$B$4</c:f>
              <c:numCache>
                <c:formatCode>General</c:formatCode>
                <c:ptCount val="1"/>
                <c:pt idx="0">
                  <c:v>0.46</c:v>
                </c:pt>
              </c:numCache>
            </c:numRef>
          </c:val>
        </c:ser>
        <c:ser>
          <c:idx val="3"/>
          <c:order val="3"/>
          <c:tx>
            <c:strRef>
              <c:f>Sheet1!$A$5</c:f>
              <c:strCache>
                <c:ptCount val="1"/>
                <c:pt idx="0">
                  <c:v>Denunciaría la substracción del examen</c:v>
                </c:pt>
              </c:strCache>
            </c:strRef>
          </c:tx>
          <c:spPr>
            <a:solidFill>
              <a:srgbClr val="CCFFFF"/>
            </a:solidFill>
            <a:ln w="12700">
              <a:solidFill>
                <a:srgbClr val="000000"/>
              </a:solidFill>
              <a:prstDash val="solid"/>
            </a:ln>
          </c:spPr>
          <c:dLbls>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Sheet1!$B$5:$B$5</c:f>
              <c:numCache>
                <c:formatCode>General</c:formatCode>
                <c:ptCount val="1"/>
                <c:pt idx="0">
                  <c:v>8.0000000000000029E-2</c:v>
                </c:pt>
              </c:numCache>
            </c:numRef>
          </c:val>
        </c:ser>
        <c:axId val="123007360"/>
        <c:axId val="123008896"/>
      </c:barChart>
      <c:catAx>
        <c:axId val="123007360"/>
        <c:scaling>
          <c:orientation val="minMax"/>
        </c:scaling>
        <c:axPos val="b"/>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Arial"/>
                <a:ea typeface="Arial"/>
                <a:cs typeface="Arial"/>
              </a:defRPr>
            </a:pPr>
            <a:endParaRPr lang="es-ES"/>
          </a:p>
        </c:txPr>
        <c:crossAx val="123008896"/>
        <c:crosses val="autoZero"/>
        <c:auto val="1"/>
        <c:lblAlgn val="ctr"/>
        <c:lblOffset val="100"/>
        <c:tickLblSkip val="1"/>
        <c:tickMarkSkip val="1"/>
      </c:catAx>
      <c:valAx>
        <c:axId val="1230088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3007360"/>
        <c:crosses val="autoZero"/>
        <c:crossBetween val="between"/>
      </c:valAx>
      <c:spPr>
        <a:solidFill>
          <a:srgbClr val="FFFFFF"/>
        </a:solidFill>
        <a:ln w="12700">
          <a:solidFill>
            <a:srgbClr val="808080"/>
          </a:solidFill>
          <a:prstDash val="solid"/>
        </a:ln>
      </c:spPr>
    </c:plotArea>
    <c:legend>
      <c:legendPos val="r"/>
      <c:layout>
        <c:manualLayout>
          <c:xMode val="edge"/>
          <c:yMode val="edge"/>
          <c:x val="0.64800000000000024"/>
          <c:y val="4.0485829959514188E-3"/>
          <c:w val="0.34133333333333327"/>
          <c:h val="0.99190283400809742"/>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810810810810811"/>
          <c:y val="7.5000000000000011E-2"/>
          <c:w val="0.86486486486486491"/>
          <c:h val="0.59642857142857164"/>
        </c:manualLayout>
      </c:layout>
      <c:barChart>
        <c:barDir val="col"/>
        <c:grouping val="clustered"/>
        <c:ser>
          <c:idx val="0"/>
          <c:order val="0"/>
          <c:tx>
            <c:strRef>
              <c:f>Sheet1!$A$2</c:f>
              <c:strCache>
                <c:ptCount val="1"/>
                <c:pt idx="0">
                  <c:v>Este</c:v>
                </c:pt>
              </c:strCache>
            </c:strRef>
          </c:tx>
          <c:spPr>
            <a:solidFill>
              <a:srgbClr val="9999FF"/>
            </a:solidFill>
            <a:ln w="12700">
              <a:solidFill>
                <a:srgbClr val="000000"/>
              </a:solidFill>
              <a:prstDash val="solid"/>
            </a:ln>
          </c:spPr>
          <c:dLbls>
            <c:numFmt formatCode="0.00" sourceLinked="0"/>
            <c:spPr>
              <a:noFill/>
              <a:ln w="25400">
                <a:noFill/>
              </a:ln>
            </c:spPr>
            <c:txPr>
              <a:bodyPr/>
              <a:lstStyle/>
              <a:p>
                <a:pPr>
                  <a:defRPr sz="10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0.68899999999999995</c:v>
                </c:pt>
                <c:pt idx="1">
                  <c:v>0.20200000000000001</c:v>
                </c:pt>
                <c:pt idx="2">
                  <c:v>7.0999999999999994E-2</c:v>
                </c:pt>
                <c:pt idx="3">
                  <c:v>2.0000000000000007E-2</c:v>
                </c:pt>
                <c:pt idx="4">
                  <c:v>1.7999999999999999E-2</c:v>
                </c:pt>
              </c:numCache>
            </c:numRef>
          </c:val>
        </c:ser>
        <c:axId val="122224640"/>
        <c:axId val="122226176"/>
      </c:barChart>
      <c:catAx>
        <c:axId val="122224640"/>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2226176"/>
        <c:crosses val="autoZero"/>
        <c:auto val="1"/>
        <c:lblAlgn val="ctr"/>
        <c:lblOffset val="100"/>
        <c:tickLblSkip val="1"/>
        <c:tickMarkSkip val="1"/>
      </c:catAx>
      <c:valAx>
        <c:axId val="1222261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222464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921348314606754"/>
          <c:y val="6.6246056782334375E-2"/>
          <c:w val="0.84269662921348354"/>
          <c:h val="0.64353312302839139"/>
        </c:manualLayout>
      </c:layout>
      <c:barChart>
        <c:barDir val="col"/>
        <c:grouping val="clustered"/>
        <c:ser>
          <c:idx val="0"/>
          <c:order val="0"/>
          <c:tx>
            <c:strRef>
              <c:f>Sheet1!$A$2</c:f>
              <c:strCache>
                <c:ptCount val="1"/>
                <c:pt idx="0">
                  <c:v>Este</c:v>
                </c:pt>
              </c:strCache>
            </c:strRef>
          </c:tx>
          <c:spPr>
            <a:solidFill>
              <a:srgbClr val="CCFFCC"/>
            </a:solidFill>
            <a:ln w="12700">
              <a:solidFill>
                <a:srgbClr val="000000"/>
              </a:solidFill>
              <a:prstDash val="solid"/>
            </a:ln>
          </c:spPr>
          <c:dLbls>
            <c:numFmt formatCode="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0.41800000000000009</c:v>
                </c:pt>
                <c:pt idx="1">
                  <c:v>0.20200000000000001</c:v>
                </c:pt>
                <c:pt idx="2">
                  <c:v>0.23600000000000004</c:v>
                </c:pt>
                <c:pt idx="3">
                  <c:v>0.10700000000000003</c:v>
                </c:pt>
                <c:pt idx="4">
                  <c:v>3.7999999999999999E-2</c:v>
                </c:pt>
              </c:numCache>
            </c:numRef>
          </c:val>
        </c:ser>
        <c:axId val="122477568"/>
        <c:axId val="122479360"/>
      </c:barChart>
      <c:catAx>
        <c:axId val="12247756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2479360"/>
        <c:crosses val="autoZero"/>
        <c:auto val="1"/>
        <c:lblAlgn val="ctr"/>
        <c:lblOffset val="100"/>
        <c:tickLblSkip val="1"/>
        <c:tickMarkSkip val="1"/>
      </c:catAx>
      <c:valAx>
        <c:axId val="1224793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2247756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113402061855673"/>
          <c:y val="7.7490774907749124E-2"/>
          <c:w val="0.85309278350515461"/>
          <c:h val="0.5830258302583029"/>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0.20400000000000001</c:v>
                </c:pt>
                <c:pt idx="1">
                  <c:v>5.3000000000000012E-2</c:v>
                </c:pt>
                <c:pt idx="2">
                  <c:v>0.251</c:v>
                </c:pt>
                <c:pt idx="3">
                  <c:v>0.28900000000000009</c:v>
                </c:pt>
                <c:pt idx="4">
                  <c:v>0.20200000000000001</c:v>
                </c:pt>
              </c:numCache>
            </c:numRef>
          </c:val>
        </c:ser>
        <c:axId val="116492544"/>
        <c:axId val="121667584"/>
      </c:barChart>
      <c:catAx>
        <c:axId val="11649254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1667584"/>
        <c:crosses val="autoZero"/>
        <c:auto val="1"/>
        <c:lblAlgn val="ctr"/>
        <c:lblOffset val="100"/>
        <c:tickLblSkip val="1"/>
        <c:tickMarkSkip val="1"/>
      </c:catAx>
      <c:valAx>
        <c:axId val="1216675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1649254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s-ES"/>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152284263959392"/>
          <c:y val="7.2413793103448337E-2"/>
          <c:w val="0.8730964467005079"/>
          <c:h val="0.66896551724137976"/>
        </c:manualLayout>
      </c:layout>
      <c:barChart>
        <c:barDir val="col"/>
        <c:grouping val="clustered"/>
        <c:ser>
          <c:idx val="0"/>
          <c:order val="0"/>
          <c:tx>
            <c:strRef>
              <c:f>Sheet1!$A$2</c:f>
              <c:strCache>
                <c:ptCount val="1"/>
                <c:pt idx="0">
                  <c:v>Este</c:v>
                </c:pt>
              </c:strCache>
            </c:strRef>
          </c:tx>
          <c:spPr>
            <a:solidFill>
              <a:srgbClr val="CC99FF"/>
            </a:solidFill>
            <a:ln w="12699">
              <a:solidFill>
                <a:srgbClr val="000000"/>
              </a:solidFill>
              <a:prstDash val="solid"/>
            </a:ln>
          </c:spPr>
          <c:dLbls>
            <c:numFmt formatCode="0.00" sourceLinked="0"/>
            <c:spPr>
              <a:noFill/>
              <a:ln w="25398">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0.10700000000000003</c:v>
                </c:pt>
                <c:pt idx="1">
                  <c:v>1.2999999999999998E-2</c:v>
                </c:pt>
                <c:pt idx="2">
                  <c:v>6.4000000000000029E-2</c:v>
                </c:pt>
                <c:pt idx="3">
                  <c:v>0.30200000000000016</c:v>
                </c:pt>
                <c:pt idx="4">
                  <c:v>0.51300000000000001</c:v>
                </c:pt>
              </c:numCache>
            </c:numRef>
          </c:val>
        </c:ser>
        <c:axId val="120280576"/>
        <c:axId val="120282112"/>
      </c:barChart>
      <c:catAx>
        <c:axId val="12028057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0282112"/>
        <c:crosses val="autoZero"/>
        <c:auto val="1"/>
        <c:lblAlgn val="ctr"/>
        <c:lblOffset val="100"/>
        <c:tickLblSkip val="1"/>
        <c:tickMarkSkip val="1"/>
      </c:catAx>
      <c:valAx>
        <c:axId val="1202821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2028057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s-ES"/>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398921832884097"/>
          <c:y val="7.046979865771813E-2"/>
          <c:w val="0.84905660377358516"/>
          <c:h val="0.68791946308724827"/>
        </c:manualLayout>
      </c:layout>
      <c:barChart>
        <c:barDir val="col"/>
        <c:grouping val="clustered"/>
        <c:ser>
          <c:idx val="2"/>
          <c:order val="0"/>
          <c:tx>
            <c:strRef>
              <c:f>Sheet1!$A$2</c:f>
              <c:strCache>
                <c:ptCount val="1"/>
                <c:pt idx="0">
                  <c:v>Norte</c:v>
                </c:pt>
              </c:strCache>
            </c:strRef>
          </c:tx>
          <c:spPr>
            <a:solidFill>
              <a:srgbClr val="FFFFCC"/>
            </a:solidFill>
            <a:ln w="12700">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0.30900000000000011</c:v>
                </c:pt>
                <c:pt idx="1">
                  <c:v>0.15800000000000006</c:v>
                </c:pt>
                <c:pt idx="2">
                  <c:v>0.222</c:v>
                </c:pt>
                <c:pt idx="3">
                  <c:v>0.17800000000000005</c:v>
                </c:pt>
                <c:pt idx="4">
                  <c:v>0.13300000000000001</c:v>
                </c:pt>
              </c:numCache>
            </c:numRef>
          </c:val>
        </c:ser>
        <c:axId val="584046464"/>
        <c:axId val="584048000"/>
      </c:barChart>
      <c:catAx>
        <c:axId val="584046464"/>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4048000"/>
        <c:crosses val="autoZero"/>
        <c:auto val="1"/>
        <c:lblAlgn val="ctr"/>
        <c:lblOffset val="100"/>
        <c:tickLblSkip val="1"/>
        <c:tickMarkSkip val="1"/>
      </c:catAx>
      <c:valAx>
        <c:axId val="5840480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58404646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75" b="1" i="0" u="none" strike="noStrike" baseline="0">
          <a:solidFill>
            <a:srgbClr val="000000"/>
          </a:solidFill>
          <a:latin typeface="Arial"/>
          <a:ea typeface="Arial"/>
          <a:cs typeface="Arial"/>
        </a:defRPr>
      </a:pPr>
      <a:endParaRPr lang="es-ES"/>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396039603960396"/>
          <c:y val="6.5088757396449703E-2"/>
          <c:w val="0.87128712871287128"/>
          <c:h val="0.65088757396449726"/>
        </c:manualLayout>
      </c:layout>
      <c:barChart>
        <c:barDir val="col"/>
        <c:grouping val="clustered"/>
        <c:ser>
          <c:idx val="2"/>
          <c:order val="0"/>
          <c:tx>
            <c:strRef>
              <c:f>Sheet1!$A$2</c:f>
              <c:strCache>
                <c:ptCount val="1"/>
                <c:pt idx="0">
                  <c:v>Norte</c:v>
                </c:pt>
              </c:strCache>
            </c:strRef>
          </c:tx>
          <c:spPr>
            <a:solidFill>
              <a:srgbClr val="FFFFCC"/>
            </a:solidFill>
            <a:ln w="12699">
              <a:solidFill>
                <a:srgbClr val="000000"/>
              </a:solidFill>
              <a:prstDash val="solid"/>
            </a:ln>
          </c:spPr>
          <c:dLbls>
            <c:numFmt formatCode="0.00" sourceLinked="0"/>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1.2999999999999998E-2</c:v>
                </c:pt>
                <c:pt idx="1">
                  <c:v>2.700000000000001E-2</c:v>
                </c:pt>
                <c:pt idx="2">
                  <c:v>0.20400000000000001</c:v>
                </c:pt>
                <c:pt idx="3">
                  <c:v>0.55100000000000005</c:v>
                </c:pt>
                <c:pt idx="4">
                  <c:v>0.20400000000000001</c:v>
                </c:pt>
              </c:numCache>
            </c:numRef>
          </c:val>
        </c:ser>
        <c:axId val="580464640"/>
        <c:axId val="580466176"/>
      </c:barChart>
      <c:catAx>
        <c:axId val="580464640"/>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0466176"/>
        <c:crosses val="autoZero"/>
        <c:auto val="1"/>
        <c:lblAlgn val="ctr"/>
        <c:lblOffset val="100"/>
        <c:tickLblSkip val="1"/>
        <c:tickMarkSkip val="1"/>
      </c:catAx>
      <c:valAx>
        <c:axId val="5804661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580464640"/>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292682926829277E-2"/>
          <c:y val="4.7210300429184553E-2"/>
          <c:w val="0.58780487804878079"/>
          <c:h val="0.86695278969957101"/>
        </c:manualLayout>
      </c:layout>
      <c:barChart>
        <c:barDir val="col"/>
        <c:grouping val="clustered"/>
        <c:ser>
          <c:idx val="0"/>
          <c:order val="0"/>
          <c:tx>
            <c:strRef>
              <c:f>Sheet1!$A$2</c:f>
              <c:strCache>
                <c:ptCount val="1"/>
                <c:pt idx="0">
                  <c:v>Físico - Matemático</c:v>
                </c:pt>
              </c:strCache>
            </c:strRef>
          </c:tx>
          <c:spPr>
            <a:solidFill>
              <a:srgbClr val="9999FF"/>
            </a:solidFill>
            <a:ln w="12699">
              <a:solidFill>
                <a:srgbClr val="000000"/>
              </a:solidFill>
              <a:prstDash val="solid"/>
            </a:ln>
          </c:spPr>
          <c:dLbls>
            <c:dLbl>
              <c:idx val="0"/>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
            <c:delete val="1"/>
          </c:dLbls>
          <c:cat>
            <c:numRef>
              <c:f>Sheet1!$B$1:$C$1</c:f>
              <c:numCache>
                <c:formatCode>General</c:formatCode>
                <c:ptCount val="2"/>
              </c:numCache>
            </c:numRef>
          </c:cat>
          <c:val>
            <c:numRef>
              <c:f>Sheet1!$B$2:$C$2</c:f>
              <c:numCache>
                <c:formatCode>General</c:formatCode>
                <c:ptCount val="2"/>
                <c:pt idx="0">
                  <c:v>0.6000000000000002</c:v>
                </c:pt>
              </c:numCache>
            </c:numRef>
          </c:val>
        </c:ser>
        <c:ser>
          <c:idx val="1"/>
          <c:order val="1"/>
          <c:tx>
            <c:strRef>
              <c:f>Sheet1!$A$3</c:f>
              <c:strCache>
                <c:ptCount val="1"/>
                <c:pt idx="0">
                  <c:v>Químico - biólogo</c:v>
                </c:pt>
              </c:strCache>
            </c:strRef>
          </c:tx>
          <c:spPr>
            <a:solidFill>
              <a:srgbClr val="993366"/>
            </a:solidFill>
            <a:ln w="12699">
              <a:solidFill>
                <a:srgbClr val="000000"/>
              </a:solidFill>
              <a:prstDash val="solid"/>
            </a:ln>
          </c:spPr>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Sheet1!$B$1:$C$1</c:f>
              <c:numCache>
                <c:formatCode>General</c:formatCode>
                <c:ptCount val="2"/>
              </c:numCache>
            </c:numRef>
          </c:cat>
          <c:val>
            <c:numRef>
              <c:f>Sheet1!$B$3:$C$3</c:f>
              <c:numCache>
                <c:formatCode>General</c:formatCode>
                <c:ptCount val="2"/>
                <c:pt idx="0">
                  <c:v>6.0000000000000019E-2</c:v>
                </c:pt>
              </c:numCache>
            </c:numRef>
          </c:val>
        </c:ser>
        <c:ser>
          <c:idx val="3"/>
          <c:order val="2"/>
          <c:tx>
            <c:strRef>
              <c:f>Sheet1!$A$4</c:f>
              <c:strCache>
                <c:ptCount val="1"/>
                <c:pt idx="0">
                  <c:v>Informática</c:v>
                </c:pt>
              </c:strCache>
            </c:strRef>
          </c:tx>
          <c:spPr>
            <a:solidFill>
              <a:srgbClr val="CCFFFF"/>
            </a:solidFill>
            <a:ln w="12699">
              <a:solidFill>
                <a:srgbClr val="000000"/>
              </a:solidFill>
              <a:prstDash val="solid"/>
            </a:ln>
          </c:spPr>
          <c:dLbls>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Sheet1!$B$1:$C$1</c:f>
              <c:numCache>
                <c:formatCode>General</c:formatCode>
                <c:ptCount val="2"/>
              </c:numCache>
            </c:numRef>
          </c:cat>
          <c:val>
            <c:numRef>
              <c:f>Sheet1!$B$4:$C$4</c:f>
              <c:numCache>
                <c:formatCode>General</c:formatCode>
                <c:ptCount val="2"/>
                <c:pt idx="0">
                  <c:v>0.14000000000000001</c:v>
                </c:pt>
              </c:numCache>
            </c:numRef>
          </c:val>
        </c:ser>
        <c:ser>
          <c:idx val="8"/>
          <c:order val="3"/>
          <c:tx>
            <c:strRef>
              <c:f>Sheet1!$A$5</c:f>
              <c:strCache>
                <c:ptCount val="1"/>
                <c:pt idx="0">
                  <c:v>Otra (técnica)</c:v>
                </c:pt>
              </c:strCache>
            </c:strRef>
          </c:tx>
          <c:spPr>
            <a:pattFill prst="wdDnDiag">
              <a:fgClr>
                <a:srgbClr val="00FF00"/>
              </a:fgClr>
              <a:bgClr>
                <a:srgbClr val="C0C0C0"/>
              </a:bgClr>
            </a:pattFill>
            <a:ln w="12699">
              <a:solidFill>
                <a:srgbClr val="000000"/>
              </a:solidFill>
              <a:prstDash val="solid"/>
            </a:ln>
          </c:spPr>
          <c:invertIfNegative val="1"/>
          <c:dLbls>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numRef>
              <c:f>Sheet1!$B$1:$C$1</c:f>
              <c:numCache>
                <c:formatCode>General</c:formatCode>
                <c:ptCount val="2"/>
              </c:numCache>
            </c:numRef>
          </c:cat>
          <c:val>
            <c:numRef>
              <c:f>Sheet1!$B$5:$C$5</c:f>
              <c:numCache>
                <c:formatCode>General</c:formatCode>
                <c:ptCount val="2"/>
                <c:pt idx="0">
                  <c:v>0.2</c:v>
                </c:pt>
              </c:numCache>
            </c:numRef>
          </c:val>
        </c:ser>
        <c:axId val="590046720"/>
        <c:axId val="590048256"/>
      </c:barChart>
      <c:catAx>
        <c:axId val="590046720"/>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25000">
                <a:solidFill>
                  <a:srgbClr val="000000"/>
                </a:solidFill>
                <a:latin typeface="Arial"/>
                <a:ea typeface="Arial"/>
                <a:cs typeface="Arial"/>
              </a:defRPr>
            </a:pPr>
            <a:endParaRPr lang="es-ES"/>
          </a:p>
        </c:txPr>
        <c:crossAx val="590048256"/>
        <c:crosses val="autoZero"/>
        <c:auto val="1"/>
        <c:lblAlgn val="ctr"/>
        <c:lblOffset val="100"/>
        <c:tickLblSkip val="1"/>
        <c:tickMarkSkip val="1"/>
      </c:catAx>
      <c:valAx>
        <c:axId val="5900482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590046720"/>
        <c:crosses val="autoZero"/>
        <c:crossBetween val="between"/>
      </c:valAx>
      <c:spPr>
        <a:solidFill>
          <a:srgbClr val="FFFFFF"/>
        </a:solidFill>
        <a:ln w="12699">
          <a:solidFill>
            <a:srgbClr val="808080"/>
          </a:solidFill>
          <a:prstDash val="solid"/>
        </a:ln>
      </c:spPr>
    </c:plotArea>
    <c:legend>
      <c:legendPos val="r"/>
      <c:layout>
        <c:manualLayout>
          <c:xMode val="edge"/>
          <c:yMode val="edge"/>
          <c:x val="0.67073170731707366"/>
          <c:y val="0.28326180257510725"/>
          <c:w val="0.32926829268292696"/>
          <c:h val="0.36480686695278997"/>
        </c:manualLayout>
      </c:layout>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7112860892388464E-2"/>
          <c:y val="9.3750000000000042E-2"/>
          <c:w val="0.87664041994750685"/>
          <c:h val="0.71354166666666663"/>
        </c:manualLayout>
      </c:layout>
      <c:barChart>
        <c:barDir val="col"/>
        <c:grouping val="clustered"/>
        <c:ser>
          <c:idx val="1"/>
          <c:order val="0"/>
          <c:tx>
            <c:strRef>
              <c:f>Sheet1!$A$2</c:f>
              <c:strCache>
                <c:ptCount val="1"/>
              </c:strCache>
            </c:strRef>
          </c:tx>
          <c:spPr>
            <a:solidFill>
              <a:srgbClr val="FF99CC"/>
            </a:solidFill>
            <a:ln w="12699">
              <a:solidFill>
                <a:srgbClr val="000000"/>
              </a:solidFill>
              <a:prstDash val="solid"/>
            </a:ln>
          </c:spPr>
          <c:dLbls>
            <c:numFmt formatCode="0.00" sourceLinked="0"/>
            <c:spPr>
              <a:noFill/>
              <a:ln w="25398">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9.3000000000000055E-2</c:v>
                </c:pt>
                <c:pt idx="1">
                  <c:v>0.10900000000000003</c:v>
                </c:pt>
                <c:pt idx="2">
                  <c:v>0.26</c:v>
                </c:pt>
                <c:pt idx="3">
                  <c:v>0.33600000000000013</c:v>
                </c:pt>
                <c:pt idx="4">
                  <c:v>0.20200000000000001</c:v>
                </c:pt>
              </c:numCache>
            </c:numRef>
          </c:val>
        </c:ser>
        <c:axId val="582342528"/>
        <c:axId val="582344064"/>
      </c:barChart>
      <c:catAx>
        <c:axId val="582342528"/>
        <c:scaling>
          <c:orientation val="minMax"/>
        </c:scaling>
        <c:axPos val="b"/>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s-ES"/>
          </a:p>
        </c:txPr>
        <c:crossAx val="582344064"/>
        <c:crosses val="autoZero"/>
        <c:auto val="1"/>
        <c:lblAlgn val="ctr"/>
        <c:lblOffset val="100"/>
        <c:tickLblSkip val="1"/>
        <c:tickMarkSkip val="1"/>
      </c:catAx>
      <c:valAx>
        <c:axId val="5823440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es-ES"/>
          </a:p>
        </c:txPr>
        <c:crossAx val="582342528"/>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es-ES"/>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1254019292604502"/>
          <c:y val="0.1136363636363636"/>
          <c:w val="0.5884244372990356"/>
          <c:h val="0.76136363636363669"/>
        </c:manualLayout>
      </c:layout>
      <c:barChart>
        <c:barDir val="col"/>
        <c:grouping val="clustered"/>
        <c:ser>
          <c:idx val="0"/>
          <c:order val="0"/>
          <c:tx>
            <c:strRef>
              <c:f>Sheet1!$A$2</c:f>
              <c:strCache>
                <c:ptCount val="1"/>
                <c:pt idx="0">
                  <c:v>No conoce </c:v>
                </c:pt>
              </c:strCache>
            </c:strRef>
          </c:tx>
          <c:spPr>
            <a:solidFill>
              <a:srgbClr val="99CC00"/>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Sheet1!$B$2:$B$2</c:f>
              <c:numCache>
                <c:formatCode>General</c:formatCode>
                <c:ptCount val="1"/>
                <c:pt idx="0">
                  <c:v>0.38000000000000012</c:v>
                </c:pt>
              </c:numCache>
            </c:numRef>
          </c:val>
        </c:ser>
        <c:ser>
          <c:idx val="1"/>
          <c:order val="1"/>
          <c:tx>
            <c:strRef>
              <c:f>Sheet1!$A$3</c:f>
              <c:strCache>
                <c:ptCount val="1"/>
                <c:pt idx="0">
                  <c:v>Si conoce</c:v>
                </c:pt>
              </c:strCache>
            </c:strRef>
          </c:tx>
          <c:spPr>
            <a:pattFill prst="wdDnDiag">
              <a:fgClr>
                <a:srgbClr val="FFCC99"/>
              </a:fgClr>
              <a:bgClr>
                <a:srgbClr val="FFFFFF"/>
              </a:bgClr>
            </a:patt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Sheet1!$B$3:$B$3</c:f>
              <c:numCache>
                <c:formatCode>General</c:formatCode>
                <c:ptCount val="1"/>
                <c:pt idx="0">
                  <c:v>0.62000000000000022</c:v>
                </c:pt>
              </c:numCache>
            </c:numRef>
          </c:val>
        </c:ser>
        <c:axId val="582033792"/>
        <c:axId val="582035328"/>
      </c:barChart>
      <c:catAx>
        <c:axId val="58203379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582035328"/>
        <c:crosses val="autoZero"/>
        <c:auto val="1"/>
        <c:lblAlgn val="ctr"/>
        <c:lblOffset val="100"/>
        <c:tickLblSkip val="1"/>
        <c:tickMarkSkip val="1"/>
      </c:catAx>
      <c:valAx>
        <c:axId val="5820353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582033792"/>
        <c:crosses val="autoZero"/>
        <c:crossBetween val="between"/>
      </c:valAx>
      <c:spPr>
        <a:solidFill>
          <a:srgbClr val="FFFFFF"/>
        </a:solidFill>
        <a:ln w="12700">
          <a:solidFill>
            <a:srgbClr val="808080"/>
          </a:solidFill>
          <a:prstDash val="solid"/>
        </a:ln>
      </c:spPr>
    </c:plotArea>
    <c:legend>
      <c:legendPos val="r"/>
      <c:layout>
        <c:manualLayout>
          <c:xMode val="edge"/>
          <c:yMode val="edge"/>
          <c:x val="0.73633440514469461"/>
          <c:y val="0.38636363636363646"/>
          <c:w val="0.25080385852090026"/>
          <c:h val="0.22159090909090909"/>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s-ES"/>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4850948509485167E-2"/>
          <c:y val="0.12048192771084337"/>
          <c:w val="0.8780487804878051"/>
          <c:h val="0.65662650602409689"/>
        </c:manualLayout>
      </c:layout>
      <c:barChart>
        <c:barDir val="col"/>
        <c:grouping val="clustered"/>
        <c:ser>
          <c:idx val="0"/>
          <c:order val="0"/>
          <c:tx>
            <c:strRef>
              <c:f>Sheet1!$A$2</c:f>
              <c:strCache>
                <c:ptCount val="1"/>
              </c:strCache>
            </c:strRef>
          </c:tx>
          <c:spPr>
            <a:solidFill>
              <a:srgbClr val="9999FF"/>
            </a:solidFill>
            <a:ln w="12699">
              <a:solidFill>
                <a:srgbClr val="000000"/>
              </a:solidFill>
              <a:prstDash val="solid"/>
            </a:ln>
          </c:spPr>
          <c:dLbls>
            <c:spPr>
              <a:noFill/>
              <a:ln w="25398">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Sheet1!$B$1:$E$1</c:f>
              <c:strCache>
                <c:ptCount val="2"/>
                <c:pt idx="0">
                  <c:v>Sí</c:v>
                </c:pt>
                <c:pt idx="1">
                  <c:v>No</c:v>
                </c:pt>
              </c:strCache>
            </c:strRef>
          </c:cat>
          <c:val>
            <c:numRef>
              <c:f>Sheet1!$B$2:$E$2</c:f>
              <c:numCache>
                <c:formatCode>General</c:formatCode>
                <c:ptCount val="4"/>
                <c:pt idx="0">
                  <c:v>0.3000000000000001</c:v>
                </c:pt>
                <c:pt idx="1">
                  <c:v>0.70000000000000018</c:v>
                </c:pt>
              </c:numCache>
            </c:numRef>
          </c:val>
        </c:ser>
        <c:axId val="586763648"/>
        <c:axId val="586765440"/>
      </c:barChart>
      <c:catAx>
        <c:axId val="58676364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586765440"/>
        <c:crosses val="autoZero"/>
        <c:auto val="1"/>
        <c:lblAlgn val="ctr"/>
        <c:lblOffset val="100"/>
        <c:tickLblSkip val="1"/>
        <c:tickMarkSkip val="1"/>
      </c:catAx>
      <c:valAx>
        <c:axId val="586765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6763648"/>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s-ES"/>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589928057553962"/>
          <c:y val="9.8039215686274508E-2"/>
          <c:w val="0.53956834532374076"/>
          <c:h val="0.79411764705882371"/>
        </c:manualLayout>
      </c:layout>
      <c:barChart>
        <c:barDir val="col"/>
        <c:grouping val="clustered"/>
        <c:ser>
          <c:idx val="0"/>
          <c:order val="0"/>
          <c:tx>
            <c:strRef>
              <c:f>Sheet1!$A$2</c:f>
              <c:strCache>
                <c:ptCount val="1"/>
                <c:pt idx="0">
                  <c:v>No conoce </c:v>
                </c:pt>
              </c:strCache>
            </c:strRef>
          </c:tx>
          <c:spPr>
            <a:solidFill>
              <a:srgbClr val="CCFFCC"/>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Sheet1!$B$2:$B$2</c:f>
              <c:numCache>
                <c:formatCode>General</c:formatCode>
                <c:ptCount val="1"/>
                <c:pt idx="0">
                  <c:v>0.63000000000000023</c:v>
                </c:pt>
              </c:numCache>
            </c:numRef>
          </c:val>
        </c:ser>
        <c:ser>
          <c:idx val="1"/>
          <c:order val="1"/>
          <c:tx>
            <c:strRef>
              <c:f>Sheet1!$A$3</c:f>
              <c:strCache>
                <c:ptCount val="1"/>
                <c:pt idx="0">
                  <c:v>Si conoce</c:v>
                </c:pt>
              </c:strCache>
            </c:strRef>
          </c:tx>
          <c:spPr>
            <a:pattFill prst="pct80">
              <a:fgClr>
                <a:srgbClr val="FF99CC"/>
              </a:fgClr>
              <a:bgClr>
                <a:srgbClr val="993366"/>
              </a:bgClr>
            </a:patt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Sheet1!$B$1:$B$1</c:f>
              <c:numCache>
                <c:formatCode>General</c:formatCode>
                <c:ptCount val="1"/>
              </c:numCache>
            </c:numRef>
          </c:cat>
          <c:val>
            <c:numRef>
              <c:f>Sheet1!$B$3:$B$3</c:f>
              <c:numCache>
                <c:formatCode>General</c:formatCode>
                <c:ptCount val="1"/>
                <c:pt idx="0">
                  <c:v>0.37000000000000011</c:v>
                </c:pt>
              </c:numCache>
            </c:numRef>
          </c:val>
        </c:ser>
        <c:axId val="584395008"/>
        <c:axId val="584409088"/>
      </c:barChart>
      <c:catAx>
        <c:axId val="58439500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584409088"/>
        <c:crosses val="autoZero"/>
        <c:auto val="1"/>
        <c:lblAlgn val="ctr"/>
        <c:lblOffset val="100"/>
        <c:tickLblSkip val="1"/>
        <c:tickMarkSkip val="1"/>
      </c:catAx>
      <c:valAx>
        <c:axId val="5844090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584395008"/>
        <c:crosses val="autoZero"/>
        <c:crossBetween val="between"/>
      </c:valAx>
      <c:spPr>
        <a:solidFill>
          <a:srgbClr val="FFFFFF"/>
        </a:solidFill>
        <a:ln w="12700">
          <a:solidFill>
            <a:srgbClr val="808080"/>
          </a:solidFill>
          <a:prstDash val="solid"/>
        </a:ln>
      </c:spPr>
    </c:plotArea>
    <c:legend>
      <c:legendPos val="r"/>
      <c:layout>
        <c:manualLayout>
          <c:xMode val="edge"/>
          <c:yMode val="edge"/>
          <c:x val="0.70503597122302164"/>
          <c:y val="0.40196078431372562"/>
          <c:w val="0.2805755395683453"/>
          <c:h val="0.19117647058823528"/>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s-ES"/>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5921908893709325E-2"/>
          <c:y val="8.2987551867219914E-2"/>
          <c:w val="0.5704989154013016"/>
          <c:h val="0.57676348547717859"/>
        </c:manualLayout>
      </c:layout>
      <c:lineChart>
        <c:grouping val="standard"/>
        <c:ser>
          <c:idx val="0"/>
          <c:order val="0"/>
          <c:tx>
            <c:strRef>
              <c:f>Sheet1!$A$2</c:f>
              <c:strCache>
                <c:ptCount val="1"/>
                <c:pt idx="0">
                  <c:v>Vehículo Propio</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0.81699999999999995</c:v>
                </c:pt>
                <c:pt idx="1">
                  <c:v>0.88700000000000001</c:v>
                </c:pt>
                <c:pt idx="2">
                  <c:v>0.93899999999999995</c:v>
                </c:pt>
                <c:pt idx="3">
                  <c:v>0.9710000000000002</c:v>
                </c:pt>
                <c:pt idx="4">
                  <c:v>1</c:v>
                </c:pt>
              </c:numCache>
            </c:numRef>
          </c:val>
          <c:smooth val="1"/>
        </c:ser>
        <c:ser>
          <c:idx val="1"/>
          <c:order val="1"/>
          <c:tx>
            <c:strRef>
              <c:f>Sheet1!$A$3</c:f>
              <c:strCache>
                <c:ptCount val="1"/>
                <c:pt idx="0">
                  <c:v>Vehículo manejado por sus padres</c:v>
                </c:pt>
              </c:strCache>
            </c:strRef>
          </c:tx>
          <c:spPr>
            <a:ln w="2540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0.82000000000000017</c:v>
                </c:pt>
                <c:pt idx="1">
                  <c:v>0.91600000000000004</c:v>
                </c:pt>
                <c:pt idx="2">
                  <c:v>0.98199999999999998</c:v>
                </c:pt>
                <c:pt idx="3">
                  <c:v>0.98699999999999999</c:v>
                </c:pt>
                <c:pt idx="4">
                  <c:v>1</c:v>
                </c:pt>
              </c:numCache>
            </c:numRef>
          </c:val>
          <c:smooth val="1"/>
        </c:ser>
        <c:ser>
          <c:idx val="2"/>
          <c:order val="2"/>
          <c:tx>
            <c:strRef>
              <c:f>Sheet1!$A$4</c:f>
              <c:strCache>
                <c:ptCount val="1"/>
                <c:pt idx="0">
                  <c:v>Vehículo de amigos</c:v>
                </c:pt>
              </c:strCache>
            </c:strRef>
          </c:tx>
          <c:spPr>
            <a:ln w="25400">
              <a:solidFill>
                <a:srgbClr val="800080"/>
              </a:solidFill>
              <a:prstDash val="solid"/>
            </a:ln>
          </c:spPr>
          <c:marker>
            <c:symbol val="triangle"/>
            <c:size val="4"/>
            <c:spPr>
              <a:solidFill>
                <a:srgbClr val="800080"/>
              </a:solid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0.58699999999999997</c:v>
                </c:pt>
                <c:pt idx="1">
                  <c:v>0.82900000000000018</c:v>
                </c:pt>
                <c:pt idx="2">
                  <c:v>0.9760000000000002</c:v>
                </c:pt>
                <c:pt idx="3">
                  <c:v>0.99299999999999999</c:v>
                </c:pt>
                <c:pt idx="4">
                  <c:v>1</c:v>
                </c:pt>
              </c:numCache>
            </c:numRef>
          </c:val>
          <c:smooth val="1"/>
        </c:ser>
        <c:ser>
          <c:idx val="3"/>
          <c:order val="3"/>
          <c:tx>
            <c:strRef>
              <c:f>Sheet1!$A$5</c:f>
              <c:strCache>
                <c:ptCount val="1"/>
                <c:pt idx="0">
                  <c:v>Expreso</c:v>
                </c:pt>
              </c:strCache>
            </c:strRef>
          </c:tx>
          <c:spPr>
            <a:ln w="25400">
              <a:solidFill>
                <a:srgbClr val="969696"/>
              </a:solidFill>
              <a:prstDash val="solid"/>
            </a:ln>
          </c:spPr>
          <c:marker>
            <c:symbol val="x"/>
            <c:size val="6"/>
            <c:spPr>
              <a:no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0.76900000000000024</c:v>
                </c:pt>
                <c:pt idx="1">
                  <c:v>0.79600000000000004</c:v>
                </c:pt>
                <c:pt idx="2">
                  <c:v>0.82199999999999995</c:v>
                </c:pt>
                <c:pt idx="3">
                  <c:v>0.88700000000000001</c:v>
                </c:pt>
                <c:pt idx="4">
                  <c:v>1</c:v>
                </c:pt>
              </c:numCache>
            </c:numRef>
          </c:val>
          <c:smooth val="1"/>
        </c:ser>
        <c:ser>
          <c:idx val="4"/>
          <c:order val="4"/>
          <c:tx>
            <c:strRef>
              <c:f>Sheet1!$A$6</c:f>
              <c:strCache>
                <c:ptCount val="1"/>
                <c:pt idx="0">
                  <c:v>Transporte público y/o de la ESPOL</c:v>
                </c:pt>
              </c:strCache>
            </c:strRef>
          </c:tx>
          <c:spPr>
            <a:ln w="25400">
              <a:solidFill>
                <a:srgbClr val="800080"/>
              </a:solidFill>
              <a:prstDash val="solid"/>
            </a:ln>
          </c:spPr>
          <c:marker>
            <c:symbol val="star"/>
            <c:size val="6"/>
            <c:spPr>
              <a:no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7.3000000000000009E-2</c:v>
                </c:pt>
                <c:pt idx="1">
                  <c:v>9.3000000000000055E-2</c:v>
                </c:pt>
                <c:pt idx="2">
                  <c:v>0.13300000000000001</c:v>
                </c:pt>
                <c:pt idx="3">
                  <c:v>0.33100000000000013</c:v>
                </c:pt>
                <c:pt idx="4">
                  <c:v>1</c:v>
                </c:pt>
              </c:numCache>
            </c:numRef>
          </c:val>
          <c:smooth val="1"/>
        </c:ser>
        <c:marker val="1"/>
        <c:axId val="582190592"/>
        <c:axId val="582192512"/>
      </c:lineChart>
      <c:catAx>
        <c:axId val="58219059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2192512"/>
        <c:crosses val="autoZero"/>
        <c:auto val="1"/>
        <c:lblAlgn val="ctr"/>
        <c:lblOffset val="100"/>
        <c:tickLblSkip val="1"/>
        <c:tickMarkSkip val="1"/>
      </c:catAx>
      <c:valAx>
        <c:axId val="58219251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2190592"/>
        <c:crosses val="autoZero"/>
        <c:crossBetween val="between"/>
      </c:valAx>
      <c:spPr>
        <a:solidFill>
          <a:srgbClr val="FFFFFF"/>
        </a:solidFill>
        <a:ln w="12700">
          <a:solidFill>
            <a:srgbClr val="808080"/>
          </a:solidFill>
          <a:prstDash val="solid"/>
        </a:ln>
      </c:spPr>
    </c:plotArea>
    <c:legend>
      <c:legendPos val="r"/>
      <c:layout>
        <c:manualLayout>
          <c:xMode val="edge"/>
          <c:yMode val="edge"/>
          <c:x val="0.6702819956616054"/>
          <c:y val="9.9585062240663991E-2"/>
          <c:w val="0.32104121475054231"/>
          <c:h val="0.6887966804979253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050" b="1" i="0" u="none" strike="noStrike" baseline="0">
          <a:solidFill>
            <a:srgbClr val="000000"/>
          </a:solidFill>
          <a:latin typeface="Arial"/>
          <a:ea typeface="Arial"/>
          <a:cs typeface="Arial"/>
        </a:defRPr>
      </a:pPr>
      <a:endParaRPr lang="es-ES"/>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7837837837837829E-2"/>
          <c:y val="8.0459770114942528E-2"/>
          <c:w val="0.5765765765765769"/>
          <c:h val="0.56704980842911923"/>
        </c:manualLayout>
      </c:layout>
      <c:lineChart>
        <c:grouping val="standard"/>
        <c:ser>
          <c:idx val="0"/>
          <c:order val="0"/>
          <c:tx>
            <c:strRef>
              <c:f>Sheet1!$A$2</c:f>
              <c:strCache>
                <c:ptCount val="1"/>
                <c:pt idx="0">
                  <c:v>Biblioteca</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5.6000000000000001E-2</c:v>
                </c:pt>
                <c:pt idx="1">
                  <c:v>0.193</c:v>
                </c:pt>
                <c:pt idx="2">
                  <c:v>0.58199999999999996</c:v>
                </c:pt>
                <c:pt idx="3">
                  <c:v>0.85600000000000021</c:v>
                </c:pt>
                <c:pt idx="4">
                  <c:v>1</c:v>
                </c:pt>
              </c:numCache>
            </c:numRef>
          </c:val>
          <c:smooth val="1"/>
        </c:ser>
        <c:ser>
          <c:idx val="1"/>
          <c:order val="1"/>
          <c:tx>
            <c:strRef>
              <c:f>Sheet1!$A$3</c:f>
              <c:strCache>
                <c:ptCount val="1"/>
                <c:pt idx="0">
                  <c:v>Laboratorios</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0.26400000000000001</c:v>
                </c:pt>
                <c:pt idx="1">
                  <c:v>0.45300000000000001</c:v>
                </c:pt>
                <c:pt idx="2">
                  <c:v>0.75100000000000022</c:v>
                </c:pt>
                <c:pt idx="3">
                  <c:v>0.92400000000000004</c:v>
                </c:pt>
                <c:pt idx="4">
                  <c:v>1</c:v>
                </c:pt>
              </c:numCache>
            </c:numRef>
          </c:val>
          <c:smooth val="1"/>
        </c:ser>
        <c:ser>
          <c:idx val="2"/>
          <c:order val="2"/>
          <c:tx>
            <c:strRef>
              <c:f>Sheet1!$A$4</c:f>
              <c:strCache>
                <c:ptCount val="1"/>
                <c:pt idx="0">
                  <c:v>Salas de Estudio libre</c:v>
                </c:pt>
              </c:strCache>
            </c:strRef>
          </c:tx>
          <c:spPr>
            <a:ln w="25400">
              <a:solidFill>
                <a:srgbClr val="339966"/>
              </a:solidFill>
              <a:prstDash val="solid"/>
            </a:ln>
          </c:spPr>
          <c:marker>
            <c:symbol val="triangle"/>
            <c:size val="7"/>
            <c:spPr>
              <a:solidFill>
                <a:srgbClr val="339966"/>
              </a:solidFill>
              <a:ln>
                <a:solidFill>
                  <a:srgbClr val="3399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0.30900000000000011</c:v>
                </c:pt>
                <c:pt idx="1">
                  <c:v>0.54400000000000004</c:v>
                </c:pt>
                <c:pt idx="2">
                  <c:v>0.82000000000000017</c:v>
                </c:pt>
                <c:pt idx="3">
                  <c:v>0.95800000000000018</c:v>
                </c:pt>
                <c:pt idx="4">
                  <c:v>1</c:v>
                </c:pt>
              </c:numCache>
            </c:numRef>
          </c:val>
          <c:smooth val="1"/>
        </c:ser>
        <c:ser>
          <c:idx val="3"/>
          <c:order val="3"/>
          <c:tx>
            <c:strRef>
              <c:f>Sheet1!$A$5</c:f>
              <c:strCache>
                <c:ptCount val="1"/>
                <c:pt idx="0">
                  <c:v>Bares</c:v>
                </c:pt>
              </c:strCache>
            </c:strRef>
          </c:tx>
          <c:spPr>
            <a:ln w="25400">
              <a:solidFill>
                <a:srgbClr val="969696"/>
              </a:solidFill>
              <a:prstDash val="solid"/>
            </a:ln>
          </c:spPr>
          <c:marker>
            <c:symbol val="x"/>
            <c:size val="8"/>
            <c:spPr>
              <a:no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0.50900000000000001</c:v>
                </c:pt>
                <c:pt idx="1">
                  <c:v>0.73300000000000021</c:v>
                </c:pt>
                <c:pt idx="2">
                  <c:v>0.87100000000000022</c:v>
                </c:pt>
                <c:pt idx="3">
                  <c:v>0.96000000000000019</c:v>
                </c:pt>
                <c:pt idx="4">
                  <c:v>1</c:v>
                </c:pt>
              </c:numCache>
            </c:numRef>
          </c:val>
          <c:smooth val="1"/>
        </c:ser>
        <c:marker val="1"/>
        <c:axId val="121348864"/>
        <c:axId val="121350784"/>
      </c:lineChart>
      <c:catAx>
        <c:axId val="12134886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Narrow"/>
                <a:ea typeface="Arial Narrow"/>
                <a:cs typeface="Arial Narrow"/>
              </a:defRPr>
            </a:pPr>
            <a:endParaRPr lang="es-ES"/>
          </a:p>
        </c:txPr>
        <c:crossAx val="121350784"/>
        <c:crosses val="autoZero"/>
        <c:auto val="1"/>
        <c:lblAlgn val="ctr"/>
        <c:lblOffset val="100"/>
        <c:tickLblSkip val="1"/>
        <c:tickMarkSkip val="1"/>
      </c:catAx>
      <c:valAx>
        <c:axId val="12135078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21348864"/>
        <c:crosses val="autoZero"/>
        <c:crossBetween val="between"/>
      </c:valAx>
      <c:spPr>
        <a:solidFill>
          <a:srgbClr val="FFFFFF"/>
        </a:solidFill>
        <a:ln w="12700">
          <a:solidFill>
            <a:srgbClr val="808080"/>
          </a:solidFill>
          <a:prstDash val="solid"/>
        </a:ln>
      </c:spPr>
    </c:plotArea>
    <c:legend>
      <c:legendPos val="r"/>
      <c:layout>
        <c:manualLayout>
          <c:xMode val="edge"/>
          <c:yMode val="edge"/>
          <c:x val="0.68918918918918914"/>
          <c:y val="9.5785440613026851E-2"/>
          <c:w val="0.30180180180180205"/>
          <c:h val="0.54022988505747149"/>
        </c:manualLayout>
      </c:layout>
      <c:spPr>
        <a:no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1447963800904979E-2"/>
          <c:y val="7.5268817204301092E-2"/>
          <c:w val="0.56334841628959342"/>
          <c:h val="0.60931899641577092"/>
        </c:manualLayout>
      </c:layout>
      <c:lineChart>
        <c:grouping val="standard"/>
        <c:ser>
          <c:idx val="0"/>
          <c:order val="0"/>
          <c:tx>
            <c:strRef>
              <c:f>Sheet1!$A$2</c:f>
              <c:strCache>
                <c:ptCount val="1"/>
                <c:pt idx="0">
                  <c:v>Presta los libros de consulta</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0.14400000000000004</c:v>
                </c:pt>
                <c:pt idx="1">
                  <c:v>0.23100000000000001</c:v>
                </c:pt>
                <c:pt idx="2">
                  <c:v>0.49600000000000011</c:v>
                </c:pt>
                <c:pt idx="3">
                  <c:v>0.81799999999999995</c:v>
                </c:pt>
                <c:pt idx="4">
                  <c:v>1</c:v>
                </c:pt>
              </c:numCache>
            </c:numRef>
          </c:val>
          <c:smooth val="1"/>
        </c:ser>
        <c:ser>
          <c:idx val="1"/>
          <c:order val="1"/>
          <c:tx>
            <c:strRef>
              <c:f>Sheet1!$A$3</c:f>
              <c:strCache>
                <c:ptCount val="1"/>
                <c:pt idx="0">
                  <c:v>Reproduce solamente sección de problemas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0.27600000000000002</c:v>
                </c:pt>
                <c:pt idx="1">
                  <c:v>0.42900000000000016</c:v>
                </c:pt>
                <c:pt idx="2">
                  <c:v>0.71600000000000019</c:v>
                </c:pt>
                <c:pt idx="3">
                  <c:v>0.91300000000000003</c:v>
                </c:pt>
                <c:pt idx="4">
                  <c:v>1</c:v>
                </c:pt>
              </c:numCache>
            </c:numRef>
          </c:val>
          <c:smooth val="1"/>
        </c:ser>
        <c:ser>
          <c:idx val="2"/>
          <c:order val="2"/>
          <c:tx>
            <c:strRef>
              <c:f>Sheet1!$A$4</c:f>
              <c:strCache>
                <c:ptCount val="1"/>
                <c:pt idx="0">
                  <c:v>Reproduce los capítulos que necesita</c:v>
                </c:pt>
              </c:strCache>
            </c:strRef>
          </c:tx>
          <c:spPr>
            <a:ln w="25400">
              <a:solidFill>
                <a:srgbClr val="993366"/>
              </a:solidFill>
              <a:prstDash val="solid"/>
            </a:ln>
          </c:spPr>
          <c:marker>
            <c:symbol val="triangle"/>
            <c:size val="7"/>
            <c:spPr>
              <a:solidFill>
                <a:srgbClr val="993366"/>
              </a:solidFill>
              <a:ln>
                <a:solidFill>
                  <a:srgbClr val="9933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0.23600000000000004</c:v>
                </c:pt>
                <c:pt idx="1">
                  <c:v>0.39300000000000013</c:v>
                </c:pt>
                <c:pt idx="2">
                  <c:v>0.64200000000000024</c:v>
                </c:pt>
                <c:pt idx="3">
                  <c:v>0.90900000000000003</c:v>
                </c:pt>
                <c:pt idx="4">
                  <c:v>1</c:v>
                </c:pt>
              </c:numCache>
            </c:numRef>
          </c:val>
          <c:smooth val="1"/>
        </c:ser>
        <c:ser>
          <c:idx val="3"/>
          <c:order val="3"/>
          <c:tx>
            <c:strRef>
              <c:f>Sheet1!$A$5</c:f>
              <c:strCache>
                <c:ptCount val="1"/>
                <c:pt idx="0">
                  <c:v>Reproduce todo el libro</c:v>
                </c:pt>
              </c:strCache>
            </c:strRef>
          </c:tx>
          <c:spPr>
            <a:ln w="25400">
              <a:solidFill>
                <a:srgbClr val="969696"/>
              </a:solidFill>
              <a:prstDash val="solid"/>
            </a:ln>
          </c:spPr>
          <c:marker>
            <c:symbol val="x"/>
            <c:size val="7"/>
            <c:spPr>
              <a:no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0.61100000000000021</c:v>
                </c:pt>
                <c:pt idx="1">
                  <c:v>0.79800000000000004</c:v>
                </c:pt>
                <c:pt idx="2">
                  <c:v>0.90400000000000003</c:v>
                </c:pt>
                <c:pt idx="3">
                  <c:v>0.96000000000000019</c:v>
                </c:pt>
                <c:pt idx="4">
                  <c:v>1</c:v>
                </c:pt>
              </c:numCache>
            </c:numRef>
          </c:val>
          <c:smooth val="1"/>
        </c:ser>
        <c:ser>
          <c:idx val="4"/>
          <c:order val="4"/>
          <c:tx>
            <c:strRef>
              <c:f>Sheet1!$A$6</c:f>
              <c:strCache>
                <c:ptCount val="1"/>
                <c:pt idx="0">
                  <c:v>Apuntes prestados de semestres anteriores</c:v>
                </c:pt>
              </c:strCache>
            </c:strRef>
          </c:tx>
          <c:spPr>
            <a:ln w="25400">
              <a:solidFill>
                <a:srgbClr val="C0C0C0"/>
              </a:solidFill>
              <a:prstDash val="solid"/>
            </a:ln>
          </c:spPr>
          <c:marker>
            <c:symbol val="star"/>
            <c:size val="7"/>
            <c:spPr>
              <a:noFill/>
              <a:ln>
                <a:solidFill>
                  <a:srgbClr val="C0C0C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0.32700000000000012</c:v>
                </c:pt>
                <c:pt idx="1">
                  <c:v>0.50700000000000001</c:v>
                </c:pt>
                <c:pt idx="2">
                  <c:v>0.79100000000000004</c:v>
                </c:pt>
                <c:pt idx="3">
                  <c:v>0.93300000000000005</c:v>
                </c:pt>
                <c:pt idx="4">
                  <c:v>1</c:v>
                </c:pt>
              </c:numCache>
            </c:numRef>
          </c:val>
          <c:smooth val="1"/>
        </c:ser>
        <c:marker val="1"/>
        <c:axId val="120985088"/>
        <c:axId val="120987008"/>
      </c:lineChart>
      <c:catAx>
        <c:axId val="120985088"/>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es-ES"/>
          </a:p>
        </c:txPr>
        <c:crossAx val="120987008"/>
        <c:crosses val="autoZero"/>
        <c:auto val="1"/>
        <c:lblAlgn val="ctr"/>
        <c:lblOffset val="100"/>
        <c:tickLblSkip val="1"/>
        <c:tickMarkSkip val="1"/>
      </c:catAx>
      <c:valAx>
        <c:axId val="12098700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0985088"/>
        <c:crosses val="autoZero"/>
        <c:crossBetween val="between"/>
      </c:valAx>
      <c:spPr>
        <a:solidFill>
          <a:srgbClr val="FFFFFF"/>
        </a:solidFill>
        <a:ln w="12700">
          <a:solidFill>
            <a:srgbClr val="808080"/>
          </a:solidFill>
          <a:prstDash val="solid"/>
        </a:ln>
      </c:spPr>
    </c:plotArea>
    <c:legend>
      <c:legendPos val="r"/>
      <c:layout>
        <c:manualLayout>
          <c:xMode val="edge"/>
          <c:yMode val="edge"/>
          <c:x val="0.64705882352941224"/>
          <c:y val="0.10752688172043016"/>
          <c:w val="0.35067873303167435"/>
          <c:h val="0.70250896057347689"/>
        </c:manualLayout>
      </c:layout>
      <c:spPr>
        <a:noFill/>
        <a:ln w="3175">
          <a:solidFill>
            <a:srgbClr val="000000"/>
          </a:solidFill>
          <a:prstDash val="solid"/>
        </a:ln>
      </c:spPr>
      <c:txPr>
        <a:bodyPr/>
        <a:lstStyle/>
        <a:p>
          <a:pPr>
            <a:defRPr sz="780" b="0" i="0" u="none" strike="noStrike" baseline="0">
              <a:solidFill>
                <a:srgbClr val="000000"/>
              </a:solidFill>
              <a:latin typeface="Arial Narrow"/>
              <a:ea typeface="Arial Narrow"/>
              <a:cs typeface="Arial Narrow"/>
            </a:defRPr>
          </a:pPr>
          <a:endParaRPr lang="es-E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8091106290672452E-2"/>
          <c:y val="8.0769230769230774E-2"/>
          <c:w val="0.52494577006507614"/>
          <c:h val="0.6000000000000002"/>
        </c:manualLayout>
      </c:layout>
      <c:lineChart>
        <c:grouping val="standard"/>
        <c:ser>
          <c:idx val="0"/>
          <c:order val="0"/>
          <c:tx>
            <c:strRef>
              <c:f>Sheet1!$A$2</c:f>
              <c:strCache>
                <c:ptCount val="1"/>
                <c:pt idx="0">
                  <c:v>Apuntes prestados de semestres anteriores</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0.32700000000000012</c:v>
                </c:pt>
                <c:pt idx="1">
                  <c:v>0.50700000000000001</c:v>
                </c:pt>
                <c:pt idx="2">
                  <c:v>0.79100000000000004</c:v>
                </c:pt>
                <c:pt idx="3">
                  <c:v>0.93300000000000005</c:v>
                </c:pt>
                <c:pt idx="4">
                  <c:v>1</c:v>
                </c:pt>
              </c:numCache>
            </c:numRef>
          </c:val>
          <c:smooth val="1"/>
        </c:ser>
        <c:ser>
          <c:idx val="1"/>
          <c:order val="1"/>
          <c:tx>
            <c:strRef>
              <c:f>Sheet1!$A$3</c:f>
              <c:strCache>
                <c:ptCount val="1"/>
                <c:pt idx="0">
                  <c:v>Exámenes pasados</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0.13100000000000001</c:v>
                </c:pt>
                <c:pt idx="1">
                  <c:v>0.21300000000000005</c:v>
                </c:pt>
                <c:pt idx="2">
                  <c:v>0.46400000000000002</c:v>
                </c:pt>
                <c:pt idx="3">
                  <c:v>0.82199999999999995</c:v>
                </c:pt>
                <c:pt idx="4">
                  <c:v>1</c:v>
                </c:pt>
              </c:numCache>
            </c:numRef>
          </c:val>
          <c:smooth val="1"/>
        </c:ser>
        <c:ser>
          <c:idx val="2"/>
          <c:order val="2"/>
          <c:tx>
            <c:strRef>
              <c:f>Sheet1!$A$4</c:f>
              <c:strCache>
                <c:ptCount val="1"/>
                <c:pt idx="0">
                  <c:v>Apuntes personales</c:v>
                </c:pt>
              </c:strCache>
            </c:strRef>
          </c:tx>
          <c:spPr>
            <a:ln w="25399">
              <a:solidFill>
                <a:srgbClr val="993366"/>
              </a:solidFill>
              <a:prstDash val="solid"/>
            </a:ln>
          </c:spPr>
          <c:marker>
            <c:symbol val="triangle"/>
            <c:size val="6"/>
            <c:spPr>
              <a:solidFill>
                <a:srgbClr val="993366"/>
              </a:solidFill>
              <a:ln>
                <a:solidFill>
                  <a:srgbClr val="9933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9.1000000000000025E-2</c:v>
                </c:pt>
                <c:pt idx="1">
                  <c:v>0.11600000000000002</c:v>
                </c:pt>
                <c:pt idx="2">
                  <c:v>0.191</c:v>
                </c:pt>
                <c:pt idx="3">
                  <c:v>0.42900000000000016</c:v>
                </c:pt>
                <c:pt idx="4">
                  <c:v>1</c:v>
                </c:pt>
              </c:numCache>
            </c:numRef>
          </c:val>
          <c:smooth val="1"/>
        </c:ser>
        <c:ser>
          <c:idx val="3"/>
          <c:order val="3"/>
          <c:tx>
            <c:strRef>
              <c:f>Sheet1!$A$5</c:f>
              <c:strCache>
                <c:ptCount val="1"/>
                <c:pt idx="0">
                  <c:v>Texto guía</c:v>
                </c:pt>
              </c:strCache>
            </c:strRef>
          </c:tx>
          <c:spPr>
            <a:ln w="25399">
              <a:solidFill>
                <a:srgbClr val="C0C0C0"/>
              </a:solidFill>
              <a:prstDash val="solid"/>
            </a:ln>
          </c:spPr>
          <c:marker>
            <c:symbol val="x"/>
            <c:size val="6"/>
            <c:spPr>
              <a:noFill/>
              <a:ln>
                <a:solidFill>
                  <a:srgbClr val="808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0.12000000000000002</c:v>
                </c:pt>
                <c:pt idx="1">
                  <c:v>0.16</c:v>
                </c:pt>
                <c:pt idx="2">
                  <c:v>0.46200000000000002</c:v>
                </c:pt>
                <c:pt idx="3">
                  <c:v>0.77100000000000024</c:v>
                </c:pt>
                <c:pt idx="4">
                  <c:v>1</c:v>
                </c:pt>
              </c:numCache>
            </c:numRef>
          </c:val>
          <c:smooth val="1"/>
        </c:ser>
        <c:marker val="1"/>
        <c:axId val="121954304"/>
        <c:axId val="121956224"/>
      </c:lineChart>
      <c:catAx>
        <c:axId val="12195430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1956224"/>
        <c:crosses val="autoZero"/>
        <c:auto val="1"/>
        <c:lblAlgn val="ctr"/>
        <c:lblOffset val="100"/>
        <c:tickLblSkip val="1"/>
        <c:tickMarkSkip val="1"/>
      </c:catAx>
      <c:valAx>
        <c:axId val="12195622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1954304"/>
        <c:crosses val="autoZero"/>
        <c:crossBetween val="between"/>
      </c:valAx>
      <c:spPr>
        <a:solidFill>
          <a:srgbClr val="FFFFFF"/>
        </a:solidFill>
        <a:ln w="12700">
          <a:solidFill>
            <a:srgbClr val="808080"/>
          </a:solidFill>
          <a:prstDash val="solid"/>
        </a:ln>
      </c:spPr>
    </c:plotArea>
    <c:legend>
      <c:legendPos val="r"/>
      <c:layout>
        <c:manualLayout>
          <c:xMode val="edge"/>
          <c:yMode val="edge"/>
          <c:x val="0.62472885032538006"/>
          <c:y val="0"/>
          <c:w val="0.36225596529284193"/>
          <c:h val="0.96153846153846168"/>
        </c:manualLayout>
      </c:layout>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4745762711864472E-2"/>
          <c:y val="7.2916666666666699E-2"/>
          <c:w val="0.54237288135593198"/>
          <c:h val="0.64236111111111138"/>
        </c:manualLayout>
      </c:layout>
      <c:lineChart>
        <c:grouping val="standard"/>
        <c:ser>
          <c:idx val="0"/>
          <c:order val="0"/>
          <c:tx>
            <c:strRef>
              <c:f>Sheet1!$A$2</c:f>
              <c:strCache>
                <c:ptCount val="1"/>
                <c:pt idx="0">
                  <c:v>Sigue la misma rutina de semanas anteriores</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0.29300000000000009</c:v>
                </c:pt>
                <c:pt idx="1">
                  <c:v>0.47600000000000009</c:v>
                </c:pt>
                <c:pt idx="2">
                  <c:v>0.69299999999999995</c:v>
                </c:pt>
                <c:pt idx="3">
                  <c:v>0.89300000000000002</c:v>
                </c:pt>
                <c:pt idx="4">
                  <c:v>1</c:v>
                </c:pt>
              </c:numCache>
            </c:numRef>
          </c:val>
          <c:smooth val="1"/>
        </c:ser>
        <c:ser>
          <c:idx val="1"/>
          <c:order val="1"/>
          <c:tx>
            <c:strRef>
              <c:f>Sheet1!$A$3</c:f>
              <c:strCache>
                <c:ptCount val="1"/>
                <c:pt idx="0">
                  <c:v>Entrega deberes atrasados</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0.41800000000000009</c:v>
                </c:pt>
                <c:pt idx="1">
                  <c:v>0.68899999999999995</c:v>
                </c:pt>
                <c:pt idx="2">
                  <c:v>0.90200000000000002</c:v>
                </c:pt>
                <c:pt idx="3">
                  <c:v>0.98199999999999998</c:v>
                </c:pt>
                <c:pt idx="4">
                  <c:v>1</c:v>
                </c:pt>
              </c:numCache>
            </c:numRef>
          </c:val>
          <c:smooth val="1"/>
        </c:ser>
        <c:ser>
          <c:idx val="2"/>
          <c:order val="2"/>
          <c:tx>
            <c:strRef>
              <c:f>Sheet1!$A$4</c:f>
              <c:strCache>
                <c:ptCount val="1"/>
                <c:pt idx="0">
                  <c:v>Reúne toda la información</c:v>
                </c:pt>
              </c:strCache>
            </c:strRef>
          </c:tx>
          <c:spPr>
            <a:ln w="25399">
              <a:solidFill>
                <a:srgbClr val="333333"/>
              </a:solidFill>
              <a:prstDash val="solid"/>
            </a:ln>
          </c:spPr>
          <c:marker>
            <c:symbol val="triangle"/>
            <c:size val="6"/>
            <c:spPr>
              <a:solidFill>
                <a:srgbClr val="333333"/>
              </a:solidFill>
              <a:ln>
                <a:solidFill>
                  <a:srgbClr val="333333"/>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0.11799999999999998</c:v>
                </c:pt>
                <c:pt idx="1">
                  <c:v>0.15300000000000005</c:v>
                </c:pt>
                <c:pt idx="2">
                  <c:v>0.28000000000000008</c:v>
                </c:pt>
                <c:pt idx="3">
                  <c:v>0.70000000000000018</c:v>
                </c:pt>
                <c:pt idx="4">
                  <c:v>1</c:v>
                </c:pt>
              </c:numCache>
            </c:numRef>
          </c:val>
          <c:smooth val="1"/>
        </c:ser>
        <c:ser>
          <c:idx val="3"/>
          <c:order val="3"/>
          <c:tx>
            <c:strRef>
              <c:f>Sheet1!$A$5</c:f>
              <c:strCache>
                <c:ptCount val="1"/>
                <c:pt idx="0">
                  <c:v>Realiza proyectos</c:v>
                </c:pt>
              </c:strCache>
            </c:strRef>
          </c:tx>
          <c:spPr>
            <a:ln w="25399">
              <a:solidFill>
                <a:srgbClr val="C0C0C0"/>
              </a:solidFill>
              <a:prstDash val="solid"/>
            </a:ln>
          </c:spPr>
          <c:marker>
            <c:symbol val="x"/>
            <c:size val="4"/>
            <c:spPr>
              <a:noFill/>
              <a:ln>
                <a:solidFill>
                  <a:srgbClr val="C0C0C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0.31100000000000011</c:v>
                </c:pt>
                <c:pt idx="1">
                  <c:v>0.48000000000000009</c:v>
                </c:pt>
                <c:pt idx="2">
                  <c:v>0.76000000000000023</c:v>
                </c:pt>
                <c:pt idx="3">
                  <c:v>0.95100000000000018</c:v>
                </c:pt>
                <c:pt idx="4">
                  <c:v>1</c:v>
                </c:pt>
              </c:numCache>
            </c:numRef>
          </c:val>
          <c:smooth val="1"/>
        </c:ser>
        <c:ser>
          <c:idx val="4"/>
          <c:order val="4"/>
          <c:tx>
            <c:strRef>
              <c:f>Sheet1!$A$6</c:f>
              <c:strCache>
                <c:ptCount val="1"/>
                <c:pt idx="0">
                  <c:v>Comienza a estudiar</c:v>
                </c:pt>
              </c:strCache>
            </c:strRef>
          </c:tx>
          <c:spPr>
            <a:ln w="25399">
              <a:solidFill>
                <a:srgbClr val="99CCFF"/>
              </a:solidFill>
              <a:prstDash val="solid"/>
            </a:ln>
          </c:spPr>
          <c:marker>
            <c:symbol val="star"/>
            <c:size val="6"/>
            <c:spPr>
              <a:noFill/>
              <a:ln>
                <a:solidFill>
                  <a:srgbClr val="9933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0.10700000000000003</c:v>
                </c:pt>
                <c:pt idx="1">
                  <c:v>0.15300000000000005</c:v>
                </c:pt>
                <c:pt idx="2">
                  <c:v>0.27800000000000002</c:v>
                </c:pt>
                <c:pt idx="3">
                  <c:v>0.59099999999999997</c:v>
                </c:pt>
                <c:pt idx="4">
                  <c:v>1</c:v>
                </c:pt>
              </c:numCache>
            </c:numRef>
          </c:val>
          <c:smooth val="1"/>
        </c:ser>
        <c:marker val="1"/>
        <c:axId val="580260608"/>
        <c:axId val="580262528"/>
      </c:lineChart>
      <c:catAx>
        <c:axId val="58026060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0262528"/>
        <c:crosses val="autoZero"/>
        <c:auto val="1"/>
        <c:lblAlgn val="ctr"/>
        <c:lblOffset val="100"/>
        <c:tickLblSkip val="1"/>
        <c:tickMarkSkip val="1"/>
      </c:catAx>
      <c:valAx>
        <c:axId val="58026252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80260608"/>
        <c:crosses val="autoZero"/>
        <c:crossBetween val="between"/>
      </c:valAx>
      <c:spPr>
        <a:solidFill>
          <a:srgbClr val="FFFFFF"/>
        </a:solidFill>
        <a:ln w="12699">
          <a:solidFill>
            <a:srgbClr val="808080"/>
          </a:solidFill>
          <a:prstDash val="solid"/>
        </a:ln>
      </c:spPr>
    </c:plotArea>
    <c:legend>
      <c:legendPos val="r"/>
      <c:layout>
        <c:manualLayout>
          <c:xMode val="edge"/>
          <c:yMode val="edge"/>
          <c:x val="0.65042372881355959"/>
          <c:y val="6.25E-2"/>
          <c:w val="0.34110169491525433"/>
          <c:h val="0.87152777777777779"/>
        </c:manualLayout>
      </c:layout>
      <c:spPr>
        <a:no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7294685990338188E-2"/>
          <c:y val="5.7788944723618112E-2"/>
          <c:w val="0.62318840579710144"/>
          <c:h val="0.67587939698492483"/>
        </c:manualLayout>
      </c:layout>
      <c:lineChart>
        <c:grouping val="standard"/>
        <c:ser>
          <c:idx val="0"/>
          <c:order val="0"/>
          <c:tx>
            <c:strRef>
              <c:f>Sheet1!$A$2</c:f>
              <c:strCache>
                <c:ptCount val="1"/>
                <c:pt idx="0">
                  <c:v>Solo</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6.7000000000000004E-2</c:v>
                </c:pt>
                <c:pt idx="1">
                  <c:v>0.11600000000000002</c:v>
                </c:pt>
                <c:pt idx="2">
                  <c:v>0.23600000000000004</c:v>
                </c:pt>
                <c:pt idx="3">
                  <c:v>0.62000000000000022</c:v>
                </c:pt>
                <c:pt idx="4">
                  <c:v>1</c:v>
                </c:pt>
              </c:numCache>
            </c:numRef>
          </c:val>
        </c:ser>
        <c:ser>
          <c:idx val="1"/>
          <c:order val="1"/>
          <c:tx>
            <c:strRef>
              <c:f>Sheet1!$A$3</c:f>
              <c:strCache>
                <c:ptCount val="1"/>
                <c:pt idx="0">
                  <c:v>En grupo de 2 a 3 personas</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0.23300000000000001</c:v>
                </c:pt>
                <c:pt idx="1">
                  <c:v>0.38200000000000012</c:v>
                </c:pt>
                <c:pt idx="2">
                  <c:v>0.7290000000000002</c:v>
                </c:pt>
                <c:pt idx="3">
                  <c:v>0.93600000000000005</c:v>
                </c:pt>
                <c:pt idx="4">
                  <c:v>1</c:v>
                </c:pt>
              </c:numCache>
            </c:numRef>
          </c:val>
        </c:ser>
        <c:ser>
          <c:idx val="2"/>
          <c:order val="2"/>
          <c:tx>
            <c:strRef>
              <c:f>Sheet1!$A$4</c:f>
              <c:strCache>
                <c:ptCount val="1"/>
                <c:pt idx="0">
                  <c:v>En grupo de 3 a 4 personas</c:v>
                </c:pt>
              </c:strCache>
            </c:strRef>
          </c:tx>
          <c:spPr>
            <a:ln w="12699">
              <a:solidFill>
                <a:srgbClr val="FFFF00"/>
              </a:solidFill>
              <a:prstDash val="solid"/>
            </a:ln>
          </c:spPr>
          <c:marker>
            <c:symbol val="triangle"/>
            <c:size val="4"/>
            <c:spPr>
              <a:solidFill>
                <a:srgbClr val="FFFF00"/>
              </a:solidFill>
              <a:ln>
                <a:solidFill>
                  <a:srgbClr val="FFFF0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0.54700000000000004</c:v>
                </c:pt>
                <c:pt idx="1">
                  <c:v>0.76400000000000023</c:v>
                </c:pt>
                <c:pt idx="2">
                  <c:v>0.92700000000000005</c:v>
                </c:pt>
                <c:pt idx="3">
                  <c:v>0.98</c:v>
                </c:pt>
                <c:pt idx="4">
                  <c:v>1</c:v>
                </c:pt>
              </c:numCache>
            </c:numRef>
          </c:val>
        </c:ser>
        <c:ser>
          <c:idx val="3"/>
          <c:order val="3"/>
          <c:tx>
            <c:strRef>
              <c:f>Sheet1!$A$5</c:f>
              <c:strCache>
                <c:ptCount val="1"/>
                <c:pt idx="0">
                  <c:v>En grupo de 4 a 5  personas</c:v>
                </c:pt>
              </c:strCache>
            </c:strRef>
          </c:tx>
          <c:spPr>
            <a:ln w="12699">
              <a:solidFill>
                <a:srgbClr val="00FFFF"/>
              </a:solidFill>
              <a:prstDash val="solid"/>
            </a:ln>
          </c:spPr>
          <c:marker>
            <c:symbol val="x"/>
            <c:size val="4"/>
            <c:spPr>
              <a:noFill/>
              <a:ln>
                <a:solidFill>
                  <a:srgbClr val="00FF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0.69299999999999995</c:v>
                </c:pt>
                <c:pt idx="1">
                  <c:v>0.90200000000000002</c:v>
                </c:pt>
                <c:pt idx="2">
                  <c:v>0.96400000000000019</c:v>
                </c:pt>
                <c:pt idx="3">
                  <c:v>0.99099999999999999</c:v>
                </c:pt>
                <c:pt idx="4">
                  <c:v>1</c:v>
                </c:pt>
              </c:numCache>
            </c:numRef>
          </c:val>
        </c:ser>
        <c:ser>
          <c:idx val="4"/>
          <c:order val="4"/>
          <c:tx>
            <c:strRef>
              <c:f>Sheet1!$A$6</c:f>
              <c:strCache>
                <c:ptCount val="1"/>
                <c:pt idx="0">
                  <c:v>En grupo de 5  personas o más</c:v>
                </c:pt>
              </c:strCache>
            </c:strRef>
          </c:tx>
          <c:spPr>
            <a:ln w="12699">
              <a:solidFill>
                <a:srgbClr val="800080"/>
              </a:solidFill>
              <a:prstDash val="solid"/>
            </a:ln>
          </c:spPr>
          <c:marker>
            <c:symbol val="star"/>
            <c:size val="4"/>
            <c:spPr>
              <a:no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0.82399999999999995</c:v>
                </c:pt>
                <c:pt idx="1">
                  <c:v>0.94399999999999995</c:v>
                </c:pt>
                <c:pt idx="2">
                  <c:v>0.96700000000000019</c:v>
                </c:pt>
                <c:pt idx="3">
                  <c:v>0.98899999999999999</c:v>
                </c:pt>
                <c:pt idx="4">
                  <c:v>1</c:v>
                </c:pt>
              </c:numCache>
            </c:numRef>
          </c:val>
        </c:ser>
        <c:marker val="1"/>
        <c:axId val="120165888"/>
        <c:axId val="120167808"/>
      </c:lineChart>
      <c:catAx>
        <c:axId val="120165888"/>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20167808"/>
        <c:crosses val="autoZero"/>
        <c:auto val="1"/>
        <c:lblAlgn val="ctr"/>
        <c:lblOffset val="100"/>
        <c:tickLblSkip val="1"/>
        <c:tickMarkSkip val="1"/>
      </c:catAx>
      <c:valAx>
        <c:axId val="12016780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20165888"/>
        <c:crosses val="autoZero"/>
        <c:crossBetween val="between"/>
      </c:valAx>
      <c:spPr>
        <a:solidFill>
          <a:srgbClr val="FFFFFF"/>
        </a:solidFill>
        <a:ln w="12699">
          <a:solidFill>
            <a:srgbClr val="808080"/>
          </a:solidFill>
          <a:prstDash val="solid"/>
        </a:ln>
      </c:spPr>
    </c:plotArea>
    <c:legend>
      <c:legendPos val="r"/>
      <c:layout>
        <c:manualLayout>
          <c:xMode val="edge"/>
          <c:yMode val="edge"/>
          <c:x val="0.71819645732689252"/>
          <c:y val="0.12562814070351752"/>
          <c:w val="0.27536231884057982"/>
          <c:h val="0.542713567839196"/>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750" b="1"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4202898550724681E-2"/>
          <c:y val="9.0909090909090981E-2"/>
          <c:w val="0.90338164251207753"/>
          <c:h val="0.66666666666666663"/>
        </c:manualLayout>
      </c:layout>
      <c:barChart>
        <c:barDir val="col"/>
        <c:grouping val="clustered"/>
        <c:ser>
          <c:idx val="2"/>
          <c:order val="0"/>
          <c:tx>
            <c:strRef>
              <c:f>Sheet1!$A$2</c:f>
              <c:strCache>
                <c:ptCount val="1"/>
              </c:strCache>
            </c:strRef>
          </c:tx>
          <c:spPr>
            <a:solidFill>
              <a:srgbClr val="FFFFCC"/>
            </a:solidFill>
            <a:ln w="12700">
              <a:solidFill>
                <a:srgbClr val="000000"/>
              </a:solidFill>
              <a:prstDash val="solid"/>
            </a:ln>
          </c:spPr>
          <c:dLbls>
            <c:spPr>
              <a:noFill/>
              <a:ln w="25401">
                <a:noFill/>
              </a:ln>
            </c:spPr>
            <c:txPr>
              <a:bodyPr/>
              <a:lstStyle/>
              <a:p>
                <a:pPr>
                  <a:defRPr sz="775" b="0" i="0" u="none" strike="noStrike" baseline="0">
                    <a:solidFill>
                      <a:srgbClr val="000000"/>
                    </a:solidFill>
                    <a:latin typeface="Arial"/>
                    <a:ea typeface="Arial"/>
                    <a:cs typeface="Arial"/>
                  </a:defRPr>
                </a:pPr>
                <a:endParaRPr lang="es-ES"/>
              </a:p>
            </c:txPr>
            <c:showVal val="1"/>
          </c:dLbls>
          <c:cat>
            <c:strRef>
              <c:f>Sheet1!$B$1:$F$1</c:f>
              <c:strCache>
                <c:ptCount val="5"/>
                <c:pt idx="0">
                  <c:v>Inglés</c:v>
                </c:pt>
                <c:pt idx="1">
                  <c:v>Otra o más de 2</c:v>
                </c:pt>
                <c:pt idx="2">
                  <c:v>Ninguna</c:v>
                </c:pt>
                <c:pt idx="3">
                  <c:v>Quichua</c:v>
                </c:pt>
                <c:pt idx="4">
                  <c:v>Francés</c:v>
                </c:pt>
              </c:strCache>
            </c:strRef>
          </c:cat>
          <c:val>
            <c:numRef>
              <c:f>Sheet1!$B$2:$F$2</c:f>
              <c:numCache>
                <c:formatCode>General</c:formatCode>
                <c:ptCount val="5"/>
                <c:pt idx="0">
                  <c:v>0.33000000000000013</c:v>
                </c:pt>
                <c:pt idx="1">
                  <c:v>4.0000000000000015E-2</c:v>
                </c:pt>
                <c:pt idx="2">
                  <c:v>0.62000000000000022</c:v>
                </c:pt>
                <c:pt idx="3">
                  <c:v>0</c:v>
                </c:pt>
                <c:pt idx="4">
                  <c:v>0</c:v>
                </c:pt>
              </c:numCache>
            </c:numRef>
          </c:val>
        </c:ser>
        <c:axId val="581126400"/>
        <c:axId val="581439488"/>
      </c:barChart>
      <c:catAx>
        <c:axId val="581126400"/>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1439488"/>
        <c:crosses val="autoZero"/>
        <c:auto val="1"/>
        <c:lblAlgn val="ctr"/>
        <c:lblOffset val="100"/>
        <c:tickLblSkip val="1"/>
        <c:tickMarkSkip val="1"/>
      </c:catAx>
      <c:valAx>
        <c:axId val="581439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58112640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896713615023511E-2"/>
          <c:y val="8.3003952569170023E-2"/>
          <c:w val="0.52816901408450723"/>
          <c:h val="0.59288537549407139"/>
        </c:manualLayout>
      </c:layout>
      <c:lineChart>
        <c:grouping val="standard"/>
        <c:ser>
          <c:idx val="0"/>
          <c:order val="0"/>
          <c:tx>
            <c:strRef>
              <c:f>Sheet1!$A$2</c:f>
              <c:strCache>
                <c:ptCount val="1"/>
                <c:pt idx="0">
                  <c:v>Leer libro</c:v>
                </c:pt>
              </c:strCache>
            </c:strRef>
          </c:tx>
          <c:spPr>
            <a:ln w="25398">
              <a:solidFill>
                <a:srgbClr val="000080"/>
              </a:solidFill>
              <a:prstDash val="solid"/>
            </a:ln>
          </c:spPr>
          <c:marker>
            <c:symbol val="diamond"/>
            <c:size val="5"/>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0.18000000000000005</c:v>
                </c:pt>
                <c:pt idx="1">
                  <c:v>0.40200000000000002</c:v>
                </c:pt>
                <c:pt idx="2">
                  <c:v>0.78700000000000003</c:v>
                </c:pt>
                <c:pt idx="3">
                  <c:v>0.95300000000000018</c:v>
                </c:pt>
                <c:pt idx="4">
                  <c:v>1</c:v>
                </c:pt>
              </c:numCache>
            </c:numRef>
          </c:val>
          <c:smooth val="1"/>
        </c:ser>
        <c:ser>
          <c:idx val="1"/>
          <c:order val="1"/>
          <c:tx>
            <c:strRef>
              <c:f>Sheet1!$A$3</c:f>
              <c:strCache>
                <c:ptCount val="1"/>
                <c:pt idx="0">
                  <c:v>Escuchar Música</c:v>
                </c:pt>
              </c:strCache>
            </c:strRef>
          </c:tx>
          <c:spPr>
            <a:ln w="25398">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0.10900000000000003</c:v>
                </c:pt>
                <c:pt idx="1">
                  <c:v>0.18900000000000006</c:v>
                </c:pt>
                <c:pt idx="2">
                  <c:v>0.4820000000000001</c:v>
                </c:pt>
                <c:pt idx="3">
                  <c:v>0.79800000000000004</c:v>
                </c:pt>
                <c:pt idx="4">
                  <c:v>1</c:v>
                </c:pt>
              </c:numCache>
            </c:numRef>
          </c:val>
          <c:smooth val="1"/>
        </c:ser>
        <c:ser>
          <c:idx val="2"/>
          <c:order val="2"/>
          <c:tx>
            <c:strRef>
              <c:f>Sheet1!$A$4</c:f>
              <c:strCache>
                <c:ptCount val="1"/>
                <c:pt idx="0">
                  <c:v>Realizar algún deporte</c:v>
                </c:pt>
              </c:strCache>
            </c:strRef>
          </c:tx>
          <c:spPr>
            <a:ln w="25398">
              <a:solidFill>
                <a:srgbClr val="808080"/>
              </a:solidFill>
              <a:prstDash val="solid"/>
            </a:ln>
          </c:spPr>
          <c:marker>
            <c:symbol val="triangle"/>
            <c:size val="5"/>
            <c:spPr>
              <a:solidFill>
                <a:srgbClr val="969696"/>
              </a:solid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0.15600000000000006</c:v>
                </c:pt>
                <c:pt idx="1">
                  <c:v>0.32900000000000013</c:v>
                </c:pt>
                <c:pt idx="2">
                  <c:v>0.63300000000000023</c:v>
                </c:pt>
                <c:pt idx="3">
                  <c:v>0.86000000000000021</c:v>
                </c:pt>
                <c:pt idx="4">
                  <c:v>1</c:v>
                </c:pt>
              </c:numCache>
            </c:numRef>
          </c:val>
          <c:smooth val="1"/>
        </c:ser>
        <c:ser>
          <c:idx val="3"/>
          <c:order val="3"/>
          <c:tx>
            <c:strRef>
              <c:f>Sheet1!$A$5</c:f>
              <c:strCache>
                <c:ptCount val="1"/>
                <c:pt idx="0">
                  <c:v>Ir al cine </c:v>
                </c:pt>
              </c:strCache>
            </c:strRef>
          </c:tx>
          <c:spPr>
            <a:ln w="25398">
              <a:solidFill>
                <a:srgbClr val="C0C0C0"/>
              </a:solidFill>
              <a:prstDash val="solid"/>
            </a:ln>
          </c:spPr>
          <c:marker>
            <c:symbol val="x"/>
            <c:size val="6"/>
            <c:spPr>
              <a:no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0.26900000000000002</c:v>
                </c:pt>
                <c:pt idx="1">
                  <c:v>0.58000000000000007</c:v>
                </c:pt>
                <c:pt idx="2">
                  <c:v>0.86400000000000021</c:v>
                </c:pt>
                <c:pt idx="3">
                  <c:v>0.96400000000000019</c:v>
                </c:pt>
                <c:pt idx="4">
                  <c:v>1</c:v>
                </c:pt>
              </c:numCache>
            </c:numRef>
          </c:val>
          <c:smooth val="1"/>
        </c:ser>
        <c:ser>
          <c:idx val="4"/>
          <c:order val="4"/>
          <c:tx>
            <c:strRef>
              <c:f>Sheet1!$A$6</c:f>
              <c:strCache>
                <c:ptCount val="1"/>
                <c:pt idx="0">
                  <c:v>Ir a bailar</c:v>
                </c:pt>
              </c:strCache>
            </c:strRef>
          </c:tx>
          <c:spPr>
            <a:ln w="25398">
              <a:solidFill>
                <a:srgbClr val="800080"/>
              </a:solidFill>
              <a:prstDash val="solid"/>
            </a:ln>
          </c:spPr>
          <c:marker>
            <c:symbol val="star"/>
            <c:size val="6"/>
            <c:spPr>
              <a:no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0.27600000000000002</c:v>
                </c:pt>
                <c:pt idx="1">
                  <c:v>0.54200000000000004</c:v>
                </c:pt>
                <c:pt idx="2">
                  <c:v>0.81100000000000005</c:v>
                </c:pt>
                <c:pt idx="3">
                  <c:v>0.94399999999999995</c:v>
                </c:pt>
                <c:pt idx="4">
                  <c:v>1</c:v>
                </c:pt>
              </c:numCache>
            </c:numRef>
          </c:val>
          <c:smooth val="1"/>
        </c:ser>
        <c:marker val="1"/>
        <c:axId val="589893632"/>
        <c:axId val="589895552"/>
      </c:lineChart>
      <c:catAx>
        <c:axId val="58989363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89895552"/>
        <c:crosses val="autoZero"/>
        <c:auto val="1"/>
        <c:lblAlgn val="ctr"/>
        <c:lblOffset val="100"/>
        <c:tickLblSkip val="1"/>
        <c:tickMarkSkip val="1"/>
      </c:catAx>
      <c:valAx>
        <c:axId val="58989555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589893632"/>
        <c:crosses val="autoZero"/>
        <c:crossBetween val="between"/>
      </c:valAx>
      <c:spPr>
        <a:solidFill>
          <a:srgbClr val="FFFFFF"/>
        </a:solidFill>
        <a:ln w="12699">
          <a:solidFill>
            <a:srgbClr val="808080"/>
          </a:solidFill>
          <a:prstDash val="solid"/>
        </a:ln>
      </c:spPr>
    </c:plotArea>
    <c:legend>
      <c:legendPos val="r"/>
      <c:layout>
        <c:manualLayout>
          <c:xMode val="edge"/>
          <c:yMode val="edge"/>
          <c:x val="0.647887323943662"/>
          <c:y val="0.1541501976284585"/>
          <c:w val="0.32629107981220667"/>
          <c:h val="0.56916996047430835"/>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2715231788079513E-2"/>
          <c:y val="8.2397003745318331E-2"/>
          <c:w val="0.57836644591611441"/>
          <c:h val="0.66666666666666663"/>
        </c:manualLayout>
      </c:layout>
      <c:lineChart>
        <c:grouping val="standard"/>
        <c:ser>
          <c:idx val="0"/>
          <c:order val="0"/>
          <c:tx>
            <c:strRef>
              <c:f>Sheet1!$A$2</c:f>
              <c:strCache>
                <c:ptCount val="1"/>
                <c:pt idx="0">
                  <c:v>Espera a que alguien tome la iniciativa</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0.33300000000000013</c:v>
                </c:pt>
                <c:pt idx="1">
                  <c:v>0.57600000000000018</c:v>
                </c:pt>
                <c:pt idx="2">
                  <c:v>0.86000000000000021</c:v>
                </c:pt>
                <c:pt idx="3">
                  <c:v>0.96700000000000019</c:v>
                </c:pt>
                <c:pt idx="4">
                  <c:v>1</c:v>
                </c:pt>
              </c:numCache>
            </c:numRef>
          </c:val>
          <c:smooth val="1"/>
        </c:ser>
        <c:ser>
          <c:idx val="1"/>
          <c:order val="1"/>
          <c:tx>
            <c:strRef>
              <c:f>Sheet1!$A$3</c:f>
              <c:strCache>
                <c:ptCount val="1"/>
                <c:pt idx="0">
                  <c:v>Coopera con alguien para empezar a realizar el trabajo </c:v>
                </c:pt>
              </c:strCache>
            </c:strRef>
          </c:tx>
          <c:spPr>
            <a:ln w="2540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0.15300000000000005</c:v>
                </c:pt>
                <c:pt idx="1">
                  <c:v>0.17600000000000005</c:v>
                </c:pt>
                <c:pt idx="2">
                  <c:v>0.39600000000000013</c:v>
                </c:pt>
                <c:pt idx="3">
                  <c:v>0.87300000000000022</c:v>
                </c:pt>
                <c:pt idx="4">
                  <c:v>1</c:v>
                </c:pt>
              </c:numCache>
            </c:numRef>
          </c:val>
          <c:smooth val="1"/>
        </c:ser>
        <c:ser>
          <c:idx val="2"/>
          <c:order val="2"/>
          <c:tx>
            <c:strRef>
              <c:f>Sheet1!$A$4</c:f>
              <c:strCache>
                <c:ptCount val="1"/>
                <c:pt idx="0">
                  <c:v>Incentiva a un compañero q que tome la inicativa y lo ayuda</c:v>
                </c:pt>
              </c:strCache>
            </c:strRef>
          </c:tx>
          <c:spPr>
            <a:ln w="25400">
              <a:solidFill>
                <a:srgbClr val="993366"/>
              </a:solidFill>
              <a:prstDash val="solid"/>
            </a:ln>
          </c:spPr>
          <c:marker>
            <c:symbol val="triangle"/>
            <c:size val="5"/>
            <c:spPr>
              <a:solidFill>
                <a:srgbClr val="800080"/>
              </a:solidFill>
              <a:ln>
                <a:solidFill>
                  <a:srgbClr val="9933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0.222</c:v>
                </c:pt>
                <c:pt idx="1">
                  <c:v>0.34</c:v>
                </c:pt>
                <c:pt idx="2">
                  <c:v>0.58699999999999997</c:v>
                </c:pt>
                <c:pt idx="3">
                  <c:v>0.91800000000000004</c:v>
                </c:pt>
                <c:pt idx="4">
                  <c:v>1</c:v>
                </c:pt>
              </c:numCache>
            </c:numRef>
          </c:val>
          <c:smooth val="1"/>
        </c:ser>
        <c:ser>
          <c:idx val="3"/>
          <c:order val="3"/>
          <c:tx>
            <c:strRef>
              <c:f>Sheet1!$A$5</c:f>
              <c:strCache>
                <c:ptCount val="1"/>
                <c:pt idx="0">
                  <c:v>Toma la iniciativa</c:v>
                </c:pt>
              </c:strCache>
            </c:strRef>
          </c:tx>
          <c:spPr>
            <a:ln w="25400">
              <a:solidFill>
                <a:srgbClr val="969696"/>
              </a:solidFill>
              <a:prstDash val="solid"/>
            </a:ln>
          </c:spPr>
          <c:marker>
            <c:symbol val="x"/>
            <c:size val="8"/>
            <c:spPr>
              <a:no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0.2</c:v>
                </c:pt>
                <c:pt idx="1">
                  <c:v>0.31800000000000012</c:v>
                </c:pt>
                <c:pt idx="2">
                  <c:v>0.58199999999999996</c:v>
                </c:pt>
                <c:pt idx="3">
                  <c:v>0.8530000000000002</c:v>
                </c:pt>
                <c:pt idx="4">
                  <c:v>1</c:v>
                </c:pt>
              </c:numCache>
            </c:numRef>
          </c:val>
          <c:smooth val="1"/>
        </c:ser>
        <c:marker val="1"/>
        <c:axId val="590658560"/>
        <c:axId val="590673024"/>
      </c:lineChart>
      <c:catAx>
        <c:axId val="59065856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s-ES"/>
          </a:p>
        </c:txPr>
        <c:crossAx val="590673024"/>
        <c:crosses val="autoZero"/>
        <c:auto val="1"/>
        <c:lblAlgn val="ctr"/>
        <c:lblOffset val="100"/>
        <c:tickLblSkip val="1"/>
        <c:tickMarkSkip val="1"/>
      </c:catAx>
      <c:valAx>
        <c:axId val="59067302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90658560"/>
        <c:crosses val="autoZero"/>
        <c:crossBetween val="between"/>
      </c:valAx>
      <c:spPr>
        <a:solidFill>
          <a:srgbClr val="FFFFFF"/>
        </a:solidFill>
        <a:ln w="12700">
          <a:solidFill>
            <a:srgbClr val="808080"/>
          </a:solidFill>
          <a:prstDash val="solid"/>
        </a:ln>
      </c:spPr>
    </c:plotArea>
    <c:legend>
      <c:legendPos val="r"/>
      <c:layout>
        <c:manualLayout>
          <c:xMode val="edge"/>
          <c:yMode val="edge"/>
          <c:x val="0.69536423841059625"/>
          <c:y val="7.1161048689138556E-2"/>
          <c:w val="0.29801324503311261"/>
          <c:h val="0.82771535580524347"/>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es-ES"/>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126948775055679E-2"/>
          <c:y val="7.8260869565217397E-2"/>
          <c:w val="0.55679287305122493"/>
          <c:h val="0.5130434782608696"/>
        </c:manualLayout>
      </c:layout>
      <c:lineChart>
        <c:grouping val="standard"/>
        <c:ser>
          <c:idx val="0"/>
          <c:order val="0"/>
          <c:tx>
            <c:strRef>
              <c:f>Sheet1!$A$2</c:f>
              <c:strCache>
                <c:ptCount val="1"/>
                <c:pt idx="0">
                  <c:v>Recurre al ayudante</c:v>
                </c:pt>
              </c:strCache>
            </c:strRef>
          </c:tx>
          <c:spPr>
            <a:ln w="25400">
              <a:solidFill>
                <a:srgbClr val="000080"/>
              </a:solidFill>
              <a:prstDash val="solid"/>
            </a:ln>
          </c:spPr>
          <c:marker>
            <c:symbol val="diamond"/>
            <c:size val="5"/>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0.34</c:v>
                </c:pt>
                <c:pt idx="1">
                  <c:v>0.56200000000000028</c:v>
                </c:pt>
                <c:pt idx="2">
                  <c:v>0.78700000000000003</c:v>
                </c:pt>
                <c:pt idx="3">
                  <c:v>0.94000000000000017</c:v>
                </c:pt>
                <c:pt idx="4">
                  <c:v>1</c:v>
                </c:pt>
              </c:numCache>
            </c:numRef>
          </c:val>
          <c:smooth val="1"/>
        </c:ser>
        <c:ser>
          <c:idx val="1"/>
          <c:order val="1"/>
          <c:tx>
            <c:strRef>
              <c:f>Sheet1!$A$3</c:f>
              <c:strCache>
                <c:ptCount val="1"/>
                <c:pt idx="0">
                  <c:v>Le pregunta a sus compañeros</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0.14400000000000004</c:v>
                </c:pt>
                <c:pt idx="1">
                  <c:v>0.20200000000000001</c:v>
                </c:pt>
                <c:pt idx="2">
                  <c:v>0.48400000000000015</c:v>
                </c:pt>
                <c:pt idx="3">
                  <c:v>0.88400000000000001</c:v>
                </c:pt>
                <c:pt idx="4">
                  <c:v>1</c:v>
                </c:pt>
              </c:numCache>
            </c:numRef>
          </c:val>
          <c:smooth val="1"/>
        </c:ser>
        <c:ser>
          <c:idx val="2"/>
          <c:order val="2"/>
          <c:tx>
            <c:strRef>
              <c:f>Sheet1!$A$4</c:f>
              <c:strCache>
                <c:ptCount val="1"/>
                <c:pt idx="0">
                  <c:v>Investiga en el texto guía</c:v>
                </c:pt>
              </c:strCache>
            </c:strRef>
          </c:tx>
          <c:spPr>
            <a:ln w="25400">
              <a:solidFill>
                <a:srgbClr val="C0C0C0"/>
              </a:solidFill>
              <a:prstDash val="solid"/>
            </a:ln>
          </c:spPr>
          <c:marker>
            <c:symbol val="triangle"/>
            <c:size val="5"/>
            <c:spPr>
              <a:solidFill>
                <a:srgbClr val="C0C0C0"/>
              </a:solidFill>
              <a:ln>
                <a:solidFill>
                  <a:srgbClr val="C0C0C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0.10900000000000003</c:v>
                </c:pt>
                <c:pt idx="1">
                  <c:v>0.18000000000000005</c:v>
                </c:pt>
                <c:pt idx="2">
                  <c:v>0.45800000000000002</c:v>
                </c:pt>
                <c:pt idx="3">
                  <c:v>0.80700000000000005</c:v>
                </c:pt>
                <c:pt idx="4">
                  <c:v>1</c:v>
                </c:pt>
              </c:numCache>
            </c:numRef>
          </c:val>
          <c:smooth val="1"/>
        </c:ser>
        <c:ser>
          <c:idx val="3"/>
          <c:order val="3"/>
          <c:tx>
            <c:strRef>
              <c:f>Sheet1!$A$5</c:f>
              <c:strCache>
                <c:ptCount val="1"/>
                <c:pt idx="0">
                  <c:v>Le pregunta a otro profesor</c:v>
                </c:pt>
              </c:strCache>
            </c:strRef>
          </c:tx>
          <c:spPr>
            <a:ln w="25400">
              <a:solidFill>
                <a:srgbClr val="808080"/>
              </a:solidFill>
              <a:prstDash val="solid"/>
            </a:ln>
          </c:spPr>
          <c:marker>
            <c:symbol val="circle"/>
            <c:size val="4"/>
            <c:spPr>
              <a:solidFill>
                <a:srgbClr val="969696"/>
              </a:solidFill>
              <a:ln>
                <a:solidFill>
                  <a:srgbClr val="808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0.48700000000000015</c:v>
                </c:pt>
                <c:pt idx="1">
                  <c:v>0.73300000000000021</c:v>
                </c:pt>
                <c:pt idx="2">
                  <c:v>0.84400000000000019</c:v>
                </c:pt>
                <c:pt idx="3">
                  <c:v>0.96900000000000019</c:v>
                </c:pt>
                <c:pt idx="4">
                  <c:v>1</c:v>
                </c:pt>
              </c:numCache>
            </c:numRef>
          </c:val>
          <c:smooth val="1"/>
        </c:ser>
        <c:ser>
          <c:idx val="4"/>
          <c:order val="4"/>
          <c:tx>
            <c:strRef>
              <c:f>Sheet1!$A$6</c:f>
              <c:strCache>
                <c:ptCount val="1"/>
                <c:pt idx="0">
                  <c:v>Le pregunta al profesor</c:v>
                </c:pt>
              </c:strCache>
            </c:strRef>
          </c:tx>
          <c:spPr>
            <a:ln w="25400">
              <a:solidFill>
                <a:srgbClr val="800080"/>
              </a:solidFill>
              <a:prstDash val="solid"/>
            </a:ln>
          </c:spPr>
          <c:marker>
            <c:symbol val="star"/>
            <c:size val="7"/>
            <c:spPr>
              <a:no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0.21600000000000005</c:v>
                </c:pt>
                <c:pt idx="1">
                  <c:v>0.36900000000000016</c:v>
                </c:pt>
                <c:pt idx="2">
                  <c:v>0.63600000000000023</c:v>
                </c:pt>
                <c:pt idx="3">
                  <c:v>0.86200000000000021</c:v>
                </c:pt>
                <c:pt idx="4">
                  <c:v>1</c:v>
                </c:pt>
              </c:numCache>
            </c:numRef>
          </c:val>
          <c:smooth val="1"/>
        </c:ser>
        <c:marker val="1"/>
        <c:axId val="589753344"/>
        <c:axId val="590615680"/>
      </c:lineChart>
      <c:catAx>
        <c:axId val="589753344"/>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s-ES"/>
          </a:p>
        </c:txPr>
        <c:crossAx val="590615680"/>
        <c:crosses val="autoZero"/>
        <c:auto val="1"/>
        <c:lblAlgn val="ctr"/>
        <c:lblOffset val="100"/>
        <c:tickLblSkip val="1"/>
        <c:tickMarkSkip val="1"/>
      </c:catAx>
      <c:valAx>
        <c:axId val="59061568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es-ES"/>
          </a:p>
        </c:txPr>
        <c:crossAx val="589753344"/>
        <c:crosses val="autoZero"/>
        <c:crossBetween val="between"/>
      </c:valAx>
      <c:spPr>
        <a:solidFill>
          <a:srgbClr val="FFFFFF"/>
        </a:solidFill>
        <a:ln w="12700">
          <a:solidFill>
            <a:srgbClr val="808080"/>
          </a:solidFill>
          <a:prstDash val="solid"/>
        </a:ln>
      </c:spPr>
    </c:plotArea>
    <c:legend>
      <c:legendPos val="r"/>
      <c:layout>
        <c:manualLayout>
          <c:xMode val="edge"/>
          <c:yMode val="edge"/>
          <c:x val="0.6525612472160357"/>
          <c:y val="0.13913043478260875"/>
          <c:w val="0.33853006681514491"/>
          <c:h val="0.7217391304347831"/>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00" b="1" i="0" u="none" strike="noStrike" baseline="0">
          <a:solidFill>
            <a:srgbClr val="000000"/>
          </a:solidFill>
          <a:latin typeface="Arial"/>
          <a:ea typeface="Arial"/>
          <a:cs typeface="Arial"/>
        </a:defRPr>
      </a:pPr>
      <a:endParaRPr lang="es-ES"/>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9285714285714232E-2"/>
          <c:y val="8.4000000000000047E-2"/>
          <c:w val="0.5379464285714286"/>
          <c:h val="0.54800000000000004"/>
        </c:manualLayout>
      </c:layout>
      <c:lineChart>
        <c:grouping val="standard"/>
        <c:ser>
          <c:idx val="0"/>
          <c:order val="0"/>
          <c:tx>
            <c:strRef>
              <c:f>Sheet1!$A$2</c:f>
              <c:strCache>
                <c:ptCount val="1"/>
                <c:pt idx="0">
                  <c:v>Ver la posibilidad de ayudar a un compañero</c:v>
                </c:pt>
              </c:strCache>
            </c:strRef>
          </c:tx>
          <c:spPr>
            <a:ln w="25400">
              <a:solidFill>
                <a:srgbClr val="000080"/>
              </a:solidFill>
              <a:prstDash val="solid"/>
            </a:ln>
          </c:spPr>
          <c:marker>
            <c:symbol val="diamond"/>
            <c:size val="5"/>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0.62400000000000022</c:v>
                </c:pt>
                <c:pt idx="1">
                  <c:v>0.82399999999999995</c:v>
                </c:pt>
                <c:pt idx="2">
                  <c:v>0.94699999999999995</c:v>
                </c:pt>
                <c:pt idx="3">
                  <c:v>0.98399999999999999</c:v>
                </c:pt>
                <c:pt idx="4">
                  <c:v>1</c:v>
                </c:pt>
              </c:numCache>
            </c:numRef>
          </c:val>
          <c:smooth val="1"/>
        </c:ser>
        <c:ser>
          <c:idx val="1"/>
          <c:order val="1"/>
          <c:tx>
            <c:strRef>
              <c:f>Sheet1!$A$3</c:f>
              <c:strCache>
                <c:ptCount val="1"/>
                <c:pt idx="0">
                  <c:v>Pasar el tiempo</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0.84400000000000019</c:v>
                </c:pt>
                <c:pt idx="1">
                  <c:v>0.92200000000000004</c:v>
                </c:pt>
                <c:pt idx="2">
                  <c:v>0.9760000000000002</c:v>
                </c:pt>
                <c:pt idx="3">
                  <c:v>0.98699999999999999</c:v>
                </c:pt>
                <c:pt idx="4">
                  <c:v>1</c:v>
                </c:pt>
              </c:numCache>
            </c:numRef>
          </c:val>
          <c:smooth val="1"/>
        </c:ser>
        <c:ser>
          <c:idx val="2"/>
          <c:order val="2"/>
          <c:tx>
            <c:strRef>
              <c:f>Sheet1!$A$4</c:f>
              <c:strCache>
                <c:ptCount val="1"/>
                <c:pt idx="0">
                  <c:v>No haber aprobado la materia</c:v>
                </c:pt>
              </c:strCache>
            </c:strRef>
          </c:tx>
          <c:spPr>
            <a:ln w="25400">
              <a:solidFill>
                <a:srgbClr val="969696"/>
              </a:solidFill>
              <a:prstDash val="solid"/>
            </a:ln>
          </c:spPr>
          <c:marker>
            <c:symbol val="triangle"/>
            <c:size val="5"/>
            <c:spPr>
              <a:solidFill>
                <a:srgbClr val="969696"/>
              </a:solidFill>
              <a:ln>
                <a:solidFill>
                  <a:srgbClr val="C0C0C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0.2</c:v>
                </c:pt>
                <c:pt idx="1">
                  <c:v>0.30400000000000016</c:v>
                </c:pt>
                <c:pt idx="2">
                  <c:v>0.54700000000000004</c:v>
                </c:pt>
                <c:pt idx="3">
                  <c:v>0.77800000000000025</c:v>
                </c:pt>
                <c:pt idx="4">
                  <c:v>1</c:v>
                </c:pt>
              </c:numCache>
            </c:numRef>
          </c:val>
          <c:smooth val="1"/>
        </c:ser>
        <c:ser>
          <c:idx val="3"/>
          <c:order val="3"/>
          <c:tx>
            <c:strRef>
              <c:f>Sheet1!$A$5</c:f>
              <c:strCache>
                <c:ptCount val="1"/>
                <c:pt idx="0">
                  <c:v>Mejorar Nota</c:v>
                </c:pt>
              </c:strCache>
            </c:strRef>
          </c:tx>
          <c:spPr>
            <a:ln w="25400">
              <a:solidFill>
                <a:srgbClr val="993366"/>
              </a:solidFill>
              <a:prstDash val="solid"/>
            </a:ln>
          </c:spPr>
          <c:marker>
            <c:symbol val="x"/>
            <c:size val="6"/>
            <c:spPr>
              <a:noFill/>
              <a:ln>
                <a:solidFill>
                  <a:srgbClr val="9933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0.14900000000000005</c:v>
                </c:pt>
                <c:pt idx="1">
                  <c:v>0.21100000000000005</c:v>
                </c:pt>
                <c:pt idx="2">
                  <c:v>0.42400000000000015</c:v>
                </c:pt>
                <c:pt idx="3">
                  <c:v>0.70900000000000019</c:v>
                </c:pt>
                <c:pt idx="4">
                  <c:v>1</c:v>
                </c:pt>
              </c:numCache>
            </c:numRef>
          </c:val>
          <c:smooth val="1"/>
        </c:ser>
        <c:marker val="1"/>
        <c:axId val="590838016"/>
        <c:axId val="590840192"/>
      </c:lineChart>
      <c:catAx>
        <c:axId val="590838016"/>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Narrow"/>
                <a:ea typeface="Arial Narrow"/>
                <a:cs typeface="Arial Narrow"/>
              </a:defRPr>
            </a:pPr>
            <a:endParaRPr lang="es-ES"/>
          </a:p>
        </c:txPr>
        <c:crossAx val="590840192"/>
        <c:crosses val="autoZero"/>
        <c:auto val="1"/>
        <c:lblAlgn val="ctr"/>
        <c:lblOffset val="100"/>
        <c:tickLblSkip val="1"/>
        <c:tickMarkSkip val="1"/>
      </c:catAx>
      <c:valAx>
        <c:axId val="59084019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590838016"/>
        <c:crosses val="autoZero"/>
        <c:crossBetween val="between"/>
      </c:valAx>
      <c:spPr>
        <a:solidFill>
          <a:srgbClr val="FFFFFF"/>
        </a:solidFill>
        <a:ln w="12700">
          <a:solidFill>
            <a:srgbClr val="808080"/>
          </a:solidFill>
          <a:prstDash val="solid"/>
        </a:ln>
      </c:spPr>
    </c:plotArea>
    <c:legend>
      <c:legendPos val="r"/>
      <c:layout>
        <c:manualLayout>
          <c:xMode val="edge"/>
          <c:yMode val="edge"/>
          <c:x val="0.65178571428571475"/>
          <c:y val="9.6000000000000002E-2"/>
          <c:w val="0.33928571428571441"/>
          <c:h val="0.80400000000000005"/>
        </c:manualLayout>
      </c:layout>
      <c:spPr>
        <a:no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s-ES"/>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4418604651162831E-2"/>
          <c:y val="6.8181818181818177E-2"/>
          <c:w val="0.57441860465116279"/>
          <c:h val="0.56060606060606055"/>
        </c:manualLayout>
      </c:layout>
      <c:lineChart>
        <c:grouping val="standard"/>
        <c:ser>
          <c:idx val="0"/>
          <c:order val="0"/>
          <c:tx>
            <c:strRef>
              <c:f>Sheet1!$A$2</c:f>
              <c:strCache>
                <c:ptCount val="1"/>
                <c:pt idx="0">
                  <c:v>Tomar licor</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Sheet1!$B$2:$F$2</c:f>
              <c:numCache>
                <c:formatCode>General</c:formatCode>
                <c:ptCount val="5"/>
                <c:pt idx="0">
                  <c:v>0.68900000000000017</c:v>
                </c:pt>
                <c:pt idx="1">
                  <c:v>0.89100000000000013</c:v>
                </c:pt>
                <c:pt idx="2">
                  <c:v>0.96200000000000019</c:v>
                </c:pt>
                <c:pt idx="3">
                  <c:v>0.98199999999999998</c:v>
                </c:pt>
                <c:pt idx="4">
                  <c:v>1</c:v>
                </c:pt>
              </c:numCache>
            </c:numRef>
          </c:val>
          <c:smooth val="1"/>
        </c:ser>
        <c:ser>
          <c:idx val="1"/>
          <c:order val="1"/>
          <c:tx>
            <c:strRef>
              <c:f>Sheet1!$A$3</c:f>
              <c:strCache>
                <c:ptCount val="1"/>
                <c:pt idx="0">
                  <c:v>Encontrar pareja</c:v>
                </c:pt>
              </c:strCache>
            </c:strRef>
          </c:tx>
          <c:spPr>
            <a:ln w="25399">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Sheet1!$B$3:$F$3</c:f>
              <c:numCache>
                <c:formatCode>General</c:formatCode>
                <c:ptCount val="5"/>
                <c:pt idx="0">
                  <c:v>0.41800000000000009</c:v>
                </c:pt>
                <c:pt idx="1">
                  <c:v>0.62000000000000022</c:v>
                </c:pt>
                <c:pt idx="2">
                  <c:v>0.85600000000000021</c:v>
                </c:pt>
                <c:pt idx="3">
                  <c:v>0.96200000000000019</c:v>
                </c:pt>
                <c:pt idx="4">
                  <c:v>1</c:v>
                </c:pt>
              </c:numCache>
            </c:numRef>
          </c:val>
          <c:smooth val="1"/>
        </c:ser>
        <c:ser>
          <c:idx val="2"/>
          <c:order val="2"/>
          <c:tx>
            <c:strRef>
              <c:f>Sheet1!$A$4</c:f>
              <c:strCache>
                <c:ptCount val="1"/>
                <c:pt idx="0">
                  <c:v>Conocer más personas</c:v>
                </c:pt>
              </c:strCache>
            </c:strRef>
          </c:tx>
          <c:spPr>
            <a:ln w="25399">
              <a:solidFill>
                <a:srgbClr val="969696"/>
              </a:solidFill>
              <a:prstDash val="solid"/>
            </a:ln>
          </c:spPr>
          <c:marker>
            <c:symbol val="triangle"/>
            <c:size val="5"/>
            <c:spPr>
              <a:solidFill>
                <a:srgbClr val="969696"/>
              </a:solidFill>
              <a:ln>
                <a:solidFill>
                  <a:srgbClr val="96969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Sheet1!$B$4:$F$4</c:f>
              <c:numCache>
                <c:formatCode>General</c:formatCode>
                <c:ptCount val="5"/>
                <c:pt idx="0">
                  <c:v>0.20400000000000001</c:v>
                </c:pt>
                <c:pt idx="1">
                  <c:v>0.25800000000000001</c:v>
                </c:pt>
                <c:pt idx="2">
                  <c:v>0.50900000000000001</c:v>
                </c:pt>
                <c:pt idx="3">
                  <c:v>0.79800000000000004</c:v>
                </c:pt>
                <c:pt idx="4">
                  <c:v>1</c:v>
                </c:pt>
              </c:numCache>
            </c:numRef>
          </c:val>
          <c:smooth val="1"/>
        </c:ser>
        <c:ser>
          <c:idx val="3"/>
          <c:order val="3"/>
          <c:tx>
            <c:strRef>
              <c:f>Sheet1!$A$5</c:f>
              <c:strCache>
                <c:ptCount val="1"/>
                <c:pt idx="0">
                  <c:v>Divertirse con su grupo de amigos</c:v>
                </c:pt>
              </c:strCache>
            </c:strRef>
          </c:tx>
          <c:spPr>
            <a:ln w="25399">
              <a:solidFill>
                <a:srgbClr val="339966"/>
              </a:solidFill>
              <a:prstDash val="solid"/>
            </a:ln>
          </c:spPr>
          <c:marker>
            <c:symbol val="x"/>
            <c:size val="6"/>
            <c:spPr>
              <a:noFill/>
              <a:ln>
                <a:solidFill>
                  <a:srgbClr val="339966"/>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Sheet1!$B$5:$F$5</c:f>
              <c:numCache>
                <c:formatCode>General</c:formatCode>
                <c:ptCount val="5"/>
                <c:pt idx="0">
                  <c:v>0.10700000000000003</c:v>
                </c:pt>
                <c:pt idx="1">
                  <c:v>0.12000000000000002</c:v>
                </c:pt>
                <c:pt idx="2">
                  <c:v>0.18400000000000005</c:v>
                </c:pt>
                <c:pt idx="3">
                  <c:v>0.48700000000000015</c:v>
                </c:pt>
                <c:pt idx="4">
                  <c:v>1</c:v>
                </c:pt>
              </c:numCache>
            </c:numRef>
          </c:val>
          <c:smooth val="1"/>
        </c:ser>
        <c:ser>
          <c:idx val="4"/>
          <c:order val="4"/>
          <c:tx>
            <c:strRef>
              <c:f>Sheet1!$A$6</c:f>
              <c:strCache>
                <c:ptCount val="1"/>
                <c:pt idx="0">
                  <c:v>Sólo ir a bailar</c:v>
                </c:pt>
              </c:strCache>
            </c:strRef>
          </c:tx>
          <c:spPr>
            <a:ln w="25399">
              <a:solidFill>
                <a:srgbClr val="800080"/>
              </a:solidFill>
              <a:prstDash val="solid"/>
            </a:ln>
          </c:spPr>
          <c:marker>
            <c:symbol val="star"/>
            <c:size val="6"/>
            <c:spPr>
              <a:noFill/>
              <a:ln>
                <a:solidFill>
                  <a:srgbClr val="800080"/>
                </a:solidFill>
                <a:prstDash val="solid"/>
              </a:ln>
            </c:spPr>
          </c:marker>
          <c:cat>
            <c:strRef>
              <c:f>Sheet1!$B$1:$F$1</c:f>
              <c:strCache>
                <c:ptCount val="5"/>
                <c:pt idx="0">
                  <c:v>Nunca</c:v>
                </c:pt>
                <c:pt idx="1">
                  <c:v>Rara vez</c:v>
                </c:pt>
                <c:pt idx="2">
                  <c:v>Algunas veces</c:v>
                </c:pt>
                <c:pt idx="3">
                  <c:v>La mayoría de las veces</c:v>
                </c:pt>
                <c:pt idx="4">
                  <c:v>Siempre</c:v>
                </c:pt>
              </c:strCache>
            </c:strRef>
          </c:cat>
          <c:val>
            <c:numRef>
              <c:f>Sheet1!$B$6:$F$6</c:f>
              <c:numCache>
                <c:formatCode>General</c:formatCode>
                <c:ptCount val="5"/>
                <c:pt idx="0">
                  <c:v>0.30900000000000011</c:v>
                </c:pt>
                <c:pt idx="1">
                  <c:v>0.46700000000000008</c:v>
                </c:pt>
                <c:pt idx="2">
                  <c:v>0.68900000000000017</c:v>
                </c:pt>
                <c:pt idx="3">
                  <c:v>0.86700000000000021</c:v>
                </c:pt>
                <c:pt idx="4">
                  <c:v>1</c:v>
                </c:pt>
              </c:numCache>
            </c:numRef>
          </c:val>
          <c:smooth val="1"/>
        </c:ser>
        <c:marker val="1"/>
        <c:axId val="591223040"/>
        <c:axId val="591241600"/>
      </c:lineChart>
      <c:catAx>
        <c:axId val="591223040"/>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s-ES"/>
          </a:p>
        </c:txPr>
        <c:crossAx val="591241600"/>
        <c:crosses val="autoZero"/>
        <c:auto val="1"/>
        <c:lblAlgn val="ctr"/>
        <c:lblOffset val="100"/>
        <c:tickLblSkip val="1"/>
        <c:tickMarkSkip val="1"/>
      </c:catAx>
      <c:valAx>
        <c:axId val="59124160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es-ES"/>
          </a:p>
        </c:txPr>
        <c:crossAx val="591223040"/>
        <c:crosses val="autoZero"/>
        <c:crossBetween val="between"/>
      </c:valAx>
      <c:spPr>
        <a:solidFill>
          <a:srgbClr val="FFFFFF"/>
        </a:solidFill>
        <a:ln w="12699">
          <a:solidFill>
            <a:srgbClr val="808080"/>
          </a:solidFill>
          <a:prstDash val="solid"/>
        </a:ln>
      </c:spPr>
    </c:plotArea>
    <c:legend>
      <c:legendPos val="r"/>
      <c:layout>
        <c:manualLayout>
          <c:xMode val="edge"/>
          <c:yMode val="edge"/>
          <c:x val="0.67441860465116299"/>
          <c:y val="0.14772727272727279"/>
          <c:w val="0.31627906976744208"/>
          <c:h val="0.70454545454545492"/>
        </c:manualLayout>
      </c:layout>
      <c:spPr>
        <a:no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10172</Words>
  <Characters>55952</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CAPÍTULO III</vt:lpstr>
    </vt:vector>
  </TitlesOfParts>
  <Company>SoftMax 3000</Company>
  <LinksUpToDate>false</LinksUpToDate>
  <CharactersWithSpaces>65993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III</dc:title>
  <dc:subject/>
  <dc:creator>Soila Cabeza de León</dc:creator>
  <cp:keywords/>
  <cp:lastModifiedBy>Ayudante</cp:lastModifiedBy>
  <cp:revision>2</cp:revision>
  <cp:lastPrinted>2002-06-03T23:50:00Z</cp:lastPrinted>
  <dcterms:created xsi:type="dcterms:W3CDTF">2009-07-14T17:12:00Z</dcterms:created>
  <dcterms:modified xsi:type="dcterms:W3CDTF">2009-07-14T17:12:00Z</dcterms:modified>
</cp:coreProperties>
</file>