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6E2F">
      <w:pPr>
        <w:jc w:val="center"/>
        <w:rPr>
          <w:lang w:val="es-MX"/>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33.7pt;margin-top:65.9pt;width:249.85pt;height:21.6pt;z-index:251652096" o:allowincell="f" stroked="f">
            <v:textbox style="mso-next-textbox:#_x0000_s1027">
              <w:txbxContent>
                <w:p w:rsidR="00000000" w:rsidRDefault="002E6E2F">
                  <w:pPr>
                    <w:pStyle w:val="Ttulo8"/>
                    <w:rPr>
                      <w:sz w:val="28"/>
                    </w:rPr>
                  </w:pPr>
                  <w:r>
                    <w:rPr>
                      <w:sz w:val="28"/>
                    </w:rPr>
                    <w:t>Ingeniería en Estadística  Informática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7pt;margin-top:-6.1pt;width:300.75pt;height:79.5pt;z-index:251651072" o:allowincell="f">
            <v:imagedata r:id="rId5" o:title=""/>
            <w10:wrap type="topAndBottom"/>
          </v:shape>
          <o:OLEObject Type="Embed" ProgID="MSPhotoEd.3" ShapeID="_x0000_s1026" DrawAspect="Content" ObjectID="_1309079285" r:id="rId6"/>
        </w:pict>
      </w:r>
    </w:p>
    <w:p w:rsidR="00000000" w:rsidRDefault="002E6E2F">
      <w:pPr>
        <w:jc w:val="center"/>
        <w:rPr>
          <w:lang w:val="es-MX"/>
        </w:rPr>
      </w:pPr>
    </w:p>
    <w:p w:rsidR="00000000" w:rsidRDefault="002E6E2F">
      <w:pPr>
        <w:jc w:val="center"/>
        <w:rPr>
          <w:lang w:val="es-MX"/>
        </w:rPr>
      </w:pPr>
    </w:p>
    <w:p w:rsidR="00000000" w:rsidRDefault="002E6E2F">
      <w:pPr>
        <w:jc w:val="center"/>
        <w:rPr>
          <w:lang w:val="es-MX"/>
        </w:rPr>
      </w:pPr>
    </w:p>
    <w:p w:rsidR="00000000" w:rsidRDefault="002E6E2F">
      <w:pPr>
        <w:jc w:val="center"/>
        <w:rPr>
          <w:lang w:val="es-MX"/>
        </w:rPr>
      </w:pPr>
    </w:p>
    <w:p w:rsidR="00000000" w:rsidRDefault="002E6E2F">
      <w:pPr>
        <w:jc w:val="center"/>
        <w:rPr>
          <w:lang w:val="es-MX"/>
        </w:rPr>
      </w:pPr>
    </w:p>
    <w:p w:rsidR="00000000" w:rsidRDefault="002E6E2F">
      <w:pPr>
        <w:pStyle w:val="Ttulo6"/>
        <w:rPr>
          <w:rFonts w:ascii="Arial" w:hAnsi="Arial"/>
        </w:rPr>
      </w:pPr>
      <w:r>
        <w:rPr>
          <w:rFonts w:ascii="Arial" w:hAnsi="Arial"/>
        </w:rPr>
        <w:t>INSTITUTO DE CIENCIAS MATEMÁTICAS</w:t>
      </w:r>
    </w:p>
    <w:p w:rsidR="00000000" w:rsidRDefault="002E6E2F">
      <w:pPr>
        <w:jc w:val="center"/>
        <w:rPr>
          <w:lang w:val="es-MX"/>
        </w:rPr>
      </w:pPr>
    </w:p>
    <w:p w:rsidR="00000000" w:rsidRDefault="002E6E2F">
      <w:pPr>
        <w:jc w:val="center"/>
        <w:rPr>
          <w:lang w:val="es-MX"/>
        </w:rPr>
      </w:pPr>
    </w:p>
    <w:p w:rsidR="00000000" w:rsidRDefault="002E6E2F">
      <w:pPr>
        <w:jc w:val="center"/>
        <w:rPr>
          <w:lang w:val="es-MX"/>
        </w:rPr>
      </w:pPr>
    </w:p>
    <w:p w:rsidR="00000000" w:rsidRDefault="002E6E2F">
      <w:pPr>
        <w:pStyle w:val="Textoindependiente2"/>
        <w:spacing w:line="360" w:lineRule="auto"/>
      </w:pPr>
      <w:r>
        <w:t>“El Perfil del Estudiante de la ESPOL a las puertas del Siglo 21: Un Análisis Estadístico para las Carreras Tradicionales”</w:t>
      </w:r>
    </w:p>
    <w:p w:rsidR="00000000" w:rsidRDefault="002E6E2F">
      <w:pPr>
        <w:spacing w:line="480" w:lineRule="auto"/>
        <w:jc w:val="center"/>
        <w:rPr>
          <w:rFonts w:ascii="Arial" w:hAnsi="Arial"/>
          <w:sz w:val="32"/>
          <w:lang w:val="es-MX"/>
        </w:rPr>
      </w:pPr>
    </w:p>
    <w:p w:rsidR="00000000" w:rsidRDefault="002E6E2F">
      <w:pPr>
        <w:spacing w:line="360" w:lineRule="auto"/>
        <w:jc w:val="center"/>
        <w:rPr>
          <w:rFonts w:ascii="Arial Black" w:hAnsi="Arial Black"/>
          <w:sz w:val="32"/>
          <w:lang w:val="es-MX"/>
        </w:rPr>
      </w:pPr>
      <w:r>
        <w:rPr>
          <w:rFonts w:ascii="Arial Black" w:hAnsi="Arial Black"/>
          <w:sz w:val="32"/>
          <w:lang w:val="es-MX"/>
        </w:rPr>
        <w:t xml:space="preserve">RESUMEN </w:t>
      </w:r>
    </w:p>
    <w:p w:rsidR="00000000" w:rsidRDefault="002E6E2F">
      <w:pPr>
        <w:spacing w:line="360" w:lineRule="auto"/>
        <w:jc w:val="center"/>
        <w:rPr>
          <w:rFonts w:ascii="Arial Black" w:hAnsi="Arial Black"/>
          <w:sz w:val="32"/>
          <w:lang w:val="es-MX"/>
        </w:rPr>
      </w:pPr>
      <w:r>
        <w:rPr>
          <w:rFonts w:ascii="Arial Black" w:hAnsi="Arial Black"/>
          <w:sz w:val="32"/>
          <w:lang w:val="es-MX"/>
        </w:rPr>
        <w:t xml:space="preserve">PARA </w:t>
      </w:r>
    </w:p>
    <w:p w:rsidR="00000000" w:rsidRDefault="002E6E2F">
      <w:pPr>
        <w:spacing w:line="360" w:lineRule="auto"/>
        <w:jc w:val="center"/>
        <w:rPr>
          <w:rFonts w:ascii="Arial Black" w:hAnsi="Arial Black"/>
          <w:sz w:val="32"/>
          <w:lang w:val="es-MX"/>
        </w:rPr>
      </w:pPr>
      <w:r>
        <w:rPr>
          <w:rFonts w:ascii="Arial Black" w:hAnsi="Arial Black"/>
          <w:sz w:val="32"/>
          <w:lang w:val="es-MX"/>
        </w:rPr>
        <w:t>EL CICYT</w:t>
      </w:r>
    </w:p>
    <w:p w:rsidR="00000000" w:rsidRDefault="002E6E2F">
      <w:pPr>
        <w:spacing w:line="360" w:lineRule="auto"/>
        <w:jc w:val="center"/>
        <w:rPr>
          <w:rFonts w:ascii="Arial Black" w:hAnsi="Arial Black"/>
          <w:sz w:val="32"/>
          <w:lang w:val="es-MX"/>
        </w:rPr>
      </w:pPr>
    </w:p>
    <w:p w:rsidR="00000000" w:rsidRDefault="002E6E2F">
      <w:pPr>
        <w:spacing w:line="360" w:lineRule="auto"/>
        <w:jc w:val="center"/>
        <w:rPr>
          <w:rFonts w:ascii="Arial" w:hAnsi="Arial"/>
          <w:sz w:val="28"/>
          <w:lang w:val="es-MX"/>
        </w:rPr>
      </w:pPr>
      <w:r>
        <w:rPr>
          <w:rFonts w:ascii="Arial" w:hAnsi="Arial"/>
          <w:b/>
          <w:sz w:val="28"/>
          <w:lang w:val="es-MX"/>
        </w:rPr>
        <w:t>Graduando:</w:t>
      </w:r>
      <w:r>
        <w:rPr>
          <w:rFonts w:ascii="Arial" w:hAnsi="Arial"/>
          <w:sz w:val="28"/>
          <w:lang w:val="es-MX"/>
        </w:rPr>
        <w:t xml:space="preserve">  Kerlly Cecibel Bermúdez Gallegos</w:t>
      </w:r>
    </w:p>
    <w:p w:rsidR="00000000" w:rsidRDefault="002E6E2F">
      <w:pPr>
        <w:spacing w:line="360" w:lineRule="auto"/>
        <w:jc w:val="both"/>
        <w:rPr>
          <w:rFonts w:ascii="Arial" w:hAnsi="Arial"/>
          <w:sz w:val="24"/>
          <w:lang w:val="es-MX"/>
        </w:rPr>
      </w:pPr>
    </w:p>
    <w:p w:rsidR="00000000" w:rsidRDefault="002E6E2F">
      <w:pPr>
        <w:pStyle w:val="Ttulo6"/>
        <w:spacing w:line="360" w:lineRule="auto"/>
        <w:rPr>
          <w:rFonts w:ascii="Arial" w:hAnsi="Arial"/>
        </w:rPr>
      </w:pPr>
      <w:r>
        <w:rPr>
          <w:rFonts w:ascii="Arial" w:hAnsi="Arial"/>
        </w:rPr>
        <w:t>Director de Tesi</w:t>
      </w:r>
      <w:r>
        <w:rPr>
          <w:rFonts w:ascii="Arial" w:hAnsi="Arial"/>
        </w:rPr>
        <w:t>s</w:t>
      </w:r>
    </w:p>
    <w:p w:rsidR="00000000" w:rsidRDefault="002E6E2F">
      <w:pPr>
        <w:spacing w:line="360" w:lineRule="auto"/>
        <w:jc w:val="both"/>
        <w:rPr>
          <w:rFonts w:ascii="Arial" w:hAnsi="Arial"/>
          <w:sz w:val="24"/>
          <w:lang w:val="es-MX"/>
        </w:rPr>
      </w:pPr>
    </w:p>
    <w:p w:rsidR="00000000" w:rsidRDefault="002E6E2F">
      <w:pPr>
        <w:spacing w:line="360" w:lineRule="auto"/>
        <w:jc w:val="both"/>
        <w:rPr>
          <w:rFonts w:ascii="Arial" w:hAnsi="Arial"/>
          <w:sz w:val="24"/>
          <w:lang w:val="es-MX"/>
        </w:rPr>
      </w:pPr>
    </w:p>
    <w:p w:rsidR="00000000" w:rsidRDefault="002E6E2F">
      <w:pPr>
        <w:spacing w:line="360" w:lineRule="auto"/>
        <w:jc w:val="both"/>
        <w:rPr>
          <w:rFonts w:ascii="Arial" w:hAnsi="Arial"/>
          <w:sz w:val="24"/>
          <w:lang w:val="es-MX"/>
        </w:rPr>
      </w:pPr>
    </w:p>
    <w:p w:rsidR="00000000" w:rsidRDefault="002E6E2F">
      <w:pPr>
        <w:spacing w:line="360" w:lineRule="auto"/>
        <w:jc w:val="both"/>
        <w:rPr>
          <w:rFonts w:ascii="Arial" w:hAnsi="Arial"/>
          <w:sz w:val="24"/>
          <w:lang w:val="es-MX"/>
        </w:rPr>
      </w:pPr>
      <w:r>
        <w:rPr>
          <w:rFonts w:ascii="Arial" w:hAnsi="Arial"/>
          <w:sz w:val="24"/>
          <w:lang w:val="es-MX"/>
        </w:rPr>
        <w:t xml:space="preserve">                                   _______________________________</w:t>
      </w:r>
    </w:p>
    <w:p w:rsidR="00000000" w:rsidRDefault="002E6E2F">
      <w:pPr>
        <w:spacing w:line="360" w:lineRule="auto"/>
        <w:jc w:val="center"/>
        <w:rPr>
          <w:rFonts w:ascii="Arial" w:hAnsi="Arial"/>
          <w:sz w:val="28"/>
          <w:lang w:val="es-MX"/>
        </w:rPr>
      </w:pPr>
      <w:r>
        <w:rPr>
          <w:rFonts w:ascii="Arial" w:hAnsi="Arial"/>
          <w:sz w:val="28"/>
          <w:lang w:val="es-MX"/>
        </w:rPr>
        <w:t>Ing. Gaudencio Zurita Herrera</w:t>
      </w:r>
    </w:p>
    <w:p w:rsidR="00000000" w:rsidRDefault="002E6E2F">
      <w:pPr>
        <w:spacing w:line="360" w:lineRule="auto"/>
        <w:jc w:val="center"/>
        <w:rPr>
          <w:rFonts w:ascii="Arial" w:hAnsi="Arial"/>
          <w:sz w:val="28"/>
          <w:lang w:val="es-MX"/>
        </w:rPr>
      </w:pPr>
    </w:p>
    <w:p w:rsidR="00000000" w:rsidRDefault="002E6E2F">
      <w:pPr>
        <w:spacing w:line="360" w:lineRule="auto"/>
        <w:jc w:val="center"/>
        <w:rPr>
          <w:rFonts w:ascii="Arial" w:hAnsi="Arial"/>
          <w:sz w:val="28"/>
          <w:lang w:val="es-MX"/>
        </w:rPr>
      </w:pPr>
      <w:r>
        <w:rPr>
          <w:rFonts w:ascii="Arial" w:hAnsi="Arial"/>
          <w:sz w:val="28"/>
          <w:lang w:val="es-MX"/>
        </w:rPr>
        <w:t>2002</w:t>
      </w:r>
    </w:p>
    <w:p w:rsidR="00000000" w:rsidRDefault="002E6E2F">
      <w:pPr>
        <w:spacing w:line="360" w:lineRule="auto"/>
        <w:jc w:val="center"/>
        <w:rPr>
          <w:rFonts w:ascii="Arial" w:hAnsi="Arial"/>
          <w:sz w:val="28"/>
          <w:lang w:val="es-MX"/>
        </w:rPr>
      </w:pPr>
    </w:p>
    <w:p w:rsidR="00000000" w:rsidRDefault="002E6E2F">
      <w:pPr>
        <w:pStyle w:val="Textoindependiente2"/>
        <w:spacing w:line="360" w:lineRule="auto"/>
        <w:jc w:val="both"/>
        <w:rPr>
          <w:sz w:val="24"/>
        </w:rPr>
      </w:pPr>
      <w:r>
        <w:lastRenderedPageBreak/>
        <w:t xml:space="preserve">TEMA:   </w:t>
      </w:r>
      <w:r>
        <w:rPr>
          <w:sz w:val="24"/>
        </w:rPr>
        <w:t>“El Perfil del Estudiante de la ESPOL a las puertas del Siglo 21: Un Análisis Estadístico para las Carreras Tradicionales”</w:t>
      </w:r>
    </w:p>
    <w:p w:rsidR="00000000" w:rsidRDefault="002E6E2F">
      <w:pPr>
        <w:spacing w:line="360" w:lineRule="auto"/>
        <w:jc w:val="both"/>
        <w:rPr>
          <w:rFonts w:ascii="Arial" w:hAnsi="Arial"/>
          <w:sz w:val="28"/>
          <w:lang w:val="es-MX"/>
        </w:rPr>
      </w:pPr>
    </w:p>
    <w:p w:rsidR="00000000" w:rsidRDefault="002E6E2F">
      <w:pPr>
        <w:spacing w:line="360" w:lineRule="auto"/>
        <w:jc w:val="both"/>
        <w:rPr>
          <w:rFonts w:ascii="Arial" w:hAnsi="Arial"/>
          <w:sz w:val="24"/>
          <w:lang w:val="es-MX"/>
        </w:rPr>
      </w:pPr>
      <w:r>
        <w:rPr>
          <w:rFonts w:ascii="Arial" w:hAnsi="Arial"/>
          <w:b/>
          <w:sz w:val="24"/>
          <w:lang w:val="es-MX"/>
        </w:rPr>
        <w:t>AUTORA:</w:t>
      </w:r>
      <w:r>
        <w:rPr>
          <w:rFonts w:ascii="Arial" w:hAnsi="Arial"/>
          <w:sz w:val="24"/>
          <w:lang w:val="es-MX"/>
        </w:rPr>
        <w:t xml:space="preserve"> Ing. Ke</w:t>
      </w:r>
      <w:r>
        <w:rPr>
          <w:rFonts w:ascii="Arial" w:hAnsi="Arial"/>
          <w:sz w:val="24"/>
          <w:lang w:val="es-MX"/>
        </w:rPr>
        <w:t>rlly Cecibel Bermúdez Gallegos</w:t>
      </w:r>
      <w:r>
        <w:rPr>
          <w:rFonts w:ascii="Arial" w:hAnsi="Arial"/>
          <w:sz w:val="24"/>
          <w:vertAlign w:val="superscript"/>
          <w:lang w:val="es-MX"/>
        </w:rPr>
        <w:t>1</w:t>
      </w:r>
      <w:r>
        <w:rPr>
          <w:rFonts w:ascii="Arial" w:hAnsi="Arial"/>
          <w:sz w:val="24"/>
          <w:lang w:val="es-MX"/>
        </w:rPr>
        <w:t xml:space="preserve">   </w:t>
      </w:r>
    </w:p>
    <w:p w:rsidR="00000000" w:rsidRDefault="002E6E2F">
      <w:pPr>
        <w:spacing w:line="360" w:lineRule="auto"/>
        <w:jc w:val="both"/>
        <w:rPr>
          <w:rFonts w:ascii="Arial" w:hAnsi="Arial"/>
          <w:sz w:val="24"/>
          <w:lang w:val="es-MX"/>
        </w:rPr>
      </w:pPr>
      <w:r>
        <w:rPr>
          <w:rFonts w:ascii="Arial" w:hAnsi="Arial"/>
          <w:b/>
          <w:sz w:val="24"/>
          <w:lang w:val="es-MX"/>
        </w:rPr>
        <w:t xml:space="preserve">DIRECTOR DE TESIS:  </w:t>
      </w:r>
      <w:r>
        <w:rPr>
          <w:rFonts w:ascii="Arial" w:hAnsi="Arial"/>
          <w:sz w:val="24"/>
          <w:lang w:val="es-MX"/>
        </w:rPr>
        <w:t>Ing. Gaudencio Zurita Herra</w:t>
      </w:r>
      <w:r>
        <w:rPr>
          <w:rFonts w:ascii="Arial" w:hAnsi="Arial"/>
          <w:sz w:val="24"/>
          <w:vertAlign w:val="superscript"/>
          <w:lang w:val="es-MX"/>
        </w:rPr>
        <w:t>2</w:t>
      </w:r>
      <w:r>
        <w:rPr>
          <w:rFonts w:ascii="Arial" w:hAnsi="Arial"/>
          <w:sz w:val="24"/>
          <w:lang w:val="es-MX"/>
        </w:rPr>
        <w:t xml:space="preserve">  </w:t>
      </w:r>
    </w:p>
    <w:p w:rsidR="00000000" w:rsidRDefault="002E6E2F">
      <w:pPr>
        <w:spacing w:line="360" w:lineRule="auto"/>
        <w:jc w:val="both"/>
        <w:rPr>
          <w:rFonts w:ascii="Arial" w:hAnsi="Arial"/>
          <w:sz w:val="24"/>
          <w:lang w:val="es-MX"/>
        </w:rPr>
      </w:pPr>
    </w:p>
    <w:p w:rsidR="00000000" w:rsidRDefault="002E6E2F">
      <w:pPr>
        <w:spacing w:line="360" w:lineRule="auto"/>
        <w:jc w:val="both"/>
        <w:rPr>
          <w:rFonts w:ascii="Arial" w:hAnsi="Arial"/>
          <w:sz w:val="24"/>
          <w:lang w:val="es-MX"/>
        </w:rPr>
      </w:pPr>
      <w:r>
        <w:rPr>
          <w:rFonts w:ascii="Arial" w:hAnsi="Arial"/>
          <w:sz w:val="24"/>
          <w:vertAlign w:val="superscript"/>
          <w:lang w:val="es-MX"/>
        </w:rPr>
        <w:t>1</w:t>
      </w:r>
      <w:r>
        <w:rPr>
          <w:rFonts w:ascii="Arial" w:hAnsi="Arial"/>
          <w:sz w:val="24"/>
          <w:lang w:val="es-MX"/>
        </w:rPr>
        <w:t>Ingeniera en Estadística Informática  2002</w:t>
      </w:r>
    </w:p>
    <w:p w:rsidR="00000000" w:rsidRDefault="002E6E2F">
      <w:pPr>
        <w:spacing w:line="360" w:lineRule="auto"/>
        <w:jc w:val="both"/>
        <w:rPr>
          <w:rFonts w:ascii="Arial" w:hAnsi="Arial"/>
          <w:sz w:val="24"/>
          <w:lang w:val="es-MX"/>
        </w:rPr>
      </w:pPr>
      <w:r>
        <w:rPr>
          <w:rFonts w:ascii="Arial" w:hAnsi="Arial"/>
          <w:sz w:val="24"/>
          <w:vertAlign w:val="superscript"/>
          <w:lang w:val="es-MX"/>
        </w:rPr>
        <w:t>2</w:t>
      </w:r>
      <w:r>
        <w:rPr>
          <w:rFonts w:ascii="Arial" w:hAnsi="Arial"/>
          <w:sz w:val="24"/>
          <w:lang w:val="es-MX"/>
        </w:rPr>
        <w:t xml:space="preserve">Director de Tesis, Ingeniero Eléctrico, Escuela Superior Politécnica del Litoral, Msc. en Matemáticas, Msc. en Estadística, </w:t>
      </w:r>
      <w:r>
        <w:rPr>
          <w:rFonts w:ascii="Arial" w:hAnsi="Arial"/>
          <w:sz w:val="24"/>
          <w:lang w:val="es-MX"/>
        </w:rPr>
        <w:t>EEUU, Universidad Carolina del Sur,  Profesor de la ESPOL desde  1970.</w:t>
      </w:r>
    </w:p>
    <w:p w:rsidR="00000000" w:rsidRDefault="002E6E2F">
      <w:pPr>
        <w:spacing w:line="360" w:lineRule="auto"/>
        <w:jc w:val="both"/>
        <w:rPr>
          <w:rFonts w:ascii="Arial" w:hAnsi="Arial"/>
          <w:sz w:val="24"/>
          <w:lang w:val="es-MX"/>
        </w:rPr>
      </w:pPr>
    </w:p>
    <w:p w:rsidR="00000000" w:rsidRDefault="002E6E2F">
      <w:pPr>
        <w:spacing w:line="360" w:lineRule="auto"/>
        <w:jc w:val="both"/>
        <w:rPr>
          <w:rFonts w:ascii="Arial" w:hAnsi="Arial"/>
          <w:sz w:val="24"/>
          <w:lang w:val="es-MX"/>
        </w:rPr>
      </w:pPr>
    </w:p>
    <w:p w:rsidR="00000000" w:rsidRDefault="002E6E2F">
      <w:pPr>
        <w:spacing w:line="360" w:lineRule="auto"/>
        <w:jc w:val="both"/>
        <w:rPr>
          <w:rFonts w:ascii="Arial" w:hAnsi="Arial"/>
          <w:b/>
          <w:sz w:val="24"/>
          <w:lang w:val="es-MX"/>
        </w:rPr>
      </w:pPr>
      <w:r>
        <w:rPr>
          <w:rFonts w:ascii="Arial" w:hAnsi="Arial"/>
          <w:b/>
          <w:sz w:val="24"/>
          <w:lang w:val="es-MX"/>
        </w:rPr>
        <w:t>RESUMEN</w:t>
      </w:r>
    </w:p>
    <w:p w:rsidR="00000000" w:rsidRDefault="002E6E2F">
      <w:pPr>
        <w:jc w:val="both"/>
        <w:rPr>
          <w:rFonts w:ascii="Arial" w:hAnsi="Arial"/>
          <w:sz w:val="24"/>
          <w:lang w:val="es-MX"/>
        </w:rPr>
      </w:pPr>
      <w:r>
        <w:rPr>
          <w:rFonts w:ascii="Arial" w:hAnsi="Arial"/>
          <w:sz w:val="24"/>
          <w:lang w:val="es-MX"/>
        </w:rPr>
        <w:t>El perfil de estudiante politécnico que pertenece a las carreras tradicionales a las puertas del siglo XXI pretende descubrir las características de quienes estudian en esta I</w:t>
      </w:r>
      <w:r>
        <w:rPr>
          <w:rFonts w:ascii="Arial" w:hAnsi="Arial"/>
          <w:sz w:val="24"/>
          <w:lang w:val="es-MX"/>
        </w:rPr>
        <w:t>nstitución, mediante la aplicación de las herramientas estadísticas.</w:t>
      </w:r>
    </w:p>
    <w:p w:rsidR="00000000" w:rsidRDefault="002E6E2F">
      <w:pPr>
        <w:pStyle w:val="Textoindependiente"/>
        <w:jc w:val="both"/>
        <w:rPr>
          <w:rFonts w:ascii="Arial" w:hAnsi="Arial"/>
          <w:sz w:val="24"/>
        </w:rPr>
      </w:pPr>
    </w:p>
    <w:p w:rsidR="00000000" w:rsidRDefault="002E6E2F">
      <w:pPr>
        <w:pStyle w:val="Textoindependiente"/>
        <w:jc w:val="both"/>
        <w:rPr>
          <w:rFonts w:ascii="Arial" w:hAnsi="Arial"/>
          <w:sz w:val="24"/>
        </w:rPr>
      </w:pPr>
      <w:r>
        <w:rPr>
          <w:rFonts w:ascii="Arial" w:hAnsi="Arial"/>
          <w:sz w:val="24"/>
        </w:rPr>
        <w:t>En la primera parte se describe el entorno en que el estudiante de las carreras tradicionales se desenvuelve; en la segunda parte se presenta los fundamentos teóricos de la técnica que s</w:t>
      </w:r>
      <w:r>
        <w:rPr>
          <w:rFonts w:ascii="Arial" w:hAnsi="Arial"/>
          <w:sz w:val="24"/>
        </w:rPr>
        <w:t>e utilizó para obtención de los datos, y a partir de ésta poder medir las características del estudiante en los diferentes aspectos propuestos, que posteriormente son analizados en forma individual y en conjunto.</w:t>
      </w:r>
    </w:p>
    <w:p w:rsidR="00000000" w:rsidRDefault="002E6E2F">
      <w:pPr>
        <w:pStyle w:val="Textoindependiente"/>
        <w:jc w:val="both"/>
        <w:rPr>
          <w:rFonts w:ascii="Arial" w:hAnsi="Arial"/>
          <w:sz w:val="24"/>
        </w:rPr>
      </w:pPr>
    </w:p>
    <w:p w:rsidR="00000000" w:rsidRDefault="002E6E2F">
      <w:pPr>
        <w:pStyle w:val="Textoindependiente"/>
        <w:jc w:val="both"/>
        <w:rPr>
          <w:rFonts w:ascii="Arial" w:hAnsi="Arial"/>
          <w:b/>
          <w:sz w:val="24"/>
        </w:rPr>
      </w:pPr>
    </w:p>
    <w:p w:rsidR="00000000" w:rsidRDefault="002E6E2F">
      <w:pPr>
        <w:pStyle w:val="Textoindependiente"/>
        <w:jc w:val="both"/>
        <w:rPr>
          <w:rFonts w:ascii="Arial" w:hAnsi="Arial"/>
          <w:b/>
          <w:sz w:val="24"/>
        </w:rPr>
      </w:pPr>
      <w:r>
        <w:rPr>
          <w:rFonts w:ascii="Arial" w:hAnsi="Arial"/>
          <w:b/>
          <w:sz w:val="24"/>
        </w:rPr>
        <w:t>INTRODUCCIÓN</w:t>
      </w:r>
    </w:p>
    <w:p w:rsidR="00000000" w:rsidRDefault="002E6E2F">
      <w:pPr>
        <w:pStyle w:val="Textoindependiente"/>
        <w:jc w:val="both"/>
        <w:rPr>
          <w:rFonts w:ascii="Arial" w:hAnsi="Arial"/>
          <w:b/>
          <w:sz w:val="24"/>
        </w:rPr>
      </w:pPr>
    </w:p>
    <w:p w:rsidR="00000000" w:rsidRDefault="002E6E2F">
      <w:pPr>
        <w:pStyle w:val="Textoindependiente"/>
        <w:jc w:val="both"/>
        <w:rPr>
          <w:rFonts w:ascii="Arial" w:hAnsi="Arial"/>
          <w:sz w:val="24"/>
        </w:rPr>
      </w:pPr>
      <w:r>
        <w:rPr>
          <w:rFonts w:ascii="Arial" w:hAnsi="Arial"/>
          <w:sz w:val="24"/>
        </w:rPr>
        <w:t>El presente trabajo a travé</w:t>
      </w:r>
      <w:r>
        <w:rPr>
          <w:rFonts w:ascii="Arial" w:hAnsi="Arial"/>
          <w:sz w:val="24"/>
        </w:rPr>
        <w:t>s de herramientas estadísticas pretende descubrir el perfil del estudiante que cursa sus estudios en las carreras tradicionales que dicta la ESCUELA SUPERIOR POLITÉCNICA DEL LITORAL, en los aspectos:  personal, social, académico, extra – académico y actitu</w:t>
      </w:r>
      <w:r>
        <w:rPr>
          <w:rFonts w:ascii="Arial" w:hAnsi="Arial"/>
          <w:sz w:val="24"/>
        </w:rPr>
        <w:t xml:space="preserve">dinal. </w:t>
      </w:r>
    </w:p>
    <w:p w:rsidR="00000000" w:rsidRDefault="002E6E2F">
      <w:pPr>
        <w:pStyle w:val="Textoindependiente"/>
        <w:jc w:val="both"/>
        <w:rPr>
          <w:rFonts w:ascii="Arial" w:hAnsi="Arial"/>
          <w:sz w:val="24"/>
        </w:rPr>
      </w:pPr>
    </w:p>
    <w:p w:rsidR="00000000" w:rsidRDefault="002E6E2F">
      <w:pPr>
        <w:pStyle w:val="Textoindependiente"/>
        <w:jc w:val="both"/>
        <w:rPr>
          <w:rFonts w:ascii="Arial" w:hAnsi="Arial"/>
          <w:sz w:val="24"/>
        </w:rPr>
      </w:pPr>
      <w:r>
        <w:rPr>
          <w:rFonts w:ascii="Arial" w:hAnsi="Arial"/>
          <w:sz w:val="24"/>
        </w:rPr>
        <w:t>Esta tesis pretende servir como aporte a la Escuela Superior Politécnica del Litoral para que sea de su conocimiento las características de los estudiantes con quienes cuenta y pueda este estudio ser utilizada como instrumento para el logro de sus</w:t>
      </w:r>
      <w:r>
        <w:rPr>
          <w:rFonts w:ascii="Arial" w:hAnsi="Arial"/>
          <w:sz w:val="24"/>
        </w:rPr>
        <w:t xml:space="preserve"> objetivos con relación a la preparación del material humano con quienes trabajan.</w:t>
      </w:r>
    </w:p>
    <w:p w:rsidR="00000000" w:rsidRDefault="002E6E2F">
      <w:pPr>
        <w:pStyle w:val="Textoindependiente"/>
        <w:jc w:val="both"/>
        <w:rPr>
          <w:rFonts w:ascii="Arial" w:hAnsi="Arial"/>
          <w:b/>
          <w:sz w:val="24"/>
        </w:rPr>
      </w:pPr>
    </w:p>
    <w:p w:rsidR="00000000" w:rsidRDefault="002E6E2F">
      <w:pPr>
        <w:jc w:val="both"/>
        <w:rPr>
          <w:rFonts w:ascii="Arial" w:hAnsi="Arial"/>
          <w:sz w:val="24"/>
          <w:lang w:val="es-MX"/>
        </w:rPr>
      </w:pPr>
      <w:r>
        <w:rPr>
          <w:rFonts w:ascii="Arial" w:hAnsi="Arial"/>
          <w:sz w:val="24"/>
          <w:lang w:val="es-MX"/>
        </w:rPr>
        <w:t>El perfil de estudiante politécnico que pertenece a las carreras tradicionales a las puertas del siglo XXI pretende descubrir las características de quienes estudian en est</w:t>
      </w:r>
      <w:r>
        <w:rPr>
          <w:rFonts w:ascii="Arial" w:hAnsi="Arial"/>
          <w:sz w:val="24"/>
          <w:lang w:val="es-MX"/>
        </w:rPr>
        <w:t>a Institución, mediante la aplicación de las herramientas estadísticas.</w:t>
      </w:r>
    </w:p>
    <w:p w:rsidR="00000000" w:rsidRDefault="002E6E2F">
      <w:pPr>
        <w:spacing w:line="360" w:lineRule="auto"/>
        <w:jc w:val="both"/>
        <w:rPr>
          <w:rFonts w:ascii="Arial" w:hAnsi="Arial"/>
          <w:b/>
          <w:sz w:val="24"/>
          <w:lang w:val="es-MX"/>
        </w:rPr>
      </w:pPr>
    </w:p>
    <w:p w:rsidR="00000000" w:rsidRDefault="002E6E2F">
      <w:pPr>
        <w:spacing w:line="360" w:lineRule="auto"/>
        <w:jc w:val="both"/>
        <w:rPr>
          <w:rFonts w:ascii="Arial" w:hAnsi="Arial"/>
          <w:b/>
          <w:sz w:val="24"/>
          <w:lang w:val="es-MX"/>
        </w:rPr>
      </w:pPr>
      <w:r>
        <w:rPr>
          <w:rFonts w:ascii="Arial" w:hAnsi="Arial"/>
          <w:b/>
          <w:sz w:val="24"/>
          <w:lang w:val="es-MX"/>
        </w:rPr>
        <w:lastRenderedPageBreak/>
        <w:t>CONTENIDO:</w:t>
      </w:r>
    </w:p>
    <w:p w:rsidR="00000000" w:rsidRDefault="002E6E2F">
      <w:pPr>
        <w:spacing w:line="360" w:lineRule="auto"/>
        <w:jc w:val="both"/>
        <w:rPr>
          <w:rFonts w:ascii="Arial" w:hAnsi="Arial"/>
          <w:b/>
          <w:sz w:val="24"/>
          <w:lang w:val="es-MX"/>
        </w:rPr>
      </w:pPr>
      <w:r>
        <w:rPr>
          <w:rFonts w:ascii="Arial" w:hAnsi="Arial"/>
          <w:b/>
          <w:sz w:val="24"/>
          <w:lang w:val="es-MX"/>
        </w:rPr>
        <w:t xml:space="preserve">Análisis Univariado </w:t>
      </w:r>
    </w:p>
    <w:p w:rsidR="00000000" w:rsidRDefault="002E6E2F">
      <w:pPr>
        <w:jc w:val="both"/>
        <w:rPr>
          <w:rFonts w:ascii="Arial" w:hAnsi="Arial"/>
          <w:b/>
          <w:i/>
          <w:sz w:val="24"/>
        </w:rPr>
      </w:pPr>
      <w:r>
        <w:rPr>
          <w:rFonts w:ascii="Arial" w:hAnsi="Arial"/>
          <w:b/>
          <w:sz w:val="24"/>
          <w:lang w:val="es-MX"/>
        </w:rPr>
        <w:t>V</w:t>
      </w:r>
      <w:r>
        <w:rPr>
          <w:rFonts w:ascii="Arial" w:hAnsi="Arial"/>
          <w:b/>
          <w:sz w:val="24"/>
        </w:rPr>
        <w:t>ariable</w:t>
      </w:r>
      <w:r>
        <w:rPr>
          <w:rFonts w:ascii="Arial" w:hAnsi="Arial"/>
          <w:b/>
          <w:i/>
          <w:sz w:val="24"/>
        </w:rPr>
        <w:t xml:space="preserve"> Sexo de los estudiantes </w:t>
      </w:r>
    </w:p>
    <w:p w:rsidR="00000000" w:rsidRDefault="002E6E2F">
      <w:pPr>
        <w:tabs>
          <w:tab w:val="num" w:pos="-2520"/>
        </w:tabs>
        <w:jc w:val="both"/>
        <w:rPr>
          <w:rFonts w:ascii="Arial" w:hAnsi="Arial"/>
          <w:sz w:val="24"/>
          <w:lang w:val="es-ES"/>
        </w:rPr>
      </w:pPr>
      <w:r>
        <w:rPr>
          <w:noProof/>
        </w:rPr>
        <w:pict>
          <v:shape id="_x0000_s1034" type="#_x0000_t202" style="position:absolute;left:0;text-align:left;margin-left:28.85pt;margin-top:94.25pt;width:376.3pt;height:170.4pt;z-index:251653120" o:allowincell="f">
            <v:textbox style="mso-next-textbox:#_x0000_s1034">
              <w:txbxContent>
                <w:p w:rsidR="00000000" w:rsidRDefault="002E6E2F">
                  <w:pPr>
                    <w:pStyle w:val="Ttulo"/>
                    <w:rPr>
                      <w:rFonts w:ascii="Arial" w:hAnsi="Arial"/>
                      <w:sz w:val="24"/>
                    </w:rPr>
                  </w:pPr>
                  <w:r>
                    <w:rPr>
                      <w:rFonts w:ascii="Arial" w:hAnsi="Arial"/>
                      <w:sz w:val="24"/>
                    </w:rPr>
                    <w:t>Tabla 1</w:t>
                  </w:r>
                </w:p>
                <w:p w:rsidR="00000000" w:rsidRDefault="002E6E2F">
                  <w:pPr>
                    <w:pStyle w:val="Ttulo"/>
                    <w:rPr>
                      <w:rFonts w:ascii="Arial" w:hAnsi="Arial"/>
                      <w:i/>
                      <w:sz w:val="24"/>
                      <w:lang w:val="es-ES"/>
                    </w:rPr>
                  </w:pPr>
                  <w:r>
                    <w:rPr>
                      <w:rFonts w:ascii="Arial" w:hAnsi="Arial"/>
                      <w:sz w:val="24"/>
                      <w:lang w:val="es-ES"/>
                    </w:rPr>
                    <w:t xml:space="preserve">Tabla de frecuencias para variable </w:t>
                  </w:r>
                  <w:r>
                    <w:rPr>
                      <w:rFonts w:ascii="Arial" w:hAnsi="Arial"/>
                      <w:i/>
                      <w:sz w:val="24"/>
                      <w:lang w:val="es-ES"/>
                    </w:rPr>
                    <w:t>sexo de los estudiantes politécnicos  en las carreras tradicionales al año 2001</w:t>
                  </w:r>
                </w:p>
                <w:p w:rsidR="00000000" w:rsidRDefault="002E6E2F">
                  <w:pPr>
                    <w:jc w:val="both"/>
                    <w:rPr>
                      <w:rFonts w:ascii="Arial" w:hAnsi="Arial"/>
                      <w:sz w:val="24"/>
                      <w:lang w:val="es-ES"/>
                    </w:rPr>
                  </w:pPr>
                </w:p>
                <w:tbl>
                  <w:tblPr>
                    <w:tblW w:w="0" w:type="auto"/>
                    <w:tblInd w:w="12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701"/>
                    <w:gridCol w:w="1605"/>
                    <w:gridCol w:w="1418"/>
                  </w:tblGrid>
                  <w:tr w:rsidR="00000000">
                    <w:tblPrEx>
                      <w:tblCellMar>
                        <w:top w:w="0" w:type="dxa"/>
                        <w:bottom w:w="0" w:type="dxa"/>
                      </w:tblCellMar>
                    </w:tblPrEx>
                    <w:tc>
                      <w:tcPr>
                        <w:tcW w:w="1701" w:type="dxa"/>
                        <w:tcBorders>
                          <w:top w:val="double" w:sz="4" w:space="0" w:color="auto"/>
                          <w:bottom w:val="single" w:sz="4" w:space="0" w:color="auto"/>
                        </w:tcBorders>
                        <w:shd w:val="pct10" w:color="auto" w:fill="auto"/>
                      </w:tcPr>
                      <w:p w:rsidR="00000000" w:rsidRDefault="002E6E2F">
                        <w:pPr>
                          <w:tabs>
                            <w:tab w:val="num" w:pos="-2520"/>
                          </w:tabs>
                          <w:jc w:val="center"/>
                          <w:rPr>
                            <w:rFonts w:ascii="Arial" w:hAnsi="Arial"/>
                            <w:b/>
                            <w:sz w:val="24"/>
                          </w:rPr>
                        </w:pPr>
                      </w:p>
                      <w:p w:rsidR="00000000" w:rsidRDefault="002E6E2F">
                        <w:pPr>
                          <w:tabs>
                            <w:tab w:val="num" w:pos="-2520"/>
                          </w:tabs>
                          <w:jc w:val="center"/>
                          <w:rPr>
                            <w:rFonts w:ascii="Arial" w:hAnsi="Arial"/>
                            <w:b/>
                            <w:sz w:val="24"/>
                          </w:rPr>
                        </w:pPr>
                        <w:r>
                          <w:rPr>
                            <w:rFonts w:ascii="Arial" w:hAnsi="Arial"/>
                            <w:b/>
                            <w:sz w:val="24"/>
                          </w:rPr>
                          <w:t>SEXO</w:t>
                        </w:r>
                      </w:p>
                    </w:tc>
                    <w:tc>
                      <w:tcPr>
                        <w:tcW w:w="1605" w:type="dxa"/>
                        <w:tcBorders>
                          <w:top w:val="double" w:sz="4" w:space="0" w:color="auto"/>
                          <w:bottom w:val="single" w:sz="4" w:space="0" w:color="auto"/>
                        </w:tcBorders>
                        <w:shd w:val="pct10" w:color="auto" w:fill="auto"/>
                      </w:tcPr>
                      <w:p w:rsidR="00000000" w:rsidRDefault="002E6E2F">
                        <w:pPr>
                          <w:tabs>
                            <w:tab w:val="num" w:pos="-2520"/>
                            <w:tab w:val="left" w:pos="2270"/>
                          </w:tabs>
                          <w:jc w:val="center"/>
                          <w:rPr>
                            <w:rFonts w:ascii="Arial" w:hAnsi="Arial"/>
                            <w:b/>
                            <w:sz w:val="24"/>
                          </w:rPr>
                        </w:pPr>
                        <w:r>
                          <w:rPr>
                            <w:rFonts w:ascii="Arial" w:hAnsi="Arial"/>
                            <w:b/>
                            <w:sz w:val="24"/>
                          </w:rPr>
                          <w:t>Frecuencia Absoluta</w:t>
                        </w:r>
                      </w:p>
                    </w:tc>
                    <w:tc>
                      <w:tcPr>
                        <w:tcW w:w="1418" w:type="dxa"/>
                        <w:tcBorders>
                          <w:top w:val="double" w:sz="4" w:space="0" w:color="auto"/>
                          <w:bottom w:val="single" w:sz="4" w:space="0" w:color="auto"/>
                        </w:tcBorders>
                        <w:shd w:val="pct10" w:color="auto" w:fill="auto"/>
                      </w:tcPr>
                      <w:p w:rsidR="00000000" w:rsidRDefault="002E6E2F">
                        <w:pPr>
                          <w:tabs>
                            <w:tab w:val="num" w:pos="-2520"/>
                            <w:tab w:val="left" w:pos="2270"/>
                          </w:tabs>
                          <w:jc w:val="center"/>
                          <w:rPr>
                            <w:rFonts w:ascii="Arial" w:hAnsi="Arial"/>
                            <w:b/>
                            <w:sz w:val="24"/>
                          </w:rPr>
                        </w:pPr>
                        <w:r>
                          <w:rPr>
                            <w:rFonts w:ascii="Arial" w:hAnsi="Arial"/>
                            <w:b/>
                            <w:sz w:val="24"/>
                          </w:rPr>
                          <w:t>Frecuencia Relativa</w:t>
                        </w:r>
                      </w:p>
                    </w:tc>
                  </w:tr>
                  <w:tr w:rsidR="00000000">
                    <w:tblPrEx>
                      <w:tblCellMar>
                        <w:top w:w="0" w:type="dxa"/>
                        <w:bottom w:w="0" w:type="dxa"/>
                      </w:tblCellMar>
                    </w:tblPrEx>
                    <w:trPr>
                      <w:trHeight w:val="316"/>
                    </w:trPr>
                    <w:tc>
                      <w:tcPr>
                        <w:tcW w:w="1701" w:type="dxa"/>
                        <w:tcBorders>
                          <w:top w:val="nil"/>
                        </w:tcBorders>
                      </w:tcPr>
                      <w:p w:rsidR="00000000" w:rsidRDefault="002E6E2F">
                        <w:pPr>
                          <w:pStyle w:val="Ttulo6"/>
                          <w:jc w:val="left"/>
                          <w:rPr>
                            <w:rFonts w:ascii="Arial" w:hAnsi="Arial"/>
                            <w:b w:val="0"/>
                          </w:rPr>
                        </w:pPr>
                        <w:r>
                          <w:rPr>
                            <w:rFonts w:ascii="Arial" w:hAnsi="Arial"/>
                            <w:b w:val="0"/>
                          </w:rPr>
                          <w:t>Masculino</w:t>
                        </w:r>
                      </w:p>
                    </w:tc>
                    <w:tc>
                      <w:tcPr>
                        <w:tcW w:w="1605" w:type="dxa"/>
                        <w:tcBorders>
                          <w:top w:val="nil"/>
                        </w:tcBorders>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391</w:t>
                        </w:r>
                      </w:p>
                    </w:tc>
                    <w:tc>
                      <w:tcPr>
                        <w:tcW w:w="1418" w:type="dxa"/>
                        <w:tcBorders>
                          <w:top w:val="nil"/>
                        </w:tcBorders>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0.87</w:t>
                        </w:r>
                      </w:p>
                    </w:tc>
                  </w:tr>
                  <w:tr w:rsidR="00000000">
                    <w:tblPrEx>
                      <w:tblCellMar>
                        <w:top w:w="0" w:type="dxa"/>
                        <w:bottom w:w="0" w:type="dxa"/>
                      </w:tblCellMar>
                    </w:tblPrEx>
                    <w:tc>
                      <w:tcPr>
                        <w:tcW w:w="1701" w:type="dxa"/>
                      </w:tcPr>
                      <w:p w:rsidR="00000000" w:rsidRDefault="002E6E2F">
                        <w:pPr>
                          <w:tabs>
                            <w:tab w:val="num" w:pos="-2520"/>
                          </w:tabs>
                          <w:rPr>
                            <w:rFonts w:ascii="Arial" w:hAnsi="Arial"/>
                            <w:b/>
                            <w:sz w:val="24"/>
                          </w:rPr>
                        </w:pPr>
                        <w:r>
                          <w:rPr>
                            <w:rFonts w:ascii="Arial" w:hAnsi="Arial"/>
                            <w:b/>
                            <w:sz w:val="24"/>
                          </w:rPr>
                          <w:t>Femenino</w:t>
                        </w:r>
                      </w:p>
                    </w:tc>
                    <w:tc>
                      <w:tcPr>
                        <w:tcW w:w="1605"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59</w:t>
                        </w:r>
                      </w:p>
                    </w:tc>
                    <w:tc>
                      <w:tcPr>
                        <w:tcW w:w="1418"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0.13</w:t>
                        </w:r>
                      </w:p>
                    </w:tc>
                  </w:tr>
                  <w:tr w:rsidR="00000000">
                    <w:tblPrEx>
                      <w:tblCellMar>
                        <w:top w:w="0" w:type="dxa"/>
                        <w:bottom w:w="0" w:type="dxa"/>
                      </w:tblCellMar>
                    </w:tblPrEx>
                    <w:tc>
                      <w:tcPr>
                        <w:tcW w:w="1701" w:type="dxa"/>
                      </w:tcPr>
                      <w:p w:rsidR="00000000" w:rsidRDefault="002E6E2F">
                        <w:pPr>
                          <w:pStyle w:val="Ttulo6"/>
                          <w:jc w:val="left"/>
                          <w:rPr>
                            <w:rFonts w:ascii="Arial" w:hAnsi="Arial"/>
                            <w:b w:val="0"/>
                          </w:rPr>
                        </w:pPr>
                        <w:r>
                          <w:rPr>
                            <w:rFonts w:ascii="Arial" w:hAnsi="Arial"/>
                            <w:b w:val="0"/>
                          </w:rPr>
                          <w:t>Total</w:t>
                        </w:r>
                      </w:p>
                    </w:tc>
                    <w:tc>
                      <w:tcPr>
                        <w:tcW w:w="1605"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450</w:t>
                        </w:r>
                      </w:p>
                    </w:tc>
                    <w:tc>
                      <w:tcPr>
                        <w:tcW w:w="1418"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1.00</w:t>
                        </w:r>
                      </w:p>
                    </w:tc>
                  </w:tr>
                </w:tbl>
                <w:p w:rsidR="00000000" w:rsidRDefault="002E6E2F">
                  <w:pPr>
                    <w:tabs>
                      <w:tab w:val="num" w:pos="-2520"/>
                    </w:tabs>
                    <w:jc w:val="both"/>
                    <w:rPr>
                      <w:rFonts w:ascii="Arial" w:hAnsi="Arial"/>
                      <w:sz w:val="24"/>
                    </w:rPr>
                  </w:pPr>
                  <w:r>
                    <w:rPr>
                      <w:rFonts w:ascii="Arial" w:hAnsi="Arial"/>
                      <w:sz w:val="24"/>
                    </w:rPr>
                    <w:t xml:space="preserve"> </w:t>
                  </w:r>
                </w:p>
                <w:p w:rsidR="00000000" w:rsidRDefault="002E6E2F">
                  <w:pPr>
                    <w:tabs>
                      <w:tab w:val="num" w:pos="-2520"/>
                    </w:tabs>
                    <w:spacing w:line="480" w:lineRule="auto"/>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2E6E2F"/>
              </w:txbxContent>
            </v:textbox>
            <w10:wrap type="square"/>
          </v:shape>
        </w:pict>
      </w:r>
      <w:r>
        <w:rPr>
          <w:rFonts w:ascii="Arial" w:hAnsi="Arial"/>
          <w:sz w:val="24"/>
          <w:lang w:val="es-ES"/>
        </w:rPr>
        <w:t xml:space="preserve">De los  450 estudiantes de la muestra en las carreras tradicionales de la Escuela Superior Politécnica del Litoral  </w:t>
      </w:r>
      <w:r>
        <w:rPr>
          <w:rFonts w:ascii="Arial" w:hAnsi="Arial"/>
          <w:sz w:val="24"/>
          <w:lang w:val="es-ES"/>
        </w:rPr>
        <w:t xml:space="preserve">y como se puede apreciar en la </w:t>
      </w:r>
      <w:r>
        <w:rPr>
          <w:rFonts w:ascii="Arial" w:hAnsi="Arial"/>
          <w:i/>
          <w:sz w:val="24"/>
          <w:lang w:val="es-ES"/>
        </w:rPr>
        <w:t>tabla 1</w:t>
      </w:r>
      <w:r>
        <w:rPr>
          <w:rFonts w:ascii="Arial" w:hAnsi="Arial"/>
          <w:sz w:val="24"/>
          <w:lang w:val="es-ES"/>
        </w:rPr>
        <w:t xml:space="preserve"> que la mayoría de los estudiantes son hombres, así mismo  se lo puede observar en el </w:t>
      </w:r>
      <w:r>
        <w:rPr>
          <w:rFonts w:ascii="Arial" w:hAnsi="Arial"/>
          <w:i/>
          <w:sz w:val="24"/>
          <w:lang w:val="es-ES"/>
        </w:rPr>
        <w:t>gráfico 1</w:t>
      </w:r>
      <w:r>
        <w:rPr>
          <w:rFonts w:ascii="Arial" w:hAnsi="Arial"/>
          <w:sz w:val="24"/>
          <w:lang w:val="es-ES"/>
        </w:rPr>
        <w:t xml:space="preserve"> que indica que el 87% de los estudiantes entrevistados son hombres y el 13% son mujeres.</w:t>
      </w:r>
    </w:p>
    <w:p w:rsidR="00000000" w:rsidRDefault="002E6E2F">
      <w:pPr>
        <w:pStyle w:val="Ttulo"/>
        <w:jc w:val="both"/>
        <w:rPr>
          <w:rFonts w:ascii="Arial" w:hAnsi="Arial"/>
          <w:b w:val="0"/>
          <w:sz w:val="24"/>
          <w:lang w:val="es-ES"/>
        </w:rPr>
      </w:pPr>
    </w:p>
    <w:p w:rsidR="00000000" w:rsidRDefault="002E6E2F">
      <w:pPr>
        <w:jc w:val="both"/>
        <w:rPr>
          <w:rFonts w:ascii="Arial" w:hAnsi="Arial"/>
          <w:sz w:val="24"/>
        </w:rPr>
      </w:pPr>
    </w:p>
    <w:p w:rsidR="00000000" w:rsidRDefault="002E6E2F">
      <w:pPr>
        <w:tabs>
          <w:tab w:val="num" w:pos="-2520"/>
        </w:tabs>
        <w:jc w:val="center"/>
        <w:rPr>
          <w:rFonts w:ascii="Arial" w:hAnsi="Arial"/>
          <w:b/>
          <w:sz w:val="24"/>
          <w:lang w:val="es-ES"/>
        </w:rPr>
      </w:pPr>
    </w:p>
    <w:p w:rsidR="00000000" w:rsidRDefault="002E6E2F">
      <w:pPr>
        <w:tabs>
          <w:tab w:val="num" w:pos="-2520"/>
        </w:tabs>
        <w:ind w:left="1080"/>
        <w:jc w:val="center"/>
        <w:rPr>
          <w:rFonts w:ascii="Arial" w:hAnsi="Arial"/>
          <w:b/>
          <w:sz w:val="24"/>
          <w:lang w:val="es-ES"/>
        </w:rPr>
      </w:pPr>
    </w:p>
    <w:p w:rsidR="00000000" w:rsidRDefault="002E6E2F">
      <w:pPr>
        <w:jc w:val="both"/>
        <w:rPr>
          <w:rFonts w:ascii="Arial" w:hAnsi="Arial"/>
          <w:sz w:val="24"/>
        </w:rPr>
      </w:pPr>
    </w:p>
    <w:p w:rsidR="00000000" w:rsidRDefault="002E6E2F">
      <w:pPr>
        <w:jc w:val="both"/>
        <w:rPr>
          <w:rFonts w:ascii="Arial" w:hAnsi="Arial"/>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r>
        <w:rPr>
          <w:rFonts w:ascii="Arial" w:hAnsi="Arial"/>
          <w:b/>
          <w:noProof/>
          <w:sz w:val="24"/>
        </w:rPr>
        <w:pict>
          <v:shape id="_x0000_s1036" type="#_x0000_t202" style="position:absolute;left:0;text-align:left;margin-left:28.85pt;margin-top:9pt;width:376.3pt;height:227.2pt;z-index:251654144" o:allowincell="f">
            <v:textbox style="mso-next-textbox:#_x0000_s1036">
              <w:txbxContent>
                <w:p w:rsidR="00000000" w:rsidRDefault="002E6E2F">
                  <w:pPr>
                    <w:tabs>
                      <w:tab w:val="num" w:pos="-2520"/>
                    </w:tabs>
                    <w:jc w:val="center"/>
                    <w:rPr>
                      <w:rFonts w:ascii="Arial" w:hAnsi="Arial"/>
                      <w:b/>
                      <w:sz w:val="24"/>
                      <w:lang w:val="es-ES"/>
                    </w:rPr>
                  </w:pPr>
                  <w:r>
                    <w:rPr>
                      <w:rFonts w:ascii="Arial" w:hAnsi="Arial"/>
                      <w:b/>
                      <w:sz w:val="24"/>
                      <w:lang w:val="es-ES"/>
                    </w:rPr>
                    <w:t>GRÁFICO 1</w:t>
                  </w:r>
                </w:p>
                <w:p w:rsidR="00000000" w:rsidRDefault="002E6E2F">
                  <w:pPr>
                    <w:tabs>
                      <w:tab w:val="num" w:pos="-2520"/>
                    </w:tabs>
                    <w:jc w:val="center"/>
                    <w:rPr>
                      <w:rFonts w:ascii="Arial" w:hAnsi="Arial"/>
                      <w:b/>
                      <w:i/>
                      <w:sz w:val="24"/>
                      <w:lang w:val="es-ES"/>
                    </w:rPr>
                  </w:pPr>
                  <w:r>
                    <w:rPr>
                      <w:rFonts w:ascii="Arial" w:hAnsi="Arial"/>
                      <w:b/>
                      <w:sz w:val="24"/>
                      <w:lang w:val="es-ES"/>
                    </w:rPr>
                    <w:t xml:space="preserve">Histograma de Frecuencia relativa de variable </w:t>
                  </w:r>
                  <w:r>
                    <w:rPr>
                      <w:rFonts w:ascii="Arial" w:hAnsi="Arial"/>
                      <w:b/>
                      <w:i/>
                      <w:sz w:val="24"/>
                      <w:lang w:val="es-ES"/>
                    </w:rPr>
                    <w:t>Sexo de los estudiantes de la ESPOL en las carreras tradicionales al 2001</w:t>
                  </w:r>
                </w:p>
                <w:p w:rsidR="00000000" w:rsidRDefault="009F6160">
                  <w:pPr>
                    <w:tabs>
                      <w:tab w:val="num" w:pos="-2520"/>
                    </w:tabs>
                    <w:jc w:val="center"/>
                    <w:rPr>
                      <w:rFonts w:ascii="Arial" w:hAnsi="Arial"/>
                      <w:b/>
                      <w:sz w:val="24"/>
                      <w:lang w:val="es-ES"/>
                    </w:rPr>
                  </w:pPr>
                  <w:r>
                    <w:rPr>
                      <w:noProof/>
                      <w:lang w:val="es-ES"/>
                    </w:rPr>
                    <w:drawing>
                      <wp:inline distT="0" distB="0" distL="0" distR="0">
                        <wp:extent cx="3419475" cy="20383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2E6E2F">
                  <w:pPr>
                    <w:pStyle w:val="Ttulo7"/>
                    <w:rPr>
                      <w:rFonts w:ascii="Arial" w:hAnsi="Arial"/>
                      <w:sz w:val="24"/>
                    </w:rPr>
                  </w:pPr>
                  <w:r>
                    <w:rPr>
                      <w:rFonts w:ascii="Arial" w:hAnsi="Arial"/>
                      <w:b/>
                      <w:sz w:val="24"/>
                    </w:rPr>
                    <w:t>Fuente y elaboración</w:t>
                  </w:r>
                  <w:r>
                    <w:rPr>
                      <w:rFonts w:ascii="Arial" w:hAnsi="Arial"/>
                      <w:sz w:val="24"/>
                    </w:rPr>
                    <w:t xml:space="preserve"> de la autora, 2002</w:t>
                  </w:r>
                </w:p>
                <w:p w:rsidR="00000000" w:rsidRDefault="002E6E2F"/>
              </w:txbxContent>
            </v:textbox>
            <w10:wrap type="square"/>
          </v:shape>
        </w:pict>
      </w: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spacing w:line="480" w:lineRule="auto"/>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rPr>
          <w:rFonts w:ascii="Arial" w:hAnsi="Arial"/>
          <w:b/>
          <w:i/>
          <w:sz w:val="24"/>
        </w:rPr>
      </w:pPr>
      <w:r>
        <w:rPr>
          <w:rFonts w:ascii="Arial" w:hAnsi="Arial"/>
          <w:b/>
          <w:sz w:val="24"/>
        </w:rPr>
        <w:t>Variable</w:t>
      </w:r>
      <w:r>
        <w:rPr>
          <w:rFonts w:ascii="Arial" w:hAnsi="Arial"/>
          <w:b/>
          <w:i/>
          <w:sz w:val="24"/>
        </w:rPr>
        <w:t xml:space="preserve"> El</w:t>
      </w:r>
      <w:r>
        <w:rPr>
          <w:rFonts w:ascii="Arial" w:hAnsi="Arial"/>
          <w:b/>
          <w:i/>
          <w:sz w:val="24"/>
        </w:rPr>
        <w:t xml:space="preserve"> tipo de colegio en que se graduó como bachiller </w:t>
      </w:r>
    </w:p>
    <w:p w:rsidR="00000000" w:rsidRDefault="002E6E2F">
      <w:pPr>
        <w:pStyle w:val="Ttulo"/>
        <w:jc w:val="both"/>
        <w:rPr>
          <w:rFonts w:ascii="Arial" w:hAnsi="Arial"/>
          <w:b w:val="0"/>
          <w:i/>
          <w:sz w:val="24"/>
        </w:rPr>
      </w:pPr>
      <w:r>
        <w:rPr>
          <w:rFonts w:ascii="Arial" w:hAnsi="Arial"/>
          <w:b w:val="0"/>
          <w:sz w:val="24"/>
        </w:rPr>
        <w:t xml:space="preserve">Como podemos observar en la </w:t>
      </w:r>
      <w:r>
        <w:rPr>
          <w:rFonts w:ascii="Arial" w:hAnsi="Arial"/>
          <w:b w:val="0"/>
          <w:i/>
          <w:sz w:val="24"/>
        </w:rPr>
        <w:t>tabla 2</w:t>
      </w:r>
      <w:r>
        <w:rPr>
          <w:rFonts w:ascii="Arial" w:hAnsi="Arial"/>
          <w:i/>
          <w:sz w:val="24"/>
        </w:rPr>
        <w:t xml:space="preserve"> </w:t>
      </w:r>
      <w:r>
        <w:rPr>
          <w:rFonts w:ascii="Arial" w:hAnsi="Arial"/>
          <w:b w:val="0"/>
          <w:sz w:val="24"/>
        </w:rPr>
        <w:t xml:space="preserve"> la mayoría de los estudiantes de las carreras tradicionales provienen de colegios fiscales (41%), pero también se puede apreciar que existen en un porcentaje significati</w:t>
      </w:r>
      <w:r>
        <w:rPr>
          <w:rFonts w:ascii="Arial" w:hAnsi="Arial"/>
          <w:b w:val="0"/>
          <w:sz w:val="24"/>
        </w:rPr>
        <w:t xml:space="preserve">vo los que provienen de colegio particulares sean laicos  y religioso (juntos forman el 67% de los estudiantes), mientras que un 7% son estudiantes graduados de colegios fisco – </w:t>
      </w:r>
      <w:r>
        <w:rPr>
          <w:rFonts w:ascii="Arial" w:hAnsi="Arial"/>
          <w:b w:val="0"/>
          <w:sz w:val="24"/>
        </w:rPr>
        <w:lastRenderedPageBreak/>
        <w:t>misional y sólo un 1% ha estudiado en el extranjero,  de igual forma se lo pue</w:t>
      </w:r>
      <w:r>
        <w:rPr>
          <w:rFonts w:ascii="Arial" w:hAnsi="Arial"/>
          <w:b w:val="0"/>
          <w:sz w:val="24"/>
        </w:rPr>
        <w:t xml:space="preserve">de apreciar en el </w:t>
      </w:r>
      <w:r>
        <w:rPr>
          <w:rFonts w:ascii="Arial" w:hAnsi="Arial"/>
          <w:b w:val="0"/>
          <w:i/>
          <w:sz w:val="24"/>
        </w:rPr>
        <w:t xml:space="preserve">gráfico 2. </w:t>
      </w:r>
    </w:p>
    <w:p w:rsidR="00000000" w:rsidRDefault="002E6E2F">
      <w:pPr>
        <w:pStyle w:val="Ttulo"/>
        <w:jc w:val="both"/>
        <w:rPr>
          <w:rFonts w:ascii="Arial" w:hAnsi="Arial"/>
          <w:b w:val="0"/>
          <w:sz w:val="24"/>
        </w:rPr>
      </w:pPr>
    </w:p>
    <w:p w:rsidR="00000000" w:rsidRDefault="002E6E2F">
      <w:pPr>
        <w:jc w:val="center"/>
        <w:rPr>
          <w:rFonts w:ascii="Arial" w:hAnsi="Arial"/>
          <w:b/>
          <w:sz w:val="24"/>
        </w:rPr>
      </w:pPr>
      <w:r>
        <w:rPr>
          <w:noProof/>
        </w:rPr>
        <w:pict>
          <v:shape id="_x0000_s1040" type="#_x0000_t202" style="position:absolute;left:0;text-align:left;margin-left:49.65pt;margin-top:8.85pt;width:369.45pt;height:224.05pt;z-index:251655168" o:allowincell="f">
            <v:textbox style="mso-next-textbox:#_x0000_s1040">
              <w:txbxContent>
                <w:p w:rsidR="00000000" w:rsidRDefault="002E6E2F">
                  <w:pPr>
                    <w:pStyle w:val="Ttulo"/>
                    <w:rPr>
                      <w:rFonts w:ascii="Arial" w:hAnsi="Arial"/>
                      <w:sz w:val="24"/>
                    </w:rPr>
                  </w:pPr>
                  <w:r>
                    <w:rPr>
                      <w:rFonts w:ascii="Arial" w:hAnsi="Arial"/>
                      <w:sz w:val="24"/>
                    </w:rPr>
                    <w:t>Tabla 2</w:t>
                  </w:r>
                </w:p>
                <w:p w:rsidR="00000000" w:rsidRDefault="002E6E2F">
                  <w:pPr>
                    <w:pStyle w:val="Ttulo"/>
                    <w:rPr>
                      <w:rFonts w:ascii="Arial" w:hAnsi="Arial"/>
                      <w:i/>
                      <w:sz w:val="24"/>
                      <w:lang w:val="es-ES"/>
                    </w:rPr>
                  </w:pPr>
                  <w:r>
                    <w:rPr>
                      <w:rFonts w:ascii="Arial" w:hAnsi="Arial"/>
                      <w:sz w:val="24"/>
                      <w:lang w:val="es-ES"/>
                    </w:rPr>
                    <w:t xml:space="preserve">Tabla de frecuencias de la  variable </w:t>
                  </w:r>
                  <w:r>
                    <w:rPr>
                      <w:rFonts w:ascii="Arial" w:hAnsi="Arial"/>
                      <w:i/>
                      <w:sz w:val="24"/>
                      <w:lang w:val="es-ES"/>
                    </w:rPr>
                    <w:t xml:space="preserve">el tipo de colegio </w:t>
                  </w:r>
                  <w:r>
                    <w:rPr>
                      <w:rFonts w:ascii="Arial" w:hAnsi="Arial"/>
                      <w:i/>
                      <w:sz w:val="24"/>
                      <w:lang w:val="es-ES"/>
                    </w:rPr>
                    <w:t>en que se graduó como bachiller de los estudiantes politécnicos en las carreras tradicionales</w:t>
                  </w:r>
                </w:p>
                <w:p w:rsidR="00000000" w:rsidRDefault="002E6E2F">
                  <w:pPr>
                    <w:pStyle w:val="Ttulo"/>
                    <w:jc w:val="both"/>
                    <w:rPr>
                      <w:rFonts w:ascii="Arial" w:hAnsi="Arial"/>
                      <w:b w:val="0"/>
                      <w:sz w:val="24"/>
                      <w:lang w:val="es-ES"/>
                    </w:rPr>
                  </w:pP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503"/>
                    <w:gridCol w:w="1962"/>
                    <w:gridCol w:w="1984"/>
                  </w:tblGrid>
                  <w:tr w:rsidR="00000000">
                    <w:tblPrEx>
                      <w:tblCellMar>
                        <w:top w:w="0" w:type="dxa"/>
                        <w:bottom w:w="0" w:type="dxa"/>
                      </w:tblCellMar>
                    </w:tblPrEx>
                    <w:tc>
                      <w:tcPr>
                        <w:tcW w:w="2503" w:type="dxa"/>
                        <w:tcBorders>
                          <w:top w:val="double" w:sz="4" w:space="0" w:color="auto"/>
                          <w:bottom w:val="single" w:sz="4" w:space="0" w:color="auto"/>
                        </w:tcBorders>
                        <w:shd w:val="pct10" w:color="auto" w:fill="auto"/>
                      </w:tcPr>
                      <w:p w:rsidR="00000000" w:rsidRDefault="002E6E2F">
                        <w:pPr>
                          <w:pStyle w:val="Ttulo"/>
                          <w:rPr>
                            <w:rFonts w:ascii="Arial" w:hAnsi="Arial"/>
                            <w:sz w:val="24"/>
                            <w:lang w:val="es-ES"/>
                          </w:rPr>
                        </w:pPr>
                      </w:p>
                      <w:p w:rsidR="00000000" w:rsidRDefault="002E6E2F">
                        <w:pPr>
                          <w:pStyle w:val="Ttulo"/>
                          <w:rPr>
                            <w:rFonts w:ascii="Arial" w:hAnsi="Arial"/>
                            <w:sz w:val="24"/>
                            <w:lang w:val="es-ES"/>
                          </w:rPr>
                        </w:pPr>
                        <w:r>
                          <w:rPr>
                            <w:rFonts w:ascii="Arial" w:hAnsi="Arial"/>
                            <w:sz w:val="24"/>
                            <w:lang w:val="es-ES"/>
                          </w:rPr>
                          <w:t>Tipo de Colegio</w:t>
                        </w:r>
                      </w:p>
                    </w:tc>
                    <w:tc>
                      <w:tcPr>
                        <w:tcW w:w="1962" w:type="dxa"/>
                        <w:tcBorders>
                          <w:top w:val="double" w:sz="4" w:space="0" w:color="auto"/>
                          <w:bottom w:val="single" w:sz="4" w:space="0" w:color="auto"/>
                        </w:tcBorders>
                        <w:shd w:val="pct10" w:color="auto" w:fill="auto"/>
                      </w:tcPr>
                      <w:p w:rsidR="00000000" w:rsidRDefault="002E6E2F">
                        <w:pPr>
                          <w:pStyle w:val="Ttulo"/>
                          <w:rPr>
                            <w:rFonts w:ascii="Arial" w:hAnsi="Arial"/>
                            <w:sz w:val="24"/>
                            <w:lang w:val="es-ES"/>
                          </w:rPr>
                        </w:pPr>
                        <w:r>
                          <w:rPr>
                            <w:rFonts w:ascii="Arial" w:hAnsi="Arial"/>
                            <w:sz w:val="24"/>
                            <w:lang w:val="es-ES"/>
                          </w:rPr>
                          <w:t>Frecuencia Absoluta</w:t>
                        </w:r>
                      </w:p>
                    </w:tc>
                    <w:tc>
                      <w:tcPr>
                        <w:tcW w:w="1984" w:type="dxa"/>
                        <w:tcBorders>
                          <w:top w:val="double" w:sz="4" w:space="0" w:color="auto"/>
                          <w:bottom w:val="single" w:sz="4" w:space="0" w:color="auto"/>
                        </w:tcBorders>
                        <w:shd w:val="pct10" w:color="auto" w:fill="auto"/>
                      </w:tcPr>
                      <w:p w:rsidR="00000000" w:rsidRDefault="002E6E2F">
                        <w:pPr>
                          <w:pStyle w:val="Ttulo"/>
                          <w:rPr>
                            <w:rFonts w:ascii="Arial" w:hAnsi="Arial"/>
                            <w:sz w:val="24"/>
                            <w:lang w:val="es-ES"/>
                          </w:rPr>
                        </w:pPr>
                        <w:r>
                          <w:rPr>
                            <w:rFonts w:ascii="Arial" w:hAnsi="Arial"/>
                            <w:sz w:val="24"/>
                            <w:lang w:val="es-ES"/>
                          </w:rPr>
                          <w:t>Frecuencia Relativa</w:t>
                        </w:r>
                      </w:p>
                    </w:tc>
                  </w:tr>
                  <w:tr w:rsidR="00000000">
                    <w:tblPrEx>
                      <w:tblCellMar>
                        <w:top w:w="0" w:type="dxa"/>
                        <w:bottom w:w="0" w:type="dxa"/>
                      </w:tblCellMar>
                    </w:tblPrEx>
                    <w:tc>
                      <w:tcPr>
                        <w:tcW w:w="2503" w:type="dxa"/>
                        <w:tcBorders>
                          <w:top w:val="nil"/>
                        </w:tcBorders>
                      </w:tcPr>
                      <w:p w:rsidR="00000000" w:rsidRDefault="002E6E2F">
                        <w:pPr>
                          <w:rPr>
                            <w:rFonts w:ascii="Arial" w:hAnsi="Arial"/>
                            <w:snapToGrid w:val="0"/>
                            <w:color w:val="000000"/>
                            <w:sz w:val="24"/>
                            <w:lang w:val="es-ES"/>
                          </w:rPr>
                        </w:pPr>
                        <w:r>
                          <w:rPr>
                            <w:rFonts w:ascii="Arial" w:hAnsi="Arial"/>
                            <w:snapToGrid w:val="0"/>
                            <w:color w:val="000000"/>
                            <w:sz w:val="24"/>
                            <w:lang w:val="es-ES"/>
                          </w:rPr>
                          <w:t>Particular Laico</w:t>
                        </w:r>
                      </w:p>
                    </w:tc>
                    <w:tc>
                      <w:tcPr>
                        <w:tcW w:w="1962" w:type="dxa"/>
                        <w:tcBorders>
                          <w:top w:val="nil"/>
                        </w:tcBorders>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107</w:t>
                        </w:r>
                      </w:p>
                    </w:tc>
                    <w:tc>
                      <w:tcPr>
                        <w:tcW w:w="1984" w:type="dxa"/>
                        <w:tcBorders>
                          <w:top w:val="nil"/>
                        </w:tcBorders>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0.24</w:t>
                        </w:r>
                      </w:p>
                    </w:tc>
                  </w:tr>
                  <w:tr w:rsidR="00000000">
                    <w:tblPrEx>
                      <w:tblCellMar>
                        <w:top w:w="0" w:type="dxa"/>
                        <w:bottom w:w="0" w:type="dxa"/>
                      </w:tblCellMar>
                    </w:tblPrEx>
                    <w:tc>
                      <w:tcPr>
                        <w:tcW w:w="2503" w:type="dxa"/>
                      </w:tcPr>
                      <w:p w:rsidR="00000000" w:rsidRDefault="002E6E2F">
                        <w:pPr>
                          <w:pStyle w:val="Ttulo3"/>
                          <w:jc w:val="left"/>
                          <w:rPr>
                            <w:b/>
                          </w:rPr>
                        </w:pPr>
                        <w:r>
                          <w:rPr>
                            <w:rFonts w:ascii="Arial" w:hAnsi="Arial"/>
                            <w:i w:val="0"/>
                            <w:snapToGrid w:val="0"/>
                            <w:color w:val="000000"/>
                            <w:lang w:val="es-ES"/>
                          </w:rPr>
                          <w:t>Particular Religioso</w:t>
                        </w:r>
                      </w:p>
                    </w:tc>
                    <w:tc>
                      <w:tcPr>
                        <w:tcW w:w="1962"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119</w:t>
                        </w:r>
                      </w:p>
                    </w:tc>
                    <w:tc>
                      <w:tcPr>
                        <w:tcW w:w="1984"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0.26</w:t>
                        </w:r>
                      </w:p>
                    </w:tc>
                  </w:tr>
                  <w:tr w:rsidR="00000000">
                    <w:tblPrEx>
                      <w:tblCellMar>
                        <w:top w:w="0" w:type="dxa"/>
                        <w:bottom w:w="0" w:type="dxa"/>
                      </w:tblCellMar>
                    </w:tblPrEx>
                    <w:tc>
                      <w:tcPr>
                        <w:tcW w:w="2503" w:type="dxa"/>
                      </w:tcPr>
                      <w:p w:rsidR="00000000" w:rsidRDefault="002E6E2F">
                        <w:pPr>
                          <w:rPr>
                            <w:rFonts w:ascii="Arial" w:hAnsi="Arial"/>
                            <w:snapToGrid w:val="0"/>
                            <w:color w:val="000000"/>
                            <w:sz w:val="24"/>
                            <w:lang w:val="es-ES"/>
                          </w:rPr>
                        </w:pPr>
                        <w:r>
                          <w:rPr>
                            <w:rFonts w:ascii="Arial" w:hAnsi="Arial"/>
                            <w:snapToGrid w:val="0"/>
                            <w:color w:val="000000"/>
                            <w:sz w:val="24"/>
                            <w:lang w:val="es-ES"/>
                          </w:rPr>
                          <w:t>Fiscal</w:t>
                        </w:r>
                      </w:p>
                    </w:tc>
                    <w:tc>
                      <w:tcPr>
                        <w:tcW w:w="1962"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186</w:t>
                        </w:r>
                      </w:p>
                    </w:tc>
                    <w:tc>
                      <w:tcPr>
                        <w:tcW w:w="1984"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0.41</w:t>
                        </w:r>
                      </w:p>
                    </w:tc>
                  </w:tr>
                  <w:tr w:rsidR="00000000">
                    <w:tblPrEx>
                      <w:tblCellMar>
                        <w:top w:w="0" w:type="dxa"/>
                        <w:bottom w:w="0" w:type="dxa"/>
                      </w:tblCellMar>
                    </w:tblPrEx>
                    <w:tc>
                      <w:tcPr>
                        <w:tcW w:w="2503" w:type="dxa"/>
                      </w:tcPr>
                      <w:p w:rsidR="00000000" w:rsidRDefault="002E6E2F">
                        <w:pPr>
                          <w:rPr>
                            <w:rFonts w:ascii="Arial" w:hAnsi="Arial"/>
                            <w:snapToGrid w:val="0"/>
                            <w:color w:val="000000"/>
                            <w:sz w:val="24"/>
                            <w:lang w:val="es-ES"/>
                          </w:rPr>
                        </w:pPr>
                        <w:r>
                          <w:rPr>
                            <w:rFonts w:ascii="Arial" w:hAnsi="Arial"/>
                            <w:snapToGrid w:val="0"/>
                            <w:color w:val="000000"/>
                            <w:sz w:val="24"/>
                            <w:lang w:val="es-ES"/>
                          </w:rPr>
                          <w:t>Fisco - Misional</w:t>
                        </w:r>
                      </w:p>
                    </w:tc>
                    <w:tc>
                      <w:tcPr>
                        <w:tcW w:w="1962"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32</w:t>
                        </w:r>
                      </w:p>
                    </w:tc>
                    <w:tc>
                      <w:tcPr>
                        <w:tcW w:w="1984"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0.07</w:t>
                        </w:r>
                      </w:p>
                    </w:tc>
                  </w:tr>
                  <w:tr w:rsidR="00000000">
                    <w:tblPrEx>
                      <w:tblCellMar>
                        <w:top w:w="0" w:type="dxa"/>
                        <w:bottom w:w="0" w:type="dxa"/>
                      </w:tblCellMar>
                    </w:tblPrEx>
                    <w:tc>
                      <w:tcPr>
                        <w:tcW w:w="2503" w:type="dxa"/>
                      </w:tcPr>
                      <w:p w:rsidR="00000000" w:rsidRDefault="002E6E2F">
                        <w:pPr>
                          <w:rPr>
                            <w:rFonts w:ascii="Arial" w:hAnsi="Arial"/>
                            <w:snapToGrid w:val="0"/>
                            <w:color w:val="000000"/>
                            <w:sz w:val="24"/>
                            <w:lang w:val="es-ES"/>
                          </w:rPr>
                        </w:pPr>
                        <w:r>
                          <w:rPr>
                            <w:rFonts w:ascii="Arial" w:hAnsi="Arial"/>
                            <w:snapToGrid w:val="0"/>
                            <w:color w:val="000000"/>
                            <w:sz w:val="24"/>
                            <w:lang w:val="es-ES"/>
                          </w:rPr>
                          <w:t>Ex</w:t>
                        </w:r>
                        <w:r>
                          <w:rPr>
                            <w:rFonts w:ascii="Arial" w:hAnsi="Arial"/>
                            <w:snapToGrid w:val="0"/>
                            <w:color w:val="000000"/>
                            <w:sz w:val="24"/>
                            <w:lang w:val="es-ES"/>
                          </w:rPr>
                          <w:t>tranjero</w:t>
                        </w:r>
                      </w:p>
                    </w:tc>
                    <w:tc>
                      <w:tcPr>
                        <w:tcW w:w="1962"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6</w:t>
                        </w:r>
                      </w:p>
                    </w:tc>
                    <w:tc>
                      <w:tcPr>
                        <w:tcW w:w="1984"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0.01</w:t>
                        </w:r>
                      </w:p>
                    </w:tc>
                  </w:tr>
                  <w:tr w:rsidR="00000000">
                    <w:tblPrEx>
                      <w:tblCellMar>
                        <w:top w:w="0" w:type="dxa"/>
                        <w:bottom w:w="0" w:type="dxa"/>
                      </w:tblCellMar>
                    </w:tblPrEx>
                    <w:tc>
                      <w:tcPr>
                        <w:tcW w:w="2503" w:type="dxa"/>
                      </w:tcPr>
                      <w:p w:rsidR="00000000" w:rsidRDefault="002E6E2F">
                        <w:pPr>
                          <w:rPr>
                            <w:rFonts w:ascii="Arial" w:hAnsi="Arial"/>
                            <w:sz w:val="24"/>
                          </w:rPr>
                        </w:pPr>
                        <w:r>
                          <w:rPr>
                            <w:rFonts w:ascii="Arial" w:hAnsi="Arial"/>
                            <w:snapToGrid w:val="0"/>
                            <w:color w:val="000000"/>
                            <w:sz w:val="24"/>
                            <w:lang w:val="es-ES"/>
                          </w:rPr>
                          <w:t>Total</w:t>
                        </w:r>
                        <w:r>
                          <w:rPr>
                            <w:rFonts w:ascii="Arial" w:hAnsi="Arial"/>
                            <w:sz w:val="24"/>
                          </w:rPr>
                          <w:t xml:space="preserve"> </w:t>
                        </w:r>
                      </w:p>
                    </w:tc>
                    <w:tc>
                      <w:tcPr>
                        <w:tcW w:w="1962"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450</w:t>
                        </w:r>
                      </w:p>
                    </w:tc>
                    <w:tc>
                      <w:tcPr>
                        <w:tcW w:w="1984" w:type="dxa"/>
                      </w:tcPr>
                      <w:p w:rsidR="00000000" w:rsidRDefault="002E6E2F">
                        <w:pPr>
                          <w:jc w:val="center"/>
                          <w:rPr>
                            <w:rFonts w:ascii="Arial" w:hAnsi="Arial"/>
                            <w:snapToGrid w:val="0"/>
                            <w:color w:val="000000"/>
                            <w:sz w:val="24"/>
                            <w:lang w:val="es-ES"/>
                          </w:rPr>
                        </w:pPr>
                        <w:r>
                          <w:rPr>
                            <w:rFonts w:ascii="Arial" w:hAnsi="Arial"/>
                            <w:snapToGrid w:val="0"/>
                            <w:color w:val="000000"/>
                            <w:sz w:val="24"/>
                            <w:lang w:val="es-ES"/>
                          </w:rPr>
                          <w:t>1.00</w:t>
                        </w:r>
                      </w:p>
                    </w:tc>
                  </w:tr>
                </w:tbl>
                <w:p w:rsidR="00000000" w:rsidRDefault="002E6E2F">
                  <w:pPr>
                    <w:pStyle w:val="Encabezado"/>
                    <w:tabs>
                      <w:tab w:val="clear" w:pos="4419"/>
                      <w:tab w:val="clear" w:pos="8838"/>
                    </w:tabs>
                  </w:pPr>
                </w:p>
                <w:p w:rsidR="00000000" w:rsidRDefault="002E6E2F">
                  <w:pPr>
                    <w:pStyle w:val="Ttulo"/>
                    <w:jc w:val="both"/>
                    <w:rPr>
                      <w:rFonts w:ascii="Arial" w:hAnsi="Arial"/>
                      <w:b w:val="0"/>
                      <w:sz w:val="24"/>
                      <w:lang w:val="es-ES"/>
                    </w:rPr>
                  </w:pPr>
                  <w:r>
                    <w:rPr>
                      <w:rFonts w:ascii="Arial" w:hAnsi="Arial"/>
                      <w:sz w:val="24"/>
                      <w:lang w:val="es-ES"/>
                    </w:rPr>
                    <w:t xml:space="preserve">Fuente y Elaboración </w:t>
                  </w:r>
                  <w:r>
                    <w:rPr>
                      <w:rFonts w:ascii="Arial" w:hAnsi="Arial"/>
                      <w:b w:val="0"/>
                      <w:sz w:val="24"/>
                      <w:lang w:val="es-ES"/>
                    </w:rPr>
                    <w:t>de la autora, 2002</w:t>
                  </w:r>
                </w:p>
              </w:txbxContent>
            </v:textbox>
            <w10:wrap type="square"/>
          </v:shape>
        </w:pict>
      </w: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r>
        <w:rPr>
          <w:noProof/>
          <w:sz w:val="24"/>
        </w:rPr>
        <w:pict>
          <v:shape id="_x0000_s1041" type="#_x0000_t202" style="position:absolute;margin-left:49.6pt;margin-top:1.45pt;width:369.5pt;height:234.3pt;z-index:251656192" o:allowincell="f">
            <v:textbox style="mso-next-textbox:#_x0000_s1041">
              <w:txbxContent>
                <w:p w:rsidR="00000000" w:rsidRDefault="002E6E2F">
                  <w:pPr>
                    <w:pStyle w:val="Ttulo4"/>
                    <w:jc w:val="center"/>
                    <w:rPr>
                      <w:rFonts w:ascii="Arial" w:hAnsi="Arial"/>
                      <w:sz w:val="24"/>
                    </w:rPr>
                  </w:pPr>
                  <w:r>
                    <w:rPr>
                      <w:rFonts w:ascii="Arial" w:hAnsi="Arial"/>
                      <w:sz w:val="24"/>
                    </w:rPr>
                    <w:t>Gráfico 2</w:t>
                  </w:r>
                </w:p>
                <w:p w:rsidR="00000000" w:rsidRDefault="002E6E2F">
                  <w:pPr>
                    <w:pStyle w:val="Ttulo"/>
                    <w:rPr>
                      <w:rFonts w:ascii="Arial" w:hAnsi="Arial"/>
                      <w:i/>
                      <w:sz w:val="24"/>
                      <w:lang w:val="es-ES"/>
                    </w:rPr>
                  </w:pPr>
                  <w:r>
                    <w:rPr>
                      <w:rFonts w:ascii="Arial" w:hAnsi="Arial"/>
                      <w:sz w:val="24"/>
                    </w:rPr>
                    <w:t>Histograma de frecuencia relativa</w:t>
                  </w:r>
                  <w:r>
                    <w:rPr>
                      <w:rFonts w:ascii="Arial" w:hAnsi="Arial"/>
                      <w:sz w:val="24"/>
                    </w:rPr>
                    <w:t xml:space="preserve"> del  </w:t>
                  </w:r>
                  <w:r>
                    <w:rPr>
                      <w:rFonts w:ascii="Arial" w:hAnsi="Arial"/>
                      <w:i/>
                      <w:sz w:val="24"/>
                    </w:rPr>
                    <w:t xml:space="preserve">Tipo de colegio en que se graduó como bachiller </w:t>
                  </w:r>
                  <w:r>
                    <w:rPr>
                      <w:rFonts w:ascii="Arial" w:hAnsi="Arial"/>
                      <w:i/>
                      <w:sz w:val="24"/>
                      <w:lang w:val="es-ES"/>
                    </w:rPr>
                    <w:t>de los estudiantes politécnicos en las carreras tradicionales</w:t>
                  </w:r>
                </w:p>
                <w:p w:rsidR="00000000" w:rsidRDefault="009F6160">
                  <w:pPr>
                    <w:pStyle w:val="Ttulo"/>
                    <w:rPr>
                      <w:rFonts w:ascii="Arial" w:hAnsi="Arial"/>
                      <w:sz w:val="24"/>
                      <w:lang w:val="es-ES"/>
                    </w:rPr>
                  </w:pPr>
                  <w:r>
                    <w:rPr>
                      <w:rFonts w:ascii="Arial" w:hAnsi="Arial"/>
                      <w:noProof/>
                      <w:sz w:val="24"/>
                      <w:lang w:val="es-ES"/>
                    </w:rPr>
                    <w:drawing>
                      <wp:inline distT="0" distB="0" distL="0" distR="0">
                        <wp:extent cx="3752850" cy="19431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2E6E2F">
                  <w:pPr>
                    <w:pStyle w:val="Ttulo"/>
                    <w:jc w:val="both"/>
                    <w:rPr>
                      <w:rFonts w:ascii="Arial" w:hAnsi="Arial"/>
                      <w:b w:val="0"/>
                      <w:sz w:val="24"/>
                      <w:lang w:val="es-ES"/>
                    </w:rPr>
                  </w:pPr>
                  <w:r>
                    <w:rPr>
                      <w:rFonts w:ascii="Arial" w:hAnsi="Arial"/>
                      <w:sz w:val="24"/>
                      <w:lang w:val="es-ES"/>
                    </w:rPr>
                    <w:t xml:space="preserve">Fuente y Elaboración </w:t>
                  </w:r>
                  <w:r>
                    <w:rPr>
                      <w:rFonts w:ascii="Arial" w:hAnsi="Arial"/>
                      <w:b w:val="0"/>
                      <w:sz w:val="24"/>
                      <w:lang w:val="es-ES"/>
                    </w:rPr>
                    <w:t>de la autora, 2002</w:t>
                  </w:r>
                </w:p>
              </w:txbxContent>
            </v:textbox>
            <w10:wrap type="square"/>
          </v:shape>
        </w:pict>
      </w:r>
    </w:p>
    <w:p w:rsidR="00000000" w:rsidRDefault="002E6E2F">
      <w:pPr>
        <w:rPr>
          <w:sz w:val="24"/>
        </w:rPr>
      </w:pPr>
    </w:p>
    <w:p w:rsidR="00000000" w:rsidRDefault="002E6E2F">
      <w:pPr>
        <w:rPr>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sz w:val="24"/>
        </w:rPr>
      </w:pPr>
    </w:p>
    <w:p w:rsidR="00000000" w:rsidRDefault="002E6E2F">
      <w:pPr>
        <w:jc w:val="both"/>
        <w:rPr>
          <w:rFonts w:ascii="Arial" w:hAnsi="Arial"/>
          <w:b/>
          <w:i/>
          <w:sz w:val="24"/>
        </w:rPr>
      </w:pPr>
      <w:r>
        <w:rPr>
          <w:rFonts w:ascii="Arial" w:hAnsi="Arial"/>
          <w:b/>
          <w:sz w:val="24"/>
        </w:rPr>
        <w:t>Variable</w:t>
      </w:r>
      <w:r>
        <w:rPr>
          <w:rFonts w:ascii="Arial" w:hAnsi="Arial"/>
          <w:b/>
          <w:i/>
          <w:sz w:val="24"/>
        </w:rPr>
        <w:t xml:space="preserve">  Honestidad de los estudiantes frente a hurto de examen </w:t>
      </w:r>
    </w:p>
    <w:p w:rsidR="00000000" w:rsidRDefault="002E6E2F">
      <w:pPr>
        <w:jc w:val="both"/>
        <w:rPr>
          <w:rFonts w:ascii="Arial" w:hAnsi="Arial"/>
          <w:sz w:val="24"/>
        </w:rPr>
      </w:pPr>
      <w:r>
        <w:rPr>
          <w:rFonts w:ascii="Arial" w:hAnsi="Arial"/>
          <w:sz w:val="24"/>
        </w:rPr>
        <w:t>El 46% de los estudiantes respondieron que dejaría las cosas como están, en caso de saber que alguien tiene el contenido</w:t>
      </w:r>
      <w:r>
        <w:rPr>
          <w:rFonts w:ascii="Arial" w:hAnsi="Arial"/>
          <w:sz w:val="24"/>
        </w:rPr>
        <w:t xml:space="preserve"> de una prueba  que posteriormente será tomada, así lo podemos observar en la tabla 3. Pero hay que considerar también tal como se aprecia en el gráfico 3 que el 39% de ellos sí intentarían conocer el contenido de la prueba y lo resolvería; apenas el 8%  d</w:t>
      </w:r>
      <w:r>
        <w:rPr>
          <w:rFonts w:ascii="Arial" w:hAnsi="Arial"/>
          <w:sz w:val="24"/>
        </w:rPr>
        <w:t>enunciaría  la substracción de examen; pero también se aprecia que el 7% intentaría conocer el contenido de la prueba, cuando otra persona lo haya resuelto.</w:t>
      </w:r>
    </w:p>
    <w:p w:rsidR="00000000" w:rsidRDefault="002E6E2F">
      <w:pPr>
        <w:jc w:val="both"/>
        <w:rPr>
          <w:rFonts w:ascii="Arial" w:hAnsi="Arial"/>
          <w:sz w:val="24"/>
        </w:rPr>
      </w:pPr>
    </w:p>
    <w:p w:rsidR="00000000" w:rsidRDefault="002E6E2F">
      <w:pPr>
        <w:jc w:val="both"/>
        <w:rPr>
          <w:rFonts w:ascii="Arial" w:hAnsi="Arial"/>
          <w:sz w:val="24"/>
        </w:rPr>
      </w:pPr>
    </w:p>
    <w:p w:rsidR="00000000" w:rsidRDefault="002E6E2F">
      <w:pPr>
        <w:jc w:val="both"/>
        <w:rPr>
          <w:rFonts w:ascii="Arial" w:hAnsi="Arial"/>
          <w:sz w:val="24"/>
        </w:rPr>
      </w:pPr>
      <w:r>
        <w:rPr>
          <w:rFonts w:ascii="Arial" w:hAnsi="Arial"/>
          <w:noProof/>
        </w:rPr>
        <w:pict>
          <v:shape id="_x0000_s1042" type="#_x0000_t202" style="position:absolute;left:0;text-align:left;margin-left:57pt;margin-top:5.25pt;width:348.15pt;height:229.6pt;z-index:251657216" o:allowincell="f">
            <v:textbox>
              <w:txbxContent>
                <w:p w:rsidR="00000000" w:rsidRDefault="002E6E2F">
                  <w:pPr>
                    <w:pStyle w:val="Ttulo3"/>
                    <w:jc w:val="center"/>
                    <w:rPr>
                      <w:rFonts w:ascii="Arial" w:hAnsi="Arial"/>
                      <w:b/>
                      <w:i w:val="0"/>
                    </w:rPr>
                  </w:pPr>
                  <w:r>
                    <w:rPr>
                      <w:rFonts w:ascii="Arial" w:hAnsi="Arial"/>
                      <w:b/>
                      <w:i w:val="0"/>
                    </w:rPr>
                    <w:t>Tabla 3</w:t>
                  </w:r>
                </w:p>
                <w:p w:rsidR="00000000" w:rsidRDefault="002E6E2F">
                  <w:pPr>
                    <w:jc w:val="center"/>
                    <w:rPr>
                      <w:rFonts w:ascii="Arial" w:hAnsi="Arial"/>
                      <w:b/>
                      <w:i/>
                      <w:sz w:val="24"/>
                    </w:rPr>
                  </w:pPr>
                  <w:r>
                    <w:rPr>
                      <w:rFonts w:ascii="Arial" w:hAnsi="Arial"/>
                      <w:b/>
                      <w:sz w:val="24"/>
                    </w:rPr>
                    <w:t xml:space="preserve">Tabla de frecuencias  </w:t>
                  </w:r>
                  <w:r>
                    <w:rPr>
                      <w:rFonts w:ascii="Arial" w:hAnsi="Arial"/>
                      <w:b/>
                      <w:sz w:val="24"/>
                    </w:rPr>
                    <w:t>de la Variable</w:t>
                  </w:r>
                  <w:r>
                    <w:rPr>
                      <w:rFonts w:ascii="Arial" w:hAnsi="Arial"/>
                      <w:b/>
                      <w:i/>
                      <w:sz w:val="24"/>
                    </w:rPr>
                    <w:t>: Honestidad de los estudiantes politécnicos en las carreras tradicionales ante el hurto de un examen que va a aplicarse</w:t>
                  </w:r>
                </w:p>
                <w:p w:rsidR="00000000" w:rsidRDefault="002E6E2F">
                  <w:pPr>
                    <w:jc w:val="center"/>
                    <w:rPr>
                      <w:rFonts w:ascii="Arial" w:hAnsi="Arial"/>
                      <w:b/>
                      <w:sz w:val="24"/>
                    </w:rPr>
                  </w:pPr>
                </w:p>
                <w:tbl>
                  <w:tblPr>
                    <w:tblW w:w="0" w:type="auto"/>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5"/>
                    <w:gridCol w:w="1275"/>
                    <w:gridCol w:w="1276"/>
                  </w:tblGrid>
                  <w:tr w:rsidR="00000000">
                    <w:tblPrEx>
                      <w:tblCellMar>
                        <w:top w:w="0" w:type="dxa"/>
                        <w:bottom w:w="0" w:type="dxa"/>
                      </w:tblCellMar>
                    </w:tblPrEx>
                    <w:tc>
                      <w:tcPr>
                        <w:tcW w:w="3685" w:type="dxa"/>
                        <w:tcBorders>
                          <w:top w:val="double" w:sz="4" w:space="0" w:color="auto"/>
                          <w:bottom w:val="single" w:sz="4" w:space="0" w:color="auto"/>
                        </w:tcBorders>
                        <w:shd w:val="pct10" w:color="auto" w:fill="auto"/>
                      </w:tcPr>
                      <w:p w:rsidR="00000000" w:rsidRDefault="002E6E2F">
                        <w:pPr>
                          <w:pStyle w:val="Ttulo"/>
                          <w:rPr>
                            <w:rFonts w:ascii="Arial" w:hAnsi="Arial"/>
                            <w:sz w:val="24"/>
                            <w:lang w:val="es-ES"/>
                          </w:rPr>
                        </w:pPr>
                        <w:r>
                          <w:rPr>
                            <w:rFonts w:ascii="Arial" w:hAnsi="Arial"/>
                            <w:snapToGrid w:val="0"/>
                            <w:color w:val="000000"/>
                            <w:sz w:val="24"/>
                            <w:lang w:val="es-ES"/>
                          </w:rPr>
                          <w:t>Honestidad frente a robo de una prueba</w:t>
                        </w:r>
                      </w:p>
                    </w:tc>
                    <w:tc>
                      <w:tcPr>
                        <w:tcW w:w="1275" w:type="dxa"/>
                        <w:tcBorders>
                          <w:top w:val="double" w:sz="4" w:space="0" w:color="auto"/>
                          <w:bottom w:val="single" w:sz="4" w:space="0" w:color="auto"/>
                        </w:tcBorders>
                        <w:shd w:val="pct10" w:color="auto" w:fill="auto"/>
                      </w:tcPr>
                      <w:p w:rsidR="00000000" w:rsidRDefault="002E6E2F">
                        <w:pPr>
                          <w:pStyle w:val="Ttulo"/>
                          <w:rPr>
                            <w:rFonts w:ascii="Arial Narrow" w:hAnsi="Arial Narrow"/>
                            <w:sz w:val="22"/>
                            <w:lang w:val="es-ES"/>
                          </w:rPr>
                        </w:pPr>
                        <w:r>
                          <w:rPr>
                            <w:rFonts w:ascii="Arial Narrow" w:hAnsi="Arial Narrow"/>
                            <w:sz w:val="22"/>
                            <w:lang w:val="es-ES"/>
                          </w:rPr>
                          <w:t>Frecuencia Absoluta</w:t>
                        </w:r>
                      </w:p>
                    </w:tc>
                    <w:tc>
                      <w:tcPr>
                        <w:tcW w:w="1276" w:type="dxa"/>
                        <w:tcBorders>
                          <w:top w:val="double" w:sz="4" w:space="0" w:color="auto"/>
                          <w:bottom w:val="single" w:sz="4" w:space="0" w:color="auto"/>
                        </w:tcBorders>
                        <w:shd w:val="pct10" w:color="auto" w:fill="auto"/>
                      </w:tcPr>
                      <w:p w:rsidR="00000000" w:rsidRDefault="002E6E2F">
                        <w:pPr>
                          <w:pStyle w:val="Ttulo"/>
                          <w:rPr>
                            <w:rFonts w:ascii="Arial Narrow" w:hAnsi="Arial Narrow"/>
                            <w:sz w:val="22"/>
                            <w:lang w:val="es-ES"/>
                          </w:rPr>
                        </w:pPr>
                        <w:r>
                          <w:rPr>
                            <w:rFonts w:ascii="Arial Narrow" w:hAnsi="Arial Narrow"/>
                            <w:sz w:val="22"/>
                            <w:lang w:val="es-ES"/>
                          </w:rPr>
                          <w:t>Frecuencia Relativa</w:t>
                        </w:r>
                      </w:p>
                    </w:tc>
                  </w:tr>
                  <w:tr w:rsidR="00000000">
                    <w:tblPrEx>
                      <w:tblCellMar>
                        <w:top w:w="0" w:type="dxa"/>
                        <w:bottom w:w="0" w:type="dxa"/>
                      </w:tblCellMar>
                    </w:tblPrEx>
                    <w:tc>
                      <w:tcPr>
                        <w:tcW w:w="3685" w:type="dxa"/>
                        <w:tcBorders>
                          <w:top w:val="nil"/>
                        </w:tcBorders>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Intentaría conocer el contenido de la pr</w:t>
                        </w:r>
                        <w:r>
                          <w:rPr>
                            <w:rFonts w:ascii="Arial Narrow" w:hAnsi="Arial Narrow"/>
                            <w:snapToGrid w:val="0"/>
                            <w:color w:val="000000"/>
                            <w:sz w:val="24"/>
                            <w:lang w:val="es-ES"/>
                          </w:rPr>
                          <w:t>ueba, cuando otro la haya resuelto</w:t>
                        </w:r>
                      </w:p>
                    </w:tc>
                    <w:tc>
                      <w:tcPr>
                        <w:tcW w:w="1275" w:type="dxa"/>
                        <w:tcBorders>
                          <w:top w:val="nil"/>
                        </w:tcBorders>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33</w:t>
                        </w:r>
                      </w:p>
                    </w:tc>
                    <w:tc>
                      <w:tcPr>
                        <w:tcW w:w="1276" w:type="dxa"/>
                        <w:tcBorders>
                          <w:top w:val="nil"/>
                        </w:tcBorders>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0.07</w:t>
                        </w:r>
                      </w:p>
                    </w:tc>
                  </w:tr>
                  <w:tr w:rsidR="00000000">
                    <w:tblPrEx>
                      <w:tblCellMar>
                        <w:top w:w="0" w:type="dxa"/>
                        <w:bottom w:w="0" w:type="dxa"/>
                      </w:tblCellMar>
                    </w:tblPrEx>
                    <w:tc>
                      <w:tcPr>
                        <w:tcW w:w="3685"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Intentaría conocer el contenido de la prueba y lo resolvería</w:t>
                        </w:r>
                      </w:p>
                    </w:tc>
                    <w:tc>
                      <w:tcPr>
                        <w:tcW w:w="1275"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174</w:t>
                        </w:r>
                      </w:p>
                    </w:tc>
                    <w:tc>
                      <w:tcPr>
                        <w:tcW w:w="1276"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0.39</w:t>
                        </w:r>
                      </w:p>
                    </w:tc>
                  </w:tr>
                  <w:tr w:rsidR="00000000">
                    <w:tblPrEx>
                      <w:tblCellMar>
                        <w:top w:w="0" w:type="dxa"/>
                        <w:bottom w:w="0" w:type="dxa"/>
                      </w:tblCellMar>
                    </w:tblPrEx>
                    <w:tc>
                      <w:tcPr>
                        <w:tcW w:w="3685"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Dejaría las cosas como están</w:t>
                        </w:r>
                      </w:p>
                    </w:tc>
                    <w:tc>
                      <w:tcPr>
                        <w:tcW w:w="1275"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209</w:t>
                        </w:r>
                      </w:p>
                    </w:tc>
                    <w:tc>
                      <w:tcPr>
                        <w:tcW w:w="1276"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0.46</w:t>
                        </w:r>
                      </w:p>
                    </w:tc>
                  </w:tr>
                  <w:tr w:rsidR="00000000">
                    <w:tblPrEx>
                      <w:tblCellMar>
                        <w:top w:w="0" w:type="dxa"/>
                        <w:bottom w:w="0" w:type="dxa"/>
                      </w:tblCellMar>
                    </w:tblPrEx>
                    <w:tc>
                      <w:tcPr>
                        <w:tcW w:w="3685"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Denunciaría la substracción del examen</w:t>
                        </w:r>
                      </w:p>
                    </w:tc>
                    <w:tc>
                      <w:tcPr>
                        <w:tcW w:w="1275"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34</w:t>
                        </w:r>
                      </w:p>
                    </w:tc>
                    <w:tc>
                      <w:tcPr>
                        <w:tcW w:w="1276"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0.08</w:t>
                        </w:r>
                      </w:p>
                    </w:tc>
                  </w:tr>
                  <w:tr w:rsidR="00000000">
                    <w:tblPrEx>
                      <w:tblCellMar>
                        <w:top w:w="0" w:type="dxa"/>
                        <w:bottom w:w="0" w:type="dxa"/>
                      </w:tblCellMar>
                    </w:tblPrEx>
                    <w:tc>
                      <w:tcPr>
                        <w:tcW w:w="3685" w:type="dxa"/>
                      </w:tcPr>
                      <w:p w:rsidR="00000000" w:rsidRDefault="002E6E2F">
                        <w:pPr>
                          <w:pStyle w:val="Ttulo1"/>
                          <w:rPr>
                            <w:rFonts w:ascii="Arial Narrow" w:hAnsi="Arial Narrow"/>
                            <w:b/>
                            <w:i w:val="0"/>
                            <w:sz w:val="24"/>
                          </w:rPr>
                        </w:pPr>
                        <w:r>
                          <w:rPr>
                            <w:rFonts w:ascii="Arial Narrow" w:hAnsi="Arial Narrow"/>
                            <w:b/>
                            <w:i w:val="0"/>
                            <w:sz w:val="24"/>
                          </w:rPr>
                          <w:t xml:space="preserve">Total </w:t>
                        </w:r>
                      </w:p>
                    </w:tc>
                    <w:tc>
                      <w:tcPr>
                        <w:tcW w:w="1275"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450</w:t>
                        </w:r>
                      </w:p>
                    </w:tc>
                    <w:tc>
                      <w:tcPr>
                        <w:tcW w:w="1276"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1.00</w:t>
                        </w:r>
                      </w:p>
                    </w:tc>
                  </w:tr>
                </w:tbl>
                <w:p w:rsidR="00000000" w:rsidRDefault="002E6E2F"/>
                <w:p w:rsidR="00000000" w:rsidRDefault="002E6E2F">
                  <w:pPr>
                    <w:pStyle w:val="Ttulo"/>
                    <w:jc w:val="both"/>
                    <w:rPr>
                      <w:rFonts w:ascii="Arial" w:hAnsi="Arial"/>
                      <w:b w:val="0"/>
                      <w:sz w:val="24"/>
                      <w:lang w:val="es-ES"/>
                    </w:rPr>
                  </w:pPr>
                  <w:r>
                    <w:rPr>
                      <w:rFonts w:ascii="Arial" w:hAnsi="Arial"/>
                      <w:sz w:val="24"/>
                      <w:lang w:val="es-ES"/>
                    </w:rPr>
                    <w:t xml:space="preserve">Fuente y Elaboración </w:t>
                  </w:r>
                  <w:r>
                    <w:rPr>
                      <w:rFonts w:ascii="Arial" w:hAnsi="Arial"/>
                      <w:b w:val="0"/>
                      <w:sz w:val="24"/>
                      <w:lang w:val="es-ES"/>
                    </w:rPr>
                    <w:t>de la autora, 2</w:t>
                  </w:r>
                  <w:r>
                    <w:rPr>
                      <w:rFonts w:ascii="Arial" w:hAnsi="Arial"/>
                      <w:b w:val="0"/>
                      <w:sz w:val="24"/>
                      <w:lang w:val="es-ES"/>
                    </w:rPr>
                    <w:t>002</w:t>
                  </w:r>
                </w:p>
                <w:p w:rsidR="00000000" w:rsidRDefault="002E6E2F"/>
              </w:txbxContent>
            </v:textbox>
            <w10:wrap type="square"/>
          </v:shape>
        </w:pict>
      </w:r>
    </w:p>
    <w:p w:rsidR="00000000" w:rsidRDefault="002E6E2F">
      <w:pPr>
        <w:jc w:val="both"/>
        <w:rPr>
          <w:rFonts w:ascii="Arial" w:hAnsi="Arial"/>
          <w:sz w:val="24"/>
        </w:rPr>
      </w:pPr>
    </w:p>
    <w:p w:rsidR="00000000" w:rsidRDefault="002E6E2F">
      <w:pPr>
        <w:jc w:val="both"/>
        <w:rPr>
          <w:rFonts w:ascii="Arial" w:hAnsi="Arial"/>
          <w:sz w:val="24"/>
        </w:rPr>
      </w:pPr>
    </w:p>
    <w:p w:rsidR="00000000" w:rsidRDefault="002E6E2F">
      <w:pPr>
        <w:jc w:val="both"/>
        <w:rPr>
          <w:rFonts w:ascii="Arial" w:hAnsi="Arial"/>
          <w:sz w:val="24"/>
        </w:rPr>
      </w:pPr>
    </w:p>
    <w:p w:rsidR="00000000" w:rsidRDefault="002E6E2F">
      <w:pPr>
        <w:jc w:val="both"/>
        <w:rPr>
          <w:rFonts w:ascii="Arial" w:hAnsi="Arial"/>
          <w:sz w:val="24"/>
        </w:rPr>
      </w:pPr>
    </w:p>
    <w:p w:rsidR="00000000" w:rsidRDefault="002E6E2F">
      <w:pPr>
        <w:jc w:val="both"/>
        <w:rPr>
          <w:rFonts w:ascii="Arial" w:hAnsi="Arial"/>
          <w:sz w:val="24"/>
        </w:rPr>
      </w:pPr>
    </w:p>
    <w:p w:rsidR="00000000" w:rsidRDefault="002E6E2F">
      <w:pPr>
        <w:jc w:val="both"/>
        <w:rPr>
          <w:rFonts w:ascii="Arial" w:hAnsi="Arial"/>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r>
        <w:rPr>
          <w:noProof/>
          <w:sz w:val="24"/>
        </w:rPr>
        <w:pict>
          <v:shape id="_x0000_s1043" type="#_x0000_t202" style="position:absolute;left:0;text-align:left;margin-left:57pt;margin-top:.65pt;width:348.15pt;height:284pt;z-index:251658240" o:allowincell="f">
            <v:textbox style="mso-next-textbox:#_x0000_s1043">
              <w:txbxContent>
                <w:p w:rsidR="00000000" w:rsidRDefault="002E6E2F">
                  <w:pPr>
                    <w:pStyle w:val="Ttulo4"/>
                    <w:jc w:val="center"/>
                    <w:rPr>
                      <w:rFonts w:ascii="Arial" w:hAnsi="Arial"/>
                      <w:sz w:val="24"/>
                    </w:rPr>
                  </w:pPr>
                  <w:r>
                    <w:rPr>
                      <w:rFonts w:ascii="Arial" w:hAnsi="Arial"/>
                      <w:sz w:val="24"/>
                    </w:rPr>
                    <w:t>Gráfico 3</w:t>
                  </w:r>
                </w:p>
                <w:p w:rsidR="00000000" w:rsidRDefault="002E6E2F">
                  <w:pPr>
                    <w:jc w:val="center"/>
                    <w:rPr>
                      <w:i/>
                    </w:rPr>
                  </w:pPr>
                  <w:r>
                    <w:rPr>
                      <w:rFonts w:ascii="Arial" w:hAnsi="Arial"/>
                      <w:b/>
                      <w:sz w:val="24"/>
                    </w:rPr>
                    <w:t>Histograma de frecuencia  relativa de variable</w:t>
                  </w:r>
                  <w:r>
                    <w:rPr>
                      <w:rFonts w:ascii="Arial" w:hAnsi="Arial"/>
                      <w:b/>
                      <w:i/>
                      <w:sz w:val="24"/>
                    </w:rPr>
                    <w:t>:</w:t>
                  </w:r>
                  <w:r>
                    <w:rPr>
                      <w:rFonts w:ascii="Arial" w:hAnsi="Arial"/>
                      <w:b/>
                      <w:sz w:val="24"/>
                    </w:rPr>
                    <w:t xml:space="preserve"> </w:t>
                  </w:r>
                  <w:r>
                    <w:rPr>
                      <w:rFonts w:ascii="Arial" w:hAnsi="Arial"/>
                      <w:b/>
                      <w:i/>
                      <w:sz w:val="24"/>
                    </w:rPr>
                    <w:t>Honestidad de los estudiantes politécnicos en las carreras tradicionales ante el hurto de un examen que va a aplicarse</w:t>
                  </w:r>
                  <w:r>
                    <w:rPr>
                      <w:i/>
                    </w:rPr>
                    <w:t xml:space="preserve"> </w:t>
                  </w:r>
                </w:p>
                <w:p w:rsidR="00000000" w:rsidRDefault="009F6160">
                  <w:pPr>
                    <w:jc w:val="center"/>
                  </w:pPr>
                  <w:r>
                    <w:rPr>
                      <w:noProof/>
                      <w:lang w:val="es-ES"/>
                    </w:rPr>
                    <w:drawing>
                      <wp:inline distT="0" distB="0" distL="0" distR="0">
                        <wp:extent cx="3667125" cy="244792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2E6E2F">
                  <w:pPr>
                    <w:pStyle w:val="Ttulo"/>
                    <w:jc w:val="both"/>
                    <w:rPr>
                      <w:rFonts w:ascii="Arial" w:hAnsi="Arial"/>
                      <w:b w:val="0"/>
                      <w:sz w:val="24"/>
                      <w:lang w:val="es-ES"/>
                    </w:rPr>
                  </w:pPr>
                  <w:r>
                    <w:rPr>
                      <w:rFonts w:ascii="Arial" w:hAnsi="Arial"/>
                      <w:sz w:val="24"/>
                      <w:lang w:val="es-ES"/>
                    </w:rPr>
                    <w:t xml:space="preserve">Fuente y Elaboración </w:t>
                  </w:r>
                  <w:r>
                    <w:rPr>
                      <w:rFonts w:ascii="Arial" w:hAnsi="Arial"/>
                      <w:b w:val="0"/>
                      <w:sz w:val="24"/>
                      <w:lang w:val="es-ES"/>
                    </w:rPr>
                    <w:t>de la autora, 2002</w:t>
                  </w:r>
                </w:p>
                <w:p w:rsidR="00000000" w:rsidRDefault="002E6E2F"/>
              </w:txbxContent>
            </v:textbox>
            <w10:wrap type="square"/>
          </v:shape>
        </w:pict>
      </w: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jc w:val="both"/>
        <w:rPr>
          <w:rFonts w:ascii="Arial" w:hAnsi="Arial"/>
          <w:b/>
          <w:sz w:val="24"/>
        </w:rPr>
      </w:pPr>
      <w:r>
        <w:rPr>
          <w:rFonts w:ascii="Arial" w:hAnsi="Arial"/>
          <w:b/>
          <w:sz w:val="24"/>
        </w:rPr>
        <w:t xml:space="preserve">Variable </w:t>
      </w:r>
      <w:r>
        <w:rPr>
          <w:rFonts w:ascii="Arial" w:hAnsi="Arial"/>
          <w:b/>
          <w:i/>
          <w:sz w:val="24"/>
        </w:rPr>
        <w:t>Actitud frente a la vida profesional</w:t>
      </w:r>
      <w:r>
        <w:rPr>
          <w:rFonts w:ascii="Arial" w:hAnsi="Arial"/>
          <w:b/>
          <w:sz w:val="24"/>
        </w:rPr>
        <w:t xml:space="preserve"> </w:t>
      </w:r>
    </w:p>
    <w:p w:rsidR="00000000" w:rsidRDefault="002E6E2F">
      <w:pPr>
        <w:pStyle w:val="Textoindependiente3"/>
        <w:rPr>
          <w:rFonts w:ascii="Arial" w:hAnsi="Arial"/>
          <w:sz w:val="24"/>
        </w:rPr>
      </w:pPr>
    </w:p>
    <w:p w:rsidR="00000000" w:rsidRDefault="002E6E2F">
      <w:pPr>
        <w:pStyle w:val="Textoindependiente3"/>
        <w:rPr>
          <w:rFonts w:ascii="Arial" w:hAnsi="Arial"/>
          <w:sz w:val="24"/>
        </w:rPr>
      </w:pPr>
      <w:r>
        <w:rPr>
          <w:rFonts w:ascii="Arial" w:hAnsi="Arial"/>
          <w:sz w:val="24"/>
        </w:rPr>
        <w:t>Un 34%</w:t>
      </w:r>
      <w:r>
        <w:rPr>
          <w:rFonts w:ascii="Arial" w:hAnsi="Arial"/>
          <w:sz w:val="24"/>
        </w:rPr>
        <w:t xml:space="preserve"> de los estudiantes esperan en su vida profesional desempeñarse en el área que gusta de su profesión, tal como lo indica la tabla 4, mientras que un 26% también desea ser un profesional de prestigio en su respectivo campo, esto se puede apreciar  también e</w:t>
      </w:r>
      <w:r>
        <w:rPr>
          <w:rFonts w:ascii="Arial" w:hAnsi="Arial"/>
          <w:sz w:val="24"/>
        </w:rPr>
        <w:t xml:space="preserve">n el gráfico 4. Además un 20% quiere continuar </w:t>
      </w:r>
      <w:r>
        <w:rPr>
          <w:rFonts w:ascii="Arial" w:hAnsi="Arial"/>
          <w:sz w:val="24"/>
        </w:rPr>
        <w:lastRenderedPageBreak/>
        <w:t>desarrollando sus capacidades intelectuales después de culminar sus estudios superiores.</w:t>
      </w:r>
    </w:p>
    <w:p w:rsidR="00000000" w:rsidRDefault="002E6E2F">
      <w:pPr>
        <w:rPr>
          <w:rFonts w:ascii="Arial" w:hAnsi="Arial"/>
          <w:sz w:val="24"/>
        </w:rPr>
      </w:pPr>
    </w:p>
    <w:p w:rsidR="00000000" w:rsidRDefault="002E6E2F">
      <w:pPr>
        <w:rPr>
          <w:sz w:val="24"/>
        </w:rPr>
      </w:pPr>
      <w:r>
        <w:rPr>
          <w:rFonts w:ascii="Arial" w:hAnsi="Arial"/>
          <w:noProof/>
          <w:sz w:val="24"/>
        </w:rPr>
        <w:pict>
          <v:shape id="_x0000_s1044" type="#_x0000_t202" style="position:absolute;margin-left:57pt;margin-top:-.2pt;width:348.15pt;height:231.9pt;z-index:251659264" o:allowincell="f">
            <v:textbox style="mso-next-textbox:#_x0000_s1044">
              <w:txbxContent>
                <w:p w:rsidR="00000000" w:rsidRDefault="002E6E2F">
                  <w:pPr>
                    <w:pStyle w:val="Ttulo3"/>
                    <w:jc w:val="center"/>
                    <w:rPr>
                      <w:rFonts w:ascii="Arial" w:hAnsi="Arial"/>
                      <w:b/>
                      <w:i w:val="0"/>
                    </w:rPr>
                  </w:pPr>
                  <w:r>
                    <w:rPr>
                      <w:rFonts w:ascii="Arial" w:hAnsi="Arial"/>
                      <w:b/>
                      <w:i w:val="0"/>
                    </w:rPr>
                    <w:t>Tabla 4</w:t>
                  </w:r>
                </w:p>
                <w:p w:rsidR="00000000" w:rsidRDefault="002E6E2F">
                  <w:pPr>
                    <w:jc w:val="center"/>
                    <w:rPr>
                      <w:rFonts w:ascii="Arial" w:hAnsi="Arial"/>
                      <w:b/>
                      <w:i/>
                      <w:sz w:val="22"/>
                    </w:rPr>
                  </w:pPr>
                  <w:r>
                    <w:rPr>
                      <w:rFonts w:ascii="Arial" w:hAnsi="Arial"/>
                      <w:b/>
                      <w:sz w:val="22"/>
                    </w:rPr>
                    <w:t>Tabla de frecuencias  de la Variable</w:t>
                  </w:r>
                  <w:r>
                    <w:rPr>
                      <w:rFonts w:ascii="Arial" w:hAnsi="Arial"/>
                      <w:b/>
                      <w:i/>
                      <w:sz w:val="22"/>
                    </w:rPr>
                    <w:t>: Actitud frente a la vida profesional de los estudiantes politécnicos en las carreras tradicionales</w:t>
                  </w:r>
                </w:p>
                <w:p w:rsidR="00000000" w:rsidRDefault="002E6E2F">
                  <w:pPr>
                    <w:jc w:val="center"/>
                    <w:rPr>
                      <w:rFonts w:ascii="Arial" w:hAnsi="Arial"/>
                      <w:b/>
                      <w:i/>
                      <w:sz w:val="22"/>
                    </w:rPr>
                  </w:pP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977"/>
                    <w:gridCol w:w="1559"/>
                    <w:gridCol w:w="1630"/>
                  </w:tblGrid>
                  <w:tr w:rsidR="00000000">
                    <w:tblPrEx>
                      <w:tblCellMar>
                        <w:top w:w="0" w:type="dxa"/>
                        <w:bottom w:w="0" w:type="dxa"/>
                      </w:tblCellMar>
                    </w:tblPrEx>
                    <w:tc>
                      <w:tcPr>
                        <w:tcW w:w="2977" w:type="dxa"/>
                        <w:tcBorders>
                          <w:top w:val="double" w:sz="4" w:space="0" w:color="auto"/>
                          <w:bottom w:val="single" w:sz="4" w:space="0" w:color="auto"/>
                        </w:tcBorders>
                        <w:shd w:val="pct10" w:color="auto" w:fill="auto"/>
                      </w:tcPr>
                      <w:p w:rsidR="00000000" w:rsidRDefault="002E6E2F">
                        <w:pPr>
                          <w:pStyle w:val="Ttulo"/>
                          <w:rPr>
                            <w:rFonts w:ascii="Arial" w:hAnsi="Arial"/>
                            <w:sz w:val="22"/>
                            <w:lang w:val="es-ES"/>
                          </w:rPr>
                        </w:pPr>
                        <w:r>
                          <w:rPr>
                            <w:rFonts w:ascii="Arial" w:hAnsi="Arial"/>
                            <w:snapToGrid w:val="0"/>
                            <w:color w:val="000000"/>
                            <w:sz w:val="22"/>
                            <w:lang w:val="es-ES"/>
                          </w:rPr>
                          <w:t>Actitud frente a vida profesional</w:t>
                        </w:r>
                      </w:p>
                    </w:tc>
                    <w:tc>
                      <w:tcPr>
                        <w:tcW w:w="1559" w:type="dxa"/>
                        <w:tcBorders>
                          <w:top w:val="double" w:sz="4" w:space="0" w:color="auto"/>
                          <w:bottom w:val="single" w:sz="4" w:space="0" w:color="auto"/>
                        </w:tcBorders>
                        <w:shd w:val="pct10" w:color="auto" w:fill="auto"/>
                      </w:tcPr>
                      <w:p w:rsidR="00000000" w:rsidRDefault="002E6E2F">
                        <w:pPr>
                          <w:pStyle w:val="Ttulo"/>
                          <w:rPr>
                            <w:rFonts w:ascii="Arial" w:hAnsi="Arial"/>
                            <w:sz w:val="22"/>
                            <w:lang w:val="es-ES"/>
                          </w:rPr>
                        </w:pPr>
                        <w:r>
                          <w:rPr>
                            <w:rFonts w:ascii="Arial" w:hAnsi="Arial"/>
                            <w:sz w:val="22"/>
                            <w:lang w:val="es-ES"/>
                          </w:rPr>
                          <w:t>F</w:t>
                        </w:r>
                        <w:r>
                          <w:rPr>
                            <w:rFonts w:ascii="Arial" w:hAnsi="Arial"/>
                            <w:sz w:val="22"/>
                            <w:lang w:val="es-ES"/>
                          </w:rPr>
                          <w:t>recuencia Absoluta</w:t>
                        </w:r>
                      </w:p>
                    </w:tc>
                    <w:tc>
                      <w:tcPr>
                        <w:tcW w:w="1630" w:type="dxa"/>
                        <w:tcBorders>
                          <w:top w:val="double" w:sz="4" w:space="0" w:color="auto"/>
                          <w:bottom w:val="single" w:sz="4" w:space="0" w:color="auto"/>
                        </w:tcBorders>
                        <w:shd w:val="pct10" w:color="auto" w:fill="auto"/>
                      </w:tcPr>
                      <w:p w:rsidR="00000000" w:rsidRDefault="002E6E2F">
                        <w:pPr>
                          <w:pStyle w:val="Ttulo"/>
                          <w:rPr>
                            <w:rFonts w:ascii="Arial" w:hAnsi="Arial"/>
                            <w:sz w:val="22"/>
                            <w:lang w:val="es-ES"/>
                          </w:rPr>
                        </w:pPr>
                        <w:r>
                          <w:rPr>
                            <w:rFonts w:ascii="Arial" w:hAnsi="Arial"/>
                            <w:sz w:val="22"/>
                            <w:lang w:val="es-ES"/>
                          </w:rPr>
                          <w:t>Frecuencia Relativa</w:t>
                        </w:r>
                      </w:p>
                    </w:tc>
                  </w:tr>
                  <w:tr w:rsidR="00000000">
                    <w:tblPrEx>
                      <w:tblCellMar>
                        <w:top w:w="0" w:type="dxa"/>
                        <w:bottom w:w="0" w:type="dxa"/>
                      </w:tblCellMar>
                    </w:tblPrEx>
                    <w:tc>
                      <w:tcPr>
                        <w:tcW w:w="2977" w:type="dxa"/>
                        <w:tcBorders>
                          <w:top w:val="nil"/>
                        </w:tcBorders>
                      </w:tcPr>
                      <w:p w:rsidR="00000000" w:rsidRDefault="002E6E2F">
                        <w:pPr>
                          <w:jc w:val="center"/>
                          <w:rPr>
                            <w:rFonts w:ascii="Arial Narrow" w:hAnsi="Arial Narrow"/>
                            <w:snapToGrid w:val="0"/>
                            <w:color w:val="000000"/>
                            <w:sz w:val="22"/>
                            <w:lang w:val="es-ES"/>
                          </w:rPr>
                        </w:pPr>
                        <w:r>
                          <w:rPr>
                            <w:rFonts w:ascii="Arial Narrow" w:hAnsi="Arial Narrow"/>
                            <w:snapToGrid w:val="0"/>
                            <w:color w:val="000000"/>
                            <w:sz w:val="22"/>
                            <w:lang w:val="es-ES"/>
                          </w:rPr>
                          <w:t>Encontrar trabajo rápidamente</w:t>
                        </w:r>
                      </w:p>
                    </w:tc>
                    <w:tc>
                      <w:tcPr>
                        <w:tcW w:w="1559" w:type="dxa"/>
                        <w:tcBorders>
                          <w:top w:val="nil"/>
                        </w:tcBorders>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42</w:t>
                        </w:r>
                      </w:p>
                    </w:tc>
                    <w:tc>
                      <w:tcPr>
                        <w:tcW w:w="1630" w:type="dxa"/>
                        <w:tcBorders>
                          <w:top w:val="nil"/>
                        </w:tcBorders>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0.09</w:t>
                        </w:r>
                      </w:p>
                    </w:tc>
                  </w:tr>
                  <w:tr w:rsidR="00000000">
                    <w:tblPrEx>
                      <w:tblCellMar>
                        <w:top w:w="0" w:type="dxa"/>
                        <w:bottom w:w="0" w:type="dxa"/>
                      </w:tblCellMar>
                    </w:tblPrEx>
                    <w:tc>
                      <w:tcPr>
                        <w:tcW w:w="2977" w:type="dxa"/>
                      </w:tcPr>
                      <w:p w:rsidR="00000000" w:rsidRDefault="002E6E2F">
                        <w:pPr>
                          <w:jc w:val="center"/>
                          <w:rPr>
                            <w:rFonts w:ascii="Arial Narrow" w:hAnsi="Arial Narrow"/>
                            <w:snapToGrid w:val="0"/>
                            <w:color w:val="000000"/>
                            <w:sz w:val="22"/>
                            <w:lang w:val="es-ES"/>
                          </w:rPr>
                        </w:pPr>
                        <w:r>
                          <w:rPr>
                            <w:rFonts w:ascii="Arial Narrow" w:hAnsi="Arial Narrow"/>
                            <w:snapToGrid w:val="0"/>
                            <w:color w:val="000000"/>
                            <w:sz w:val="22"/>
                            <w:lang w:val="es-ES"/>
                          </w:rPr>
                          <w:t>Obtener altos ingresos económicos</w:t>
                        </w:r>
                      </w:p>
                    </w:tc>
                    <w:tc>
                      <w:tcPr>
                        <w:tcW w:w="1559"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49</w:t>
                        </w:r>
                      </w:p>
                    </w:tc>
                    <w:tc>
                      <w:tcPr>
                        <w:tcW w:w="1630"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0.11</w:t>
                        </w:r>
                      </w:p>
                    </w:tc>
                  </w:tr>
                  <w:tr w:rsidR="00000000">
                    <w:tblPrEx>
                      <w:tblCellMar>
                        <w:top w:w="0" w:type="dxa"/>
                        <w:bottom w:w="0" w:type="dxa"/>
                      </w:tblCellMar>
                    </w:tblPrEx>
                    <w:tc>
                      <w:tcPr>
                        <w:tcW w:w="2977" w:type="dxa"/>
                      </w:tcPr>
                      <w:p w:rsidR="00000000" w:rsidRDefault="002E6E2F">
                        <w:pPr>
                          <w:jc w:val="center"/>
                          <w:rPr>
                            <w:rFonts w:ascii="Arial Narrow" w:hAnsi="Arial Narrow"/>
                            <w:snapToGrid w:val="0"/>
                            <w:color w:val="000000"/>
                            <w:sz w:val="22"/>
                            <w:lang w:val="es-ES"/>
                          </w:rPr>
                        </w:pPr>
                        <w:r>
                          <w:rPr>
                            <w:rFonts w:ascii="Arial Narrow" w:hAnsi="Arial Narrow"/>
                            <w:snapToGrid w:val="0"/>
                            <w:color w:val="000000"/>
                            <w:sz w:val="22"/>
                            <w:lang w:val="es-ES"/>
                          </w:rPr>
                          <w:t>Ser un profesional de prestigio</w:t>
                        </w:r>
                      </w:p>
                    </w:tc>
                    <w:tc>
                      <w:tcPr>
                        <w:tcW w:w="1559"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117</w:t>
                        </w:r>
                      </w:p>
                    </w:tc>
                    <w:tc>
                      <w:tcPr>
                        <w:tcW w:w="1630"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0.26</w:t>
                        </w:r>
                      </w:p>
                    </w:tc>
                  </w:tr>
                  <w:tr w:rsidR="00000000">
                    <w:tblPrEx>
                      <w:tblCellMar>
                        <w:top w:w="0" w:type="dxa"/>
                        <w:bottom w:w="0" w:type="dxa"/>
                      </w:tblCellMar>
                    </w:tblPrEx>
                    <w:tc>
                      <w:tcPr>
                        <w:tcW w:w="2977" w:type="dxa"/>
                      </w:tcPr>
                      <w:p w:rsidR="00000000" w:rsidRDefault="002E6E2F">
                        <w:pPr>
                          <w:jc w:val="center"/>
                          <w:rPr>
                            <w:rFonts w:ascii="Arial Narrow" w:hAnsi="Arial Narrow"/>
                            <w:snapToGrid w:val="0"/>
                            <w:color w:val="000000"/>
                            <w:sz w:val="22"/>
                            <w:lang w:val="es-ES"/>
                          </w:rPr>
                        </w:pPr>
                        <w:r>
                          <w:rPr>
                            <w:rFonts w:ascii="Arial Narrow" w:hAnsi="Arial Narrow"/>
                            <w:snapToGrid w:val="0"/>
                            <w:color w:val="000000"/>
                            <w:sz w:val="22"/>
                            <w:lang w:val="es-ES"/>
                          </w:rPr>
                          <w:t>Desempeñarse en el área que más le gusta de su profesión</w:t>
                        </w:r>
                      </w:p>
                    </w:tc>
                    <w:tc>
                      <w:tcPr>
                        <w:tcW w:w="1559"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151</w:t>
                        </w:r>
                      </w:p>
                    </w:tc>
                    <w:tc>
                      <w:tcPr>
                        <w:tcW w:w="1630"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0.34</w:t>
                        </w:r>
                      </w:p>
                    </w:tc>
                  </w:tr>
                  <w:tr w:rsidR="00000000">
                    <w:tblPrEx>
                      <w:tblCellMar>
                        <w:top w:w="0" w:type="dxa"/>
                        <w:bottom w:w="0" w:type="dxa"/>
                      </w:tblCellMar>
                    </w:tblPrEx>
                    <w:tc>
                      <w:tcPr>
                        <w:tcW w:w="2977" w:type="dxa"/>
                      </w:tcPr>
                      <w:p w:rsidR="00000000" w:rsidRDefault="002E6E2F">
                        <w:pPr>
                          <w:jc w:val="center"/>
                          <w:rPr>
                            <w:rFonts w:ascii="Arial Narrow" w:hAnsi="Arial Narrow"/>
                            <w:snapToGrid w:val="0"/>
                            <w:color w:val="000000"/>
                            <w:sz w:val="22"/>
                            <w:lang w:val="es-ES"/>
                          </w:rPr>
                        </w:pPr>
                        <w:r>
                          <w:rPr>
                            <w:rFonts w:ascii="Arial Narrow" w:hAnsi="Arial Narrow"/>
                            <w:snapToGrid w:val="0"/>
                            <w:color w:val="000000"/>
                            <w:sz w:val="22"/>
                            <w:lang w:val="es-ES"/>
                          </w:rPr>
                          <w:t>Continuar desarrollando s</w:t>
                        </w:r>
                        <w:r>
                          <w:rPr>
                            <w:rFonts w:ascii="Arial Narrow" w:hAnsi="Arial Narrow"/>
                            <w:snapToGrid w:val="0"/>
                            <w:color w:val="000000"/>
                            <w:sz w:val="22"/>
                            <w:lang w:val="es-ES"/>
                          </w:rPr>
                          <w:t>us capacidades intelectuales</w:t>
                        </w:r>
                      </w:p>
                    </w:tc>
                    <w:tc>
                      <w:tcPr>
                        <w:tcW w:w="1559"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91</w:t>
                        </w:r>
                      </w:p>
                    </w:tc>
                    <w:tc>
                      <w:tcPr>
                        <w:tcW w:w="1630"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0.20</w:t>
                        </w:r>
                      </w:p>
                    </w:tc>
                  </w:tr>
                  <w:tr w:rsidR="00000000">
                    <w:tblPrEx>
                      <w:tblCellMar>
                        <w:top w:w="0" w:type="dxa"/>
                        <w:bottom w:w="0" w:type="dxa"/>
                      </w:tblCellMar>
                    </w:tblPrEx>
                    <w:tc>
                      <w:tcPr>
                        <w:tcW w:w="2977" w:type="dxa"/>
                      </w:tcPr>
                      <w:p w:rsidR="00000000" w:rsidRDefault="002E6E2F">
                        <w:pPr>
                          <w:pStyle w:val="Ttulo1"/>
                          <w:rPr>
                            <w:rFonts w:ascii="Arial" w:hAnsi="Arial"/>
                            <w:i w:val="0"/>
                            <w:sz w:val="22"/>
                          </w:rPr>
                        </w:pPr>
                        <w:r>
                          <w:rPr>
                            <w:rFonts w:ascii="Arial" w:hAnsi="Arial"/>
                            <w:i w:val="0"/>
                            <w:sz w:val="22"/>
                          </w:rPr>
                          <w:t xml:space="preserve">Total </w:t>
                        </w:r>
                      </w:p>
                    </w:tc>
                    <w:tc>
                      <w:tcPr>
                        <w:tcW w:w="1559"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450</w:t>
                        </w:r>
                      </w:p>
                    </w:tc>
                    <w:tc>
                      <w:tcPr>
                        <w:tcW w:w="1630" w:type="dxa"/>
                      </w:tcPr>
                      <w:p w:rsidR="00000000" w:rsidRDefault="002E6E2F">
                        <w:pPr>
                          <w:jc w:val="center"/>
                          <w:rPr>
                            <w:rFonts w:ascii="Arial" w:hAnsi="Arial"/>
                            <w:snapToGrid w:val="0"/>
                            <w:color w:val="000000"/>
                            <w:sz w:val="22"/>
                            <w:lang w:val="es-ES"/>
                          </w:rPr>
                        </w:pPr>
                        <w:r>
                          <w:rPr>
                            <w:rFonts w:ascii="Arial" w:hAnsi="Arial"/>
                            <w:snapToGrid w:val="0"/>
                            <w:color w:val="000000"/>
                            <w:sz w:val="22"/>
                            <w:lang w:val="es-ES"/>
                          </w:rPr>
                          <w:t>1.00</w:t>
                        </w:r>
                      </w:p>
                    </w:tc>
                  </w:tr>
                </w:tbl>
                <w:p w:rsidR="00000000" w:rsidRDefault="002E6E2F">
                  <w:pPr>
                    <w:rPr>
                      <w:sz w:val="22"/>
                    </w:rPr>
                  </w:pPr>
                </w:p>
                <w:p w:rsidR="00000000" w:rsidRDefault="002E6E2F">
                  <w:pPr>
                    <w:pStyle w:val="Ttulo"/>
                    <w:jc w:val="both"/>
                    <w:rPr>
                      <w:rFonts w:ascii="Arial" w:hAnsi="Arial"/>
                      <w:b w:val="0"/>
                      <w:sz w:val="22"/>
                      <w:lang w:val="es-ES"/>
                    </w:rPr>
                  </w:pPr>
                  <w:r>
                    <w:rPr>
                      <w:rFonts w:ascii="Arial" w:hAnsi="Arial"/>
                      <w:sz w:val="22"/>
                      <w:lang w:val="es-ES"/>
                    </w:rPr>
                    <w:t xml:space="preserve">Fuente y Elaboración </w:t>
                  </w:r>
                  <w:r>
                    <w:rPr>
                      <w:rFonts w:ascii="Arial" w:hAnsi="Arial"/>
                      <w:b w:val="0"/>
                      <w:sz w:val="22"/>
                      <w:lang w:val="es-ES"/>
                    </w:rPr>
                    <w:t>de la autora, 2002</w:t>
                  </w:r>
                </w:p>
                <w:p w:rsidR="00000000" w:rsidRDefault="002E6E2F">
                  <w:pPr>
                    <w:rPr>
                      <w:sz w:val="22"/>
                    </w:rPr>
                  </w:pPr>
                </w:p>
              </w:txbxContent>
            </v:textbox>
            <w10:wrap type="square"/>
          </v:shape>
        </w:pict>
      </w:r>
    </w:p>
    <w:p w:rsidR="00000000" w:rsidRDefault="002E6E2F">
      <w:pPr>
        <w:jc w:val="both"/>
        <w:rPr>
          <w:rFonts w:ascii="Arial" w:hAnsi="Arial"/>
          <w:sz w:val="24"/>
        </w:rPr>
      </w:pPr>
      <w:r>
        <w:rPr>
          <w:rFonts w:ascii="Arial" w:hAnsi="Arial"/>
          <w:sz w:val="24"/>
        </w:rPr>
        <w:t xml:space="preserve">  </w:t>
      </w:r>
    </w:p>
    <w:p w:rsidR="00000000" w:rsidRDefault="002E6E2F">
      <w:pPr>
        <w:jc w:val="both"/>
        <w:rPr>
          <w:rFonts w:ascii="Arial" w:hAnsi="Arial"/>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r>
        <w:rPr>
          <w:noProof/>
          <w:sz w:val="24"/>
        </w:rPr>
        <w:pict>
          <v:shape id="_x0000_s1045" type="#_x0000_t202" style="position:absolute;left:0;text-align:left;margin-left:57.25pt;margin-top:.65pt;width:347.9pt;height:263.5pt;z-index:251660288" o:allowincell="f">
            <v:textbox style="mso-next-textbox:#_x0000_s1045">
              <w:txbxContent>
                <w:p w:rsidR="00000000" w:rsidRDefault="002E6E2F">
                  <w:pPr>
                    <w:pStyle w:val="Ttulo4"/>
                    <w:jc w:val="center"/>
                    <w:rPr>
                      <w:rFonts w:ascii="Arial" w:hAnsi="Arial"/>
                      <w:sz w:val="24"/>
                    </w:rPr>
                  </w:pPr>
                  <w:r>
                    <w:rPr>
                      <w:rFonts w:ascii="Arial" w:hAnsi="Arial"/>
                      <w:sz w:val="24"/>
                    </w:rPr>
                    <w:t>Gráfico 4</w:t>
                  </w:r>
                </w:p>
                <w:p w:rsidR="00000000" w:rsidRDefault="002E6E2F">
                  <w:pPr>
                    <w:jc w:val="center"/>
                    <w:rPr>
                      <w:rFonts w:ascii="Arial" w:hAnsi="Arial"/>
                      <w:b/>
                      <w:i/>
                      <w:sz w:val="22"/>
                    </w:rPr>
                  </w:pPr>
                  <w:r>
                    <w:rPr>
                      <w:rFonts w:ascii="Arial" w:hAnsi="Arial"/>
                      <w:b/>
                      <w:sz w:val="22"/>
                    </w:rPr>
                    <w:t>Histograma de frecuencia relativa de variable</w:t>
                  </w:r>
                  <w:r>
                    <w:rPr>
                      <w:rFonts w:ascii="Arial" w:hAnsi="Arial"/>
                      <w:b/>
                      <w:i/>
                      <w:sz w:val="22"/>
                    </w:rPr>
                    <w:t>: Actitud  de los estudiantes  politécnicos de las carreras tradicionales frente a la vida profesional</w:t>
                  </w:r>
                </w:p>
                <w:p w:rsidR="00000000" w:rsidRDefault="009F6160">
                  <w:pPr>
                    <w:jc w:val="center"/>
                    <w:rPr>
                      <w:rFonts w:ascii="Arial" w:hAnsi="Arial"/>
                      <w:sz w:val="24"/>
                    </w:rPr>
                  </w:pPr>
                  <w:r>
                    <w:rPr>
                      <w:rFonts w:ascii="Arial" w:hAnsi="Arial"/>
                      <w:noProof/>
                      <w:sz w:val="24"/>
                      <w:lang w:val="es-ES"/>
                    </w:rPr>
                    <w:drawing>
                      <wp:inline distT="0" distB="0" distL="0" distR="0">
                        <wp:extent cx="3724275" cy="180975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9F6160">
                  <w:pPr>
                    <w:pStyle w:val="Ttulo"/>
                    <w:jc w:val="both"/>
                    <w:rPr>
                      <w:rFonts w:ascii="Arial" w:hAnsi="Arial"/>
                      <w:sz w:val="24"/>
                      <w:lang w:val="es-ES"/>
                    </w:rPr>
                  </w:pPr>
                  <w:r>
                    <w:rPr>
                      <w:rFonts w:ascii="Arial" w:hAnsi="Arial"/>
                      <w:b w:val="0"/>
                      <w:noProof/>
                      <w:sz w:val="24"/>
                      <w:lang w:val="es-ES"/>
                    </w:rPr>
                    <w:drawing>
                      <wp:inline distT="0" distB="0" distL="0" distR="0">
                        <wp:extent cx="4162425" cy="6286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162425" cy="628650"/>
                                </a:xfrm>
                                <a:prstGeom prst="rect">
                                  <a:avLst/>
                                </a:prstGeom>
                                <a:noFill/>
                                <a:ln w="9525">
                                  <a:noFill/>
                                  <a:miter lim="800000"/>
                                  <a:headEnd/>
                                  <a:tailEnd/>
                                </a:ln>
                              </pic:spPr>
                            </pic:pic>
                          </a:graphicData>
                        </a:graphic>
                      </wp:inline>
                    </w:drawing>
                  </w:r>
                </w:p>
                <w:p w:rsidR="00000000" w:rsidRDefault="002E6E2F">
                  <w:pPr>
                    <w:pStyle w:val="Ttulo"/>
                    <w:jc w:val="both"/>
                    <w:rPr>
                      <w:rFonts w:ascii="Arial" w:hAnsi="Arial"/>
                      <w:b w:val="0"/>
                      <w:sz w:val="22"/>
                      <w:lang w:val="es-ES"/>
                    </w:rPr>
                  </w:pPr>
                  <w:r>
                    <w:rPr>
                      <w:rFonts w:ascii="Arial" w:hAnsi="Arial"/>
                      <w:sz w:val="22"/>
                      <w:lang w:val="es-ES"/>
                    </w:rPr>
                    <w:t xml:space="preserve">Fuente y Elaboración </w:t>
                  </w:r>
                  <w:r>
                    <w:rPr>
                      <w:rFonts w:ascii="Arial" w:hAnsi="Arial"/>
                      <w:b w:val="0"/>
                      <w:sz w:val="22"/>
                      <w:lang w:val="es-ES"/>
                    </w:rPr>
                    <w:t>de la autora, 2002</w:t>
                  </w:r>
                </w:p>
                <w:p w:rsidR="00000000" w:rsidRDefault="002E6E2F"/>
              </w:txbxContent>
            </v:textbox>
            <w10:wrap type="square"/>
          </v:shape>
        </w:pict>
      </w: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pStyle w:val="Textoindependiente2"/>
        <w:spacing w:line="240" w:lineRule="auto"/>
        <w:jc w:val="both"/>
        <w:rPr>
          <w:b/>
          <w:sz w:val="24"/>
        </w:rPr>
      </w:pPr>
      <w:r>
        <w:rPr>
          <w:b/>
          <w:sz w:val="24"/>
        </w:rPr>
        <w:t>Análisis de Ojivas</w:t>
      </w:r>
    </w:p>
    <w:p w:rsidR="00000000" w:rsidRDefault="002E6E2F">
      <w:pPr>
        <w:pStyle w:val="Textoindependiente2"/>
        <w:spacing w:line="240" w:lineRule="auto"/>
        <w:jc w:val="both"/>
        <w:rPr>
          <w:b/>
          <w:i/>
          <w:sz w:val="24"/>
        </w:rPr>
      </w:pPr>
    </w:p>
    <w:p w:rsidR="00000000" w:rsidRDefault="002E6E2F">
      <w:pPr>
        <w:pStyle w:val="Textoindependiente2"/>
        <w:spacing w:line="240" w:lineRule="auto"/>
        <w:jc w:val="both"/>
        <w:rPr>
          <w:b/>
          <w:i/>
          <w:sz w:val="24"/>
        </w:rPr>
      </w:pPr>
      <w:r>
        <w:rPr>
          <w:b/>
          <w:i/>
          <w:sz w:val="24"/>
        </w:rPr>
        <w:t>Uso de fuentes de estudio por los estudiantes politécnico</w:t>
      </w:r>
      <w:r>
        <w:rPr>
          <w:b/>
          <w:i/>
          <w:sz w:val="24"/>
        </w:rPr>
        <w:t>s de las carreras tradicionales</w:t>
      </w:r>
    </w:p>
    <w:p w:rsidR="00000000" w:rsidRDefault="002E6E2F">
      <w:pPr>
        <w:pStyle w:val="Textoindependiente2"/>
        <w:spacing w:line="240" w:lineRule="auto"/>
        <w:jc w:val="both"/>
        <w:rPr>
          <w:sz w:val="24"/>
        </w:rPr>
      </w:pPr>
    </w:p>
    <w:p w:rsidR="00000000" w:rsidRDefault="002E6E2F">
      <w:pPr>
        <w:pStyle w:val="Textoindependiente2"/>
        <w:spacing w:line="240" w:lineRule="auto"/>
        <w:jc w:val="both"/>
        <w:rPr>
          <w:sz w:val="24"/>
        </w:rPr>
      </w:pPr>
      <w:r>
        <w:rPr>
          <w:sz w:val="24"/>
        </w:rPr>
        <w:t xml:space="preserve">En los referente a las fuentes de estudio utilizadas por los estudiantes en las carreras tradicionales el gráfico 3.89 muestra que los apuntes personales tienen la </w:t>
      </w:r>
      <w:r>
        <w:rPr>
          <w:sz w:val="24"/>
        </w:rPr>
        <w:lastRenderedPageBreak/>
        <w:t>preferencia absoluta sobre las demás fuentes de estudio, la</w:t>
      </w:r>
      <w:r>
        <w:rPr>
          <w:sz w:val="24"/>
        </w:rPr>
        <w:t xml:space="preserve"> menos utilizada son los apuntes prestados de semestre anteriores en las carreras tradicionales.</w:t>
      </w:r>
    </w:p>
    <w:p w:rsidR="00000000" w:rsidRDefault="002E6E2F">
      <w:pPr>
        <w:pStyle w:val="Textoindependiente2"/>
        <w:ind w:left="851"/>
        <w:rPr>
          <w:b/>
          <w:sz w:val="24"/>
        </w:rPr>
      </w:pPr>
      <w:r>
        <w:rPr>
          <w:noProof/>
          <w:sz w:val="24"/>
        </w:rPr>
        <w:pict>
          <v:shape id="_x0000_s1047" type="#_x0000_t202" style="position:absolute;left:0;text-align:left;margin-left:35.65pt;margin-top:15.15pt;width:370.85pt;height:248.5pt;z-index:251661312" o:allowincell="f">
            <v:textbox style="mso-next-textbox:#_x0000_s1047">
              <w:txbxContent>
                <w:p w:rsidR="00000000" w:rsidRDefault="002E6E2F">
                  <w:pPr>
                    <w:jc w:val="center"/>
                    <w:rPr>
                      <w:rFonts w:ascii="Arial" w:hAnsi="Arial"/>
                      <w:b/>
                      <w:sz w:val="22"/>
                    </w:rPr>
                  </w:pPr>
                  <w:r>
                    <w:rPr>
                      <w:rFonts w:ascii="Arial" w:hAnsi="Arial"/>
                      <w:b/>
                      <w:sz w:val="22"/>
                    </w:rPr>
                    <w:t>Gráfico 5</w:t>
                  </w:r>
                </w:p>
                <w:p w:rsidR="00000000" w:rsidRDefault="002E6E2F">
                  <w:pPr>
                    <w:jc w:val="center"/>
                    <w:rPr>
                      <w:rFonts w:ascii="Arial" w:hAnsi="Arial"/>
                      <w:b/>
                      <w:sz w:val="22"/>
                    </w:rPr>
                  </w:pPr>
                  <w:r>
                    <w:rPr>
                      <w:rFonts w:ascii="Arial" w:hAnsi="Arial"/>
                      <w:b/>
                      <w:sz w:val="22"/>
                    </w:rPr>
                    <w:t>Ojivas para Utilización fuentes de estudio por los estudiantes politécnicos de las carreras tradicionales</w:t>
                  </w:r>
                </w:p>
                <w:p w:rsidR="00000000" w:rsidRDefault="002E6E2F">
                  <w:pPr>
                    <w:jc w:val="center"/>
                    <w:rPr>
                      <w:rFonts w:ascii="Arial" w:hAnsi="Arial"/>
                      <w:b/>
                      <w:sz w:val="24"/>
                    </w:rPr>
                  </w:pPr>
                </w:p>
                <w:p w:rsidR="00000000" w:rsidRDefault="009F6160">
                  <w:pPr>
                    <w:jc w:val="center"/>
                    <w:rPr>
                      <w:rFonts w:ascii="Arial" w:hAnsi="Arial"/>
                      <w:b/>
                      <w:sz w:val="24"/>
                    </w:rPr>
                  </w:pPr>
                  <w:r>
                    <w:rPr>
                      <w:rFonts w:ascii="Arial" w:hAnsi="Arial"/>
                      <w:b/>
                      <w:noProof/>
                      <w:sz w:val="24"/>
                      <w:lang w:val="es-ES"/>
                    </w:rPr>
                    <w:drawing>
                      <wp:inline distT="0" distB="0" distL="0" distR="0">
                        <wp:extent cx="4486275" cy="220027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2E6E2F">
                  <w:pPr>
                    <w:rPr>
                      <w:rFonts w:ascii="Arial" w:hAnsi="Arial"/>
                      <w:sz w:val="24"/>
                    </w:rPr>
                  </w:pPr>
                  <w:r>
                    <w:rPr>
                      <w:rFonts w:ascii="Arial" w:hAnsi="Arial"/>
                      <w:b/>
                      <w:sz w:val="22"/>
                    </w:rPr>
                    <w:t xml:space="preserve">Fuente y elaboración </w:t>
                  </w:r>
                  <w:r>
                    <w:rPr>
                      <w:rFonts w:ascii="Arial" w:hAnsi="Arial"/>
                      <w:sz w:val="22"/>
                    </w:rPr>
                    <w:t xml:space="preserve"> de la autora, 2002</w:t>
                  </w:r>
                </w:p>
                <w:p w:rsidR="00000000" w:rsidRDefault="002E6E2F"/>
              </w:txbxContent>
            </v:textbox>
            <w10:wrap type="square"/>
          </v:shape>
        </w:pict>
      </w:r>
    </w:p>
    <w:p w:rsidR="00000000" w:rsidRDefault="002E6E2F">
      <w:pPr>
        <w:pStyle w:val="Textoindependiente2"/>
        <w:ind w:left="851"/>
        <w:rPr>
          <w:b/>
          <w:sz w:val="24"/>
        </w:rPr>
      </w:pPr>
    </w:p>
    <w:p w:rsidR="00000000" w:rsidRDefault="002E6E2F">
      <w:pPr>
        <w:pStyle w:val="Textoindependiente2"/>
        <w:spacing w:line="360" w:lineRule="auto"/>
        <w:ind w:left="851"/>
        <w:rPr>
          <w:i/>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pStyle w:val="Textoindependiente"/>
        <w:jc w:val="both"/>
        <w:rPr>
          <w:rFonts w:ascii="Arial" w:hAnsi="Arial"/>
          <w:b/>
          <w:i/>
          <w:sz w:val="24"/>
        </w:rPr>
      </w:pPr>
      <w:r>
        <w:rPr>
          <w:rFonts w:ascii="Arial" w:hAnsi="Arial"/>
          <w:b/>
          <w:i/>
          <w:sz w:val="24"/>
        </w:rPr>
        <w:t>Actitudes tomadas por los estudiantes politécnicos en las carreras tradicionales en el momento de ser incluido en un grupo</w:t>
      </w:r>
    </w:p>
    <w:p w:rsidR="00000000" w:rsidRDefault="002E6E2F">
      <w:pPr>
        <w:jc w:val="both"/>
        <w:rPr>
          <w:rFonts w:ascii="Arial" w:hAnsi="Arial"/>
          <w:sz w:val="24"/>
        </w:rPr>
      </w:pPr>
    </w:p>
    <w:p w:rsidR="00000000" w:rsidRDefault="002E6E2F">
      <w:pPr>
        <w:jc w:val="both"/>
        <w:rPr>
          <w:rFonts w:ascii="Arial" w:hAnsi="Arial"/>
          <w:sz w:val="24"/>
        </w:rPr>
      </w:pPr>
      <w:r>
        <w:rPr>
          <w:rFonts w:ascii="Arial" w:hAnsi="Arial"/>
          <w:sz w:val="24"/>
        </w:rPr>
        <w:t>Como se puede ob</w:t>
      </w:r>
      <w:r>
        <w:rPr>
          <w:rFonts w:ascii="Arial" w:hAnsi="Arial"/>
          <w:sz w:val="24"/>
        </w:rPr>
        <w:t xml:space="preserve">serva en  la </w:t>
      </w:r>
      <w:r>
        <w:rPr>
          <w:rFonts w:ascii="Arial" w:hAnsi="Arial"/>
          <w:i/>
          <w:sz w:val="24"/>
        </w:rPr>
        <w:t>tabla 3.93</w:t>
      </w:r>
      <w:r>
        <w:rPr>
          <w:rFonts w:ascii="Arial" w:hAnsi="Arial"/>
          <w:sz w:val="24"/>
        </w:rPr>
        <w:t xml:space="preserve"> y el </w:t>
      </w:r>
      <w:r>
        <w:rPr>
          <w:rFonts w:ascii="Arial" w:hAnsi="Arial"/>
          <w:i/>
          <w:sz w:val="24"/>
        </w:rPr>
        <w:t>gráfico 3.93</w:t>
      </w:r>
      <w:r>
        <w:rPr>
          <w:rFonts w:ascii="Arial" w:hAnsi="Arial"/>
          <w:sz w:val="24"/>
        </w:rPr>
        <w:t>, en cuanto a las actitudes tomadas por los estudiantes al ser incluido en un grupo se tiene que, generalmente coopera con alguien para comenzar a realizar el trabajo y otras veces les gusta tomar la iniciativa, per</w:t>
      </w:r>
      <w:r>
        <w:rPr>
          <w:rFonts w:ascii="Arial" w:hAnsi="Arial"/>
          <w:sz w:val="24"/>
        </w:rPr>
        <w:t>o aseguran que no esperan a que otras personas tome la iniciativa.</w:t>
      </w:r>
    </w:p>
    <w:p w:rsidR="00000000" w:rsidRDefault="002E6E2F">
      <w:pPr>
        <w:rPr>
          <w:sz w:val="24"/>
        </w:rPr>
      </w:pPr>
    </w:p>
    <w:p w:rsidR="00000000" w:rsidRDefault="002E6E2F">
      <w:pPr>
        <w:ind w:left="851"/>
        <w:rPr>
          <w:sz w:val="24"/>
        </w:rPr>
      </w:pPr>
      <w:r>
        <w:rPr>
          <w:noProof/>
          <w:sz w:val="24"/>
        </w:rPr>
        <w:pict>
          <v:shape id="_x0000_s1052" type="#_x0000_t202" style="position:absolute;left:0;text-align:left;margin-left:49.85pt;margin-top:5.7pt;width:370.85pt;height:227.2pt;z-index:251663360" o:allowincell="f">
            <v:textbox style="mso-next-textbox:#_x0000_s1052">
              <w:txbxContent>
                <w:p w:rsidR="00000000" w:rsidRDefault="002E6E2F">
                  <w:pPr>
                    <w:pStyle w:val="Ttulo7"/>
                    <w:jc w:val="center"/>
                    <w:rPr>
                      <w:rFonts w:ascii="Arial" w:hAnsi="Arial"/>
                      <w:b/>
                      <w:sz w:val="24"/>
                    </w:rPr>
                  </w:pPr>
                  <w:r>
                    <w:rPr>
                      <w:rFonts w:ascii="Arial" w:hAnsi="Arial"/>
                      <w:b/>
                      <w:sz w:val="24"/>
                    </w:rPr>
                    <w:t>Gráfico 6</w:t>
                  </w:r>
                </w:p>
                <w:p w:rsidR="00000000" w:rsidRDefault="002E6E2F">
                  <w:pPr>
                    <w:pStyle w:val="Textoindependiente"/>
                    <w:rPr>
                      <w:rFonts w:ascii="Arial" w:hAnsi="Arial"/>
                      <w:b/>
                      <w:sz w:val="24"/>
                    </w:rPr>
                  </w:pPr>
                  <w:r>
                    <w:rPr>
                      <w:rFonts w:ascii="Arial" w:hAnsi="Arial"/>
                      <w:b/>
                      <w:sz w:val="24"/>
                    </w:rPr>
                    <w:t>Ojivas para Frecuencias de actitudes tomadas por los estudiantes politécnicos en las carreras tradicionales en el momento de ser incluido en un grupo</w:t>
                  </w:r>
                </w:p>
                <w:p w:rsidR="00000000" w:rsidRDefault="009F6160">
                  <w:pPr>
                    <w:jc w:val="center"/>
                    <w:rPr>
                      <w:rFonts w:ascii="Arial" w:hAnsi="Arial"/>
                      <w:b/>
                      <w:sz w:val="24"/>
                    </w:rPr>
                  </w:pPr>
                  <w:r>
                    <w:rPr>
                      <w:rFonts w:ascii="Arial" w:hAnsi="Arial"/>
                      <w:b/>
                      <w:noProof/>
                      <w:sz w:val="24"/>
                      <w:lang w:val="es-ES"/>
                    </w:rPr>
                    <w:drawing>
                      <wp:inline distT="0" distB="0" distL="0" distR="0">
                        <wp:extent cx="4410075" cy="19431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2E6E2F">
                  <w:pPr>
                    <w:rPr>
                      <w:rFonts w:ascii="Arial" w:hAnsi="Arial"/>
                      <w:b/>
                      <w:sz w:val="24"/>
                    </w:rPr>
                  </w:pPr>
                  <w:r>
                    <w:rPr>
                      <w:rFonts w:ascii="Arial" w:hAnsi="Arial"/>
                      <w:b/>
                      <w:sz w:val="24"/>
                    </w:rPr>
                    <w:t xml:space="preserve">Fuente y elaboración </w:t>
                  </w:r>
                  <w:r>
                    <w:rPr>
                      <w:rFonts w:ascii="Arial" w:hAnsi="Arial"/>
                      <w:sz w:val="24"/>
                    </w:rPr>
                    <w:t xml:space="preserve"> de la autora, 2002</w:t>
                  </w:r>
                </w:p>
                <w:p w:rsidR="00000000" w:rsidRDefault="002E6E2F"/>
              </w:txbxContent>
            </v:textbox>
            <w10:wrap type="square"/>
          </v:shape>
        </w:pict>
      </w: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ind w:left="851"/>
        <w:rPr>
          <w:sz w:val="24"/>
        </w:rPr>
      </w:pPr>
    </w:p>
    <w:p w:rsidR="00000000" w:rsidRDefault="002E6E2F">
      <w:pPr>
        <w:jc w:val="both"/>
        <w:rPr>
          <w:rFonts w:ascii="Arial" w:hAnsi="Arial"/>
          <w:b/>
          <w:i/>
          <w:sz w:val="24"/>
        </w:rPr>
      </w:pPr>
      <w:r>
        <w:rPr>
          <w:rFonts w:ascii="Arial" w:hAnsi="Arial"/>
          <w:b/>
          <w:i/>
          <w:sz w:val="24"/>
        </w:rPr>
        <w:t>Factor P de los estudiantes vs. estimación de la suma de ingresos para el gasto familiar de los estudiantes politécnicos en las carreras tradicionales</w:t>
      </w:r>
    </w:p>
    <w:p w:rsidR="00000000" w:rsidRDefault="002E6E2F">
      <w:pPr>
        <w:jc w:val="both"/>
        <w:rPr>
          <w:rFonts w:ascii="Arial" w:hAnsi="Arial"/>
          <w:sz w:val="24"/>
        </w:rPr>
      </w:pPr>
    </w:p>
    <w:p w:rsidR="00000000" w:rsidRDefault="002E6E2F">
      <w:pPr>
        <w:jc w:val="both"/>
        <w:rPr>
          <w:rFonts w:ascii="Arial" w:hAnsi="Arial"/>
          <w:sz w:val="24"/>
        </w:rPr>
      </w:pPr>
      <w:r>
        <w:rPr>
          <w:rFonts w:ascii="Arial" w:hAnsi="Arial"/>
          <w:sz w:val="24"/>
        </w:rPr>
        <w:t xml:space="preserve">Analizando la </w:t>
      </w:r>
      <w:r>
        <w:rPr>
          <w:rFonts w:ascii="Arial" w:hAnsi="Arial"/>
          <w:i/>
          <w:sz w:val="24"/>
        </w:rPr>
        <w:t>tab</w:t>
      </w:r>
      <w:r>
        <w:rPr>
          <w:rFonts w:ascii="Arial" w:hAnsi="Arial"/>
          <w:i/>
          <w:sz w:val="24"/>
        </w:rPr>
        <w:t>la 6</w:t>
      </w:r>
      <w:r>
        <w:rPr>
          <w:rFonts w:ascii="Arial" w:hAnsi="Arial"/>
          <w:sz w:val="24"/>
        </w:rPr>
        <w:t xml:space="preserve"> se puede ver que el factor P asignados a los estudiantes y su estimación de los ingresos para el gasto familiar reflejan una situación económica terrible, puesto que 37 de cada 100 estudiantes estimaron sus ingresos de $100 – $250 e igualmente 33 de c</w:t>
      </w:r>
      <w:r>
        <w:rPr>
          <w:rFonts w:ascii="Arial" w:hAnsi="Arial"/>
          <w:sz w:val="24"/>
        </w:rPr>
        <w:t>ada 100 asignaron su estimación  en el intervalo de $251 - $500.  También se puede apreciar que de cada 100 estudiantes 15 de ellos no conoce que factor p posee; de los 15 que no conocen su factor P, 6 estimaron sus ingresos entre $100 y $250 y  4 de los m</w:t>
      </w:r>
      <w:r>
        <w:rPr>
          <w:rFonts w:ascii="Arial" w:hAnsi="Arial"/>
          <w:sz w:val="24"/>
        </w:rPr>
        <w:t>ismos declararon tener ingresos entre $251 y $500.  De cada 37 estudiantes que estimaron sus ingresos  en el intervalo de $100 a $250, 12 de estos últimos poseen un factor P de 1 a 6 y 16 de los mismos su factor P se encuentra entre 7 y 13, además vemos qu</w:t>
      </w:r>
      <w:r>
        <w:rPr>
          <w:rFonts w:ascii="Arial" w:hAnsi="Arial"/>
          <w:sz w:val="24"/>
        </w:rPr>
        <w:t>e de cada 44 estudiantes que han declarado que su factor P se encuentra  entre 7 y 13, 14 de aquellos han estimado sus ingresos de $251 a $500, 8  han contestado que sus ingresos están entre $501 y $800 y sólo 1 de estos 44 han estimado   ingresos superior</w:t>
      </w:r>
      <w:r>
        <w:rPr>
          <w:rFonts w:ascii="Arial" w:hAnsi="Arial"/>
          <w:sz w:val="24"/>
        </w:rPr>
        <w:t>es a $1500.  En esta tabla también podemos observar que de cada 100 estudiantes 16 estimaron sus ingresos en $5001 - $800, 7 han declarado tener ingreso de $801 a $1000, 4 lo han hecho en el intervalo de $1001 - $1500 e igualmente 4 de cada 100 ha estimado</w:t>
      </w:r>
      <w:r>
        <w:rPr>
          <w:rFonts w:ascii="Arial" w:hAnsi="Arial"/>
          <w:sz w:val="24"/>
        </w:rPr>
        <w:t xml:space="preserve"> sus ingresos superiores a $1500. </w:t>
      </w:r>
    </w:p>
    <w:p w:rsidR="00000000" w:rsidRDefault="002E6E2F">
      <w:pPr>
        <w:jc w:val="both"/>
        <w:rPr>
          <w:rFonts w:ascii="Arial" w:hAnsi="Arial"/>
          <w:b/>
          <w:i/>
          <w:sz w:val="24"/>
        </w:rPr>
      </w:pPr>
    </w:p>
    <w:p w:rsidR="00000000" w:rsidRDefault="002E6E2F">
      <w:pPr>
        <w:spacing w:line="480" w:lineRule="auto"/>
        <w:jc w:val="both"/>
        <w:rPr>
          <w:rFonts w:ascii="Arial" w:hAnsi="Arial"/>
          <w:b/>
          <w:i/>
          <w:sz w:val="24"/>
        </w:rPr>
      </w:pPr>
      <w:r>
        <w:rPr>
          <w:rFonts w:ascii="Arial" w:hAnsi="Arial"/>
          <w:b/>
          <w:i/>
          <w:noProof/>
          <w:sz w:val="24"/>
        </w:rPr>
        <w:pict>
          <v:shape id="_x0000_s1051" type="#_x0000_t202" style="position:absolute;left:0;text-align:left;margin-left:64.05pt;margin-top:11.25pt;width:330.95pt;height:311.7pt;z-index:251662336" o:allowincell="f">
            <v:textbox>
              <w:txbxContent>
                <w:p w:rsidR="00000000" w:rsidRDefault="002E6E2F">
                  <w:pPr>
                    <w:pStyle w:val="Ttulo9"/>
                    <w:rPr>
                      <w:rFonts w:ascii="Arial" w:hAnsi="Arial"/>
                      <w:b/>
                      <w:sz w:val="24"/>
                      <w:lang w:val="es-ES_tradnl"/>
                    </w:rPr>
                  </w:pPr>
                  <w:r>
                    <w:rPr>
                      <w:rFonts w:ascii="Arial" w:hAnsi="Arial"/>
                      <w:b/>
                      <w:sz w:val="24"/>
                      <w:lang w:val="es-ES_tradnl"/>
                    </w:rPr>
                    <w:t>TABLA 5</w:t>
                  </w:r>
                </w:p>
                <w:p w:rsidR="00000000" w:rsidRDefault="002E6E2F">
                  <w:pPr>
                    <w:pStyle w:val="Textoindependiente2"/>
                    <w:spacing w:line="240" w:lineRule="auto"/>
                    <w:rPr>
                      <w:b/>
                      <w:i/>
                      <w:sz w:val="24"/>
                    </w:rPr>
                  </w:pPr>
                  <w:r>
                    <w:rPr>
                      <w:b/>
                      <w:i/>
                      <w:sz w:val="24"/>
                    </w:rPr>
                    <w:t>Facto</w:t>
                  </w:r>
                  <w:r>
                    <w:rPr>
                      <w:b/>
                      <w:i/>
                      <w:sz w:val="24"/>
                    </w:rPr>
                    <w:t>r P del estudiante vs. Estimación de los estudiantes politécnicos en las carreras tradicionales</w:t>
                  </w:r>
                </w:p>
                <w:p w:rsidR="00000000" w:rsidRDefault="002E6E2F">
                  <w:pPr>
                    <w:pStyle w:val="Textoindependiente2"/>
                    <w:spacing w:line="240" w:lineRule="auto"/>
                    <w:rPr>
                      <w:i/>
                    </w:rPr>
                  </w:pPr>
                  <w:r>
                    <w:rPr>
                      <w:b/>
                      <w:i/>
                      <w:sz w:val="24"/>
                    </w:rPr>
                    <w:t xml:space="preserve"> de la suma de ingresos para gasto familiar mensual</w:t>
                  </w:r>
                  <w:r>
                    <w:rPr>
                      <w:i/>
                    </w:rPr>
                    <w:t xml:space="preserve"> </w:t>
                  </w:r>
                </w:p>
                <w:p w:rsidR="00000000" w:rsidRDefault="002E6E2F">
                  <w:pPr>
                    <w:jc w:val="both"/>
                    <w:rPr>
                      <w:rFonts w:ascii="Arial" w:hAnsi="Arial"/>
                      <w:b/>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710"/>
                    <w:gridCol w:w="708"/>
                    <w:gridCol w:w="709"/>
                    <w:gridCol w:w="709"/>
                    <w:gridCol w:w="709"/>
                    <w:gridCol w:w="709"/>
                    <w:gridCol w:w="709"/>
                  </w:tblGrid>
                  <w:tr w:rsidR="00000000">
                    <w:tblPrEx>
                      <w:tblCellMar>
                        <w:top w:w="0" w:type="dxa"/>
                        <w:bottom w:w="0" w:type="dxa"/>
                      </w:tblCellMar>
                    </w:tblPrEx>
                    <w:trPr>
                      <w:cantSplit/>
                    </w:trPr>
                    <w:tc>
                      <w:tcPr>
                        <w:tcW w:w="850" w:type="dxa"/>
                        <w:tcBorders>
                          <w:bottom w:val="nil"/>
                        </w:tcBorders>
                        <w:shd w:val="pct10" w:color="auto" w:fill="auto"/>
                      </w:tcPr>
                      <w:p w:rsidR="00000000" w:rsidRDefault="002E6E2F">
                        <w:pPr>
                          <w:spacing w:line="360" w:lineRule="auto"/>
                          <w:rPr>
                            <w:rFonts w:ascii="Arial Narrow" w:hAnsi="Arial Narrow"/>
                            <w:b/>
                            <w:snapToGrid w:val="0"/>
                            <w:color w:val="000000"/>
                            <w:sz w:val="22"/>
                            <w:lang w:val="es-ES"/>
                          </w:rPr>
                        </w:pPr>
                        <w:r>
                          <w:rPr>
                            <w:rFonts w:ascii="Arial Narrow" w:hAnsi="Arial Narrow"/>
                            <w:b/>
                            <w:sz w:val="22"/>
                          </w:rPr>
                          <w:t>Factor</w:t>
                        </w:r>
                      </w:p>
                    </w:tc>
                    <w:tc>
                      <w:tcPr>
                        <w:tcW w:w="4963" w:type="dxa"/>
                        <w:gridSpan w:val="7"/>
                        <w:shd w:val="pct10" w:color="auto" w:fill="auto"/>
                      </w:tcPr>
                      <w:p w:rsidR="00000000" w:rsidRDefault="002E6E2F">
                        <w:pPr>
                          <w:pStyle w:val="Ttulo5"/>
                          <w:spacing w:line="360" w:lineRule="auto"/>
                          <w:jc w:val="center"/>
                          <w:rPr>
                            <w:rFonts w:ascii="Arial Narrow" w:hAnsi="Arial Narrow"/>
                            <w:b/>
                            <w:sz w:val="24"/>
                          </w:rPr>
                        </w:pPr>
                        <w:r>
                          <w:rPr>
                            <w:rFonts w:ascii="Arial Narrow" w:hAnsi="Arial Narrow"/>
                            <w:b/>
                            <w:sz w:val="24"/>
                          </w:rPr>
                          <w:t>Ingresos</w:t>
                        </w:r>
                      </w:p>
                    </w:tc>
                  </w:tr>
                  <w:tr w:rsidR="00000000">
                    <w:tblPrEx>
                      <w:tblCellMar>
                        <w:top w:w="0" w:type="dxa"/>
                        <w:bottom w:w="0" w:type="dxa"/>
                      </w:tblCellMar>
                    </w:tblPrEx>
                    <w:tc>
                      <w:tcPr>
                        <w:tcW w:w="850" w:type="dxa"/>
                        <w:tcBorders>
                          <w:top w:val="nil"/>
                          <w:bottom w:val="nil"/>
                        </w:tcBorders>
                        <w:shd w:val="pct10" w:color="auto" w:fill="auto"/>
                      </w:tcPr>
                      <w:p w:rsidR="00000000" w:rsidRDefault="002E6E2F">
                        <w:pPr>
                          <w:pStyle w:val="Ttulo4"/>
                          <w:spacing w:line="360" w:lineRule="auto"/>
                          <w:rPr>
                            <w:rFonts w:ascii="Arial Narrow" w:hAnsi="Arial Narrow"/>
                            <w:sz w:val="22"/>
                          </w:rPr>
                        </w:pPr>
                        <w:r>
                          <w:rPr>
                            <w:rFonts w:ascii="Arial Narrow" w:hAnsi="Arial Narrow"/>
                            <w:sz w:val="22"/>
                          </w:rPr>
                          <w:t>P</w:t>
                        </w:r>
                      </w:p>
                    </w:tc>
                    <w:tc>
                      <w:tcPr>
                        <w:tcW w:w="710" w:type="dxa"/>
                        <w:shd w:val="pct10" w:color="auto" w:fill="auto"/>
                      </w:tcPr>
                      <w:p w:rsidR="00000000" w:rsidRDefault="002E6E2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1</w:t>
                        </w:r>
                      </w:p>
                    </w:tc>
                    <w:tc>
                      <w:tcPr>
                        <w:tcW w:w="708" w:type="dxa"/>
                        <w:shd w:val="pct10" w:color="auto" w:fill="auto"/>
                      </w:tcPr>
                      <w:p w:rsidR="00000000" w:rsidRDefault="002E6E2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2</w:t>
                        </w:r>
                      </w:p>
                    </w:tc>
                    <w:tc>
                      <w:tcPr>
                        <w:tcW w:w="709" w:type="dxa"/>
                        <w:shd w:val="pct10" w:color="auto" w:fill="auto"/>
                      </w:tcPr>
                      <w:p w:rsidR="00000000" w:rsidRDefault="002E6E2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3</w:t>
                        </w:r>
                      </w:p>
                    </w:tc>
                    <w:tc>
                      <w:tcPr>
                        <w:tcW w:w="709" w:type="dxa"/>
                        <w:shd w:val="pct10" w:color="auto" w:fill="auto"/>
                      </w:tcPr>
                      <w:p w:rsidR="00000000" w:rsidRDefault="002E6E2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4</w:t>
                        </w:r>
                      </w:p>
                    </w:tc>
                    <w:tc>
                      <w:tcPr>
                        <w:tcW w:w="709" w:type="dxa"/>
                        <w:shd w:val="pct10" w:color="auto" w:fill="auto"/>
                      </w:tcPr>
                      <w:p w:rsidR="00000000" w:rsidRDefault="002E6E2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5</w:t>
                        </w:r>
                      </w:p>
                    </w:tc>
                    <w:tc>
                      <w:tcPr>
                        <w:tcW w:w="709" w:type="dxa"/>
                        <w:shd w:val="pct10" w:color="auto" w:fill="auto"/>
                      </w:tcPr>
                      <w:p w:rsidR="00000000" w:rsidRDefault="002E6E2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6</w:t>
                        </w:r>
                      </w:p>
                    </w:tc>
                    <w:tc>
                      <w:tcPr>
                        <w:tcW w:w="709" w:type="dxa"/>
                        <w:shd w:val="pct10" w:color="auto" w:fill="auto"/>
                      </w:tcPr>
                      <w:p w:rsidR="00000000" w:rsidRDefault="002E6E2F">
                        <w:pPr>
                          <w:spacing w:line="360" w:lineRule="auto"/>
                          <w:jc w:val="right"/>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850" w:type="dxa"/>
                        <w:shd w:val="pct10" w:color="auto" w:fill="auto"/>
                      </w:tcPr>
                      <w:p w:rsidR="00000000" w:rsidRDefault="002E6E2F">
                        <w:pPr>
                          <w:rPr>
                            <w:rFonts w:ascii="Arial Narrow" w:hAnsi="Arial Narrow"/>
                            <w:b/>
                            <w:snapToGrid w:val="0"/>
                            <w:color w:val="000000"/>
                            <w:sz w:val="22"/>
                            <w:lang w:val="es-ES"/>
                          </w:rPr>
                        </w:pPr>
                        <w:r>
                          <w:rPr>
                            <w:rFonts w:ascii="Arial Narrow" w:hAnsi="Arial Narrow"/>
                            <w:b/>
                            <w:snapToGrid w:val="0"/>
                            <w:color w:val="000000"/>
                            <w:sz w:val="22"/>
                            <w:lang w:val="es-ES"/>
                          </w:rPr>
                          <w:t>No conoce</w:t>
                        </w:r>
                      </w:p>
                    </w:tc>
                    <w:tc>
                      <w:tcPr>
                        <w:tcW w:w="710"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0.06</w:t>
                        </w:r>
                      </w:p>
                    </w:tc>
                    <w:tc>
                      <w:tcPr>
                        <w:tcW w:w="708"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0.04</w:t>
                        </w:r>
                      </w:p>
                    </w:tc>
                    <w:tc>
                      <w:tcPr>
                        <w:tcW w:w="709"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0.02</w:t>
                        </w:r>
                      </w:p>
                    </w:tc>
                    <w:tc>
                      <w:tcPr>
                        <w:tcW w:w="709"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jc w:val="right"/>
                          <w:rPr>
                            <w:rFonts w:ascii="Arial Narrow" w:hAnsi="Arial Narrow"/>
                            <w:b/>
                            <w:snapToGrid w:val="0"/>
                            <w:color w:val="000000"/>
                            <w:sz w:val="24"/>
                            <w:lang w:val="es-ES"/>
                          </w:rPr>
                        </w:pPr>
                        <w:r>
                          <w:rPr>
                            <w:rFonts w:ascii="Arial Narrow" w:hAnsi="Arial Narrow"/>
                            <w:b/>
                            <w:snapToGrid w:val="0"/>
                            <w:color w:val="000000"/>
                            <w:sz w:val="24"/>
                            <w:lang w:val="es-ES"/>
                          </w:rPr>
                          <w:t>0.15</w:t>
                        </w:r>
                      </w:p>
                    </w:tc>
                  </w:tr>
                  <w:tr w:rsidR="00000000">
                    <w:tblPrEx>
                      <w:tblCellMar>
                        <w:top w:w="0" w:type="dxa"/>
                        <w:bottom w:w="0" w:type="dxa"/>
                      </w:tblCellMar>
                    </w:tblPrEx>
                    <w:tc>
                      <w:tcPr>
                        <w:tcW w:w="850" w:type="dxa"/>
                        <w:shd w:val="pct10" w:color="auto" w:fill="auto"/>
                      </w:tcPr>
                      <w:p w:rsidR="00000000" w:rsidRDefault="002E6E2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1-6</w:t>
                        </w:r>
                      </w:p>
                    </w:tc>
                    <w:tc>
                      <w:tcPr>
                        <w:tcW w:w="71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0.12</w:t>
                        </w:r>
                      </w:p>
                    </w:tc>
                    <w:tc>
                      <w:tcPr>
                        <w:tcW w:w="708"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0.09</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w:t>
                        </w:r>
                        <w:r>
                          <w:rPr>
                            <w:rFonts w:ascii="Arial Narrow" w:hAnsi="Arial Narrow"/>
                            <w:snapToGrid w:val="0"/>
                            <w:color w:val="000000"/>
                            <w:sz w:val="24"/>
                            <w:lang w:val="es-ES"/>
                          </w:rPr>
                          <w:t>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w:t>
                        </w:r>
                      </w:p>
                    </w:tc>
                    <w:tc>
                      <w:tcPr>
                        <w:tcW w:w="709" w:type="dxa"/>
                      </w:tcPr>
                      <w:p w:rsidR="00000000" w:rsidRDefault="002E6E2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0.25</w:t>
                        </w:r>
                      </w:p>
                    </w:tc>
                  </w:tr>
                  <w:tr w:rsidR="00000000">
                    <w:tblPrEx>
                      <w:tblCellMar>
                        <w:top w:w="0" w:type="dxa"/>
                        <w:bottom w:w="0" w:type="dxa"/>
                      </w:tblCellMar>
                    </w:tblPrEx>
                    <w:tc>
                      <w:tcPr>
                        <w:tcW w:w="850" w:type="dxa"/>
                        <w:shd w:val="pct10" w:color="auto" w:fill="auto"/>
                      </w:tcPr>
                      <w:p w:rsidR="00000000" w:rsidRDefault="002E6E2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7-13</w:t>
                        </w:r>
                      </w:p>
                    </w:tc>
                    <w:tc>
                      <w:tcPr>
                        <w:tcW w:w="71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0.16</w:t>
                        </w:r>
                      </w:p>
                    </w:tc>
                    <w:tc>
                      <w:tcPr>
                        <w:tcW w:w="708"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0.14</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0.08</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0.04</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0.44</w:t>
                        </w:r>
                      </w:p>
                    </w:tc>
                  </w:tr>
                  <w:tr w:rsidR="00000000">
                    <w:tblPrEx>
                      <w:tblCellMar>
                        <w:top w:w="0" w:type="dxa"/>
                        <w:bottom w:w="0" w:type="dxa"/>
                      </w:tblCellMar>
                    </w:tblPrEx>
                    <w:tc>
                      <w:tcPr>
                        <w:tcW w:w="850" w:type="dxa"/>
                        <w:shd w:val="pct10" w:color="auto" w:fill="auto"/>
                      </w:tcPr>
                      <w:p w:rsidR="00000000" w:rsidRDefault="002E6E2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 xml:space="preserve">14-20 </w:t>
                        </w:r>
                      </w:p>
                    </w:tc>
                    <w:tc>
                      <w:tcPr>
                        <w:tcW w:w="71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w:t>
                        </w:r>
                      </w:p>
                    </w:tc>
                    <w:tc>
                      <w:tcPr>
                        <w:tcW w:w="708"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0.04</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0.03</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0.11</w:t>
                        </w:r>
                      </w:p>
                    </w:tc>
                  </w:tr>
                  <w:tr w:rsidR="00000000">
                    <w:tblPrEx>
                      <w:tblCellMar>
                        <w:top w:w="0" w:type="dxa"/>
                        <w:bottom w:w="0" w:type="dxa"/>
                      </w:tblCellMar>
                    </w:tblPrEx>
                    <w:tc>
                      <w:tcPr>
                        <w:tcW w:w="850" w:type="dxa"/>
                        <w:shd w:val="pct10" w:color="auto" w:fill="auto"/>
                      </w:tcPr>
                      <w:p w:rsidR="00000000" w:rsidRDefault="002E6E2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21 y +</w:t>
                        </w:r>
                      </w:p>
                    </w:tc>
                    <w:tc>
                      <w:tcPr>
                        <w:tcW w:w="71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w:t>
                        </w:r>
                      </w:p>
                    </w:tc>
                    <w:tc>
                      <w:tcPr>
                        <w:tcW w:w="708"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2E6E2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0.05</w:t>
                        </w:r>
                      </w:p>
                    </w:tc>
                  </w:tr>
                  <w:tr w:rsidR="00000000">
                    <w:tblPrEx>
                      <w:tblCellMar>
                        <w:top w:w="0" w:type="dxa"/>
                        <w:bottom w:w="0" w:type="dxa"/>
                      </w:tblCellMar>
                    </w:tblPrEx>
                    <w:tc>
                      <w:tcPr>
                        <w:tcW w:w="850" w:type="dxa"/>
                        <w:shd w:val="pct10" w:color="auto" w:fill="auto"/>
                      </w:tcPr>
                      <w:p w:rsidR="00000000" w:rsidRDefault="002E6E2F">
                        <w:pPr>
                          <w:spacing w:line="360" w:lineRule="auto"/>
                          <w:rPr>
                            <w:rFonts w:ascii="Arial Narrow" w:hAnsi="Arial Narrow"/>
                            <w:b/>
                            <w:snapToGrid w:val="0"/>
                            <w:color w:val="000000"/>
                            <w:lang w:val="es-ES"/>
                          </w:rPr>
                        </w:pPr>
                        <w:r>
                          <w:rPr>
                            <w:rFonts w:ascii="Arial Narrow" w:hAnsi="Arial Narrow"/>
                            <w:b/>
                            <w:snapToGrid w:val="0"/>
                            <w:color w:val="000000"/>
                            <w:lang w:val="es-ES"/>
                          </w:rPr>
                          <w:t>Total</w:t>
                        </w:r>
                      </w:p>
                    </w:tc>
                    <w:tc>
                      <w:tcPr>
                        <w:tcW w:w="710"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0.37</w:t>
                        </w:r>
                      </w:p>
                    </w:tc>
                    <w:tc>
                      <w:tcPr>
                        <w:tcW w:w="708"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0.33</w:t>
                        </w:r>
                      </w:p>
                    </w:tc>
                    <w:tc>
                      <w:tcPr>
                        <w:tcW w:w="709"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0.16</w:t>
                        </w:r>
                      </w:p>
                    </w:tc>
                    <w:tc>
                      <w:tcPr>
                        <w:tcW w:w="709"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0.07</w:t>
                        </w:r>
                      </w:p>
                    </w:tc>
                    <w:tc>
                      <w:tcPr>
                        <w:tcW w:w="709"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0.04</w:t>
                        </w:r>
                      </w:p>
                    </w:tc>
                    <w:tc>
                      <w:tcPr>
                        <w:tcW w:w="709"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0.04</w:t>
                        </w:r>
                      </w:p>
                    </w:tc>
                    <w:tc>
                      <w:tcPr>
                        <w:tcW w:w="709" w:type="dxa"/>
                      </w:tcPr>
                      <w:p w:rsidR="00000000" w:rsidRDefault="002E6E2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1.00</w:t>
                        </w:r>
                      </w:p>
                    </w:tc>
                  </w:tr>
                </w:tbl>
                <w:p w:rsidR="00000000" w:rsidRDefault="002E6E2F">
                  <w:pPr>
                    <w:jc w:val="both"/>
                    <w:rPr>
                      <w:rFonts w:ascii="Arial" w:hAnsi="Arial"/>
                      <w:b/>
                      <w:sz w:val="24"/>
                    </w:rPr>
                  </w:pPr>
                </w:p>
                <w:p w:rsidR="00000000" w:rsidRDefault="002E6E2F">
                  <w:pPr>
                    <w:jc w:val="both"/>
                    <w:rPr>
                      <w:rFonts w:ascii="Arial Narrow" w:hAnsi="Arial Narrow"/>
                    </w:rPr>
                  </w:pPr>
                  <w:r>
                    <w:rPr>
                      <w:rFonts w:ascii="Arial Narrow" w:hAnsi="Arial Narrow"/>
                    </w:rPr>
                    <w:t>1. De $100 -$250            2. $251 -$500              3.  $501 - $8</w:t>
                  </w:r>
                  <w:r>
                    <w:rPr>
                      <w:rFonts w:ascii="Arial Narrow" w:hAnsi="Arial Narrow"/>
                    </w:rPr>
                    <w:t xml:space="preserve">00          4. $801 - $1000   </w:t>
                  </w:r>
                </w:p>
                <w:p w:rsidR="00000000" w:rsidRDefault="002E6E2F">
                  <w:pPr>
                    <w:jc w:val="both"/>
                    <w:rPr>
                      <w:rFonts w:ascii="Arial Narrow" w:hAnsi="Arial Narrow"/>
                    </w:rPr>
                  </w:pPr>
                  <w:r>
                    <w:rPr>
                      <w:rFonts w:ascii="Arial Narrow" w:hAnsi="Arial Narrow"/>
                    </w:rPr>
                    <w:t>5. $1001- $1500              6. Más de $1500</w:t>
                  </w:r>
                </w:p>
                <w:p w:rsidR="00000000" w:rsidRDefault="002E6E2F">
                  <w:pPr>
                    <w:jc w:val="both"/>
                    <w:rPr>
                      <w:rFonts w:ascii="Arial" w:hAnsi="Arial"/>
                      <w:b/>
                      <w:sz w:val="24"/>
                    </w:rPr>
                  </w:pPr>
                </w:p>
                <w:p w:rsidR="00000000" w:rsidRDefault="002E6E2F">
                  <w:pPr>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2E6E2F"/>
              </w:txbxContent>
            </v:textbox>
            <w10:wrap type="square"/>
          </v:shape>
        </w:pict>
      </w:r>
    </w:p>
    <w:p w:rsidR="00000000" w:rsidRDefault="002E6E2F">
      <w:pPr>
        <w:spacing w:line="480" w:lineRule="auto"/>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spacing w:line="480" w:lineRule="auto"/>
        <w:ind w:left="993"/>
        <w:jc w:val="both"/>
        <w:rPr>
          <w:rFonts w:ascii="Arial" w:hAnsi="Arial"/>
          <w:b/>
          <w:i/>
          <w:sz w:val="24"/>
        </w:rPr>
      </w:pPr>
    </w:p>
    <w:p w:rsidR="00000000" w:rsidRDefault="002E6E2F">
      <w:pPr>
        <w:pStyle w:val="Encabezado"/>
        <w:tabs>
          <w:tab w:val="clear" w:pos="4419"/>
          <w:tab w:val="clear" w:pos="8838"/>
        </w:tabs>
        <w:ind w:left="851"/>
        <w:jc w:val="both"/>
        <w:rPr>
          <w:rFonts w:ascii="Arial" w:hAnsi="Arial"/>
          <w:b/>
          <w:i/>
          <w:sz w:val="24"/>
        </w:rPr>
      </w:pPr>
      <w:r>
        <w:rPr>
          <w:rFonts w:ascii="Arial" w:hAnsi="Arial"/>
          <w:b/>
          <w:i/>
          <w:sz w:val="24"/>
        </w:rPr>
        <w:t>Carrera cursada por el estudiante vs. Honestidad del estudiante frente a hurto de exámenes</w:t>
      </w:r>
    </w:p>
    <w:p w:rsidR="00000000" w:rsidRDefault="002E6E2F">
      <w:pPr>
        <w:pStyle w:val="Encabezado"/>
        <w:tabs>
          <w:tab w:val="clear" w:pos="4419"/>
          <w:tab w:val="clear" w:pos="8838"/>
        </w:tabs>
        <w:ind w:left="851"/>
        <w:jc w:val="both"/>
        <w:rPr>
          <w:rFonts w:ascii="Arial" w:hAnsi="Arial"/>
          <w:b/>
          <w:i/>
          <w:sz w:val="24"/>
        </w:rPr>
      </w:pPr>
    </w:p>
    <w:p w:rsidR="00000000" w:rsidRDefault="002E6E2F">
      <w:pPr>
        <w:pStyle w:val="Encabezado"/>
        <w:tabs>
          <w:tab w:val="clear" w:pos="4419"/>
          <w:tab w:val="clear" w:pos="8838"/>
        </w:tabs>
        <w:ind w:left="851"/>
        <w:jc w:val="both"/>
        <w:rPr>
          <w:rFonts w:ascii="Arial" w:hAnsi="Arial"/>
          <w:sz w:val="24"/>
        </w:rPr>
      </w:pPr>
      <w:r>
        <w:rPr>
          <w:rFonts w:ascii="Arial" w:hAnsi="Arial"/>
          <w:sz w:val="24"/>
        </w:rPr>
        <w:t xml:space="preserve">En la </w:t>
      </w:r>
      <w:r>
        <w:rPr>
          <w:rFonts w:ascii="Arial" w:hAnsi="Arial"/>
          <w:i/>
          <w:sz w:val="24"/>
        </w:rPr>
        <w:t>tabla 6,</w:t>
      </w:r>
      <w:r>
        <w:rPr>
          <w:rFonts w:ascii="Arial" w:hAnsi="Arial"/>
          <w:sz w:val="24"/>
        </w:rPr>
        <w:t xml:space="preserve">  se observa que de cada 340 estudiantes que pertenecen al Ciclo Básico 144 de estos, en caso de qu</w:t>
      </w:r>
      <w:r>
        <w:rPr>
          <w:rFonts w:ascii="Arial" w:hAnsi="Arial"/>
          <w:sz w:val="24"/>
        </w:rPr>
        <w:t>e conoce sobre el hurto de una prueba que será posteriormente tomada, el estudiante intentaría conocer el contenido de la prueba y lo resolvería, pero también 138 de cada 340 no haría nada al respecto, 29 de es estos  últimos intentaría conocer el contenid</w:t>
      </w:r>
      <w:r>
        <w:rPr>
          <w:rFonts w:ascii="Arial" w:hAnsi="Arial"/>
          <w:sz w:val="24"/>
        </w:rPr>
        <w:t xml:space="preserve">o de la prueba una vez resulto, pero también 29 de cada 340 denunciaría el hecho del hurto.  En cuanto que de cada 120 estudiantes de tecnologías, 53 de estos intentaría conocer el contenido de la prueba para resolverlo e igualmente 53 de cada 120 dejaría </w:t>
      </w:r>
      <w:r>
        <w:rPr>
          <w:rFonts w:ascii="Arial" w:hAnsi="Arial"/>
          <w:sz w:val="24"/>
        </w:rPr>
        <w:t>las cosas como están, apenas 7 de aquellos denunciaría la substracción del examen.  De cada 73 estudiantes que declararon que si intentaría conocer el examen ya resulto, 29 de estos pertenecen al Ciclo Básico, 18 de los mismos a la Facultad de Eléctrica, 7</w:t>
      </w:r>
      <w:r>
        <w:rPr>
          <w:rFonts w:ascii="Arial" w:hAnsi="Arial"/>
          <w:sz w:val="24"/>
        </w:rPr>
        <w:t xml:space="preserve"> de aquellos a tecnologías, 9 de cada 73, pertenecen a Ingeniería Mecánica y en la misma proporción los que pertenecen a la Facultad de Ciencia de la Tierra, 2 de dichos 73 estudian en la Facultad de Ciencias del Mar.</w:t>
      </w:r>
    </w:p>
    <w:p w:rsidR="00000000" w:rsidRDefault="002E6E2F">
      <w:pPr>
        <w:pStyle w:val="Encabezado"/>
        <w:tabs>
          <w:tab w:val="clear" w:pos="4419"/>
          <w:tab w:val="clear" w:pos="8838"/>
        </w:tabs>
        <w:jc w:val="center"/>
        <w:rPr>
          <w:rFonts w:ascii="Arial" w:hAnsi="Arial"/>
          <w:b/>
          <w:sz w:val="24"/>
        </w:rPr>
      </w:pPr>
    </w:p>
    <w:p w:rsidR="00000000" w:rsidRDefault="002E6E2F">
      <w:pPr>
        <w:rPr>
          <w:rFonts w:ascii="Arial" w:hAnsi="Arial"/>
          <w:b/>
          <w:i/>
          <w:sz w:val="24"/>
        </w:rPr>
      </w:pPr>
      <w:r>
        <w:rPr>
          <w:rFonts w:ascii="Arial" w:hAnsi="Arial"/>
          <w:noProof/>
          <w:sz w:val="24"/>
        </w:rPr>
        <w:pict>
          <v:shape id="_x0000_s1053" type="#_x0000_t202" style="position:absolute;margin-left:78.25pt;margin-top:8.15pt;width:309.85pt;height:269.8pt;z-index:251664384" o:allowincell="f">
            <v:textbox>
              <w:txbxContent>
                <w:p w:rsidR="00000000" w:rsidRDefault="002E6E2F">
                  <w:pPr>
                    <w:pStyle w:val="Encabezado"/>
                    <w:tabs>
                      <w:tab w:val="clear" w:pos="4419"/>
                      <w:tab w:val="clear" w:pos="8838"/>
                    </w:tabs>
                    <w:jc w:val="center"/>
                    <w:rPr>
                      <w:rFonts w:ascii="Arial" w:hAnsi="Arial"/>
                      <w:b/>
                      <w:sz w:val="24"/>
                    </w:rPr>
                  </w:pPr>
                  <w:r>
                    <w:rPr>
                      <w:rFonts w:ascii="Arial" w:hAnsi="Arial"/>
                      <w:b/>
                      <w:sz w:val="24"/>
                    </w:rPr>
                    <w:t>Tabla 6</w:t>
                  </w:r>
                </w:p>
                <w:p w:rsidR="00000000" w:rsidRDefault="002E6E2F">
                  <w:pPr>
                    <w:pStyle w:val="Encabezado"/>
                    <w:tabs>
                      <w:tab w:val="clear" w:pos="4419"/>
                      <w:tab w:val="clear" w:pos="8838"/>
                    </w:tabs>
                    <w:jc w:val="center"/>
                    <w:rPr>
                      <w:rFonts w:ascii="Arial" w:hAnsi="Arial"/>
                      <w:b/>
                      <w:i/>
                      <w:sz w:val="24"/>
                    </w:rPr>
                  </w:pPr>
                  <w:r>
                    <w:rPr>
                      <w:rFonts w:ascii="Arial" w:hAnsi="Arial"/>
                      <w:b/>
                      <w:i/>
                      <w:sz w:val="24"/>
                    </w:rPr>
                    <w:t>Carrera cursada por el estudiante vs. Honestidad del estudiante frente a hurto de exámenes</w:t>
                  </w:r>
                </w:p>
                <w:p w:rsidR="00000000" w:rsidRDefault="002E6E2F">
                  <w:pPr>
                    <w:pStyle w:val="Encabezado"/>
                    <w:tabs>
                      <w:tab w:val="clear" w:pos="4419"/>
                      <w:tab w:val="clear" w:pos="8838"/>
                    </w:tabs>
                    <w:jc w:val="center"/>
                    <w:rPr>
                      <w:rFonts w:ascii="Arial" w:hAnsi="Arial"/>
                      <w:b/>
                      <w:i/>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851"/>
                    <w:gridCol w:w="850"/>
                    <w:gridCol w:w="851"/>
                    <w:gridCol w:w="850"/>
                    <w:gridCol w:w="851"/>
                  </w:tblGrid>
                  <w:tr w:rsidR="00000000">
                    <w:tblPrEx>
                      <w:tblCellMar>
                        <w:top w:w="0" w:type="dxa"/>
                        <w:bottom w:w="0" w:type="dxa"/>
                      </w:tblCellMar>
                    </w:tblPrEx>
                    <w:trPr>
                      <w:cantSplit/>
                    </w:trPr>
                    <w:tc>
                      <w:tcPr>
                        <w:tcW w:w="1275" w:type="dxa"/>
                        <w:tcBorders>
                          <w:bottom w:val="nil"/>
                        </w:tcBorders>
                        <w:shd w:val="pct10" w:color="auto" w:fill="auto"/>
                      </w:tcPr>
                      <w:p w:rsidR="00000000" w:rsidRDefault="002E6E2F">
                        <w:pPr>
                          <w:jc w:val="center"/>
                          <w:rPr>
                            <w:rFonts w:ascii="Arial Narrow" w:hAnsi="Arial Narrow"/>
                            <w:snapToGrid w:val="0"/>
                            <w:color w:val="000000"/>
                            <w:sz w:val="24"/>
                            <w:lang w:val="es-ES"/>
                          </w:rPr>
                        </w:pPr>
                      </w:p>
                    </w:tc>
                    <w:tc>
                      <w:tcPr>
                        <w:tcW w:w="4253" w:type="dxa"/>
                        <w:gridSpan w:val="5"/>
                        <w:shd w:val="pct10" w:color="auto" w:fill="auto"/>
                      </w:tcPr>
                      <w:p w:rsidR="00000000" w:rsidRDefault="002E6E2F">
                        <w:pPr>
                          <w:jc w:val="center"/>
                          <w:rPr>
                            <w:rFonts w:ascii="Arial" w:hAnsi="Arial"/>
                            <w:snapToGrid w:val="0"/>
                            <w:color w:val="000000"/>
                            <w:sz w:val="24"/>
                            <w:lang w:val="es-ES"/>
                          </w:rPr>
                        </w:pPr>
                        <w:r>
                          <w:rPr>
                            <w:rFonts w:ascii="Arial" w:hAnsi="Arial"/>
                            <w:b/>
                            <w:snapToGrid w:val="0"/>
                            <w:color w:val="000000"/>
                            <w:sz w:val="24"/>
                            <w:lang w:val="es-ES"/>
                          </w:rPr>
                          <w:t>Honestidad de los estudiantes</w:t>
                        </w:r>
                      </w:p>
                    </w:tc>
                  </w:tr>
                  <w:tr w:rsidR="00000000">
                    <w:tblPrEx>
                      <w:tblCellMar>
                        <w:top w:w="0" w:type="dxa"/>
                        <w:bottom w:w="0" w:type="dxa"/>
                      </w:tblCellMar>
                    </w:tblPrEx>
                    <w:tc>
                      <w:tcPr>
                        <w:tcW w:w="1275" w:type="dxa"/>
                        <w:tcBorders>
                          <w:top w:val="nil"/>
                        </w:tcBorders>
                        <w:shd w:val="pct10" w:color="auto" w:fill="auto"/>
                      </w:tcPr>
                      <w:p w:rsidR="00000000" w:rsidRDefault="002E6E2F">
                        <w:pPr>
                          <w:jc w:val="center"/>
                          <w:rPr>
                            <w:rFonts w:ascii="Arial Narrow" w:hAnsi="Arial Narrow"/>
                            <w:b/>
                            <w:snapToGrid w:val="0"/>
                            <w:color w:val="000000"/>
                            <w:sz w:val="24"/>
                            <w:lang w:val="es-ES"/>
                          </w:rPr>
                        </w:pPr>
                        <w:r>
                          <w:rPr>
                            <w:rFonts w:ascii="Arial Narrow" w:hAnsi="Arial Narrow"/>
                            <w:b/>
                            <w:snapToGrid w:val="0"/>
                            <w:color w:val="000000"/>
                            <w:sz w:val="24"/>
                            <w:lang w:val="es-ES"/>
                          </w:rPr>
                          <w:t>Carrera</w:t>
                        </w:r>
                      </w:p>
                    </w:tc>
                    <w:tc>
                      <w:tcPr>
                        <w:tcW w:w="851" w:type="dxa"/>
                        <w:shd w:val="pct10" w:color="auto" w:fill="auto"/>
                      </w:tcPr>
                      <w:p w:rsidR="00000000" w:rsidRDefault="002E6E2F">
                        <w:pPr>
                          <w:pStyle w:val="Ttulo5"/>
                          <w:rPr>
                            <w:rFonts w:ascii="Arial Narrow" w:hAnsi="Arial Narrow"/>
                            <w:sz w:val="22"/>
                          </w:rPr>
                        </w:pPr>
                        <w:r>
                          <w:rPr>
                            <w:rFonts w:ascii="Arial Narrow" w:hAnsi="Arial Narrow"/>
                            <w:sz w:val="22"/>
                          </w:rPr>
                          <w:t xml:space="preserve">1 </w:t>
                        </w:r>
                      </w:p>
                    </w:tc>
                    <w:tc>
                      <w:tcPr>
                        <w:tcW w:w="850" w:type="dxa"/>
                        <w:shd w:val="pct10" w:color="auto" w:fill="auto"/>
                      </w:tcPr>
                      <w:p w:rsidR="00000000" w:rsidRDefault="002E6E2F">
                        <w:pPr>
                          <w:jc w:val="center"/>
                          <w:rPr>
                            <w:rFonts w:ascii="Arial Narrow" w:hAnsi="Arial Narrow"/>
                            <w:b/>
                            <w:snapToGrid w:val="0"/>
                            <w:color w:val="000000"/>
                            <w:sz w:val="22"/>
                            <w:lang w:val="es-ES"/>
                          </w:rPr>
                        </w:pPr>
                        <w:r>
                          <w:rPr>
                            <w:rFonts w:ascii="Arial Narrow" w:hAnsi="Arial Narrow"/>
                            <w:b/>
                            <w:snapToGrid w:val="0"/>
                            <w:color w:val="000000"/>
                            <w:sz w:val="22"/>
                            <w:lang w:val="es-ES"/>
                          </w:rPr>
                          <w:t>2</w:t>
                        </w:r>
                      </w:p>
                    </w:tc>
                    <w:tc>
                      <w:tcPr>
                        <w:tcW w:w="851" w:type="dxa"/>
                        <w:shd w:val="pct10" w:color="auto" w:fill="auto"/>
                      </w:tcPr>
                      <w:p w:rsidR="00000000" w:rsidRDefault="002E6E2F">
                        <w:pPr>
                          <w:jc w:val="center"/>
                          <w:rPr>
                            <w:rFonts w:ascii="Arial Narrow" w:hAnsi="Arial Narrow"/>
                            <w:b/>
                            <w:snapToGrid w:val="0"/>
                            <w:color w:val="000000"/>
                            <w:sz w:val="22"/>
                            <w:lang w:val="es-ES"/>
                          </w:rPr>
                        </w:pPr>
                        <w:r>
                          <w:rPr>
                            <w:rFonts w:ascii="Arial Narrow" w:hAnsi="Arial Narrow"/>
                            <w:b/>
                            <w:snapToGrid w:val="0"/>
                            <w:color w:val="000000"/>
                            <w:sz w:val="22"/>
                            <w:lang w:val="es-ES"/>
                          </w:rPr>
                          <w:t>3</w:t>
                        </w:r>
                      </w:p>
                    </w:tc>
                    <w:tc>
                      <w:tcPr>
                        <w:tcW w:w="850" w:type="dxa"/>
                        <w:shd w:val="pct10" w:color="auto" w:fill="auto"/>
                      </w:tcPr>
                      <w:p w:rsidR="00000000" w:rsidRDefault="002E6E2F">
                        <w:pPr>
                          <w:jc w:val="center"/>
                          <w:rPr>
                            <w:rFonts w:ascii="Arial Narrow" w:hAnsi="Arial Narrow"/>
                            <w:b/>
                            <w:snapToGrid w:val="0"/>
                            <w:color w:val="000000"/>
                            <w:sz w:val="22"/>
                            <w:lang w:val="es-ES"/>
                          </w:rPr>
                        </w:pPr>
                        <w:r>
                          <w:rPr>
                            <w:rFonts w:ascii="Arial Narrow" w:hAnsi="Arial Narrow"/>
                            <w:b/>
                            <w:snapToGrid w:val="0"/>
                            <w:color w:val="000000"/>
                            <w:sz w:val="22"/>
                            <w:lang w:val="es-ES"/>
                          </w:rPr>
                          <w:t>4</w:t>
                        </w:r>
                      </w:p>
                    </w:tc>
                    <w:tc>
                      <w:tcPr>
                        <w:tcW w:w="851" w:type="dxa"/>
                        <w:shd w:val="pct10" w:color="auto" w:fill="auto"/>
                      </w:tcPr>
                      <w:p w:rsidR="00000000" w:rsidRDefault="002E6E2F">
                        <w:pPr>
                          <w:jc w:val="center"/>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1275" w:type="dxa"/>
                        <w:shd w:val="pct10" w:color="auto" w:fill="auto"/>
                      </w:tcPr>
                      <w:p w:rsidR="00000000" w:rsidRDefault="002E6E2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Ciclo Básico</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0.029</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0.144</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0.138</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0.029</w:t>
                        </w:r>
                      </w:p>
                    </w:tc>
                    <w:tc>
                      <w:tcPr>
                        <w:tcW w:w="851"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275" w:type="dxa"/>
                        <w:shd w:val="pct10" w:color="auto" w:fill="auto"/>
                      </w:tcPr>
                      <w:p w:rsidR="00000000" w:rsidRDefault="002E6E2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Eléctrica</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0.018</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0.122</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0.176</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0.024</w:t>
                        </w:r>
                      </w:p>
                    </w:tc>
                    <w:tc>
                      <w:tcPr>
                        <w:tcW w:w="851"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275" w:type="dxa"/>
                        <w:shd w:val="pct10" w:color="auto" w:fill="auto"/>
                      </w:tcPr>
                      <w:p w:rsidR="00000000" w:rsidRDefault="002E6E2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Tecnologías</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0.053</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0.053</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1"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275" w:type="dxa"/>
                        <w:shd w:val="pct10" w:color="auto" w:fill="auto"/>
                      </w:tcPr>
                      <w:p w:rsidR="00000000" w:rsidRDefault="002E6E2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Mecánica</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0.047</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0.058</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1"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275" w:type="dxa"/>
                        <w:shd w:val="pct10" w:color="auto" w:fill="auto"/>
                      </w:tcPr>
                      <w:p w:rsidR="00000000" w:rsidRDefault="002E6E2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C  Tierra</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0.036</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1"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0.060</w:t>
                        </w:r>
                      </w:p>
                    </w:tc>
                  </w:tr>
                  <w:tr w:rsidR="00000000">
                    <w:tblPrEx>
                      <w:tblCellMar>
                        <w:top w:w="0" w:type="dxa"/>
                        <w:bottom w:w="0" w:type="dxa"/>
                      </w:tblCellMar>
                    </w:tblPrEx>
                    <w:tc>
                      <w:tcPr>
                        <w:tcW w:w="1275" w:type="dxa"/>
                        <w:shd w:val="pct10" w:color="auto" w:fill="auto"/>
                      </w:tcPr>
                      <w:p w:rsidR="00000000" w:rsidRDefault="002E6E2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 xml:space="preserve"> F. C. del Mar</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0.011</w:t>
                        </w:r>
                      </w:p>
                    </w:tc>
                    <w:tc>
                      <w:tcPr>
                        <w:tcW w:w="851"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850" w:type="dxa"/>
                      </w:tcPr>
                      <w:p w:rsidR="00000000" w:rsidRDefault="002E6E2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851" w:type="dxa"/>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0.020</w:t>
                        </w:r>
                      </w:p>
                    </w:tc>
                  </w:tr>
                  <w:tr w:rsidR="00000000">
                    <w:tblPrEx>
                      <w:tblCellMar>
                        <w:top w:w="0" w:type="dxa"/>
                        <w:bottom w:w="0" w:type="dxa"/>
                      </w:tblCellMar>
                    </w:tblPrEx>
                    <w:tc>
                      <w:tcPr>
                        <w:tcW w:w="1275" w:type="dxa"/>
                        <w:shd w:val="pct10" w:color="auto" w:fill="auto"/>
                      </w:tcPr>
                      <w:p w:rsidR="00000000" w:rsidRDefault="002E6E2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851" w:type="dxa"/>
                      </w:tcPr>
                      <w:p w:rsidR="00000000" w:rsidRDefault="002E6E2F">
                        <w:pPr>
                          <w:pStyle w:val="Ttulo5"/>
                          <w:rPr>
                            <w:rFonts w:ascii="Arial Narrow" w:hAnsi="Arial Narrow"/>
                            <w:sz w:val="22"/>
                          </w:rPr>
                        </w:pPr>
                        <w:r>
                          <w:rPr>
                            <w:rFonts w:ascii="Arial Narrow" w:hAnsi="Arial Narrow"/>
                            <w:sz w:val="22"/>
                          </w:rPr>
                          <w:t>0.073</w:t>
                        </w:r>
                      </w:p>
                    </w:tc>
                    <w:tc>
                      <w:tcPr>
                        <w:tcW w:w="850" w:type="dxa"/>
                      </w:tcPr>
                      <w:p w:rsidR="00000000" w:rsidRDefault="002E6E2F">
                        <w:pPr>
                          <w:pStyle w:val="Ttulo5"/>
                          <w:rPr>
                            <w:rFonts w:ascii="Arial Narrow" w:hAnsi="Arial Narrow"/>
                            <w:sz w:val="22"/>
                          </w:rPr>
                        </w:pPr>
                        <w:r>
                          <w:rPr>
                            <w:rFonts w:ascii="Arial Narrow" w:hAnsi="Arial Narrow"/>
                            <w:sz w:val="22"/>
                          </w:rPr>
                          <w:t>0.387</w:t>
                        </w:r>
                      </w:p>
                    </w:tc>
                    <w:tc>
                      <w:tcPr>
                        <w:tcW w:w="851" w:type="dxa"/>
                      </w:tcPr>
                      <w:p w:rsidR="00000000" w:rsidRDefault="002E6E2F">
                        <w:pPr>
                          <w:pStyle w:val="Ttulo5"/>
                          <w:rPr>
                            <w:rFonts w:ascii="Arial Narrow" w:hAnsi="Arial Narrow"/>
                            <w:sz w:val="22"/>
                          </w:rPr>
                        </w:pPr>
                        <w:r>
                          <w:rPr>
                            <w:rFonts w:ascii="Arial Narrow" w:hAnsi="Arial Narrow"/>
                            <w:sz w:val="22"/>
                          </w:rPr>
                          <w:t>0.464</w:t>
                        </w:r>
                      </w:p>
                    </w:tc>
                    <w:tc>
                      <w:tcPr>
                        <w:tcW w:w="850" w:type="dxa"/>
                      </w:tcPr>
                      <w:p w:rsidR="00000000" w:rsidRDefault="002E6E2F">
                        <w:pPr>
                          <w:pStyle w:val="Ttulo5"/>
                          <w:rPr>
                            <w:rFonts w:ascii="Arial Narrow" w:hAnsi="Arial Narrow"/>
                            <w:sz w:val="22"/>
                          </w:rPr>
                        </w:pPr>
                        <w:r>
                          <w:rPr>
                            <w:rFonts w:ascii="Arial Narrow" w:hAnsi="Arial Narrow"/>
                            <w:sz w:val="22"/>
                          </w:rPr>
                          <w:t>0.076</w:t>
                        </w:r>
                      </w:p>
                    </w:tc>
                    <w:tc>
                      <w:tcPr>
                        <w:tcW w:w="851" w:type="dxa"/>
                      </w:tcPr>
                      <w:p w:rsidR="00000000" w:rsidRDefault="002E6E2F">
                        <w:pPr>
                          <w:pStyle w:val="Ttulo5"/>
                          <w:rPr>
                            <w:rFonts w:ascii="Arial Narrow" w:hAnsi="Arial Narrow"/>
                            <w:sz w:val="22"/>
                          </w:rPr>
                        </w:pPr>
                        <w:r>
                          <w:rPr>
                            <w:rFonts w:ascii="Arial Narrow" w:hAnsi="Arial Narrow"/>
                            <w:sz w:val="22"/>
                          </w:rPr>
                          <w:t>1.000</w:t>
                        </w:r>
                      </w:p>
                    </w:tc>
                  </w:tr>
                </w:tbl>
                <w:p w:rsidR="00000000" w:rsidRDefault="002E6E2F">
                  <w:pPr>
                    <w:pStyle w:val="Ttulo3"/>
                    <w:tabs>
                      <w:tab w:val="left" w:pos="1080"/>
                      <w:tab w:val="num" w:pos="1440"/>
                    </w:tabs>
                    <w:rPr>
                      <w:rFonts w:ascii="Arial" w:hAnsi="Arial"/>
                      <w:sz w:val="20"/>
                      <w:lang w:val="es-ES_tradnl"/>
                    </w:rPr>
                  </w:pPr>
                </w:p>
                <w:p w:rsidR="00000000" w:rsidRDefault="002E6E2F">
                  <w:pPr>
                    <w:rPr>
                      <w:rFonts w:ascii="Arial" w:hAnsi="Arial"/>
                      <w:sz w:val="24"/>
                    </w:rPr>
                  </w:pPr>
                  <w:r>
                    <w:rPr>
                      <w:rFonts w:ascii="Arial" w:hAnsi="Arial"/>
                      <w:b/>
                      <w:sz w:val="24"/>
                    </w:rPr>
                    <w:t>Fuente y elaboración</w:t>
                  </w:r>
                  <w:r>
                    <w:rPr>
                      <w:rFonts w:ascii="Arial" w:hAnsi="Arial"/>
                      <w:sz w:val="24"/>
                    </w:rPr>
                    <w:t xml:space="preserve"> de la autora, 2002</w:t>
                  </w:r>
                </w:p>
              </w:txbxContent>
            </v:textbox>
            <w10:wrap type="square"/>
          </v:shape>
        </w:pict>
      </w:r>
    </w:p>
    <w:p w:rsidR="00000000" w:rsidRDefault="002E6E2F">
      <w:pPr>
        <w:rPr>
          <w:rFonts w:ascii="Arial" w:hAnsi="Arial"/>
          <w:b/>
          <w:i/>
          <w:sz w:val="24"/>
        </w:rPr>
      </w:pPr>
    </w:p>
    <w:p w:rsidR="00000000" w:rsidRDefault="002E6E2F">
      <w:pPr>
        <w:rPr>
          <w:rFonts w:ascii="Arial" w:hAnsi="Arial"/>
          <w:b/>
          <w:i/>
          <w:sz w:val="24"/>
        </w:rPr>
      </w:pPr>
    </w:p>
    <w:p w:rsidR="00000000" w:rsidRDefault="002E6E2F">
      <w:pPr>
        <w:rPr>
          <w:rFonts w:ascii="Arial" w:hAnsi="Arial"/>
          <w:b/>
          <w:i/>
          <w:sz w:val="24"/>
        </w:rPr>
      </w:pPr>
    </w:p>
    <w:p w:rsidR="00000000" w:rsidRDefault="002E6E2F">
      <w:pPr>
        <w:rPr>
          <w:rFonts w:ascii="Arial" w:hAnsi="Arial"/>
          <w:b/>
          <w:i/>
          <w:sz w:val="24"/>
        </w:rPr>
      </w:pPr>
    </w:p>
    <w:p w:rsidR="00000000" w:rsidRDefault="002E6E2F">
      <w:pPr>
        <w:rPr>
          <w:rFonts w:ascii="Arial" w:hAnsi="Arial"/>
          <w:b/>
          <w:i/>
          <w:sz w:val="24"/>
        </w:rPr>
      </w:pPr>
    </w:p>
    <w:p w:rsidR="00000000" w:rsidRDefault="002E6E2F">
      <w:pPr>
        <w:rPr>
          <w:rFonts w:ascii="Arial" w:hAnsi="Arial"/>
          <w:b/>
          <w:i/>
          <w:sz w:val="24"/>
        </w:rPr>
      </w:pPr>
    </w:p>
    <w:p w:rsidR="00000000" w:rsidRDefault="002E6E2F">
      <w:pPr>
        <w:rPr>
          <w:rFonts w:ascii="Arial" w:hAnsi="Arial"/>
          <w:b/>
          <w:i/>
          <w:sz w:val="24"/>
        </w:rPr>
      </w:pPr>
    </w:p>
    <w:p w:rsidR="00000000" w:rsidRDefault="002E6E2F">
      <w:pPr>
        <w:rPr>
          <w:rFonts w:ascii="Arial" w:hAnsi="Arial"/>
          <w:b/>
          <w:i/>
          <w:sz w:val="24"/>
        </w:rPr>
      </w:pPr>
    </w:p>
    <w:p w:rsidR="00000000" w:rsidRDefault="002E6E2F">
      <w:pPr>
        <w:ind w:left="851"/>
        <w:rPr>
          <w:rFonts w:ascii="Arial" w:hAnsi="Arial"/>
          <w:b/>
          <w:i/>
          <w:sz w:val="24"/>
        </w:rPr>
      </w:pPr>
      <w:r>
        <w:rPr>
          <w:rFonts w:ascii="Arial" w:hAnsi="Arial"/>
          <w:b/>
          <w:i/>
          <w:sz w:val="24"/>
        </w:rPr>
        <w:t>Honestidad de los estudiant</w:t>
      </w:r>
      <w:r>
        <w:rPr>
          <w:rFonts w:ascii="Arial" w:hAnsi="Arial"/>
          <w:b/>
          <w:i/>
          <w:sz w:val="24"/>
        </w:rPr>
        <w:t>es frente al hurto de exámenes</w:t>
      </w:r>
    </w:p>
    <w:tbl>
      <w:tblPr>
        <w:tblW w:w="0" w:type="auto"/>
        <w:tblInd w:w="8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8221"/>
      </w:tblGrid>
      <w:tr w:rsidR="00000000">
        <w:tblPrEx>
          <w:tblCellMar>
            <w:top w:w="0" w:type="dxa"/>
            <w:bottom w:w="0" w:type="dxa"/>
          </w:tblCellMar>
        </w:tblPrEx>
        <w:trPr>
          <w:trHeight w:val="256"/>
        </w:trPr>
        <w:tc>
          <w:tcPr>
            <w:tcW w:w="8221" w:type="dxa"/>
          </w:tcPr>
          <w:p w:rsidR="00000000" w:rsidRDefault="002E6E2F">
            <w:pPr>
              <w:rPr>
                <w:rFonts w:ascii="Arial" w:hAnsi="Arial"/>
                <w:snapToGrid w:val="0"/>
                <w:color w:val="000000"/>
                <w:sz w:val="24"/>
                <w:lang w:val="es-ES"/>
              </w:rPr>
            </w:pPr>
            <w:r>
              <w:rPr>
                <w:rFonts w:ascii="Arial" w:hAnsi="Arial"/>
                <w:snapToGrid w:val="0"/>
                <w:color w:val="000000"/>
                <w:sz w:val="24"/>
                <w:lang w:val="es-ES"/>
              </w:rPr>
              <w:t>1. Intentaría conocer el contenido de la prueba, cuando lo hayan resuelto</w:t>
            </w:r>
          </w:p>
        </w:tc>
      </w:tr>
      <w:tr w:rsidR="00000000">
        <w:tblPrEx>
          <w:tblCellMar>
            <w:top w:w="0" w:type="dxa"/>
            <w:bottom w:w="0" w:type="dxa"/>
          </w:tblCellMar>
        </w:tblPrEx>
        <w:trPr>
          <w:trHeight w:val="256"/>
        </w:trPr>
        <w:tc>
          <w:tcPr>
            <w:tcW w:w="8221" w:type="dxa"/>
          </w:tcPr>
          <w:p w:rsidR="00000000" w:rsidRDefault="002E6E2F">
            <w:pPr>
              <w:rPr>
                <w:rFonts w:ascii="Arial" w:hAnsi="Arial"/>
                <w:snapToGrid w:val="0"/>
                <w:color w:val="000000"/>
                <w:sz w:val="24"/>
                <w:lang w:val="es-ES"/>
              </w:rPr>
            </w:pPr>
            <w:r>
              <w:rPr>
                <w:rFonts w:ascii="Arial" w:hAnsi="Arial"/>
                <w:snapToGrid w:val="0"/>
                <w:color w:val="000000"/>
                <w:sz w:val="24"/>
                <w:lang w:val="es-ES"/>
              </w:rPr>
              <w:t>2. Intentaría conocer el contenido de la prueba y lo resolvería</w:t>
            </w:r>
          </w:p>
        </w:tc>
      </w:tr>
      <w:tr w:rsidR="00000000">
        <w:tblPrEx>
          <w:tblCellMar>
            <w:top w:w="0" w:type="dxa"/>
            <w:bottom w:w="0" w:type="dxa"/>
          </w:tblCellMar>
        </w:tblPrEx>
        <w:trPr>
          <w:trHeight w:val="256"/>
        </w:trPr>
        <w:tc>
          <w:tcPr>
            <w:tcW w:w="8221" w:type="dxa"/>
          </w:tcPr>
          <w:p w:rsidR="00000000" w:rsidRDefault="002E6E2F">
            <w:pPr>
              <w:rPr>
                <w:rFonts w:ascii="Arial" w:hAnsi="Arial"/>
                <w:snapToGrid w:val="0"/>
                <w:color w:val="000000"/>
                <w:sz w:val="24"/>
                <w:lang w:val="es-ES"/>
              </w:rPr>
            </w:pPr>
            <w:r>
              <w:rPr>
                <w:rFonts w:ascii="Arial" w:hAnsi="Arial"/>
                <w:snapToGrid w:val="0"/>
                <w:color w:val="000000"/>
                <w:sz w:val="24"/>
                <w:lang w:val="es-ES"/>
              </w:rPr>
              <w:t>3. Dejaría las cosas como están</w:t>
            </w:r>
          </w:p>
        </w:tc>
      </w:tr>
      <w:tr w:rsidR="00000000">
        <w:tblPrEx>
          <w:tblCellMar>
            <w:top w:w="0" w:type="dxa"/>
            <w:bottom w:w="0" w:type="dxa"/>
          </w:tblCellMar>
        </w:tblPrEx>
        <w:trPr>
          <w:trHeight w:val="256"/>
        </w:trPr>
        <w:tc>
          <w:tcPr>
            <w:tcW w:w="8221" w:type="dxa"/>
          </w:tcPr>
          <w:p w:rsidR="00000000" w:rsidRDefault="002E6E2F">
            <w:pPr>
              <w:rPr>
                <w:rFonts w:ascii="Arial" w:hAnsi="Arial"/>
                <w:snapToGrid w:val="0"/>
                <w:color w:val="000000"/>
                <w:sz w:val="24"/>
                <w:lang w:val="es-ES"/>
              </w:rPr>
            </w:pPr>
            <w:r>
              <w:rPr>
                <w:rFonts w:ascii="Arial" w:hAnsi="Arial"/>
                <w:snapToGrid w:val="0"/>
                <w:color w:val="000000"/>
                <w:sz w:val="24"/>
                <w:lang w:val="es-ES"/>
              </w:rPr>
              <w:t>4. Denunciaría la substracción del examen</w:t>
            </w:r>
          </w:p>
        </w:tc>
      </w:tr>
    </w:tbl>
    <w:p w:rsidR="00000000" w:rsidRDefault="002E6E2F">
      <w:pPr>
        <w:pStyle w:val="Encabezado"/>
        <w:tabs>
          <w:tab w:val="clear" w:pos="4419"/>
          <w:tab w:val="clear" w:pos="8838"/>
        </w:tabs>
        <w:spacing w:line="480" w:lineRule="auto"/>
        <w:rPr>
          <w:rFonts w:ascii="Arial" w:hAnsi="Arial"/>
          <w:b/>
          <w:i/>
        </w:rPr>
      </w:pPr>
    </w:p>
    <w:p w:rsidR="00000000" w:rsidRDefault="002E6E2F">
      <w:pPr>
        <w:ind w:left="851"/>
        <w:rPr>
          <w:sz w:val="24"/>
        </w:rPr>
      </w:pPr>
    </w:p>
    <w:p w:rsidR="00000000" w:rsidRDefault="002E6E2F">
      <w:pPr>
        <w:rPr>
          <w:rFonts w:ascii="Arial" w:hAnsi="Arial"/>
          <w:b/>
          <w:sz w:val="24"/>
        </w:rPr>
      </w:pPr>
      <w:r>
        <w:rPr>
          <w:rFonts w:ascii="Arial" w:hAnsi="Arial"/>
          <w:b/>
          <w:sz w:val="24"/>
        </w:rPr>
        <w:t>CONCLUS</w:t>
      </w:r>
      <w:r>
        <w:rPr>
          <w:rFonts w:ascii="Arial" w:hAnsi="Arial"/>
          <w:b/>
          <w:sz w:val="24"/>
        </w:rPr>
        <w:t>IONES</w:t>
      </w:r>
    </w:p>
    <w:p w:rsidR="00000000" w:rsidRDefault="002E6E2F">
      <w:pPr>
        <w:rPr>
          <w:rFonts w:ascii="Arial" w:hAnsi="Arial"/>
          <w:sz w:val="24"/>
          <w:lang w:val="es-ES"/>
        </w:rPr>
      </w:pPr>
    </w:p>
    <w:p w:rsidR="00000000" w:rsidRDefault="002E6E2F">
      <w:pPr>
        <w:numPr>
          <w:ilvl w:val="0"/>
          <w:numId w:val="4"/>
        </w:numPr>
        <w:jc w:val="both"/>
        <w:rPr>
          <w:rFonts w:ascii="Arial" w:hAnsi="Arial"/>
          <w:b/>
          <w:sz w:val="24"/>
        </w:rPr>
      </w:pPr>
      <w:r>
        <w:rPr>
          <w:rFonts w:ascii="Arial" w:hAnsi="Arial"/>
          <w:sz w:val="24"/>
          <w:lang w:val="es-ES"/>
        </w:rPr>
        <w:t xml:space="preserve">Al preguntarles sobre si la carrera que se encuentra cursando actualmente es por la cual ingreso inicialmente, el 54% respondieron que sí, pero sin embargo el 30% de los entrevistados declararon que no.   También podemos decir que el 16% todavía no </w:t>
      </w:r>
      <w:r>
        <w:rPr>
          <w:rFonts w:ascii="Arial" w:hAnsi="Arial"/>
          <w:sz w:val="24"/>
          <w:lang w:val="es-ES"/>
        </w:rPr>
        <w:t>ha elegido que carrera seguirán, éste es el caso de los estudiantes que se encuentran cursando el Ciclo Básico para ingeniería.</w:t>
      </w:r>
    </w:p>
    <w:p w:rsidR="00000000" w:rsidRDefault="002E6E2F">
      <w:pPr>
        <w:jc w:val="both"/>
        <w:rPr>
          <w:rFonts w:ascii="Arial" w:hAnsi="Arial"/>
          <w:b/>
          <w:sz w:val="24"/>
        </w:rPr>
      </w:pPr>
    </w:p>
    <w:p w:rsidR="00000000" w:rsidRDefault="002E6E2F">
      <w:pPr>
        <w:numPr>
          <w:ilvl w:val="0"/>
          <w:numId w:val="4"/>
        </w:numPr>
        <w:jc w:val="both"/>
        <w:rPr>
          <w:rFonts w:ascii="Arial" w:hAnsi="Arial"/>
          <w:sz w:val="24"/>
          <w:lang w:val="es-ES"/>
        </w:rPr>
      </w:pPr>
      <w:r>
        <w:rPr>
          <w:rFonts w:ascii="Arial" w:hAnsi="Arial"/>
          <w:sz w:val="24"/>
          <w:lang w:val="es-ES"/>
        </w:rPr>
        <w:t xml:space="preserve">Entre las fuentes de estudio que son preferidos por los entrevistados,  el 54%  contestó que les gusta estudiar de sus apuntes </w:t>
      </w:r>
      <w:r>
        <w:rPr>
          <w:rFonts w:ascii="Arial" w:hAnsi="Arial"/>
          <w:sz w:val="24"/>
          <w:lang w:val="es-ES"/>
        </w:rPr>
        <w:t>personales y el 25%  en la muestra contestó que siempre estudia de los textos guía; la fuente menos popular en las carreras tradicionales son los apuntes prestados de semestres anteriores.</w:t>
      </w:r>
    </w:p>
    <w:p w:rsidR="00000000" w:rsidRDefault="002E6E2F">
      <w:pPr>
        <w:jc w:val="both"/>
        <w:rPr>
          <w:rFonts w:ascii="Arial" w:hAnsi="Arial"/>
          <w:sz w:val="24"/>
          <w:lang w:val="es-ES"/>
        </w:rPr>
      </w:pPr>
    </w:p>
    <w:p w:rsidR="00000000" w:rsidRDefault="002E6E2F">
      <w:pPr>
        <w:numPr>
          <w:ilvl w:val="0"/>
          <w:numId w:val="4"/>
        </w:numPr>
        <w:jc w:val="both"/>
        <w:rPr>
          <w:rFonts w:ascii="Arial" w:hAnsi="Arial"/>
          <w:sz w:val="24"/>
          <w:lang w:val="es-ES"/>
        </w:rPr>
      </w:pPr>
      <w:r>
        <w:rPr>
          <w:rFonts w:ascii="Arial" w:hAnsi="Arial"/>
          <w:sz w:val="24"/>
          <w:lang w:val="es-ES"/>
        </w:rPr>
        <w:t>En cuanto al tema sobre de ser incluido en un grupo de trabajo y q</w:t>
      </w:r>
      <w:r>
        <w:rPr>
          <w:rFonts w:ascii="Arial" w:hAnsi="Arial"/>
          <w:sz w:val="24"/>
          <w:lang w:val="es-ES"/>
        </w:rPr>
        <w:t>ue actitud toma con frecuencia, el 48% de los estudiantes entrevistados respondió que la mayoría de las veces coopera con algún compañero para empezar a realizar el trabajo; así mismo el 33%  de ellos con mucha frecuencia incentiva a un compañero  a que to</w:t>
      </w:r>
      <w:r>
        <w:rPr>
          <w:rFonts w:ascii="Arial" w:hAnsi="Arial"/>
          <w:sz w:val="24"/>
          <w:lang w:val="es-ES"/>
        </w:rPr>
        <w:t>me la iniciativa, y lo ayuda, en cambio el 27% declaró que muchas veces toma la iniciativa.</w:t>
      </w:r>
    </w:p>
    <w:p w:rsidR="00000000" w:rsidRDefault="002E6E2F">
      <w:pPr>
        <w:jc w:val="both"/>
        <w:rPr>
          <w:rFonts w:ascii="Arial" w:hAnsi="Arial"/>
          <w:sz w:val="24"/>
          <w:lang w:val="es-ES"/>
        </w:rPr>
      </w:pPr>
    </w:p>
    <w:p w:rsidR="00000000" w:rsidRDefault="002E6E2F">
      <w:pPr>
        <w:numPr>
          <w:ilvl w:val="0"/>
          <w:numId w:val="4"/>
        </w:numPr>
        <w:jc w:val="both"/>
        <w:rPr>
          <w:rFonts w:ascii="Arial" w:hAnsi="Arial"/>
          <w:sz w:val="24"/>
          <w:lang w:val="es-ES"/>
        </w:rPr>
      </w:pPr>
      <w:r>
        <w:rPr>
          <w:rFonts w:ascii="Arial" w:hAnsi="Arial"/>
          <w:sz w:val="24"/>
          <w:lang w:val="es-ES"/>
        </w:rPr>
        <w:t>En la pregunta que se les planteó acerca de que si luego de la explicación del profesor en clases, aún existieran ideas que no tiene completamente comprendidas, un</w:t>
      </w:r>
      <w:r>
        <w:rPr>
          <w:rFonts w:ascii="Arial" w:hAnsi="Arial"/>
          <w:sz w:val="24"/>
          <w:lang w:val="es-ES"/>
        </w:rPr>
        <w:t xml:space="preserve"> 40% de los estudiantes en la muestra contestó que le pregunta a sus compañeros, un 33% consulta el texto guía y el 23% le pregunta al profesor la mayoría de las veces, además se puede decir que la opción menos frecuente es la de consultar con el ayudante </w:t>
      </w:r>
      <w:r>
        <w:rPr>
          <w:rFonts w:ascii="Arial" w:hAnsi="Arial"/>
          <w:sz w:val="24"/>
          <w:lang w:val="es-ES"/>
        </w:rPr>
        <w:t>académico ya que sólo el 5% declaró consultarle siempre.</w:t>
      </w:r>
    </w:p>
    <w:p w:rsidR="00000000" w:rsidRDefault="002E6E2F">
      <w:pPr>
        <w:rPr>
          <w:sz w:val="24"/>
        </w:rPr>
      </w:pPr>
    </w:p>
    <w:p w:rsidR="00000000" w:rsidRDefault="002E6E2F">
      <w:pPr>
        <w:rPr>
          <w:rFonts w:ascii="Arial" w:hAnsi="Arial"/>
          <w:b/>
          <w:sz w:val="24"/>
        </w:rPr>
      </w:pPr>
      <w:r>
        <w:rPr>
          <w:rFonts w:ascii="Arial" w:hAnsi="Arial"/>
          <w:b/>
          <w:sz w:val="24"/>
        </w:rPr>
        <w:t>RECOMENDACIONES</w:t>
      </w:r>
    </w:p>
    <w:p w:rsidR="00000000" w:rsidRDefault="002E6E2F">
      <w:pPr>
        <w:numPr>
          <w:ilvl w:val="0"/>
          <w:numId w:val="2"/>
        </w:numPr>
        <w:jc w:val="both"/>
        <w:rPr>
          <w:rFonts w:ascii="Arial" w:hAnsi="Arial"/>
          <w:sz w:val="24"/>
        </w:rPr>
      </w:pPr>
      <w:r>
        <w:rPr>
          <w:rFonts w:ascii="Arial" w:hAnsi="Arial"/>
          <w:sz w:val="24"/>
        </w:rPr>
        <w:t>Como se pudo apreciar en los resultados anteriores existe gran porcentaje de estudiantes que declararon haberse cambiado de carrera, sería bueno que se tratara de buscar las causas d</w:t>
      </w:r>
      <w:r>
        <w:rPr>
          <w:rFonts w:ascii="Arial" w:hAnsi="Arial"/>
          <w:sz w:val="24"/>
        </w:rPr>
        <w:t xml:space="preserve">e estos cambios y si en su mayoría son por razones académicas, tal vez con la ayuda de un guía académico en cada unidad  con el objetivo de ayudar al alumno a definirse y de poder plantear mejores soluciones a dicho fenómeno. </w:t>
      </w:r>
    </w:p>
    <w:p w:rsidR="00000000" w:rsidRDefault="002E6E2F">
      <w:pPr>
        <w:jc w:val="both"/>
        <w:rPr>
          <w:rFonts w:ascii="Arial" w:hAnsi="Arial"/>
          <w:sz w:val="24"/>
        </w:rPr>
      </w:pPr>
    </w:p>
    <w:p w:rsidR="00000000" w:rsidRDefault="002E6E2F">
      <w:pPr>
        <w:numPr>
          <w:ilvl w:val="0"/>
          <w:numId w:val="2"/>
        </w:numPr>
        <w:jc w:val="both"/>
        <w:rPr>
          <w:rFonts w:ascii="Arial" w:hAnsi="Arial"/>
          <w:sz w:val="24"/>
        </w:rPr>
      </w:pPr>
      <w:r>
        <w:rPr>
          <w:rFonts w:ascii="Arial" w:hAnsi="Arial"/>
          <w:sz w:val="24"/>
        </w:rPr>
        <w:t>Así mismo vemos que la fuent</w:t>
      </w:r>
      <w:r>
        <w:rPr>
          <w:rFonts w:ascii="Arial" w:hAnsi="Arial"/>
          <w:sz w:val="24"/>
        </w:rPr>
        <w:t>e de estudio más utilizada son los apuntes personales frente a los textos guías, de lo que se puede deducir que existe poca cultura de investigación por parte de los estudiantes.  Los profesores deberían fomentar dicho hábito, puesto que dentro de lo que s</w:t>
      </w:r>
      <w:r>
        <w:rPr>
          <w:rFonts w:ascii="Arial" w:hAnsi="Arial"/>
          <w:sz w:val="24"/>
        </w:rPr>
        <w:t>e espera de un profesional politécnico es su capacidad de poder auto – educarse en cosas nuevas relacionadas a  su especialidad después de culminados sus estudios.</w:t>
      </w:r>
    </w:p>
    <w:p w:rsidR="00000000" w:rsidRDefault="002E6E2F">
      <w:pPr>
        <w:jc w:val="both"/>
        <w:rPr>
          <w:rFonts w:ascii="Arial" w:hAnsi="Arial"/>
          <w:sz w:val="24"/>
        </w:rPr>
      </w:pPr>
    </w:p>
    <w:p w:rsidR="00000000" w:rsidRDefault="002E6E2F">
      <w:pPr>
        <w:numPr>
          <w:ilvl w:val="0"/>
          <w:numId w:val="2"/>
        </w:numPr>
        <w:jc w:val="both"/>
        <w:rPr>
          <w:rFonts w:ascii="Arial" w:hAnsi="Arial"/>
          <w:sz w:val="24"/>
        </w:rPr>
      </w:pPr>
      <w:r>
        <w:rPr>
          <w:rFonts w:ascii="Arial" w:hAnsi="Arial"/>
          <w:sz w:val="24"/>
        </w:rPr>
        <w:t>Puesto que se espera formar estudiantes politécnicos líderes y emprendedores, se nota que e</w:t>
      </w:r>
      <w:r>
        <w:rPr>
          <w:rFonts w:ascii="Arial" w:hAnsi="Arial"/>
          <w:sz w:val="24"/>
        </w:rPr>
        <w:t>stas características específicas no se encuentran bien afianzadas aún en el perfil del alumno, ya que son pocos los estudiantes que se atreven a tomar la iniciativa en un grupo y más bien incentivan a compañeros que creen que posean cualidades de mando y c</w:t>
      </w:r>
      <w:r>
        <w:rPr>
          <w:rFonts w:ascii="Arial" w:hAnsi="Arial"/>
          <w:sz w:val="24"/>
        </w:rPr>
        <w:t>olaborar con él para sacar adelante un proyecto.  Aunque no es malo el buscar apoyo en otra u otras  persona, es necesario que los maestros busquen la forma de desarrollar la confianza en sus alumnos para que sean capaces de emprender por sí solos proyecto</w:t>
      </w:r>
      <w:r>
        <w:rPr>
          <w:rFonts w:ascii="Arial" w:hAnsi="Arial"/>
          <w:sz w:val="24"/>
        </w:rPr>
        <w:t>s en un futuro.  Por otra parte se nota que no existe aun suficiente confianza por parte del estudiante para consultarle a sus profesores en caso de una duda.  Una buena opción para solucionar en parte esto dos casos planteados (la timidez de los estudiant</w:t>
      </w:r>
      <w:r>
        <w:rPr>
          <w:rFonts w:ascii="Arial" w:hAnsi="Arial"/>
          <w:sz w:val="24"/>
        </w:rPr>
        <w:t xml:space="preserve">es y la falta de liderazgo) es asignar en algunas materias, a que los alumnos realicen conferencias, charlas o foros abiertos para que puedan discutir sobre un tema en particular y de esta manera  desarrollar poco a poco su capacidad de expresión. </w:t>
      </w:r>
    </w:p>
    <w:p w:rsidR="00000000" w:rsidRDefault="002E6E2F">
      <w:pPr>
        <w:jc w:val="both"/>
        <w:rPr>
          <w:rFonts w:ascii="Arial" w:hAnsi="Arial"/>
          <w:sz w:val="24"/>
        </w:rPr>
      </w:pPr>
    </w:p>
    <w:p w:rsidR="00000000" w:rsidRDefault="002E6E2F">
      <w:pPr>
        <w:jc w:val="both"/>
        <w:rPr>
          <w:rFonts w:ascii="Arial" w:hAnsi="Arial"/>
          <w:b/>
          <w:sz w:val="24"/>
        </w:rPr>
      </w:pPr>
      <w:r>
        <w:rPr>
          <w:rFonts w:ascii="Arial" w:hAnsi="Arial"/>
          <w:b/>
          <w:sz w:val="24"/>
        </w:rPr>
        <w:t>Biblio</w:t>
      </w:r>
      <w:r>
        <w:rPr>
          <w:rFonts w:ascii="Arial" w:hAnsi="Arial"/>
          <w:b/>
          <w:sz w:val="24"/>
        </w:rPr>
        <w:t>grafía</w:t>
      </w:r>
    </w:p>
    <w:p w:rsidR="00000000" w:rsidRDefault="002E6E2F">
      <w:pPr>
        <w:jc w:val="both"/>
        <w:rPr>
          <w:rFonts w:ascii="Arial" w:hAnsi="Arial"/>
          <w:b/>
          <w:sz w:val="24"/>
        </w:rPr>
      </w:pPr>
    </w:p>
    <w:p w:rsidR="00000000" w:rsidRDefault="002E6E2F">
      <w:pPr>
        <w:jc w:val="both"/>
        <w:rPr>
          <w:rFonts w:ascii="Arial" w:hAnsi="Arial"/>
          <w:sz w:val="24"/>
        </w:rPr>
      </w:pPr>
      <w:r>
        <w:rPr>
          <w:rFonts w:ascii="Arial" w:hAnsi="Arial"/>
          <w:sz w:val="24"/>
        </w:rPr>
        <w:t>K. Bermúdez, “El perfil del estudiante de la ESPOL a las puertas del siglo 21: Un análisis estadístico de las carreras tradicionales”</w:t>
      </w:r>
    </w:p>
    <w:p w:rsidR="002E6E2F" w:rsidRDefault="002E6E2F">
      <w:pPr>
        <w:jc w:val="both"/>
        <w:rPr>
          <w:rFonts w:ascii="Arial" w:hAnsi="Arial"/>
          <w:sz w:val="24"/>
        </w:rPr>
      </w:pPr>
    </w:p>
    <w:sectPr w:rsidR="002E6E2F">
      <w:type w:val="continuous"/>
      <w:pgSz w:w="11907" w:h="16840" w:code="9"/>
      <w:pgMar w:top="1701" w:right="1361" w:bottom="1531" w:left="1701"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taccato555 BT">
    <w:charset w:val="00"/>
    <w:family w:val="auto"/>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Rondalo">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4E7A"/>
    <w:multiLevelType w:val="singleLevel"/>
    <w:tmpl w:val="0C0A000F"/>
    <w:lvl w:ilvl="0">
      <w:start w:val="1"/>
      <w:numFmt w:val="decimal"/>
      <w:lvlText w:val="%1."/>
      <w:lvlJc w:val="left"/>
      <w:pPr>
        <w:tabs>
          <w:tab w:val="num" w:pos="360"/>
        </w:tabs>
        <w:ind w:left="360" w:hanging="360"/>
      </w:pPr>
      <w:rPr>
        <w:rFonts w:hint="default"/>
        <w:b w:val="0"/>
      </w:rPr>
    </w:lvl>
  </w:abstractNum>
  <w:abstractNum w:abstractNumId="1">
    <w:nsid w:val="27C143F3"/>
    <w:multiLevelType w:val="singleLevel"/>
    <w:tmpl w:val="0C0A000F"/>
    <w:lvl w:ilvl="0">
      <w:start w:val="1"/>
      <w:numFmt w:val="decimal"/>
      <w:lvlText w:val="%1."/>
      <w:lvlJc w:val="left"/>
      <w:pPr>
        <w:tabs>
          <w:tab w:val="num" w:pos="360"/>
        </w:tabs>
        <w:ind w:left="360" w:hanging="360"/>
      </w:pPr>
    </w:lvl>
  </w:abstractNum>
  <w:abstractNum w:abstractNumId="2">
    <w:nsid w:val="3C3904F2"/>
    <w:multiLevelType w:val="singleLevel"/>
    <w:tmpl w:val="CBC62156"/>
    <w:lvl w:ilvl="0">
      <w:start w:val="1"/>
      <w:numFmt w:val="decimal"/>
      <w:lvlText w:val="%1"/>
      <w:lvlJc w:val="left"/>
      <w:pPr>
        <w:tabs>
          <w:tab w:val="num" w:pos="360"/>
        </w:tabs>
        <w:ind w:left="360" w:hanging="360"/>
      </w:pPr>
      <w:rPr>
        <w:rFonts w:hint="default"/>
      </w:rPr>
    </w:lvl>
  </w:abstractNum>
  <w:abstractNum w:abstractNumId="3">
    <w:nsid w:val="51F02322"/>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67434FB9"/>
    <w:multiLevelType w:val="singleLevel"/>
    <w:tmpl w:val="0C0A000F"/>
    <w:lvl w:ilvl="0">
      <w:start w:val="1"/>
      <w:numFmt w:val="decimal"/>
      <w:lvlText w:val="%1."/>
      <w:lvlJc w:val="left"/>
      <w:pPr>
        <w:tabs>
          <w:tab w:val="num" w:pos="360"/>
        </w:tabs>
        <w:ind w:left="360" w:hanging="360"/>
      </w:pPr>
    </w:lvl>
  </w:abstractNum>
  <w:abstractNum w:abstractNumId="5">
    <w:nsid w:val="7EDC114B"/>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9F6160"/>
    <w:rsid w:val="002E6E2F"/>
    <w:rsid w:val="009F61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i/>
      <w:lang w:val="es-MX"/>
    </w:rPr>
  </w:style>
  <w:style w:type="paragraph" w:styleId="Ttulo2">
    <w:name w:val="heading 2"/>
    <w:basedOn w:val="Normal"/>
    <w:next w:val="Normal"/>
    <w:qFormat/>
    <w:pPr>
      <w:keepNext/>
      <w:jc w:val="center"/>
      <w:outlineLvl w:val="1"/>
    </w:pPr>
    <w:rPr>
      <w:rFonts w:ascii="Staccato555 BT" w:hAnsi="Staccato555 BT"/>
      <w:sz w:val="48"/>
      <w:lang w:val="es-MX"/>
    </w:rPr>
  </w:style>
  <w:style w:type="paragraph" w:styleId="Ttulo3">
    <w:name w:val="heading 3"/>
    <w:basedOn w:val="Normal"/>
    <w:next w:val="Normal"/>
    <w:qFormat/>
    <w:pPr>
      <w:keepNext/>
      <w:jc w:val="both"/>
      <w:outlineLvl w:val="2"/>
    </w:pPr>
    <w:rPr>
      <w:i/>
      <w:sz w:val="24"/>
      <w:lang w:val="es-MX"/>
    </w:rPr>
  </w:style>
  <w:style w:type="paragraph" w:styleId="Ttulo4">
    <w:name w:val="heading 4"/>
    <w:basedOn w:val="Normal"/>
    <w:next w:val="Normal"/>
    <w:qFormat/>
    <w:pPr>
      <w:keepNext/>
      <w:jc w:val="both"/>
      <w:outlineLvl w:val="3"/>
    </w:pPr>
    <w:rPr>
      <w:b/>
      <w:sz w:val="32"/>
      <w:lang w:val="es-MX"/>
    </w:rPr>
  </w:style>
  <w:style w:type="paragraph" w:styleId="Ttulo5">
    <w:name w:val="heading 5"/>
    <w:basedOn w:val="Normal"/>
    <w:next w:val="Normal"/>
    <w:qFormat/>
    <w:pPr>
      <w:keepNext/>
      <w:jc w:val="both"/>
      <w:outlineLvl w:val="4"/>
    </w:pPr>
    <w:rPr>
      <w:rFonts w:ascii="Staccato555 BT" w:hAnsi="Staccato555 BT"/>
      <w:sz w:val="52"/>
      <w:lang w:val="es-MX"/>
    </w:rPr>
  </w:style>
  <w:style w:type="paragraph" w:styleId="Ttulo6">
    <w:name w:val="heading 6"/>
    <w:basedOn w:val="Normal"/>
    <w:next w:val="Normal"/>
    <w:qFormat/>
    <w:pPr>
      <w:keepNext/>
      <w:jc w:val="center"/>
      <w:outlineLvl w:val="5"/>
    </w:pPr>
    <w:rPr>
      <w:b/>
      <w:sz w:val="28"/>
      <w:lang w:val="es-MX"/>
    </w:rPr>
  </w:style>
  <w:style w:type="paragraph" w:styleId="Ttulo7">
    <w:name w:val="heading 7"/>
    <w:basedOn w:val="Normal"/>
    <w:next w:val="Normal"/>
    <w:qFormat/>
    <w:pPr>
      <w:keepNext/>
      <w:jc w:val="both"/>
      <w:outlineLvl w:val="6"/>
    </w:pPr>
    <w:rPr>
      <w:rFonts w:ascii="Book Antiqua" w:hAnsi="Book Antiqua"/>
      <w:sz w:val="28"/>
      <w:lang w:val="es-MX"/>
    </w:rPr>
  </w:style>
  <w:style w:type="paragraph" w:styleId="Ttulo8">
    <w:name w:val="heading 8"/>
    <w:basedOn w:val="Normal"/>
    <w:next w:val="Normal"/>
    <w:qFormat/>
    <w:pPr>
      <w:keepNext/>
      <w:outlineLvl w:val="7"/>
    </w:pPr>
    <w:rPr>
      <w:sz w:val="24"/>
      <w:lang w:val="es-MX"/>
    </w:rPr>
  </w:style>
  <w:style w:type="paragraph" w:styleId="Ttulo9">
    <w:name w:val="heading 9"/>
    <w:basedOn w:val="Normal"/>
    <w:next w:val="Normal"/>
    <w:qFormat/>
    <w:pPr>
      <w:keepNext/>
      <w:jc w:val="center"/>
      <w:outlineLvl w:val="8"/>
    </w:pPr>
    <w:rPr>
      <w:rFonts w:ascii="Staccato555 BT" w:hAnsi="Staccato555 BT"/>
      <w:sz w:val="5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rPr>
  </w:style>
  <w:style w:type="paragraph" w:styleId="Textoindependiente">
    <w:name w:val="Body Text"/>
    <w:basedOn w:val="Normal"/>
    <w:semiHidden/>
    <w:pPr>
      <w:jc w:val="center"/>
    </w:pPr>
    <w:rPr>
      <w:rFonts w:ascii="Rondalo" w:hAnsi="Rondalo"/>
      <w:sz w:val="44"/>
      <w:lang w:val="es-MX"/>
    </w:rPr>
  </w:style>
  <w:style w:type="paragraph" w:styleId="Textoindependiente2">
    <w:name w:val="Body Text 2"/>
    <w:basedOn w:val="Normal"/>
    <w:semiHidden/>
    <w:pPr>
      <w:spacing w:line="480" w:lineRule="auto"/>
      <w:jc w:val="center"/>
    </w:pPr>
    <w:rPr>
      <w:rFonts w:ascii="Arial" w:hAnsi="Arial"/>
      <w:sz w:val="32"/>
      <w:lang w:val="es-MX"/>
    </w:rPr>
  </w:style>
  <w:style w:type="paragraph" w:styleId="Ttulo">
    <w:name w:val="Title"/>
    <w:basedOn w:val="Normal"/>
    <w:qFormat/>
    <w:pPr>
      <w:jc w:val="center"/>
    </w:pPr>
    <w:rPr>
      <w:b/>
    </w:rPr>
  </w:style>
  <w:style w:type="paragraph" w:styleId="Sangradetextonormal">
    <w:name w:val="Body Text Indent"/>
    <w:basedOn w:val="Normal"/>
    <w:semiHidden/>
    <w:pPr>
      <w:tabs>
        <w:tab w:val="num" w:pos="-2520"/>
      </w:tabs>
      <w:spacing w:line="480" w:lineRule="auto"/>
      <w:ind w:left="851"/>
      <w:jc w:val="both"/>
    </w:pPr>
    <w:rPr>
      <w:rFonts w:ascii="Arial" w:hAnsi="Arial"/>
      <w:sz w:val="24"/>
      <w:lang w:val="es-ES"/>
    </w:rPr>
  </w:style>
  <w:style w:type="paragraph" w:styleId="Subttulo">
    <w:name w:val="Subtitle"/>
    <w:basedOn w:val="Normal"/>
    <w:qFormat/>
    <w:pPr>
      <w:jc w:val="both"/>
    </w:pPr>
    <w:rPr>
      <w:rFonts w:ascii="Arial" w:hAnsi="Arial"/>
      <w:b/>
      <w:lang w:val="es-ES"/>
    </w:rPr>
  </w:style>
  <w:style w:type="paragraph" w:styleId="Encabezado">
    <w:name w:val="header"/>
    <w:basedOn w:val="Normal"/>
    <w:semiHidden/>
    <w:pPr>
      <w:tabs>
        <w:tab w:val="center" w:pos="4419"/>
        <w:tab w:val="right" w:pos="8838"/>
      </w:tabs>
    </w:pPr>
  </w:style>
  <w:style w:type="paragraph" w:styleId="Textoindependiente3">
    <w:name w:val="Body Text 3"/>
    <w:basedOn w:val="Normal"/>
    <w:semiHidden/>
    <w:pPr>
      <w:jc w:val="both"/>
    </w:pPr>
  </w:style>
  <w:style w:type="paragraph" w:styleId="Sangra3detindependiente">
    <w:name w:val="Body Text Indent 3"/>
    <w:basedOn w:val="Normal"/>
    <w:semiHidden/>
    <w:pPr>
      <w:spacing w:line="480" w:lineRule="auto"/>
      <w:ind w:left="851"/>
      <w:jc w:val="both"/>
    </w:pPr>
    <w:rPr>
      <w:rFonts w:ascii="Arial" w:hAnsi="Arial"/>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autoTitleDeleted val="1"/>
    <c:plotArea>
      <c:layout>
        <c:manualLayout>
          <c:layoutTarget val="inner"/>
          <c:xMode val="edge"/>
          <c:yMode val="edge"/>
          <c:x val="0.1117478510028653"/>
          <c:y val="0.10294117647058826"/>
          <c:w val="0.63896848137535822"/>
          <c:h val="0.77941176470588258"/>
        </c:manualLayout>
      </c:layout>
      <c:barChart>
        <c:barDir val="col"/>
        <c:grouping val="clustered"/>
        <c:ser>
          <c:idx val="0"/>
          <c:order val="0"/>
          <c:tx>
            <c:strRef>
              <c:f>Sheet1!$A$2</c:f>
              <c:strCache>
                <c:ptCount val="1"/>
                <c:pt idx="0">
                  <c:v>Hombres</c:v>
                </c:pt>
              </c:strCache>
            </c:strRef>
          </c:tx>
          <c:spPr>
            <a:solidFill>
              <a:srgbClr val="00CCFF"/>
            </a:solidFill>
            <a:ln w="12699">
              <a:solidFill>
                <a:srgbClr val="000000"/>
              </a:solidFill>
              <a:prstDash val="solid"/>
            </a:ln>
          </c:spPr>
          <c:cat>
            <c:numRef>
              <c:f>Sheet1!$B$1:$B$1</c:f>
              <c:numCache>
                <c:formatCode>General</c:formatCode>
                <c:ptCount val="1"/>
              </c:numCache>
            </c:numRef>
          </c:cat>
          <c:val>
            <c:numRef>
              <c:f>Sheet1!$B$2:$B$2</c:f>
              <c:numCache>
                <c:formatCode>General</c:formatCode>
                <c:ptCount val="1"/>
                <c:pt idx="0">
                  <c:v>0.86880000000000024</c:v>
                </c:pt>
              </c:numCache>
            </c:numRef>
          </c:val>
        </c:ser>
        <c:ser>
          <c:idx val="1"/>
          <c:order val="1"/>
          <c:tx>
            <c:strRef>
              <c:f>Sheet1!$A$3</c:f>
              <c:strCache>
                <c:ptCount val="1"/>
                <c:pt idx="0">
                  <c:v>Mujeres</c:v>
                </c:pt>
              </c:strCache>
            </c:strRef>
          </c:tx>
          <c:spPr>
            <a:solidFill>
              <a:srgbClr val="FF99CC"/>
            </a:solidFill>
            <a:ln w="12699">
              <a:solidFill>
                <a:srgbClr val="000000"/>
              </a:solidFill>
              <a:prstDash val="solid"/>
            </a:ln>
          </c:spPr>
          <c:cat>
            <c:numRef>
              <c:f>Sheet1!$B$1:$B$1</c:f>
              <c:numCache>
                <c:formatCode>General</c:formatCode>
                <c:ptCount val="1"/>
              </c:numCache>
            </c:numRef>
          </c:cat>
          <c:val>
            <c:numRef>
              <c:f>Sheet1!$B$3:$B$3</c:f>
              <c:numCache>
                <c:formatCode>General</c:formatCode>
                <c:ptCount val="1"/>
                <c:pt idx="0">
                  <c:v>0.13109999999999999</c:v>
                </c:pt>
              </c:numCache>
            </c:numRef>
          </c:val>
        </c:ser>
        <c:axId val="137089024"/>
        <c:axId val="137090560"/>
      </c:barChart>
      <c:catAx>
        <c:axId val="137089024"/>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s-ES"/>
          </a:p>
        </c:txPr>
        <c:crossAx val="137090560"/>
        <c:crosses val="autoZero"/>
        <c:auto val="1"/>
        <c:lblAlgn val="ctr"/>
        <c:lblOffset val="100"/>
        <c:tickLblSkip val="1"/>
        <c:tickMarkSkip val="1"/>
      </c:catAx>
      <c:valAx>
        <c:axId val="137090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ES"/>
          </a:p>
        </c:txPr>
        <c:crossAx val="137089024"/>
        <c:crosses val="autoZero"/>
        <c:crossBetween val="between"/>
      </c:valAx>
      <c:spPr>
        <a:solidFill>
          <a:srgbClr val="FFFFFF"/>
        </a:solidFill>
        <a:ln w="12699">
          <a:solidFill>
            <a:srgbClr val="808080"/>
          </a:solidFill>
          <a:prstDash val="solid"/>
        </a:ln>
      </c:spPr>
    </c:plotArea>
    <c:legend>
      <c:legendPos val="r"/>
      <c:layout>
        <c:manualLayout>
          <c:xMode val="edge"/>
          <c:yMode val="edge"/>
          <c:x val="0.7822349570200573"/>
          <c:y val="0.39215686274509826"/>
          <c:w val="0.20630372492836677"/>
          <c:h val="0.20098039215686286"/>
        </c:manualLayout>
      </c:layout>
      <c:spPr>
        <a:no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900"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0729166666666741E-2"/>
          <c:y val="0.10309278350515468"/>
          <c:w val="0.6328125"/>
          <c:h val="0.73711340206185572"/>
        </c:manualLayout>
      </c:layout>
      <c:barChart>
        <c:barDir val="col"/>
        <c:grouping val="clustered"/>
        <c:ser>
          <c:idx val="0"/>
          <c:order val="0"/>
          <c:tx>
            <c:strRef>
              <c:f>Sheet1!$A$2</c:f>
              <c:strCache>
                <c:ptCount val="1"/>
                <c:pt idx="0">
                  <c:v>Particular Laico</c:v>
                </c:pt>
              </c:strCache>
            </c:strRef>
          </c:tx>
          <c:spPr>
            <a:solidFill>
              <a:srgbClr val="9999FF"/>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Sheet1!$B$1:$B$1</c:f>
              <c:strCache>
                <c:ptCount val="1"/>
                <c:pt idx="0">
                  <c:v>Tipo de colegio</c:v>
                </c:pt>
              </c:strCache>
            </c:strRef>
          </c:cat>
          <c:val>
            <c:numRef>
              <c:f>Sheet1!$B$2:$B$2</c:f>
              <c:numCache>
                <c:formatCode>General</c:formatCode>
                <c:ptCount val="1"/>
                <c:pt idx="0">
                  <c:v>0.24000000000000005</c:v>
                </c:pt>
              </c:numCache>
            </c:numRef>
          </c:val>
        </c:ser>
        <c:ser>
          <c:idx val="1"/>
          <c:order val="1"/>
          <c:tx>
            <c:strRef>
              <c:f>Sheet1!$A$3</c:f>
              <c:strCache>
                <c:ptCount val="1"/>
                <c:pt idx="0">
                  <c:v>Particular Religoso</c:v>
                </c:pt>
              </c:strCache>
            </c:strRef>
          </c:tx>
          <c:spPr>
            <a:solidFill>
              <a:srgbClr val="993366"/>
            </a:solidFill>
            <a:ln w="12699">
              <a:solidFill>
                <a:srgbClr val="000000"/>
              </a:solidFill>
              <a:prstDash val="solid"/>
            </a:ln>
          </c:spPr>
          <c:dLbls>
            <c:numFmt formatCode="0.00" sourceLinked="0"/>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Sheet1!$B$1:$B$1</c:f>
              <c:strCache>
                <c:ptCount val="1"/>
                <c:pt idx="0">
                  <c:v>Tipo de colegio</c:v>
                </c:pt>
              </c:strCache>
            </c:strRef>
          </c:cat>
          <c:val>
            <c:numRef>
              <c:f>Sheet1!$B$3:$B$3</c:f>
              <c:numCache>
                <c:formatCode>General</c:formatCode>
                <c:ptCount val="1"/>
                <c:pt idx="0">
                  <c:v>0.26</c:v>
                </c:pt>
              </c:numCache>
            </c:numRef>
          </c:val>
        </c:ser>
        <c:ser>
          <c:idx val="2"/>
          <c:order val="2"/>
          <c:tx>
            <c:strRef>
              <c:f>Sheet1!$A$4</c:f>
              <c:strCache>
                <c:ptCount val="1"/>
                <c:pt idx="0">
                  <c:v>Fiscal</c:v>
                </c:pt>
              </c:strCache>
            </c:strRef>
          </c:tx>
          <c:spPr>
            <a:solidFill>
              <a:srgbClr val="FFFFCC"/>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Sheet1!$B$1:$B$1</c:f>
              <c:strCache>
                <c:ptCount val="1"/>
                <c:pt idx="0">
                  <c:v>Tipo de colegio</c:v>
                </c:pt>
              </c:strCache>
            </c:strRef>
          </c:cat>
          <c:val>
            <c:numRef>
              <c:f>Sheet1!$B$4:$B$4</c:f>
              <c:numCache>
                <c:formatCode>General</c:formatCode>
                <c:ptCount val="1"/>
                <c:pt idx="0">
                  <c:v>0.41000000000000009</c:v>
                </c:pt>
              </c:numCache>
            </c:numRef>
          </c:val>
        </c:ser>
        <c:ser>
          <c:idx val="3"/>
          <c:order val="3"/>
          <c:tx>
            <c:strRef>
              <c:f>Sheet1!$A$5</c:f>
              <c:strCache>
                <c:ptCount val="1"/>
                <c:pt idx="0">
                  <c:v>Fisco - Misional</c:v>
                </c:pt>
              </c:strCache>
            </c:strRef>
          </c:tx>
          <c:spPr>
            <a:pattFill prst="wdDnDiag">
              <a:fgClr>
                <a:srgbClr val="CCFFFF"/>
              </a:fgClr>
              <a:bgClr>
                <a:srgbClr val="C0C0C0"/>
              </a:bgClr>
            </a:pattFill>
            <a:ln w="12699">
              <a:solidFill>
                <a:srgbClr val="000000"/>
              </a:solidFill>
              <a:prstDash val="solid"/>
            </a:ln>
          </c:spPr>
          <c:dLbls>
            <c:numFmt formatCode="0.00" sourceLinked="0"/>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Sheet1!$B$1:$B$1</c:f>
              <c:strCache>
                <c:ptCount val="1"/>
                <c:pt idx="0">
                  <c:v>Tipo de colegio</c:v>
                </c:pt>
              </c:strCache>
            </c:strRef>
          </c:cat>
          <c:val>
            <c:numRef>
              <c:f>Sheet1!$B$5:$B$5</c:f>
              <c:numCache>
                <c:formatCode>General</c:formatCode>
                <c:ptCount val="1"/>
                <c:pt idx="0">
                  <c:v>7.0000000000000021E-2</c:v>
                </c:pt>
              </c:numCache>
            </c:numRef>
          </c:val>
        </c:ser>
        <c:ser>
          <c:idx val="4"/>
          <c:order val="4"/>
          <c:tx>
            <c:strRef>
              <c:f>Sheet1!$A$6</c:f>
              <c:strCache>
                <c:ptCount val="1"/>
                <c:pt idx="0">
                  <c:v>Extranjero</c:v>
                </c:pt>
              </c:strCache>
            </c:strRef>
          </c:tx>
          <c:spPr>
            <a:solidFill>
              <a:srgbClr val="660066"/>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Sheet1!$B$1:$B$1</c:f>
              <c:strCache>
                <c:ptCount val="1"/>
                <c:pt idx="0">
                  <c:v>Tipo de colegio</c:v>
                </c:pt>
              </c:strCache>
            </c:strRef>
          </c:cat>
          <c:val>
            <c:numRef>
              <c:f>Sheet1!$B$6:$B$6</c:f>
              <c:numCache>
                <c:formatCode>General</c:formatCode>
                <c:ptCount val="1"/>
                <c:pt idx="0">
                  <c:v>1.0000000000000004E-2</c:v>
                </c:pt>
              </c:numCache>
            </c:numRef>
          </c:val>
        </c:ser>
        <c:axId val="89175936"/>
        <c:axId val="89177472"/>
      </c:barChart>
      <c:catAx>
        <c:axId val="89175936"/>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s-ES"/>
          </a:p>
        </c:txPr>
        <c:crossAx val="89177472"/>
        <c:crosses val="autoZero"/>
        <c:auto val="1"/>
        <c:lblAlgn val="ctr"/>
        <c:lblOffset val="100"/>
        <c:tickLblSkip val="1"/>
        <c:tickMarkSkip val="1"/>
      </c:catAx>
      <c:valAx>
        <c:axId val="89177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89175936"/>
        <c:crosses val="autoZero"/>
        <c:crossBetween val="between"/>
      </c:valAx>
      <c:spPr>
        <a:solidFill>
          <a:srgbClr val="FFFFFF"/>
        </a:solidFill>
        <a:ln w="12699">
          <a:solidFill>
            <a:srgbClr val="808080"/>
          </a:solidFill>
          <a:prstDash val="solid"/>
        </a:ln>
      </c:spPr>
    </c:plotArea>
    <c:legend>
      <c:legendPos val="r"/>
      <c:layout>
        <c:manualLayout>
          <c:xMode val="edge"/>
          <c:yMode val="edge"/>
          <c:x val="0.72135416666666652"/>
          <c:y val="0.231958762886598"/>
          <c:w val="0.27864583333333326"/>
          <c:h val="0.49484536082474256"/>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850"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2266666666666669"/>
          <c:y val="9.8130841121495394E-2"/>
          <c:w val="0.504"/>
          <c:h val="0.78971962616822455"/>
        </c:manualLayout>
      </c:layout>
      <c:barChart>
        <c:barDir val="col"/>
        <c:grouping val="clustered"/>
        <c:ser>
          <c:idx val="0"/>
          <c:order val="0"/>
          <c:tx>
            <c:strRef>
              <c:f>Sheet1!$A$2</c:f>
              <c:strCache>
                <c:ptCount val="1"/>
                <c:pt idx="0">
                  <c:v>Intentaría conocer el contenido de la prueba, cuando otro la haya resuelto</c:v>
                </c:pt>
              </c:strCache>
            </c:strRef>
          </c:tx>
          <c:spPr>
            <a:solidFill>
              <a:srgbClr val="9999FF"/>
            </a:solidFill>
            <a:ln w="12700">
              <a:solidFill>
                <a:srgbClr val="000000"/>
              </a:solidFill>
              <a:prstDash val="solid"/>
            </a:ln>
          </c:spPr>
          <c:dLbls>
            <c:spPr>
              <a:noFill/>
              <a:ln w="25399">
                <a:noFill/>
              </a:ln>
            </c:spPr>
            <c:txPr>
              <a:bodyPr/>
              <a:lstStyle/>
              <a:p>
                <a:pPr>
                  <a:defRPr sz="950" b="0" i="0" u="none" strike="noStrike" baseline="0">
                    <a:solidFill>
                      <a:srgbClr val="000000"/>
                    </a:solidFill>
                    <a:latin typeface="Arial"/>
                    <a:ea typeface="Arial"/>
                    <a:cs typeface="Arial"/>
                  </a:defRPr>
                </a:pPr>
                <a:endParaRPr lang="es-ES"/>
              </a:p>
            </c:txPr>
            <c:showVal val="1"/>
          </c:dLbls>
          <c:cat>
            <c:numRef>
              <c:f>Sheet1!$B$1:$B$1</c:f>
              <c:numCache>
                <c:formatCode>General</c:formatCode>
                <c:ptCount val="1"/>
              </c:numCache>
            </c:numRef>
          </c:cat>
          <c:val>
            <c:numRef>
              <c:f>Sheet1!$B$2:$B$2</c:f>
              <c:numCache>
                <c:formatCode>General</c:formatCode>
                <c:ptCount val="1"/>
                <c:pt idx="0">
                  <c:v>7.0000000000000021E-2</c:v>
                </c:pt>
              </c:numCache>
            </c:numRef>
          </c:val>
        </c:ser>
        <c:ser>
          <c:idx val="1"/>
          <c:order val="1"/>
          <c:tx>
            <c:strRef>
              <c:f>Sheet1!$A$3</c:f>
              <c:strCache>
                <c:ptCount val="1"/>
                <c:pt idx="0">
                  <c:v>Intentaría conocer el contenido de la prueba y lo resolvería</c:v>
                </c:pt>
              </c:strCache>
            </c:strRef>
          </c:tx>
          <c:spPr>
            <a:solidFill>
              <a:srgbClr val="993366"/>
            </a:solidFill>
            <a:ln w="12700">
              <a:solidFill>
                <a:srgbClr val="000000"/>
              </a:solidFill>
              <a:prstDash val="solid"/>
            </a:ln>
          </c:spPr>
          <c:dLbls>
            <c:spPr>
              <a:noFill/>
              <a:ln w="25399">
                <a:noFill/>
              </a:ln>
            </c:spPr>
            <c:txPr>
              <a:bodyPr/>
              <a:lstStyle/>
              <a:p>
                <a:pPr>
                  <a:defRPr sz="950" b="0" i="0" u="none" strike="noStrike" baseline="0">
                    <a:solidFill>
                      <a:srgbClr val="000000"/>
                    </a:solidFill>
                    <a:latin typeface="Arial"/>
                    <a:ea typeface="Arial"/>
                    <a:cs typeface="Arial"/>
                  </a:defRPr>
                </a:pPr>
                <a:endParaRPr lang="es-ES"/>
              </a:p>
            </c:txPr>
            <c:showVal val="1"/>
          </c:dLbls>
          <c:cat>
            <c:numRef>
              <c:f>Sheet1!$B$1:$B$1</c:f>
              <c:numCache>
                <c:formatCode>General</c:formatCode>
                <c:ptCount val="1"/>
              </c:numCache>
            </c:numRef>
          </c:cat>
          <c:val>
            <c:numRef>
              <c:f>Sheet1!$B$3:$B$3</c:f>
              <c:numCache>
                <c:formatCode>General</c:formatCode>
                <c:ptCount val="1"/>
                <c:pt idx="0">
                  <c:v>0.39000000000000012</c:v>
                </c:pt>
              </c:numCache>
            </c:numRef>
          </c:val>
        </c:ser>
        <c:ser>
          <c:idx val="2"/>
          <c:order val="2"/>
          <c:tx>
            <c:strRef>
              <c:f>Sheet1!$A$4</c:f>
              <c:strCache>
                <c:ptCount val="1"/>
                <c:pt idx="0">
                  <c:v>Dejaría las cosas como están</c:v>
                </c:pt>
              </c:strCache>
            </c:strRef>
          </c:tx>
          <c:spPr>
            <a:pattFill prst="wdDnDiag">
              <a:fgClr>
                <a:srgbClr val="FFFFCC"/>
              </a:fgClr>
              <a:bgClr>
                <a:srgbClr val="C0C0C0"/>
              </a:bgClr>
            </a:pattFill>
            <a:ln w="12700">
              <a:solidFill>
                <a:srgbClr val="000000"/>
              </a:solidFill>
              <a:prstDash val="solid"/>
            </a:ln>
          </c:spPr>
          <c:dLbls>
            <c:spPr>
              <a:noFill/>
              <a:ln w="25399">
                <a:noFill/>
              </a:ln>
            </c:spPr>
            <c:txPr>
              <a:bodyPr/>
              <a:lstStyle/>
              <a:p>
                <a:pPr>
                  <a:defRPr sz="950" b="0" i="0" u="none" strike="noStrike" baseline="0">
                    <a:solidFill>
                      <a:srgbClr val="000000"/>
                    </a:solidFill>
                    <a:latin typeface="Arial"/>
                    <a:ea typeface="Arial"/>
                    <a:cs typeface="Arial"/>
                  </a:defRPr>
                </a:pPr>
                <a:endParaRPr lang="es-ES"/>
              </a:p>
            </c:txPr>
            <c:showVal val="1"/>
          </c:dLbls>
          <c:cat>
            <c:numRef>
              <c:f>Sheet1!$B$1:$B$1</c:f>
              <c:numCache>
                <c:formatCode>General</c:formatCode>
                <c:ptCount val="1"/>
              </c:numCache>
            </c:numRef>
          </c:cat>
          <c:val>
            <c:numRef>
              <c:f>Sheet1!$B$4:$B$4</c:f>
              <c:numCache>
                <c:formatCode>General</c:formatCode>
                <c:ptCount val="1"/>
                <c:pt idx="0">
                  <c:v>0.46</c:v>
                </c:pt>
              </c:numCache>
            </c:numRef>
          </c:val>
        </c:ser>
        <c:ser>
          <c:idx val="3"/>
          <c:order val="3"/>
          <c:tx>
            <c:strRef>
              <c:f>Sheet1!$A$5</c:f>
              <c:strCache>
                <c:ptCount val="1"/>
                <c:pt idx="0">
                  <c:v>Denunciaría la substracción del examen</c:v>
                </c:pt>
              </c:strCache>
            </c:strRef>
          </c:tx>
          <c:spPr>
            <a:solidFill>
              <a:srgbClr val="CCFFFF"/>
            </a:solidFill>
            <a:ln w="12700">
              <a:solidFill>
                <a:srgbClr val="000000"/>
              </a:solidFill>
              <a:prstDash val="solid"/>
            </a:ln>
          </c:spPr>
          <c:dLbls>
            <c:spPr>
              <a:noFill/>
              <a:ln w="25399">
                <a:noFill/>
              </a:ln>
            </c:spPr>
            <c:txPr>
              <a:bodyPr/>
              <a:lstStyle/>
              <a:p>
                <a:pPr>
                  <a:defRPr sz="950" b="0" i="0" u="none" strike="noStrike" baseline="0">
                    <a:solidFill>
                      <a:srgbClr val="000000"/>
                    </a:solidFill>
                    <a:latin typeface="Arial"/>
                    <a:ea typeface="Arial"/>
                    <a:cs typeface="Arial"/>
                  </a:defRPr>
                </a:pPr>
                <a:endParaRPr lang="es-ES"/>
              </a:p>
            </c:txPr>
            <c:showVal val="1"/>
          </c:dLbls>
          <c:cat>
            <c:numRef>
              <c:f>Sheet1!$B$1:$B$1</c:f>
              <c:numCache>
                <c:formatCode>General</c:formatCode>
                <c:ptCount val="1"/>
              </c:numCache>
            </c:numRef>
          </c:cat>
          <c:val>
            <c:numRef>
              <c:f>Sheet1!$B$5:$B$5</c:f>
              <c:numCache>
                <c:formatCode>General</c:formatCode>
                <c:ptCount val="1"/>
                <c:pt idx="0">
                  <c:v>8.0000000000000029E-2</c:v>
                </c:pt>
              </c:numCache>
            </c:numRef>
          </c:val>
        </c:ser>
        <c:axId val="137054848"/>
        <c:axId val="137187712"/>
      </c:barChart>
      <c:catAx>
        <c:axId val="137054848"/>
        <c:scaling>
          <c:orientation val="minMax"/>
        </c:scaling>
        <c:axPos val="b"/>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s-ES"/>
          </a:p>
        </c:txPr>
        <c:crossAx val="137187712"/>
        <c:crosses val="autoZero"/>
        <c:auto val="1"/>
        <c:lblAlgn val="ctr"/>
        <c:lblOffset val="100"/>
        <c:tickLblSkip val="1"/>
        <c:tickMarkSkip val="1"/>
      </c:catAx>
      <c:valAx>
        <c:axId val="1371877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37054848"/>
        <c:crosses val="autoZero"/>
        <c:crossBetween val="between"/>
      </c:valAx>
      <c:spPr>
        <a:solidFill>
          <a:srgbClr val="FFFFFF"/>
        </a:solidFill>
        <a:ln w="12700">
          <a:solidFill>
            <a:srgbClr val="808080"/>
          </a:solidFill>
          <a:prstDash val="solid"/>
        </a:ln>
      </c:spPr>
    </c:plotArea>
    <c:legend>
      <c:legendPos val="r"/>
      <c:layout>
        <c:manualLayout>
          <c:xMode val="edge"/>
          <c:yMode val="edge"/>
          <c:x val="0.65600000000000025"/>
          <c:y val="5.6074766355140193E-2"/>
          <c:w val="0.33333333333333331"/>
          <c:h val="0.88317757009345799"/>
        </c:manualLayout>
      </c:layout>
      <c:spPr>
        <a:noFill/>
        <a:ln w="3175">
          <a:solidFill>
            <a:srgbClr val="000000"/>
          </a:solidFill>
          <a:prstDash val="solid"/>
        </a:ln>
      </c:spPr>
      <c:txPr>
        <a:bodyPr/>
        <a:lstStyle/>
        <a:p>
          <a:pPr>
            <a:defRPr sz="640"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7112860892388464E-2"/>
          <c:y val="0.1"/>
          <c:w val="0.87664041994750685"/>
          <c:h val="0.69444444444444464"/>
        </c:manualLayout>
      </c:layout>
      <c:barChart>
        <c:barDir val="col"/>
        <c:grouping val="clustered"/>
        <c:ser>
          <c:idx val="1"/>
          <c:order val="0"/>
          <c:tx>
            <c:strRef>
              <c:f>Sheet1!$A$2</c:f>
              <c:strCache>
                <c:ptCount val="1"/>
              </c:strCache>
            </c:strRef>
          </c:tx>
          <c:spPr>
            <a:solidFill>
              <a:srgbClr val="FF99CC"/>
            </a:solidFill>
            <a:ln w="12700">
              <a:solidFill>
                <a:srgbClr val="000000"/>
              </a:solidFill>
              <a:prstDash val="solid"/>
            </a:ln>
          </c:spPr>
          <c:dLbls>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es-ES"/>
              </a:p>
            </c:txPr>
            <c:showVal val="1"/>
          </c:dLbls>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9.3000000000000055E-2</c:v>
                </c:pt>
                <c:pt idx="1">
                  <c:v>0.10900000000000003</c:v>
                </c:pt>
                <c:pt idx="2">
                  <c:v>0.26</c:v>
                </c:pt>
                <c:pt idx="3">
                  <c:v>0.33600000000000013</c:v>
                </c:pt>
                <c:pt idx="4">
                  <c:v>0.20200000000000001</c:v>
                </c:pt>
              </c:numCache>
            </c:numRef>
          </c:val>
        </c:ser>
        <c:axId val="137428992"/>
        <c:axId val="137430528"/>
      </c:barChart>
      <c:catAx>
        <c:axId val="13742899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137430528"/>
        <c:crosses val="autoZero"/>
        <c:auto val="1"/>
        <c:lblAlgn val="ctr"/>
        <c:lblOffset val="100"/>
        <c:tickLblSkip val="1"/>
        <c:tickMarkSkip val="1"/>
      </c:catAx>
      <c:valAx>
        <c:axId val="1374305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137428992"/>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7.8091106290672452E-2"/>
          <c:y val="9.5022624434389164E-2"/>
          <c:w val="0.52494577006507614"/>
          <c:h val="0.52941176470588236"/>
        </c:manualLayout>
      </c:layout>
      <c:lineChart>
        <c:grouping val="standard"/>
        <c:ser>
          <c:idx val="0"/>
          <c:order val="0"/>
          <c:tx>
            <c:strRef>
              <c:f>Sheet1!$A$2</c:f>
              <c:strCache>
                <c:ptCount val="1"/>
                <c:pt idx="0">
                  <c:v>Apuntes prestados de semestres anteriores</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Sheet1!$B$2:$F$2</c:f>
              <c:numCache>
                <c:formatCode>General</c:formatCode>
                <c:ptCount val="5"/>
                <c:pt idx="0">
                  <c:v>0.32700000000000012</c:v>
                </c:pt>
                <c:pt idx="1">
                  <c:v>0.50700000000000001</c:v>
                </c:pt>
                <c:pt idx="2">
                  <c:v>0.79100000000000004</c:v>
                </c:pt>
                <c:pt idx="3">
                  <c:v>0.93300000000000005</c:v>
                </c:pt>
                <c:pt idx="4">
                  <c:v>1</c:v>
                </c:pt>
              </c:numCache>
            </c:numRef>
          </c:val>
          <c:smooth val="1"/>
        </c:ser>
        <c:ser>
          <c:idx val="1"/>
          <c:order val="1"/>
          <c:tx>
            <c:strRef>
              <c:f>Sheet1!$A$3</c:f>
              <c:strCache>
                <c:ptCount val="1"/>
                <c:pt idx="0">
                  <c:v>Exámenes pasados</c:v>
                </c:pt>
              </c:strCache>
            </c:strRef>
          </c:tx>
          <c:spPr>
            <a:ln w="25399">
              <a:solidFill>
                <a:srgbClr val="FF00FF"/>
              </a:solidFill>
              <a:prstDash val="solid"/>
            </a:ln>
          </c:spPr>
          <c:marker>
            <c:symbol val="square"/>
            <c:size val="6"/>
            <c:spPr>
              <a:solidFill>
                <a:srgbClr val="FF00FF"/>
              </a:solidFill>
              <a:ln>
                <a:solidFill>
                  <a:srgbClr val="FF00FF"/>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Sheet1!$B$3:$F$3</c:f>
              <c:numCache>
                <c:formatCode>General</c:formatCode>
                <c:ptCount val="5"/>
                <c:pt idx="0">
                  <c:v>0.13100000000000001</c:v>
                </c:pt>
                <c:pt idx="1">
                  <c:v>0.21300000000000005</c:v>
                </c:pt>
                <c:pt idx="2">
                  <c:v>0.46400000000000002</c:v>
                </c:pt>
                <c:pt idx="3">
                  <c:v>0.82199999999999995</c:v>
                </c:pt>
                <c:pt idx="4">
                  <c:v>1</c:v>
                </c:pt>
              </c:numCache>
            </c:numRef>
          </c:val>
          <c:smooth val="1"/>
        </c:ser>
        <c:ser>
          <c:idx val="2"/>
          <c:order val="2"/>
          <c:tx>
            <c:strRef>
              <c:f>Sheet1!$A$4</c:f>
              <c:strCache>
                <c:ptCount val="1"/>
                <c:pt idx="0">
                  <c:v>Apuntes personales</c:v>
                </c:pt>
              </c:strCache>
            </c:strRef>
          </c:tx>
          <c:spPr>
            <a:ln w="25399">
              <a:solidFill>
                <a:srgbClr val="993366"/>
              </a:solidFill>
              <a:prstDash val="solid"/>
            </a:ln>
          </c:spPr>
          <c:marker>
            <c:symbol val="triangle"/>
            <c:size val="6"/>
            <c:spPr>
              <a:solidFill>
                <a:srgbClr val="993366"/>
              </a:solidFill>
              <a:ln>
                <a:solidFill>
                  <a:srgbClr val="993366"/>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Sheet1!$B$4:$F$4</c:f>
              <c:numCache>
                <c:formatCode>General</c:formatCode>
                <c:ptCount val="5"/>
                <c:pt idx="0">
                  <c:v>9.1000000000000025E-2</c:v>
                </c:pt>
                <c:pt idx="1">
                  <c:v>0.11600000000000003</c:v>
                </c:pt>
                <c:pt idx="2">
                  <c:v>0.19100000000000003</c:v>
                </c:pt>
                <c:pt idx="3">
                  <c:v>0.42900000000000016</c:v>
                </c:pt>
                <c:pt idx="4">
                  <c:v>1</c:v>
                </c:pt>
              </c:numCache>
            </c:numRef>
          </c:val>
          <c:smooth val="1"/>
        </c:ser>
        <c:ser>
          <c:idx val="3"/>
          <c:order val="3"/>
          <c:tx>
            <c:strRef>
              <c:f>Sheet1!$A$5</c:f>
              <c:strCache>
                <c:ptCount val="1"/>
                <c:pt idx="0">
                  <c:v>Texto guía</c:v>
                </c:pt>
              </c:strCache>
            </c:strRef>
          </c:tx>
          <c:spPr>
            <a:ln w="25399">
              <a:solidFill>
                <a:srgbClr val="C0C0C0"/>
              </a:solidFill>
              <a:prstDash val="solid"/>
            </a:ln>
          </c:spPr>
          <c:marker>
            <c:symbol val="x"/>
            <c:size val="6"/>
            <c:spPr>
              <a:noFill/>
              <a:ln>
                <a:solidFill>
                  <a:srgbClr val="808080"/>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Sheet1!$B$5:$F$5</c:f>
              <c:numCache>
                <c:formatCode>General</c:formatCode>
                <c:ptCount val="5"/>
                <c:pt idx="0">
                  <c:v>0.12000000000000002</c:v>
                </c:pt>
                <c:pt idx="1">
                  <c:v>0.16000000000000003</c:v>
                </c:pt>
                <c:pt idx="2">
                  <c:v>0.46200000000000002</c:v>
                </c:pt>
                <c:pt idx="3">
                  <c:v>0.77100000000000013</c:v>
                </c:pt>
                <c:pt idx="4">
                  <c:v>1</c:v>
                </c:pt>
              </c:numCache>
            </c:numRef>
          </c:val>
          <c:smooth val="1"/>
        </c:ser>
        <c:marker val="1"/>
        <c:axId val="137881088"/>
        <c:axId val="137883008"/>
      </c:lineChart>
      <c:catAx>
        <c:axId val="13788108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7883008"/>
        <c:crosses val="autoZero"/>
        <c:auto val="1"/>
        <c:lblAlgn val="ctr"/>
        <c:lblOffset val="100"/>
        <c:tickLblSkip val="1"/>
        <c:tickMarkSkip val="1"/>
      </c:catAx>
      <c:valAx>
        <c:axId val="137883008"/>
        <c:scaling>
          <c:orientation val="minMax"/>
          <c:max val="1"/>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7881088"/>
        <c:crosses val="autoZero"/>
        <c:crossBetween val="between"/>
      </c:valAx>
      <c:spPr>
        <a:solidFill>
          <a:srgbClr val="FFFFFF"/>
        </a:solidFill>
        <a:ln w="12700">
          <a:solidFill>
            <a:srgbClr val="808080"/>
          </a:solidFill>
          <a:prstDash val="solid"/>
        </a:ln>
      </c:spPr>
    </c:plotArea>
    <c:legend>
      <c:legendPos val="r"/>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7.0640176600441501E-2"/>
          <c:y val="9.2783505154639206E-2"/>
          <c:w val="0.60044150110375272"/>
          <c:h val="0.56185567010309323"/>
        </c:manualLayout>
      </c:layout>
      <c:lineChart>
        <c:grouping val="standard"/>
        <c:ser>
          <c:idx val="0"/>
          <c:order val="0"/>
          <c:tx>
            <c:strRef>
              <c:f>Sheet1!$A$2</c:f>
              <c:strCache>
                <c:ptCount val="1"/>
                <c:pt idx="0">
                  <c:v>Espera a que alguien tome la iniciativa</c:v>
                </c:pt>
              </c:strCache>
            </c:strRef>
          </c:tx>
          <c:spPr>
            <a:ln w="25398">
              <a:solidFill>
                <a:srgbClr val="000080"/>
              </a:solidFill>
              <a:prstDash val="solid"/>
            </a:ln>
          </c:spPr>
          <c:marker>
            <c:symbol val="diamond"/>
            <c:size val="6"/>
            <c:spPr>
              <a:solidFill>
                <a:srgbClr val="000080"/>
              </a:solidFill>
              <a:ln>
                <a:solidFill>
                  <a:srgbClr val="000080"/>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Sheet1!$B$2:$F$2</c:f>
              <c:numCache>
                <c:formatCode>General</c:formatCode>
                <c:ptCount val="5"/>
                <c:pt idx="0">
                  <c:v>0.33300000000000013</c:v>
                </c:pt>
                <c:pt idx="1">
                  <c:v>0.57600000000000018</c:v>
                </c:pt>
                <c:pt idx="2">
                  <c:v>0.86000000000000021</c:v>
                </c:pt>
                <c:pt idx="3">
                  <c:v>0.96700000000000019</c:v>
                </c:pt>
                <c:pt idx="4">
                  <c:v>1</c:v>
                </c:pt>
              </c:numCache>
            </c:numRef>
          </c:val>
          <c:smooth val="1"/>
        </c:ser>
        <c:ser>
          <c:idx val="1"/>
          <c:order val="1"/>
          <c:tx>
            <c:strRef>
              <c:f>Sheet1!$A$3</c:f>
              <c:strCache>
                <c:ptCount val="1"/>
                <c:pt idx="0">
                  <c:v>Coopera con alguien para empezar a realizar el trabajo </c:v>
                </c:pt>
              </c:strCache>
            </c:strRef>
          </c:tx>
          <c:spPr>
            <a:ln w="25398">
              <a:solidFill>
                <a:srgbClr val="FF00FF"/>
              </a:solidFill>
              <a:prstDash val="solid"/>
            </a:ln>
          </c:spPr>
          <c:marker>
            <c:symbol val="square"/>
            <c:size val="4"/>
            <c:spPr>
              <a:solidFill>
                <a:srgbClr val="FF00FF"/>
              </a:solidFill>
              <a:ln>
                <a:solidFill>
                  <a:srgbClr val="FF00FF"/>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Sheet1!$B$3:$F$3</c:f>
              <c:numCache>
                <c:formatCode>General</c:formatCode>
                <c:ptCount val="5"/>
                <c:pt idx="0">
                  <c:v>0.15300000000000005</c:v>
                </c:pt>
                <c:pt idx="1">
                  <c:v>0.17600000000000005</c:v>
                </c:pt>
                <c:pt idx="2">
                  <c:v>0.39600000000000013</c:v>
                </c:pt>
                <c:pt idx="3">
                  <c:v>0.87300000000000022</c:v>
                </c:pt>
                <c:pt idx="4">
                  <c:v>1</c:v>
                </c:pt>
              </c:numCache>
            </c:numRef>
          </c:val>
          <c:smooth val="1"/>
        </c:ser>
        <c:ser>
          <c:idx val="2"/>
          <c:order val="2"/>
          <c:tx>
            <c:strRef>
              <c:f>Sheet1!$A$4</c:f>
              <c:strCache>
                <c:ptCount val="1"/>
                <c:pt idx="0">
                  <c:v>Incentiva a un compañero q que tome la inicativa y lo ayuda</c:v>
                </c:pt>
              </c:strCache>
            </c:strRef>
          </c:tx>
          <c:spPr>
            <a:ln w="25398">
              <a:solidFill>
                <a:srgbClr val="993366"/>
              </a:solidFill>
              <a:prstDash val="solid"/>
            </a:ln>
          </c:spPr>
          <c:marker>
            <c:symbol val="triangle"/>
            <c:size val="5"/>
            <c:spPr>
              <a:solidFill>
                <a:srgbClr val="800080"/>
              </a:solidFill>
              <a:ln>
                <a:solidFill>
                  <a:srgbClr val="993366"/>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Sheet1!$B$4:$F$4</c:f>
              <c:numCache>
                <c:formatCode>General</c:formatCode>
                <c:ptCount val="5"/>
                <c:pt idx="0">
                  <c:v>0.222</c:v>
                </c:pt>
                <c:pt idx="1">
                  <c:v>0.34</c:v>
                </c:pt>
                <c:pt idx="2">
                  <c:v>0.58699999999999997</c:v>
                </c:pt>
                <c:pt idx="3">
                  <c:v>0.91800000000000004</c:v>
                </c:pt>
                <c:pt idx="4">
                  <c:v>1</c:v>
                </c:pt>
              </c:numCache>
            </c:numRef>
          </c:val>
          <c:smooth val="1"/>
        </c:ser>
        <c:ser>
          <c:idx val="3"/>
          <c:order val="3"/>
          <c:tx>
            <c:strRef>
              <c:f>Sheet1!$A$5</c:f>
              <c:strCache>
                <c:ptCount val="1"/>
                <c:pt idx="0">
                  <c:v>Toma la iniciativa</c:v>
                </c:pt>
              </c:strCache>
            </c:strRef>
          </c:tx>
          <c:spPr>
            <a:ln w="25398">
              <a:solidFill>
                <a:srgbClr val="969696"/>
              </a:solidFill>
              <a:prstDash val="solid"/>
            </a:ln>
          </c:spPr>
          <c:marker>
            <c:symbol val="x"/>
            <c:size val="8"/>
            <c:spPr>
              <a:noFill/>
              <a:ln>
                <a:solidFill>
                  <a:srgbClr val="969696"/>
                </a:solidFill>
                <a:prstDash val="solid"/>
              </a:ln>
            </c:spPr>
          </c:marker>
          <c:cat>
            <c:strRef>
              <c:f>Sheet1!$B$1:$F$1</c:f>
              <c:strCache>
                <c:ptCount val="5"/>
                <c:pt idx="0">
                  <c:v>Nunca</c:v>
                </c:pt>
                <c:pt idx="1">
                  <c:v>Rara vez</c:v>
                </c:pt>
                <c:pt idx="2">
                  <c:v>Algunas veces</c:v>
                </c:pt>
                <c:pt idx="3">
                  <c:v>La mayoría de las veces</c:v>
                </c:pt>
                <c:pt idx="4">
                  <c:v>Siempre</c:v>
                </c:pt>
              </c:strCache>
            </c:strRef>
          </c:cat>
          <c:val>
            <c:numRef>
              <c:f>Sheet1!$B$5:$F$5</c:f>
              <c:numCache>
                <c:formatCode>General</c:formatCode>
                <c:ptCount val="5"/>
                <c:pt idx="0">
                  <c:v>0.2</c:v>
                </c:pt>
                <c:pt idx="1">
                  <c:v>0.31800000000000012</c:v>
                </c:pt>
                <c:pt idx="2">
                  <c:v>0.58199999999999996</c:v>
                </c:pt>
                <c:pt idx="3">
                  <c:v>0.8530000000000002</c:v>
                </c:pt>
                <c:pt idx="4">
                  <c:v>1</c:v>
                </c:pt>
              </c:numCache>
            </c:numRef>
          </c:val>
          <c:smooth val="1"/>
        </c:ser>
        <c:marker val="1"/>
        <c:axId val="137222400"/>
        <c:axId val="137343360"/>
      </c:lineChart>
      <c:catAx>
        <c:axId val="13722240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es-ES"/>
          </a:p>
        </c:txPr>
        <c:crossAx val="137343360"/>
        <c:crosses val="autoZero"/>
        <c:auto val="1"/>
        <c:lblAlgn val="ctr"/>
        <c:lblOffset val="100"/>
        <c:tickLblSkip val="1"/>
        <c:tickMarkSkip val="1"/>
      </c:catAx>
      <c:valAx>
        <c:axId val="137343360"/>
        <c:scaling>
          <c:orientation val="minMax"/>
          <c:max val="1"/>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775" b="0" i="0" u="none" strike="noStrike" baseline="0">
                <a:solidFill>
                  <a:srgbClr val="000000"/>
                </a:solidFill>
                <a:latin typeface="Arial"/>
                <a:ea typeface="Arial"/>
                <a:cs typeface="Arial"/>
              </a:defRPr>
            </a:pPr>
            <a:endParaRPr lang="es-ES"/>
          </a:p>
        </c:txPr>
        <c:crossAx val="137222400"/>
        <c:crosses val="autoZero"/>
        <c:crossBetween val="between"/>
      </c:valAx>
      <c:spPr>
        <a:solidFill>
          <a:srgbClr val="FFFFFF"/>
        </a:solidFill>
        <a:ln w="12699">
          <a:solidFill>
            <a:srgbClr val="808080"/>
          </a:solidFill>
          <a:prstDash val="solid"/>
        </a:ln>
      </c:spPr>
    </c:plotArea>
    <c:legend>
      <c:legendPos val="r"/>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850"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SoftMax 3000</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Rukunaka Memefi Bahaigi</dc:creator>
  <cp:keywords/>
  <cp:lastModifiedBy>Ayudante</cp:lastModifiedBy>
  <cp:revision>2</cp:revision>
  <cp:lastPrinted>2001-01-06T06:09:00Z</cp:lastPrinted>
  <dcterms:created xsi:type="dcterms:W3CDTF">2009-07-14T17:22:00Z</dcterms:created>
  <dcterms:modified xsi:type="dcterms:W3CDTF">2009-07-14T17:22:00Z</dcterms:modified>
</cp:coreProperties>
</file>