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0473">
      <w:pPr>
        <w:pStyle w:val="Ttulo3"/>
        <w:spacing w:line="240" w:lineRule="auto"/>
        <w:jc w:val="left"/>
        <w:rPr>
          <w:sz w:val="24"/>
        </w:rPr>
      </w:pPr>
    </w:p>
    <w:p w:rsidR="00000000" w:rsidRDefault="00E90473">
      <w:pPr>
        <w:pStyle w:val="Ttulo3"/>
        <w:spacing w:line="240" w:lineRule="auto"/>
        <w:jc w:val="left"/>
        <w:rPr>
          <w:sz w:val="24"/>
        </w:rPr>
      </w:pPr>
    </w:p>
    <w:p w:rsidR="00000000" w:rsidRDefault="00E90473">
      <w:pPr>
        <w:pStyle w:val="Ttulo3"/>
        <w:spacing w:line="240" w:lineRule="auto"/>
        <w:jc w:val="left"/>
        <w:rPr>
          <w:sz w:val="24"/>
        </w:rPr>
      </w:pPr>
    </w:p>
    <w:p w:rsidR="00000000" w:rsidRDefault="00E90473">
      <w:pPr>
        <w:pStyle w:val="Ttulo3"/>
        <w:spacing w:line="240" w:lineRule="auto"/>
        <w:jc w:val="left"/>
        <w:rPr>
          <w:sz w:val="24"/>
        </w:rPr>
      </w:pPr>
    </w:p>
    <w:p w:rsidR="00000000" w:rsidRDefault="00E90473">
      <w:pPr>
        <w:pStyle w:val="Ttulo3"/>
        <w:spacing w:line="240" w:lineRule="auto"/>
        <w:jc w:val="left"/>
        <w:rPr>
          <w:sz w:val="24"/>
        </w:rPr>
      </w:pPr>
    </w:p>
    <w:p w:rsidR="00000000" w:rsidRDefault="00E90473">
      <w:pPr>
        <w:pStyle w:val="Ttulo3"/>
        <w:spacing w:line="240" w:lineRule="auto"/>
        <w:jc w:val="left"/>
        <w:rPr>
          <w:sz w:val="24"/>
        </w:rPr>
      </w:pPr>
    </w:p>
    <w:p w:rsidR="00000000" w:rsidRDefault="00E90473">
      <w:pPr>
        <w:pStyle w:val="Ttulo3"/>
        <w:spacing w:line="240" w:lineRule="auto"/>
      </w:pPr>
      <w:r>
        <w:t>CAPÍTULO 1</w:t>
      </w:r>
    </w:p>
    <w:p w:rsidR="00000000" w:rsidRDefault="00E90473">
      <w:pPr>
        <w:rPr>
          <w:rFonts w:ascii="Arial" w:hAnsi="Arial"/>
          <w:b/>
          <w:lang w:val="es-ES"/>
        </w:rPr>
      </w:pPr>
    </w:p>
    <w:p w:rsidR="00000000" w:rsidRDefault="00E90473">
      <w:pPr>
        <w:rPr>
          <w:rFonts w:ascii="Arial" w:hAnsi="Arial"/>
          <w:b/>
          <w:lang w:val="es-ES"/>
        </w:rPr>
      </w:pPr>
    </w:p>
    <w:p w:rsidR="00000000" w:rsidRDefault="00E90473">
      <w:pPr>
        <w:rPr>
          <w:rFonts w:ascii="Arial" w:hAnsi="Arial"/>
          <w:b/>
          <w:lang w:val="es-ES"/>
        </w:rPr>
      </w:pPr>
    </w:p>
    <w:p w:rsidR="00000000" w:rsidRDefault="00E90473">
      <w:pPr>
        <w:numPr>
          <w:ilvl w:val="0"/>
          <w:numId w:val="27"/>
        </w:numPr>
        <w:rPr>
          <w:rFonts w:ascii="Arial" w:hAnsi="Arial"/>
          <w:b/>
          <w:sz w:val="32"/>
          <w:lang w:val="es-ES"/>
        </w:rPr>
      </w:pPr>
      <w:r>
        <w:rPr>
          <w:rFonts w:ascii="Arial" w:hAnsi="Arial"/>
          <w:b/>
          <w:sz w:val="32"/>
          <w:lang w:val="es-ES"/>
        </w:rPr>
        <w:t xml:space="preserve">MINISTERIO PUBLICO </w:t>
      </w:r>
    </w:p>
    <w:p w:rsidR="00000000" w:rsidRDefault="00E90473">
      <w:pPr>
        <w:rPr>
          <w:rFonts w:ascii="Arial" w:hAnsi="Arial"/>
          <w:b/>
          <w:lang w:val="es-ES"/>
        </w:rPr>
      </w:pPr>
    </w:p>
    <w:p w:rsidR="00000000" w:rsidRDefault="00E90473">
      <w:pPr>
        <w:rPr>
          <w:rFonts w:ascii="Arial" w:hAnsi="Arial"/>
          <w:b/>
          <w:lang w:val="es-ES"/>
        </w:rPr>
      </w:pPr>
    </w:p>
    <w:p w:rsidR="00000000" w:rsidRDefault="00E90473">
      <w:pPr>
        <w:rPr>
          <w:rFonts w:ascii="Arial" w:hAnsi="Arial"/>
          <w:b/>
          <w:lang w:val="es-ES"/>
        </w:rPr>
      </w:pPr>
    </w:p>
    <w:p w:rsidR="00000000" w:rsidRDefault="00E90473">
      <w:pPr>
        <w:rPr>
          <w:rFonts w:ascii="Arial" w:hAnsi="Arial"/>
          <w:b/>
          <w:lang w:val="es-ES"/>
        </w:rPr>
      </w:pPr>
    </w:p>
    <w:p w:rsidR="00000000" w:rsidRDefault="00E90473">
      <w:pPr>
        <w:numPr>
          <w:ilvl w:val="1"/>
          <w:numId w:val="27"/>
        </w:numPr>
        <w:tabs>
          <w:tab w:val="clear" w:pos="1260"/>
          <w:tab w:val="num" w:pos="1080"/>
        </w:tabs>
        <w:ind w:left="1080" w:hanging="540"/>
        <w:rPr>
          <w:rFonts w:ascii="Arial" w:hAnsi="Arial"/>
          <w:b/>
          <w:lang w:val="es-ES"/>
        </w:rPr>
      </w:pPr>
      <w:r>
        <w:rPr>
          <w:rFonts w:ascii="Arial" w:hAnsi="Arial"/>
          <w:b/>
          <w:lang w:val="es-ES"/>
        </w:rPr>
        <w:t>Introducción</w:t>
      </w:r>
    </w:p>
    <w:p w:rsidR="00000000" w:rsidRDefault="00E90473">
      <w:pPr>
        <w:ind w:left="540"/>
        <w:rPr>
          <w:rFonts w:ascii="Arial" w:hAnsi="Arial"/>
          <w:b/>
          <w:lang w:val="es-ES"/>
        </w:rPr>
      </w:pPr>
    </w:p>
    <w:p w:rsidR="00000000" w:rsidRDefault="00E90473">
      <w:pPr>
        <w:ind w:left="540"/>
        <w:rPr>
          <w:rFonts w:ascii="Arial" w:hAnsi="Arial"/>
          <w:b/>
          <w:lang w:val="es-ES"/>
        </w:rPr>
      </w:pPr>
    </w:p>
    <w:p w:rsidR="00000000" w:rsidRDefault="00E90473">
      <w:pPr>
        <w:tabs>
          <w:tab w:val="left" w:pos="1080"/>
        </w:tabs>
        <w:ind w:left="540"/>
        <w:rPr>
          <w:rFonts w:ascii="Arial" w:hAnsi="Arial"/>
          <w:b/>
          <w:lang w:val="es-ES"/>
        </w:rPr>
      </w:pPr>
    </w:p>
    <w:p w:rsidR="00000000" w:rsidRDefault="00E90473">
      <w:pPr>
        <w:ind w:left="540"/>
        <w:rPr>
          <w:rFonts w:ascii="Arial" w:hAnsi="Arial"/>
          <w:b/>
          <w:lang w:val="es-ES"/>
        </w:rPr>
      </w:pPr>
    </w:p>
    <w:p w:rsidR="00000000" w:rsidRDefault="00E90473">
      <w:pPr>
        <w:ind w:left="540"/>
        <w:rPr>
          <w:rFonts w:ascii="Arial" w:hAnsi="Arial"/>
          <w:b/>
          <w:lang w:val="es-ES"/>
        </w:rPr>
      </w:pPr>
    </w:p>
    <w:p w:rsidR="00000000" w:rsidRDefault="00E90473">
      <w:pPr>
        <w:pStyle w:val="Sangradetextonormal"/>
        <w:ind w:left="1080"/>
        <w:jc w:val="both"/>
      </w:pPr>
      <w:r>
        <w:t>En este capítulo encontraremos una explicación formal de la administración de las leyes, y todo lo que forma parte del procedimiento  en el Ministerio Público.  En este capitulo se tendrá un  an</w:t>
      </w:r>
      <w:r>
        <w:t xml:space="preserve">álisis de la intervención del Fiscal  en los procesos que se manejan en cada instancia. </w:t>
      </w:r>
    </w:p>
    <w:p w:rsidR="00000000" w:rsidRDefault="00E90473">
      <w:pPr>
        <w:spacing w:line="480" w:lineRule="auto"/>
        <w:ind w:left="1260"/>
        <w:rPr>
          <w:rFonts w:ascii="Arial" w:hAnsi="Arial"/>
          <w:lang w:val="es-ES"/>
        </w:rPr>
      </w:pPr>
    </w:p>
    <w:p w:rsidR="00000000" w:rsidRDefault="00E90473">
      <w:pPr>
        <w:spacing w:line="480" w:lineRule="auto"/>
        <w:ind w:left="1080"/>
        <w:rPr>
          <w:rFonts w:ascii="Arial" w:hAnsi="Arial"/>
          <w:b/>
          <w:lang w:val="es-ES"/>
        </w:rPr>
      </w:pPr>
      <w:r>
        <w:rPr>
          <w:rFonts w:ascii="Arial" w:hAnsi="Arial"/>
          <w:b/>
          <w:lang w:val="es-ES"/>
        </w:rPr>
        <w:t xml:space="preserve">1.1.1   Representatividad del Ministerio Público </w:t>
      </w:r>
    </w:p>
    <w:p w:rsidR="00000000" w:rsidRDefault="00E90473">
      <w:pPr>
        <w:spacing w:line="480" w:lineRule="auto"/>
        <w:ind w:left="1440"/>
        <w:rPr>
          <w:rFonts w:ascii="Arial" w:hAnsi="Arial"/>
          <w:lang w:val="es-ES"/>
        </w:rPr>
      </w:pPr>
    </w:p>
    <w:p w:rsidR="00000000" w:rsidRDefault="00E90473">
      <w:pPr>
        <w:pStyle w:val="Textoindependiente"/>
        <w:spacing w:line="480" w:lineRule="auto"/>
        <w:ind w:left="1620" w:hanging="3"/>
        <w:rPr>
          <w:rFonts w:ascii="Arial" w:hAnsi="Arial"/>
        </w:rPr>
      </w:pPr>
      <w:r>
        <w:rPr>
          <w:rFonts w:ascii="Arial" w:hAnsi="Arial"/>
        </w:rPr>
        <w:t>El Ministerio Publico es uno, indivisible e independiente en sus relaciones con las ramas del poder público y  lo i</w:t>
      </w:r>
      <w:r>
        <w:rPr>
          <w:rFonts w:ascii="Arial" w:hAnsi="Arial"/>
        </w:rPr>
        <w:t xml:space="preserve">ntegrarán los funcionarios que determine la Ley.  Tendrá autonomía </w:t>
      </w:r>
      <w:r>
        <w:rPr>
          <w:rFonts w:ascii="Arial" w:hAnsi="Arial"/>
        </w:rPr>
        <w:lastRenderedPageBreak/>
        <w:t>administrativa  y económica.  El Ministro Fiscal General del Estado ejercerá su representación legal. (art. 217. CONSTITUCION POLITICA DEL ECUADOR).</w:t>
      </w:r>
    </w:p>
    <w:p w:rsidR="00000000" w:rsidRDefault="00E90473">
      <w:pPr>
        <w:spacing w:line="480" w:lineRule="auto"/>
        <w:ind w:left="1620" w:hanging="3"/>
        <w:rPr>
          <w:rFonts w:ascii="Arial" w:hAnsi="Arial"/>
          <w:lang w:val="es-ES"/>
        </w:rPr>
      </w:pPr>
    </w:p>
    <w:p w:rsidR="00000000" w:rsidRDefault="00E90473">
      <w:pPr>
        <w:pStyle w:val="Textoindependiente"/>
        <w:spacing w:line="480" w:lineRule="auto"/>
        <w:ind w:left="1620" w:hanging="3"/>
        <w:rPr>
          <w:rFonts w:ascii="Arial" w:hAnsi="Arial"/>
        </w:rPr>
      </w:pPr>
      <w:r>
        <w:rPr>
          <w:rFonts w:ascii="Arial" w:hAnsi="Arial"/>
        </w:rPr>
        <w:t xml:space="preserve">El Ministro Fiscal será elegido por el </w:t>
      </w:r>
      <w:r>
        <w:rPr>
          <w:rFonts w:ascii="Arial" w:hAnsi="Arial"/>
        </w:rPr>
        <w:t>Congreso  Nacional por mayoría  de sus integrantes, de una terna presentada por el Consejo Nacional de la Judicatura.  Deberá reunir los mismos requisitos exigidos para ser magistrado  de la Corte Suprema de Justicia.  Desempeñará sus funciones durante  se</w:t>
      </w:r>
      <w:r>
        <w:rPr>
          <w:rFonts w:ascii="Arial" w:hAnsi="Arial"/>
        </w:rPr>
        <w:t>is años y no podrá ser reelegido. (art. 218. CONSTITUCION POLITICA DEL ECUADOR).</w:t>
      </w:r>
    </w:p>
    <w:p w:rsidR="00000000" w:rsidRDefault="00E90473">
      <w:pPr>
        <w:pStyle w:val="Textoindependiente"/>
        <w:spacing w:line="480" w:lineRule="auto"/>
        <w:rPr>
          <w:rFonts w:ascii="Arial" w:hAnsi="Arial"/>
          <w:color w:val="000000"/>
        </w:rPr>
      </w:pPr>
    </w:p>
    <w:p w:rsidR="00000000" w:rsidRDefault="00E90473">
      <w:pPr>
        <w:pStyle w:val="Textoindependiente"/>
        <w:spacing w:line="480" w:lineRule="auto"/>
        <w:rPr>
          <w:rFonts w:ascii="Arial" w:hAnsi="Arial"/>
          <w:color w:val="000000"/>
        </w:rPr>
      </w:pPr>
    </w:p>
    <w:p w:rsidR="00000000" w:rsidRDefault="00E90473">
      <w:pPr>
        <w:pStyle w:val="Textoindependiente"/>
        <w:spacing w:line="480" w:lineRule="auto"/>
        <w:ind w:left="1080"/>
        <w:rPr>
          <w:rFonts w:ascii="Arial" w:hAnsi="Arial"/>
          <w:b/>
          <w:color w:val="000000"/>
        </w:rPr>
      </w:pPr>
      <w:r>
        <w:rPr>
          <w:rFonts w:ascii="Arial" w:hAnsi="Arial"/>
          <w:b/>
          <w:color w:val="000000"/>
        </w:rPr>
        <w:t xml:space="preserve">1.1.2.   Acciones y  Responsabilidades </w:t>
      </w:r>
    </w:p>
    <w:p w:rsidR="00000000" w:rsidRDefault="00E90473">
      <w:pPr>
        <w:pStyle w:val="Textoindependiente"/>
        <w:tabs>
          <w:tab w:val="left" w:pos="2200"/>
        </w:tabs>
        <w:spacing w:line="480" w:lineRule="auto"/>
        <w:rPr>
          <w:rFonts w:ascii="Arial" w:hAnsi="Arial"/>
          <w:color w:val="000000"/>
        </w:rPr>
      </w:pPr>
      <w:r>
        <w:rPr>
          <w:rFonts w:ascii="Arial" w:hAnsi="Arial"/>
          <w:color w:val="000000"/>
        </w:rPr>
        <w:tab/>
      </w:r>
    </w:p>
    <w:p w:rsidR="00000000" w:rsidRDefault="00E90473">
      <w:pPr>
        <w:pStyle w:val="Textoindependiente"/>
        <w:spacing w:line="480" w:lineRule="auto"/>
        <w:ind w:left="1620"/>
        <w:rPr>
          <w:rFonts w:ascii="Arial" w:hAnsi="Arial"/>
        </w:rPr>
      </w:pPr>
      <w:r>
        <w:rPr>
          <w:rFonts w:ascii="Arial" w:hAnsi="Arial"/>
          <w:color w:val="000000"/>
        </w:rPr>
        <w:t>Son amplias y complejas las responsabilidades que le otorga la Constitución, la Ley Orgánica del Ministerio Público y el nuevo Códi</w:t>
      </w:r>
      <w:r>
        <w:rPr>
          <w:rFonts w:ascii="Arial" w:hAnsi="Arial"/>
          <w:color w:val="000000"/>
        </w:rPr>
        <w:t>go de Procedimiento Penal.</w:t>
      </w:r>
    </w:p>
    <w:p w:rsidR="00000000" w:rsidRDefault="00E90473">
      <w:pPr>
        <w:pStyle w:val="Textoindependiente"/>
        <w:spacing w:line="480" w:lineRule="auto"/>
        <w:ind w:left="1620"/>
        <w:rPr>
          <w:rFonts w:ascii="Arial" w:hAnsi="Arial"/>
        </w:rPr>
      </w:pPr>
      <w:r>
        <w:rPr>
          <w:rFonts w:ascii="Arial" w:hAnsi="Arial"/>
        </w:rPr>
        <w:t xml:space="preserve">El Ministerio Público prevendrá  en el conocimiento de las causas, dirigirá y promoverá la investigación preprocesal y procesal penal.  De hallar fundamento, acusará a los presuntos infractores ante los jueces y tribunales </w:t>
      </w:r>
      <w:r>
        <w:rPr>
          <w:rFonts w:ascii="Arial" w:hAnsi="Arial"/>
        </w:rPr>
        <w:lastRenderedPageBreak/>
        <w:t>compet</w:t>
      </w:r>
      <w:r>
        <w:rPr>
          <w:rFonts w:ascii="Arial" w:hAnsi="Arial"/>
        </w:rPr>
        <w:t>entes, e impulsará acusación en la sustanciación  del juicio penal.</w:t>
      </w:r>
    </w:p>
    <w:p w:rsidR="00000000" w:rsidRDefault="00E90473">
      <w:pPr>
        <w:pStyle w:val="Textoindependiente"/>
        <w:spacing w:line="480" w:lineRule="auto"/>
        <w:ind w:left="1620"/>
        <w:rPr>
          <w:rFonts w:ascii="Arial" w:hAnsi="Arial"/>
        </w:rPr>
      </w:pPr>
    </w:p>
    <w:p w:rsidR="00000000" w:rsidRDefault="00E90473">
      <w:pPr>
        <w:pStyle w:val="Textoindependiente"/>
        <w:numPr>
          <w:ilvl w:val="0"/>
          <w:numId w:val="1"/>
        </w:numPr>
        <w:spacing w:line="480" w:lineRule="auto"/>
        <w:ind w:left="1620" w:firstLine="0"/>
        <w:rPr>
          <w:rFonts w:ascii="Arial" w:hAnsi="Arial"/>
        </w:rPr>
      </w:pPr>
      <w:r>
        <w:rPr>
          <w:rFonts w:ascii="Arial" w:hAnsi="Arial"/>
        </w:rPr>
        <w:t>Para el cumplimiento de sus funciones, el Ministro Fiscal General organizará y dirigirá un cuerpo policial especializado y un departamento médico general.</w:t>
      </w:r>
    </w:p>
    <w:p w:rsidR="00000000" w:rsidRDefault="00E90473">
      <w:pPr>
        <w:pStyle w:val="Textoindependiente"/>
        <w:spacing w:line="480" w:lineRule="auto"/>
        <w:ind w:left="1620"/>
        <w:rPr>
          <w:rFonts w:ascii="Arial" w:hAnsi="Arial"/>
        </w:rPr>
      </w:pPr>
    </w:p>
    <w:p w:rsidR="00000000" w:rsidRDefault="00E90473">
      <w:pPr>
        <w:pStyle w:val="Textoindependiente"/>
        <w:numPr>
          <w:ilvl w:val="0"/>
          <w:numId w:val="1"/>
        </w:numPr>
        <w:spacing w:line="480" w:lineRule="auto"/>
        <w:ind w:left="1620" w:firstLine="0"/>
        <w:rPr>
          <w:rFonts w:ascii="Arial" w:hAnsi="Arial"/>
        </w:rPr>
      </w:pPr>
      <w:r>
        <w:rPr>
          <w:rFonts w:ascii="Arial" w:hAnsi="Arial"/>
        </w:rPr>
        <w:t>Vigilará el funcionamiento  y a</w:t>
      </w:r>
      <w:r>
        <w:rPr>
          <w:rFonts w:ascii="Arial" w:hAnsi="Arial"/>
        </w:rPr>
        <w:t>plicación del régimen penitenciario y la rehabilitación  social del delincuente.</w:t>
      </w:r>
    </w:p>
    <w:p w:rsidR="00000000" w:rsidRDefault="00E90473">
      <w:pPr>
        <w:pStyle w:val="Textoindependiente"/>
        <w:spacing w:line="480" w:lineRule="auto"/>
        <w:ind w:left="1620"/>
        <w:rPr>
          <w:rFonts w:ascii="Arial" w:hAnsi="Arial"/>
        </w:rPr>
      </w:pPr>
    </w:p>
    <w:p w:rsidR="00000000" w:rsidRDefault="00E90473">
      <w:pPr>
        <w:pStyle w:val="Textoindependiente"/>
        <w:numPr>
          <w:ilvl w:val="0"/>
          <w:numId w:val="1"/>
        </w:numPr>
        <w:spacing w:line="480" w:lineRule="auto"/>
        <w:ind w:left="1620" w:firstLine="0"/>
        <w:rPr>
          <w:rFonts w:ascii="Arial" w:hAnsi="Arial"/>
        </w:rPr>
      </w:pPr>
      <w:r>
        <w:rPr>
          <w:rFonts w:ascii="Arial" w:hAnsi="Arial"/>
        </w:rPr>
        <w:t>Velará por la protección de víctimas, testigos  y otros participantes en el juicio penal.</w:t>
      </w:r>
    </w:p>
    <w:p w:rsidR="00000000" w:rsidRDefault="00E90473">
      <w:pPr>
        <w:pStyle w:val="Textoindependiente"/>
        <w:spacing w:line="480" w:lineRule="auto"/>
        <w:ind w:left="1620"/>
        <w:rPr>
          <w:rFonts w:ascii="Arial" w:hAnsi="Arial"/>
        </w:rPr>
      </w:pPr>
    </w:p>
    <w:p w:rsidR="00000000" w:rsidRDefault="00E90473">
      <w:pPr>
        <w:pStyle w:val="Textoindependiente"/>
        <w:numPr>
          <w:ilvl w:val="0"/>
          <w:numId w:val="1"/>
        </w:numPr>
        <w:spacing w:line="480" w:lineRule="auto"/>
        <w:ind w:left="1620" w:firstLine="0"/>
        <w:rPr>
          <w:rFonts w:ascii="Arial" w:hAnsi="Arial"/>
        </w:rPr>
      </w:pPr>
      <w:r>
        <w:rPr>
          <w:rFonts w:ascii="Arial" w:hAnsi="Arial"/>
        </w:rPr>
        <w:t xml:space="preserve">Coordinará y dirigirá  la lucha contra la corrupción, con la colaboración de todas </w:t>
      </w:r>
      <w:r>
        <w:rPr>
          <w:rFonts w:ascii="Arial" w:hAnsi="Arial"/>
        </w:rPr>
        <w:t>las entidades que, dentro des sus competencias, tengan igual deber.</w:t>
      </w:r>
    </w:p>
    <w:p w:rsidR="00000000" w:rsidRDefault="00E90473">
      <w:pPr>
        <w:pStyle w:val="Textoindependiente"/>
        <w:spacing w:line="480" w:lineRule="auto"/>
        <w:ind w:left="1620"/>
        <w:rPr>
          <w:rFonts w:ascii="Arial" w:hAnsi="Arial"/>
        </w:rPr>
      </w:pPr>
    </w:p>
    <w:p w:rsidR="00000000" w:rsidRDefault="00E90473">
      <w:pPr>
        <w:pStyle w:val="Textoindependiente"/>
        <w:numPr>
          <w:ilvl w:val="0"/>
          <w:numId w:val="1"/>
        </w:numPr>
        <w:spacing w:line="480" w:lineRule="auto"/>
        <w:ind w:left="1620" w:firstLine="0"/>
        <w:rPr>
          <w:rFonts w:ascii="Arial" w:hAnsi="Arial"/>
        </w:rPr>
      </w:pPr>
      <w:r>
        <w:rPr>
          <w:rFonts w:ascii="Arial" w:hAnsi="Arial"/>
        </w:rPr>
        <w:t>Coadyuvará  en el patrocinio público para mantener en el imperio de la Constitución y de la ley.</w:t>
      </w:r>
    </w:p>
    <w:p w:rsidR="00000000" w:rsidRDefault="00E90473">
      <w:pPr>
        <w:pStyle w:val="Textoindependiente"/>
        <w:spacing w:line="480" w:lineRule="auto"/>
        <w:ind w:left="1620"/>
        <w:rPr>
          <w:rFonts w:ascii="Arial" w:hAnsi="Arial"/>
        </w:rPr>
      </w:pPr>
    </w:p>
    <w:p w:rsidR="00000000" w:rsidRDefault="00E90473">
      <w:pPr>
        <w:pStyle w:val="Textoindependiente"/>
        <w:numPr>
          <w:ilvl w:val="0"/>
          <w:numId w:val="1"/>
        </w:numPr>
        <w:spacing w:line="480" w:lineRule="auto"/>
        <w:ind w:left="1620" w:firstLine="0"/>
        <w:rPr>
          <w:rFonts w:ascii="Arial" w:hAnsi="Arial"/>
        </w:rPr>
      </w:pPr>
      <w:r>
        <w:rPr>
          <w:rFonts w:ascii="Arial" w:hAnsi="Arial"/>
        </w:rPr>
        <w:t>Tendrá las demás atribuciones, ejercerá las facultades y cumplirá con los deberes que det</w:t>
      </w:r>
      <w:r>
        <w:rPr>
          <w:rFonts w:ascii="Arial" w:hAnsi="Arial"/>
        </w:rPr>
        <w:t>ermine la Ley.</w:t>
      </w:r>
    </w:p>
    <w:p w:rsidR="00000000" w:rsidRDefault="00E90473">
      <w:pPr>
        <w:pStyle w:val="Textoindependiente"/>
        <w:spacing w:line="480" w:lineRule="auto"/>
        <w:rPr>
          <w:rFonts w:ascii="Arial" w:hAnsi="Arial"/>
        </w:rPr>
      </w:pPr>
    </w:p>
    <w:p w:rsidR="00000000" w:rsidRDefault="00E90473">
      <w:pPr>
        <w:pStyle w:val="Textoindependiente"/>
        <w:spacing w:line="480" w:lineRule="auto"/>
        <w:rPr>
          <w:rFonts w:ascii="Arial" w:hAnsi="Arial"/>
        </w:rPr>
      </w:pPr>
    </w:p>
    <w:p w:rsidR="00000000" w:rsidRDefault="00E90473">
      <w:pPr>
        <w:pStyle w:val="Textoindependiente"/>
        <w:spacing w:line="480" w:lineRule="auto"/>
        <w:ind w:left="1080" w:hanging="540"/>
        <w:rPr>
          <w:rFonts w:ascii="Arial" w:hAnsi="Arial"/>
          <w:b/>
        </w:rPr>
      </w:pPr>
      <w:r>
        <w:rPr>
          <w:rFonts w:ascii="Arial" w:hAnsi="Arial"/>
          <w:b/>
        </w:rPr>
        <w:t xml:space="preserve">1. 2.     Justicia </w:t>
      </w:r>
    </w:p>
    <w:p w:rsidR="00000000" w:rsidRDefault="00E90473">
      <w:pPr>
        <w:pStyle w:val="Textoindependiente"/>
        <w:spacing w:line="480" w:lineRule="auto"/>
        <w:ind w:left="780"/>
        <w:rPr>
          <w:rFonts w:ascii="Arial" w:hAnsi="Arial"/>
          <w:b/>
        </w:rPr>
      </w:pPr>
    </w:p>
    <w:p w:rsidR="00000000" w:rsidRDefault="00E90473">
      <w:pPr>
        <w:pStyle w:val="Textoindependiente"/>
        <w:tabs>
          <w:tab w:val="left" w:pos="900"/>
        </w:tabs>
        <w:spacing w:line="480" w:lineRule="auto"/>
        <w:ind w:left="1080"/>
        <w:rPr>
          <w:rFonts w:ascii="Arial" w:hAnsi="Arial"/>
          <w:b/>
        </w:rPr>
      </w:pPr>
      <w:r>
        <w:rPr>
          <w:rFonts w:ascii="Arial" w:hAnsi="Arial"/>
          <w:b/>
        </w:rPr>
        <w:t>1.2.1.   ¿Qué es la Justicia para el Ministerio Público?</w:t>
      </w:r>
    </w:p>
    <w:p w:rsidR="00000000" w:rsidRDefault="00E90473">
      <w:pPr>
        <w:pStyle w:val="Textoindependiente"/>
        <w:tabs>
          <w:tab w:val="left" w:pos="900"/>
        </w:tabs>
        <w:spacing w:line="480" w:lineRule="auto"/>
        <w:ind w:left="720" w:firstLine="180"/>
        <w:rPr>
          <w:rFonts w:ascii="Arial" w:hAnsi="Arial"/>
          <w:b/>
        </w:rPr>
      </w:pPr>
    </w:p>
    <w:p w:rsidR="00000000" w:rsidRDefault="00E90473">
      <w:pPr>
        <w:pStyle w:val="Textoindependiente"/>
        <w:tabs>
          <w:tab w:val="left" w:pos="540"/>
          <w:tab w:val="left" w:pos="1080"/>
        </w:tabs>
        <w:spacing w:line="480" w:lineRule="auto"/>
        <w:ind w:left="1080"/>
        <w:rPr>
          <w:rFonts w:ascii="Arial" w:hAnsi="Arial"/>
        </w:rPr>
      </w:pPr>
      <w:r>
        <w:rPr>
          <w:rFonts w:ascii="Arial" w:hAnsi="Arial"/>
        </w:rPr>
        <w:t>Justicia es la parte importante de un proceso, más aún en materia penal tan vinculada a la libertad y honra de las personas, por lo que para administrar en esta</w:t>
      </w:r>
      <w:r>
        <w:rPr>
          <w:rFonts w:ascii="Arial" w:hAnsi="Arial"/>
        </w:rPr>
        <w:t xml:space="preserve"> área se requiere de conocimientos especializados además de una propiedad acrisolada con el fin de garantizar esa administración de justicia</w:t>
      </w:r>
      <w:r>
        <w:rPr>
          <w:rFonts w:ascii="Arial" w:hAnsi="Arial"/>
          <w:lang w:val="es-MX"/>
        </w:rPr>
        <w:t>(Dr. José C. García Falconí)</w:t>
      </w:r>
      <w:r>
        <w:rPr>
          <w:rFonts w:ascii="Arial" w:hAnsi="Arial"/>
        </w:rPr>
        <w:t>.</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540"/>
          <w:tab w:val="left" w:pos="1080"/>
          <w:tab w:val="left" w:pos="1260"/>
        </w:tabs>
        <w:spacing w:line="480" w:lineRule="auto"/>
        <w:ind w:left="540"/>
        <w:rPr>
          <w:rFonts w:ascii="Arial" w:hAnsi="Arial"/>
          <w:b/>
        </w:rPr>
      </w:pPr>
      <w:r>
        <w:rPr>
          <w:rFonts w:ascii="Arial" w:hAnsi="Arial"/>
          <w:b/>
        </w:rPr>
        <w:t>1.3 .  Leyes Penales</w:t>
      </w:r>
    </w:p>
    <w:p w:rsidR="00000000" w:rsidRDefault="00E90473">
      <w:pPr>
        <w:pStyle w:val="Textoindependiente"/>
        <w:tabs>
          <w:tab w:val="left" w:pos="540"/>
        </w:tabs>
        <w:spacing w:line="480" w:lineRule="auto"/>
        <w:ind w:left="540"/>
        <w:rPr>
          <w:rFonts w:ascii="Arial" w:hAnsi="Arial"/>
          <w:b/>
        </w:rPr>
      </w:pPr>
    </w:p>
    <w:p w:rsidR="00000000" w:rsidRDefault="00E90473">
      <w:pPr>
        <w:pStyle w:val="Textoindependiente"/>
        <w:tabs>
          <w:tab w:val="left" w:pos="1080"/>
        </w:tabs>
        <w:spacing w:line="480" w:lineRule="auto"/>
        <w:ind w:left="1080"/>
        <w:rPr>
          <w:rFonts w:ascii="Arial" w:hAnsi="Arial"/>
        </w:rPr>
      </w:pPr>
      <w:r>
        <w:rPr>
          <w:rFonts w:ascii="Arial" w:hAnsi="Arial"/>
        </w:rPr>
        <w:t>Leyes penales  son todas las que contienen algún precepto sanc</w:t>
      </w:r>
      <w:r>
        <w:rPr>
          <w:rFonts w:ascii="Arial" w:hAnsi="Arial"/>
        </w:rPr>
        <w:t>ionado con la amenaza de una pena.(Art. 1Cod. Penal)</w:t>
      </w:r>
    </w:p>
    <w:p w:rsidR="00000000" w:rsidRDefault="00E90473">
      <w:pPr>
        <w:pStyle w:val="Textoindependiente"/>
        <w:tabs>
          <w:tab w:val="left" w:pos="1080"/>
        </w:tabs>
        <w:spacing w:line="480" w:lineRule="auto"/>
        <w:ind w:left="1080"/>
        <w:rPr>
          <w:rFonts w:ascii="Arial" w:hAnsi="Arial"/>
        </w:rPr>
      </w:pPr>
      <w:r>
        <w:rPr>
          <w:rFonts w:ascii="Arial" w:hAnsi="Arial"/>
        </w:rPr>
        <w:t>Nadie puede ser reprimido  por un acto que no se halle expresamente  declarado infracción por la ley penal, ni sufrir una pena que no esté en ella establecida. .(Art. 1Cod. Penal 2do inciso)</w:t>
      </w:r>
    </w:p>
    <w:p w:rsidR="00000000" w:rsidRDefault="00E90473">
      <w:pPr>
        <w:pStyle w:val="Textoindependiente"/>
        <w:tabs>
          <w:tab w:val="left" w:pos="1080"/>
        </w:tabs>
        <w:spacing w:line="480" w:lineRule="auto"/>
        <w:ind w:left="1080"/>
        <w:rPr>
          <w:rFonts w:ascii="Arial" w:hAnsi="Arial"/>
        </w:rPr>
      </w:pPr>
      <w:r>
        <w:rPr>
          <w:rFonts w:ascii="Arial" w:hAnsi="Arial"/>
        </w:rPr>
        <w:lastRenderedPageBreak/>
        <w:t>La infracció</w:t>
      </w:r>
      <w:r>
        <w:rPr>
          <w:rFonts w:ascii="Arial" w:hAnsi="Arial"/>
        </w:rPr>
        <w:t>n ha de ser declarada, y la pena establecida, con anterioridad al acto.(Art. 1Cod. Penal 3er inciso)</w:t>
      </w:r>
    </w:p>
    <w:p w:rsidR="00000000" w:rsidRDefault="00E90473">
      <w:pPr>
        <w:pStyle w:val="Textoindependiente"/>
        <w:tabs>
          <w:tab w:val="left" w:pos="1080"/>
        </w:tabs>
        <w:spacing w:line="480" w:lineRule="auto"/>
        <w:ind w:left="1080"/>
        <w:rPr>
          <w:rFonts w:ascii="Arial" w:hAnsi="Arial"/>
        </w:rPr>
      </w:pPr>
      <w:r>
        <w:rPr>
          <w:rFonts w:ascii="Arial" w:hAnsi="Arial"/>
        </w:rPr>
        <w:t>Deja de ser  punible es decir acto que merece castigo si una ley posterior a su ejecución lo suprime del número de las infracciones; y, si ha mediado ya se</w:t>
      </w:r>
      <w:r>
        <w:rPr>
          <w:rFonts w:ascii="Arial" w:hAnsi="Arial"/>
        </w:rPr>
        <w:t>ntencia condenatoria, quedará extinguida la pena, haya o no comenzado a cumplirse.(Art. 1Cod. Penal 4to inciso).</w:t>
      </w:r>
    </w:p>
    <w:p w:rsidR="00000000" w:rsidRDefault="00E90473">
      <w:pPr>
        <w:pStyle w:val="Textoindependiente"/>
        <w:tabs>
          <w:tab w:val="left" w:pos="1080"/>
        </w:tabs>
        <w:spacing w:line="480" w:lineRule="auto"/>
        <w:ind w:left="1080"/>
        <w:rPr>
          <w:rFonts w:ascii="Arial" w:hAnsi="Arial"/>
        </w:rPr>
      </w:pPr>
      <w:r>
        <w:rPr>
          <w:rFonts w:ascii="Arial" w:hAnsi="Arial"/>
        </w:rPr>
        <w:t>Presunción de conocimiento.- Se presume de derecho que las leyes penales son conocidas de todos aquellos sobre quienes imperan.   Por consiguie</w:t>
      </w:r>
      <w:r>
        <w:rPr>
          <w:rFonts w:ascii="Arial" w:hAnsi="Arial"/>
        </w:rPr>
        <w:t>nte, nadie puede invocar su ignorancia como causa de disculpa. ( Art. 3 Cod. Penal).</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540"/>
        </w:tabs>
        <w:spacing w:line="480" w:lineRule="auto"/>
        <w:ind w:left="1080" w:hanging="540"/>
        <w:rPr>
          <w:rFonts w:ascii="Arial" w:hAnsi="Arial"/>
          <w:b/>
        </w:rPr>
      </w:pPr>
      <w:r>
        <w:rPr>
          <w:rFonts w:ascii="Arial" w:hAnsi="Arial"/>
          <w:b/>
        </w:rPr>
        <w:t>1.4 .     Infracción</w:t>
      </w:r>
    </w:p>
    <w:p w:rsidR="00000000" w:rsidRDefault="00E90473">
      <w:pPr>
        <w:pStyle w:val="Textoindependiente"/>
        <w:tabs>
          <w:tab w:val="left" w:pos="540"/>
        </w:tabs>
        <w:spacing w:line="480" w:lineRule="auto"/>
        <w:ind w:firstLine="540"/>
        <w:rPr>
          <w:rFonts w:ascii="Arial" w:hAnsi="Arial"/>
          <w:b/>
        </w:rPr>
      </w:pPr>
    </w:p>
    <w:p w:rsidR="00000000" w:rsidRDefault="00E90473">
      <w:pPr>
        <w:pStyle w:val="Textoindependiente"/>
        <w:tabs>
          <w:tab w:val="left" w:pos="1080"/>
        </w:tabs>
        <w:spacing w:line="480" w:lineRule="auto"/>
        <w:ind w:left="1080"/>
        <w:rPr>
          <w:rFonts w:ascii="Arial" w:hAnsi="Arial"/>
        </w:rPr>
      </w:pPr>
      <w:r>
        <w:rPr>
          <w:rFonts w:ascii="Arial" w:hAnsi="Arial"/>
        </w:rPr>
        <w:t>Son infracciones los actos imputables sancionados por las leyes penales, y se dividen en delitos y contravenciones, según la naturaleza de la pena p</w:t>
      </w:r>
      <w:r>
        <w:rPr>
          <w:rFonts w:ascii="Arial" w:hAnsi="Arial"/>
        </w:rPr>
        <w:t>eculiar (Art.10 Cod. Penal).</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r>
        <w:rPr>
          <w:rFonts w:ascii="Arial" w:hAnsi="Arial"/>
        </w:rPr>
        <w:t>Toda infracción cometida dentro del territorio de la República, por ecuatorianos o extranjeros, será juzgada y reprimida conforme  a las leyes  ecuatorianas, salvo disposición contraria de la ley(Art. 5 Cod. Penal).</w:t>
      </w:r>
    </w:p>
    <w:p w:rsidR="00000000" w:rsidRDefault="00E90473">
      <w:pPr>
        <w:pStyle w:val="Textoindependiente"/>
        <w:tabs>
          <w:tab w:val="left" w:pos="1080"/>
        </w:tabs>
        <w:spacing w:line="480" w:lineRule="auto"/>
        <w:ind w:left="1080"/>
        <w:rPr>
          <w:rFonts w:ascii="Arial" w:hAnsi="Arial"/>
        </w:rPr>
      </w:pPr>
      <w:r>
        <w:rPr>
          <w:rFonts w:ascii="Arial" w:hAnsi="Arial"/>
        </w:rPr>
        <w:lastRenderedPageBreak/>
        <w:t>.</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r>
        <w:rPr>
          <w:rFonts w:ascii="Arial" w:hAnsi="Arial"/>
        </w:rPr>
        <w:t>Nadie p</w:t>
      </w:r>
      <w:r>
        <w:rPr>
          <w:rFonts w:ascii="Arial" w:hAnsi="Arial"/>
        </w:rPr>
        <w:t>odrá ser reprimido por un acto previsto por la ley como infracción,  el acontecimiento dañoso o peligroso de que depende la existencia de la infracción, no es consecuencia de su acción u omisión ( Art. 11 Cod. Penal).</w:t>
      </w:r>
    </w:p>
    <w:p w:rsidR="00000000" w:rsidRDefault="00E90473">
      <w:pPr>
        <w:pStyle w:val="Textoindependiente"/>
        <w:tabs>
          <w:tab w:val="left" w:pos="1080"/>
        </w:tabs>
        <w:spacing w:line="480" w:lineRule="auto"/>
        <w:ind w:left="1080"/>
        <w:rPr>
          <w:rFonts w:ascii="Arial" w:hAnsi="Arial"/>
        </w:rPr>
      </w:pPr>
      <w:r>
        <w:rPr>
          <w:rFonts w:ascii="Arial" w:hAnsi="Arial"/>
        </w:rPr>
        <w:t xml:space="preserve">Nadie podrá ser reprimido por un acto </w:t>
      </w:r>
      <w:r>
        <w:rPr>
          <w:rFonts w:ascii="Arial" w:hAnsi="Arial"/>
        </w:rPr>
        <w:t>previsto por la ley como infracción,  si no lo hubiere cometido  con voluntad  y conciencia(Art. 32 Cod. Penal)..</w:t>
      </w:r>
    </w:p>
    <w:p w:rsidR="00000000" w:rsidRDefault="00E90473">
      <w:pPr>
        <w:pStyle w:val="Textoindependiente"/>
        <w:tabs>
          <w:tab w:val="left" w:pos="1080"/>
        </w:tabs>
        <w:spacing w:line="480" w:lineRule="auto"/>
        <w:ind w:left="1080"/>
        <w:rPr>
          <w:rFonts w:ascii="Arial" w:hAnsi="Arial"/>
        </w:rPr>
      </w:pPr>
      <w:r>
        <w:rPr>
          <w:rFonts w:ascii="Arial" w:hAnsi="Arial"/>
        </w:rPr>
        <w:t>La infracción es dolosa o culposa  .</w:t>
      </w:r>
    </w:p>
    <w:p w:rsidR="00000000" w:rsidRDefault="00E90473">
      <w:pPr>
        <w:pStyle w:val="Textoindependiente"/>
        <w:tabs>
          <w:tab w:val="left" w:pos="1080"/>
        </w:tabs>
        <w:spacing w:line="480" w:lineRule="auto"/>
        <w:ind w:left="1080"/>
        <w:rPr>
          <w:rFonts w:ascii="Arial" w:hAnsi="Arial"/>
        </w:rPr>
      </w:pPr>
      <w:r>
        <w:rPr>
          <w:rFonts w:ascii="Arial" w:hAnsi="Arial"/>
        </w:rPr>
        <w:t xml:space="preserve">La infracción </w:t>
      </w:r>
      <w:r>
        <w:rPr>
          <w:rFonts w:ascii="Arial" w:hAnsi="Arial"/>
          <w:b/>
          <w:i/>
        </w:rPr>
        <w:t xml:space="preserve">dolosa  </w:t>
      </w:r>
      <w:r>
        <w:rPr>
          <w:rFonts w:ascii="Arial" w:hAnsi="Arial"/>
        </w:rPr>
        <w:t>es aquella en que hay el designio de causar daño:</w:t>
      </w:r>
    </w:p>
    <w:p w:rsidR="00000000" w:rsidRDefault="00E90473">
      <w:pPr>
        <w:pStyle w:val="Textoindependiente"/>
        <w:numPr>
          <w:ilvl w:val="0"/>
          <w:numId w:val="17"/>
        </w:numPr>
        <w:tabs>
          <w:tab w:val="left" w:pos="1080"/>
        </w:tabs>
        <w:spacing w:line="480" w:lineRule="auto"/>
        <w:rPr>
          <w:rFonts w:ascii="Arial" w:hAnsi="Arial"/>
        </w:rPr>
      </w:pPr>
      <w:r>
        <w:rPr>
          <w:rFonts w:ascii="Arial" w:hAnsi="Arial"/>
        </w:rPr>
        <w:t>Intencional, cuando el acontecimi</w:t>
      </w:r>
      <w:r>
        <w:rPr>
          <w:rFonts w:ascii="Arial" w:hAnsi="Arial"/>
        </w:rPr>
        <w:t>ento dañoso o peligroso, que es el resultado de la acción o de la omisión de que la ley hace depender  la existencia de la infracción, fue previsto y querido  por el agente como consecuencia de su propia acción u omisión; y ,</w:t>
      </w:r>
    </w:p>
    <w:p w:rsidR="00000000" w:rsidRDefault="00E90473">
      <w:pPr>
        <w:pStyle w:val="Textoindependiente"/>
        <w:numPr>
          <w:ilvl w:val="0"/>
          <w:numId w:val="17"/>
        </w:numPr>
        <w:tabs>
          <w:tab w:val="left" w:pos="1080"/>
        </w:tabs>
        <w:spacing w:line="480" w:lineRule="auto"/>
        <w:rPr>
          <w:rFonts w:ascii="Arial" w:hAnsi="Arial"/>
        </w:rPr>
      </w:pPr>
      <w:r>
        <w:rPr>
          <w:rFonts w:ascii="Arial" w:hAnsi="Arial"/>
        </w:rPr>
        <w:t>Preterintencional, cuando de l</w:t>
      </w:r>
      <w:r>
        <w:rPr>
          <w:rFonts w:ascii="Arial" w:hAnsi="Arial"/>
        </w:rPr>
        <w:t>a acción y omisión se deriva un acontecimiento  dañoso o peligroso más grave que  aquél que quiso el agente.</w:t>
      </w:r>
    </w:p>
    <w:p w:rsidR="00000000" w:rsidRDefault="00E90473">
      <w:pPr>
        <w:pStyle w:val="Textoindependiente"/>
        <w:tabs>
          <w:tab w:val="left" w:pos="1080"/>
        </w:tabs>
        <w:spacing w:line="480" w:lineRule="auto"/>
        <w:rPr>
          <w:rFonts w:ascii="Arial" w:hAnsi="Arial"/>
        </w:rPr>
      </w:pPr>
    </w:p>
    <w:p w:rsidR="00000000" w:rsidRDefault="00E90473">
      <w:pPr>
        <w:pStyle w:val="Textoindependiente"/>
        <w:tabs>
          <w:tab w:val="left" w:pos="1080"/>
        </w:tabs>
        <w:spacing w:line="480" w:lineRule="auto"/>
        <w:ind w:left="1080"/>
        <w:rPr>
          <w:rFonts w:ascii="Arial" w:hAnsi="Arial"/>
        </w:rPr>
      </w:pPr>
      <w:r>
        <w:rPr>
          <w:rFonts w:ascii="Arial" w:hAnsi="Arial"/>
        </w:rPr>
        <w:t xml:space="preserve">La infracción es </w:t>
      </w:r>
      <w:r>
        <w:rPr>
          <w:rFonts w:ascii="Arial" w:hAnsi="Arial"/>
          <w:b/>
          <w:i/>
        </w:rPr>
        <w:t xml:space="preserve">culposa  </w:t>
      </w:r>
      <w:r>
        <w:rPr>
          <w:rFonts w:ascii="Arial" w:hAnsi="Arial"/>
        </w:rPr>
        <w:t xml:space="preserve">cuando del acontecimiento, pudiendo ser previsto  pero no querido  por el agente, se verifica por causa de negligencia, </w:t>
      </w:r>
      <w:r>
        <w:rPr>
          <w:rFonts w:ascii="Arial" w:hAnsi="Arial"/>
        </w:rPr>
        <w:t>imprudencia, o inobservancia de la ley, reglamentos y órdenes.</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260"/>
        </w:tabs>
        <w:spacing w:line="480" w:lineRule="auto"/>
        <w:ind w:left="1080"/>
        <w:rPr>
          <w:rFonts w:ascii="Arial" w:hAnsi="Arial"/>
          <w:b/>
        </w:rPr>
      </w:pPr>
      <w:r>
        <w:rPr>
          <w:rFonts w:ascii="Arial" w:hAnsi="Arial"/>
          <w:b/>
        </w:rPr>
        <w:t>1.4.1.  Caso fortuito o fuerza mayor</w:t>
      </w:r>
    </w:p>
    <w:p w:rsidR="00000000" w:rsidRDefault="00E90473">
      <w:pPr>
        <w:pStyle w:val="Textoindependiente"/>
        <w:tabs>
          <w:tab w:val="left" w:pos="720"/>
        </w:tabs>
        <w:spacing w:line="480" w:lineRule="auto"/>
        <w:ind w:left="1080"/>
        <w:rPr>
          <w:rFonts w:ascii="Arial" w:hAnsi="Arial"/>
        </w:rPr>
      </w:pPr>
      <w:r>
        <w:rPr>
          <w:rFonts w:ascii="Arial" w:hAnsi="Arial"/>
        </w:rPr>
        <w:t>La acción u omisión prevista por la ley como infracción no será punible cuando es el resultado  de caso fortuito o fuerza mayor (Art. 15 Cod. Penal).</w:t>
      </w:r>
    </w:p>
    <w:p w:rsidR="00000000" w:rsidRDefault="00E90473">
      <w:pPr>
        <w:pStyle w:val="Textoindependiente"/>
        <w:tabs>
          <w:tab w:val="left" w:pos="720"/>
        </w:tabs>
        <w:spacing w:line="480" w:lineRule="auto"/>
        <w:rPr>
          <w:rFonts w:ascii="Arial" w:hAnsi="Arial"/>
        </w:rPr>
      </w:pPr>
    </w:p>
    <w:p w:rsidR="00000000" w:rsidRDefault="00E90473">
      <w:pPr>
        <w:pStyle w:val="Textoindependiente"/>
        <w:tabs>
          <w:tab w:val="left" w:pos="0"/>
        </w:tabs>
        <w:spacing w:line="480" w:lineRule="auto"/>
        <w:ind w:left="540"/>
        <w:rPr>
          <w:rFonts w:ascii="Arial" w:hAnsi="Arial"/>
          <w:b/>
        </w:rPr>
      </w:pPr>
      <w:r>
        <w:rPr>
          <w:rFonts w:ascii="Arial" w:hAnsi="Arial"/>
          <w:b/>
        </w:rPr>
        <w:t>1.5.</w:t>
      </w:r>
      <w:r>
        <w:rPr>
          <w:rFonts w:ascii="Arial" w:hAnsi="Arial"/>
          <w:b/>
        </w:rPr>
        <w:t xml:space="preserve">  Delitos en Particular </w:t>
      </w:r>
    </w:p>
    <w:p w:rsidR="00000000" w:rsidRDefault="00E90473">
      <w:pPr>
        <w:pStyle w:val="Textoindependiente"/>
        <w:tabs>
          <w:tab w:val="left" w:pos="0"/>
        </w:tabs>
        <w:spacing w:line="480" w:lineRule="auto"/>
        <w:ind w:left="1080"/>
        <w:rPr>
          <w:rFonts w:ascii="Arial" w:hAnsi="Arial"/>
          <w:b/>
        </w:rPr>
      </w:pPr>
      <w:r>
        <w:rPr>
          <w:rFonts w:ascii="Arial" w:hAnsi="Arial"/>
          <w:b/>
        </w:rPr>
        <w:t xml:space="preserve">1.5.1.  Delitos     </w:t>
      </w:r>
    </w:p>
    <w:p w:rsidR="00000000" w:rsidRDefault="00E90473">
      <w:pPr>
        <w:pStyle w:val="Textoindependiente"/>
        <w:tabs>
          <w:tab w:val="left" w:pos="0"/>
        </w:tabs>
        <w:spacing w:line="480" w:lineRule="auto"/>
        <w:ind w:left="720"/>
        <w:rPr>
          <w:rFonts w:ascii="Arial" w:hAnsi="Arial"/>
        </w:rPr>
      </w:pPr>
      <w:r>
        <w:rPr>
          <w:rFonts w:ascii="Arial" w:hAnsi="Arial"/>
        </w:rPr>
        <w:t>Como conocimiento de los delitos encontramos la clasificación de manera tal que permita comprender de manera global y sus respectivos tipos con el que se tiene de la siguiente forma:</w:t>
      </w: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90473">
      <w:pPr>
        <w:pStyle w:val="Textoindependiente"/>
        <w:tabs>
          <w:tab w:val="left" w:pos="0"/>
        </w:tabs>
        <w:spacing w:line="480" w:lineRule="auto"/>
        <w:ind w:left="720"/>
        <w:rPr>
          <w:rFonts w:ascii="Arial" w:hAnsi="Arial"/>
        </w:rPr>
      </w:pPr>
    </w:p>
    <w:p w:rsidR="00000000" w:rsidRDefault="00EB470E">
      <w:pPr>
        <w:pStyle w:val="Textoindependiente"/>
        <w:tabs>
          <w:tab w:val="left" w:pos="0"/>
        </w:tabs>
        <w:spacing w:line="480" w:lineRule="auto"/>
        <w:ind w:left="720"/>
        <w:rPr>
          <w:rFonts w:ascii="Arial" w:hAnsi="Arial"/>
        </w:rPr>
      </w:pPr>
      <w:r>
        <w:rPr>
          <w:noProof/>
        </w:rPr>
        <w:drawing>
          <wp:anchor distT="0" distB="0" distL="114300" distR="114300" simplePos="0" relativeHeight="251648512" behindDoc="0" locked="0" layoutInCell="0" allowOverlap="1">
            <wp:simplePos x="0" y="0"/>
            <wp:positionH relativeFrom="column">
              <wp:posOffset>1211580</wp:posOffset>
            </wp:positionH>
            <wp:positionV relativeFrom="paragraph">
              <wp:posOffset>38100</wp:posOffset>
            </wp:positionV>
            <wp:extent cx="3233420" cy="5740400"/>
            <wp:effectExtent l="19050" t="0" r="508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233420" cy="574040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jc w:val="center"/>
        <w:rPr>
          <w:rFonts w:ascii="Arial" w:hAnsi="Arial"/>
          <w:b/>
        </w:rPr>
      </w:pPr>
      <w:r>
        <w:rPr>
          <w:rFonts w:ascii="Arial" w:hAnsi="Arial"/>
          <w:b/>
        </w:rPr>
        <w:t>CONTINUACIÓN</w:t>
      </w:r>
    </w:p>
    <w:p w:rsidR="00000000" w:rsidRDefault="00E90473">
      <w:pPr>
        <w:pStyle w:val="Textoindependiente"/>
        <w:tabs>
          <w:tab w:val="left" w:pos="1080"/>
        </w:tabs>
        <w:spacing w:line="480" w:lineRule="auto"/>
        <w:ind w:left="1080"/>
        <w:jc w:val="center"/>
        <w:rPr>
          <w:rFonts w:ascii="Arial" w:hAnsi="Arial"/>
          <w:b/>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49536" behindDoc="0" locked="0" layoutInCell="0" allowOverlap="1">
            <wp:simplePos x="0" y="0"/>
            <wp:positionH relativeFrom="column">
              <wp:posOffset>1577340</wp:posOffset>
            </wp:positionH>
            <wp:positionV relativeFrom="paragraph">
              <wp:posOffset>53340</wp:posOffset>
            </wp:positionV>
            <wp:extent cx="3233420" cy="4262120"/>
            <wp:effectExtent l="19050" t="0" r="508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3420" cy="426212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50560" behindDoc="0" locked="0" layoutInCell="0" allowOverlap="1">
            <wp:simplePos x="0" y="0"/>
            <wp:positionH relativeFrom="column">
              <wp:posOffset>662940</wp:posOffset>
            </wp:positionH>
            <wp:positionV relativeFrom="paragraph">
              <wp:posOffset>205740</wp:posOffset>
            </wp:positionV>
            <wp:extent cx="4381500" cy="7101840"/>
            <wp:effectExtent l="38100" t="19050" r="19050" b="2286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381500" cy="7101840"/>
                    </a:xfrm>
                    <a:prstGeom prst="rect">
                      <a:avLst/>
                    </a:prstGeom>
                    <a:noFill/>
                    <a:ln w="9525">
                      <a:solidFill>
                        <a:srgbClr val="333300"/>
                      </a:solidFill>
                      <a:miter lim="800000"/>
                      <a:headEnd/>
                      <a:tailEnd/>
                    </a:ln>
                  </pic:spPr>
                </pic:pic>
              </a:graphicData>
            </a:graphic>
          </wp:anchor>
        </w:drawing>
      </w:r>
    </w:p>
    <w:p w:rsidR="00000000" w:rsidRDefault="00E90473">
      <w:pPr>
        <w:pStyle w:val="Textoindependiente"/>
        <w:tabs>
          <w:tab w:val="left" w:pos="1080"/>
        </w:tabs>
        <w:spacing w:line="480" w:lineRule="auto"/>
        <w:ind w:left="1080"/>
        <w:jc w:val="center"/>
        <w:rPr>
          <w:rFonts w:ascii="Arial" w:hAnsi="Arial"/>
          <w:b/>
        </w:rPr>
      </w:pPr>
      <w:r>
        <w:rPr>
          <w:rFonts w:ascii="Arial" w:hAnsi="Arial"/>
          <w:b/>
        </w:rPr>
        <w:t>CONTINUACION</w:t>
      </w:r>
    </w:p>
    <w:p w:rsidR="00000000" w:rsidRDefault="00EB470E">
      <w:pPr>
        <w:pStyle w:val="Textoindependiente"/>
        <w:tabs>
          <w:tab w:val="left" w:pos="1080"/>
        </w:tabs>
        <w:spacing w:line="480" w:lineRule="auto"/>
        <w:ind w:left="1080"/>
        <w:jc w:val="center"/>
        <w:rPr>
          <w:rFonts w:ascii="Arial" w:hAnsi="Arial"/>
          <w:b/>
        </w:rPr>
      </w:pPr>
      <w:r>
        <w:rPr>
          <w:noProof/>
        </w:rPr>
        <w:drawing>
          <wp:anchor distT="0" distB="0" distL="114300" distR="114300" simplePos="0" relativeHeight="251651584" behindDoc="0" locked="0" layoutInCell="0" allowOverlap="1">
            <wp:simplePos x="0" y="0"/>
            <wp:positionH relativeFrom="column">
              <wp:posOffset>662940</wp:posOffset>
            </wp:positionH>
            <wp:positionV relativeFrom="paragraph">
              <wp:posOffset>495300</wp:posOffset>
            </wp:positionV>
            <wp:extent cx="4381500" cy="3487420"/>
            <wp:effectExtent l="1905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381500" cy="348742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jc w:val="center"/>
        <w:rPr>
          <w:rFonts w:ascii="Arial" w:hAnsi="Arial"/>
          <w:b/>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52608" behindDoc="0" locked="0" layoutInCell="0" allowOverlap="1">
            <wp:simplePos x="0" y="0"/>
            <wp:positionH relativeFrom="column">
              <wp:posOffset>388620</wp:posOffset>
            </wp:positionH>
            <wp:positionV relativeFrom="paragraph">
              <wp:posOffset>571500</wp:posOffset>
            </wp:positionV>
            <wp:extent cx="4361180" cy="6568440"/>
            <wp:effectExtent l="38100" t="19050" r="20320" b="2286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4361180" cy="6568440"/>
                    </a:xfrm>
                    <a:prstGeom prst="rect">
                      <a:avLst/>
                    </a:prstGeom>
                    <a:noFill/>
                    <a:ln w="9525">
                      <a:solidFill>
                        <a:srgbClr val="333300"/>
                      </a:solid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53632" behindDoc="0" locked="0" layoutInCell="0" allowOverlap="1">
            <wp:simplePos x="0" y="0"/>
            <wp:positionH relativeFrom="column">
              <wp:posOffset>937260</wp:posOffset>
            </wp:positionH>
            <wp:positionV relativeFrom="paragraph">
              <wp:posOffset>937260</wp:posOffset>
            </wp:positionV>
            <wp:extent cx="3406140" cy="6576060"/>
            <wp:effectExtent l="19050" t="0" r="381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406140" cy="657606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54656" behindDoc="0" locked="0" layoutInCell="0" allowOverlap="1">
            <wp:simplePos x="0" y="0"/>
            <wp:positionH relativeFrom="column">
              <wp:posOffset>1120140</wp:posOffset>
            </wp:positionH>
            <wp:positionV relativeFrom="paragraph">
              <wp:posOffset>388620</wp:posOffset>
            </wp:positionV>
            <wp:extent cx="3406140" cy="5887720"/>
            <wp:effectExtent l="19050" t="19050" r="22860" b="1778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406140" cy="5887720"/>
                    </a:xfrm>
                    <a:prstGeom prst="rect">
                      <a:avLst/>
                    </a:prstGeom>
                    <a:noFill/>
                    <a:ln w="9525">
                      <a:solidFill>
                        <a:srgbClr val="333300"/>
                      </a:solidFill>
                      <a:miter lim="800000"/>
                      <a:headEnd/>
                      <a:tailEnd/>
                    </a:ln>
                  </pic:spPr>
                </pic:pic>
              </a:graphicData>
            </a:graphic>
          </wp:anchor>
        </w:drawing>
      </w:r>
      <w:r w:rsidR="00E90473">
        <w:rPr>
          <w:rFonts w:ascii="Arial" w:hAnsi="Arial"/>
        </w:rPr>
        <w:t>CONTINUACION</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55680" behindDoc="0" locked="0" layoutInCell="0" allowOverlap="1">
            <wp:simplePos x="0" y="0"/>
            <wp:positionH relativeFrom="column">
              <wp:posOffset>1028700</wp:posOffset>
            </wp:positionH>
            <wp:positionV relativeFrom="paragraph">
              <wp:posOffset>480060</wp:posOffset>
            </wp:positionV>
            <wp:extent cx="3406140" cy="6606540"/>
            <wp:effectExtent l="19050" t="19050" r="22860" b="2286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406140" cy="6606540"/>
                    </a:xfrm>
                    <a:prstGeom prst="rect">
                      <a:avLst/>
                    </a:prstGeom>
                    <a:noFill/>
                    <a:ln w="9525">
                      <a:solidFill>
                        <a:srgbClr val="333300"/>
                      </a:solidFill>
                      <a:miter lim="800000"/>
                      <a:headEnd/>
                      <a:tailEnd/>
                    </a:ln>
                  </pic:spPr>
                </pic:pic>
              </a:graphicData>
            </a:graphic>
          </wp:anchor>
        </w:drawing>
      </w:r>
      <w:r w:rsidR="00E90473">
        <w:rPr>
          <w:rFonts w:ascii="Arial" w:hAnsi="Arial"/>
        </w:rPr>
        <w:t>CONTINUACION</w:t>
      </w:r>
    </w:p>
    <w:p w:rsidR="00000000" w:rsidRDefault="00E90473">
      <w:pPr>
        <w:pStyle w:val="Textoindependiente"/>
        <w:tabs>
          <w:tab w:val="left" w:pos="1080"/>
        </w:tabs>
        <w:spacing w:line="480" w:lineRule="auto"/>
        <w:ind w:left="1080"/>
        <w:jc w:val="center"/>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jc w:val="center"/>
        <w:rPr>
          <w:rFonts w:ascii="Arial" w:hAnsi="Arial"/>
          <w:b/>
        </w:rPr>
      </w:pPr>
      <w:r>
        <w:rPr>
          <w:rFonts w:ascii="Arial" w:hAnsi="Arial"/>
          <w:b/>
        </w:rPr>
        <w:t>CONTINUACION</w:t>
      </w: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57728" behindDoc="0" locked="0" layoutInCell="0" allowOverlap="1">
            <wp:simplePos x="0" y="0"/>
            <wp:positionH relativeFrom="column">
              <wp:posOffset>1120140</wp:posOffset>
            </wp:positionH>
            <wp:positionV relativeFrom="paragraph">
              <wp:posOffset>1958340</wp:posOffset>
            </wp:positionV>
            <wp:extent cx="3548380" cy="4980940"/>
            <wp:effectExtent l="19050" t="19050" r="13970" b="1016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3548380" cy="4980940"/>
                    </a:xfrm>
                    <a:prstGeom prst="rect">
                      <a:avLst/>
                    </a:prstGeom>
                    <a:noFill/>
                    <a:ln w="9525">
                      <a:solidFill>
                        <a:srgbClr val="333300"/>
                      </a:solidFill>
                      <a:miter lim="800000"/>
                      <a:headEnd/>
                      <a:tailEnd/>
                    </a:ln>
                  </pic:spPr>
                </pic:pic>
              </a:graphicData>
            </a:graphic>
          </wp:anchor>
        </w:drawing>
      </w:r>
      <w:r>
        <w:rPr>
          <w:noProof/>
        </w:rPr>
        <w:drawing>
          <wp:anchor distT="0" distB="0" distL="114300" distR="114300" simplePos="0" relativeHeight="251656704" behindDoc="0" locked="0" layoutInCell="0" allowOverlap="1">
            <wp:simplePos x="0" y="0"/>
            <wp:positionH relativeFrom="column">
              <wp:posOffset>1211580</wp:posOffset>
            </wp:positionH>
            <wp:positionV relativeFrom="paragraph">
              <wp:posOffset>129540</wp:posOffset>
            </wp:positionV>
            <wp:extent cx="3406140" cy="1668780"/>
            <wp:effectExtent l="19050" t="0" r="381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3406140" cy="166878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jc w:val="center"/>
        <w:rPr>
          <w:rFonts w:ascii="Arial" w:hAnsi="Arial"/>
          <w:b/>
        </w:rPr>
      </w:pPr>
      <w:r>
        <w:rPr>
          <w:rFonts w:ascii="Arial" w:hAnsi="Arial"/>
          <w:b/>
        </w:rPr>
        <w:t>CONTINUACION</w:t>
      </w:r>
    </w:p>
    <w:p w:rsidR="00000000" w:rsidRDefault="00EB470E">
      <w:pPr>
        <w:pStyle w:val="Textoindependiente"/>
        <w:tabs>
          <w:tab w:val="left" w:pos="1080"/>
        </w:tabs>
        <w:spacing w:line="480" w:lineRule="auto"/>
        <w:ind w:left="1080"/>
        <w:rPr>
          <w:rFonts w:ascii="Arial" w:hAnsi="Arial"/>
        </w:rPr>
      </w:pPr>
      <w:r>
        <w:rPr>
          <w:b/>
          <w:noProof/>
        </w:rPr>
        <w:drawing>
          <wp:anchor distT="0" distB="0" distL="114300" distR="114300" simplePos="0" relativeHeight="251658752" behindDoc="0" locked="0" layoutInCell="0" allowOverlap="1">
            <wp:simplePos x="0" y="0"/>
            <wp:positionH relativeFrom="column">
              <wp:posOffset>1303020</wp:posOffset>
            </wp:positionH>
            <wp:positionV relativeFrom="paragraph">
              <wp:posOffset>495300</wp:posOffset>
            </wp:positionV>
            <wp:extent cx="3548380" cy="6035040"/>
            <wp:effectExtent l="38100" t="19050" r="13970" b="2286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b="16837"/>
                    <a:stretch>
                      <a:fillRect/>
                    </a:stretch>
                  </pic:blipFill>
                  <pic:spPr bwMode="auto">
                    <a:xfrm>
                      <a:off x="0" y="0"/>
                      <a:ext cx="3548380" cy="6035040"/>
                    </a:xfrm>
                    <a:prstGeom prst="rect">
                      <a:avLst/>
                    </a:prstGeom>
                    <a:noFill/>
                    <a:ln w="9525">
                      <a:solidFill>
                        <a:srgbClr val="333300"/>
                      </a:solid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60800" behindDoc="0" locked="0" layoutInCell="0" allowOverlap="1">
            <wp:simplePos x="0" y="0"/>
            <wp:positionH relativeFrom="column">
              <wp:posOffset>1120140</wp:posOffset>
            </wp:positionH>
            <wp:positionV relativeFrom="paragraph">
              <wp:posOffset>1120140</wp:posOffset>
            </wp:positionV>
            <wp:extent cx="3548380" cy="5793740"/>
            <wp:effectExtent l="1905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548380" cy="579374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jc w:val="center"/>
        <w:rPr>
          <w:rFonts w:ascii="Arial" w:hAnsi="Arial"/>
        </w:rPr>
      </w:pPr>
      <w:r>
        <w:rPr>
          <w:rFonts w:ascii="Arial" w:hAnsi="Arial"/>
        </w:rPr>
        <w:t>CONTINUACION</w:t>
      </w:r>
    </w:p>
    <w:p w:rsidR="00000000" w:rsidRDefault="00E90473">
      <w:pPr>
        <w:pStyle w:val="Textoindependiente"/>
        <w:tabs>
          <w:tab w:val="left" w:pos="1080"/>
        </w:tabs>
        <w:spacing w:line="480" w:lineRule="auto"/>
        <w:ind w:left="1080"/>
        <w:jc w:val="center"/>
        <w:rPr>
          <w:rFonts w:ascii="Arial" w:hAnsi="Arial"/>
        </w:rPr>
      </w:pPr>
    </w:p>
    <w:p w:rsidR="00000000" w:rsidRDefault="00E90473">
      <w:pPr>
        <w:pStyle w:val="Textoindependiente"/>
        <w:tabs>
          <w:tab w:val="left" w:pos="1080"/>
        </w:tabs>
        <w:spacing w:line="480" w:lineRule="auto"/>
        <w:ind w:left="1080"/>
        <w:jc w:val="center"/>
        <w:rPr>
          <w:rFonts w:ascii="Arial" w:hAnsi="Arial"/>
        </w:rPr>
      </w:pPr>
    </w:p>
    <w:p w:rsidR="00000000" w:rsidRDefault="00E90473">
      <w:pPr>
        <w:pStyle w:val="Textoindependiente"/>
        <w:tabs>
          <w:tab w:val="left" w:pos="1080"/>
        </w:tabs>
        <w:spacing w:line="480" w:lineRule="auto"/>
        <w:ind w:left="1080"/>
        <w:jc w:val="center"/>
        <w:rPr>
          <w:rFonts w:ascii="Arial" w:hAnsi="Arial"/>
        </w:rPr>
      </w:pPr>
    </w:p>
    <w:p w:rsidR="00000000" w:rsidRDefault="00E90473">
      <w:pPr>
        <w:pStyle w:val="Textoindependiente"/>
        <w:tabs>
          <w:tab w:val="left" w:pos="1080"/>
        </w:tabs>
        <w:spacing w:line="480" w:lineRule="auto"/>
        <w:ind w:left="1080"/>
        <w:jc w:val="center"/>
        <w:rPr>
          <w:rFonts w:ascii="Arial" w:hAnsi="Arial"/>
        </w:rPr>
      </w:pPr>
    </w:p>
    <w:p w:rsidR="00000000" w:rsidRDefault="00E90473">
      <w:pPr>
        <w:pStyle w:val="Textoindependiente"/>
        <w:tabs>
          <w:tab w:val="left" w:pos="1080"/>
        </w:tabs>
        <w:spacing w:line="480" w:lineRule="auto"/>
        <w:ind w:left="1080"/>
        <w:jc w:val="center"/>
        <w:rPr>
          <w:rFonts w:ascii="Arial" w:hAnsi="Arial"/>
        </w:rPr>
      </w:pPr>
    </w:p>
    <w:p w:rsidR="00000000" w:rsidRDefault="00E90473">
      <w:pPr>
        <w:pStyle w:val="Textoindependiente"/>
        <w:tabs>
          <w:tab w:val="left" w:pos="1080"/>
        </w:tabs>
        <w:spacing w:line="480" w:lineRule="auto"/>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59776" behindDoc="0" locked="0" layoutInCell="0" allowOverlap="1">
            <wp:simplePos x="0" y="0"/>
            <wp:positionH relativeFrom="column">
              <wp:posOffset>1760220</wp:posOffset>
            </wp:positionH>
            <wp:positionV relativeFrom="paragraph">
              <wp:posOffset>525780</wp:posOffset>
            </wp:positionV>
            <wp:extent cx="2397760" cy="6423660"/>
            <wp:effectExtent l="19050" t="0" r="254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b="22142"/>
                    <a:stretch>
                      <a:fillRect/>
                    </a:stretch>
                  </pic:blipFill>
                  <pic:spPr bwMode="auto">
                    <a:xfrm>
                      <a:off x="0" y="0"/>
                      <a:ext cx="2397760" cy="642366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61824" behindDoc="0" locked="0" layoutInCell="0" allowOverlap="1">
            <wp:simplePos x="0" y="0"/>
            <wp:positionH relativeFrom="column">
              <wp:posOffset>1851660</wp:posOffset>
            </wp:positionH>
            <wp:positionV relativeFrom="paragraph">
              <wp:posOffset>1043940</wp:posOffset>
            </wp:positionV>
            <wp:extent cx="3020060" cy="4470400"/>
            <wp:effectExtent l="19050" t="0" r="889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3020060" cy="4470400"/>
                    </a:xfrm>
                    <a:prstGeom prst="rect">
                      <a:avLst/>
                    </a:prstGeom>
                    <a:noFill/>
                    <a:ln w="9525">
                      <a:noFill/>
                      <a:miter lim="800000"/>
                      <a:headEnd/>
                      <a:tailEnd/>
                    </a:ln>
                  </pic:spPr>
                </pic:pic>
              </a:graphicData>
            </a:graphic>
          </wp:anchor>
        </w:drawing>
      </w:r>
      <w:r w:rsidR="00E90473">
        <w:rPr>
          <w:rFonts w:ascii="Arial" w:hAnsi="Arial"/>
        </w:rPr>
        <w:t>CONTINUACION</w:t>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65920" behindDoc="0" locked="0" layoutInCell="0" allowOverlap="1">
            <wp:simplePos x="0" y="0"/>
            <wp:positionH relativeFrom="column">
              <wp:posOffset>1668780</wp:posOffset>
            </wp:positionH>
            <wp:positionV relativeFrom="paragraph">
              <wp:posOffset>403860</wp:posOffset>
            </wp:positionV>
            <wp:extent cx="2979420" cy="3340100"/>
            <wp:effectExtent l="19050" t="0" r="0" b="0"/>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2979420" cy="334010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62848" behindDoc="0" locked="0" layoutInCell="0" allowOverlap="1">
            <wp:simplePos x="0" y="0"/>
            <wp:positionH relativeFrom="column">
              <wp:posOffset>1120140</wp:posOffset>
            </wp:positionH>
            <wp:positionV relativeFrom="paragraph">
              <wp:posOffset>22860</wp:posOffset>
            </wp:positionV>
            <wp:extent cx="3771900" cy="4980940"/>
            <wp:effectExtent l="19050" t="0" r="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3771900" cy="498094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66944" behindDoc="0" locked="0" layoutInCell="0" allowOverlap="1">
            <wp:simplePos x="0" y="0"/>
            <wp:positionH relativeFrom="column">
              <wp:posOffset>1760220</wp:posOffset>
            </wp:positionH>
            <wp:positionV relativeFrom="paragraph">
              <wp:posOffset>-434340</wp:posOffset>
            </wp:positionV>
            <wp:extent cx="2673985" cy="6376670"/>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2673985" cy="6376670"/>
                    </a:xfrm>
                    <a:prstGeom prst="rect">
                      <a:avLst/>
                    </a:prstGeom>
                    <a:noFill/>
                    <a:ln w="9525">
                      <a:noFill/>
                      <a:miter lim="800000"/>
                      <a:headEnd/>
                      <a:tailEnd/>
                    </a:ln>
                  </pic:spPr>
                </pic:pic>
              </a:graphicData>
            </a:graphic>
          </wp:anchor>
        </w:drawing>
      </w: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rPr>
          <w:rFonts w:ascii="Arial" w:hAnsi="Arial"/>
        </w:rPr>
      </w:pPr>
      <w:r>
        <w:rPr>
          <w:noProof/>
        </w:rPr>
        <w:drawing>
          <wp:anchor distT="0" distB="0" distL="114300" distR="114300" simplePos="0" relativeHeight="251663872" behindDoc="0" locked="0" layoutInCell="0" allowOverlap="1">
            <wp:simplePos x="0" y="0"/>
            <wp:positionH relativeFrom="column">
              <wp:posOffset>1394460</wp:posOffset>
            </wp:positionH>
            <wp:positionV relativeFrom="paragraph">
              <wp:posOffset>-160020</wp:posOffset>
            </wp:positionV>
            <wp:extent cx="3141980" cy="7223760"/>
            <wp:effectExtent l="38100" t="19050" r="20320" b="1524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b="10818"/>
                    <a:stretch>
                      <a:fillRect/>
                    </a:stretch>
                  </pic:blipFill>
                  <pic:spPr bwMode="auto">
                    <a:xfrm>
                      <a:off x="0" y="0"/>
                      <a:ext cx="3141980" cy="7223760"/>
                    </a:xfrm>
                    <a:prstGeom prst="rect">
                      <a:avLst/>
                    </a:prstGeom>
                    <a:noFill/>
                    <a:ln w="9525">
                      <a:solidFill>
                        <a:srgbClr val="333300"/>
                      </a:solidFill>
                      <a:miter lim="800000"/>
                      <a:headEnd/>
                      <a:tailEnd/>
                    </a:ln>
                  </pic:spPr>
                </pic:pic>
              </a:graphicData>
            </a:graphic>
          </wp:anchor>
        </w:drawing>
      </w:r>
    </w:p>
    <w:p w:rsidR="00000000" w:rsidRDefault="00E90473">
      <w:pPr>
        <w:pStyle w:val="Textoindependiente"/>
        <w:tabs>
          <w:tab w:val="left" w:pos="1080"/>
        </w:tabs>
        <w:spacing w:line="480" w:lineRule="auto"/>
        <w:rPr>
          <w:rFonts w:ascii="Arial" w:hAnsi="Arial"/>
        </w:rPr>
      </w:pPr>
    </w:p>
    <w:p w:rsidR="00000000" w:rsidRDefault="00E90473">
      <w:pPr>
        <w:pStyle w:val="Textoindependiente"/>
        <w:tabs>
          <w:tab w:val="left" w:pos="1080"/>
        </w:tabs>
        <w:spacing w:line="480" w:lineRule="auto"/>
        <w:rPr>
          <w:rFonts w:ascii="Arial" w:hAnsi="Arial"/>
        </w:rPr>
      </w:pPr>
    </w:p>
    <w:p w:rsidR="00000000" w:rsidRDefault="00E90473">
      <w:pPr>
        <w:pStyle w:val="Textoindependiente"/>
        <w:tabs>
          <w:tab w:val="left" w:pos="1080"/>
        </w:tabs>
        <w:spacing w:line="480" w:lineRule="auto"/>
        <w:ind w:left="1080"/>
        <w:rPr>
          <w:rFonts w:ascii="Arial" w:hAnsi="Arial"/>
        </w:rPr>
      </w:pPr>
    </w:p>
    <w:p w:rsidR="00000000" w:rsidRDefault="00EB470E">
      <w:pPr>
        <w:pStyle w:val="Textoindependiente"/>
        <w:tabs>
          <w:tab w:val="left" w:pos="1080"/>
        </w:tabs>
        <w:spacing w:line="480" w:lineRule="auto"/>
        <w:ind w:left="1080"/>
        <w:jc w:val="center"/>
        <w:rPr>
          <w:rFonts w:ascii="Arial" w:hAnsi="Arial"/>
        </w:rPr>
      </w:pPr>
      <w:r>
        <w:rPr>
          <w:noProof/>
        </w:rPr>
        <w:drawing>
          <wp:anchor distT="0" distB="0" distL="114300" distR="114300" simplePos="0" relativeHeight="251664896" behindDoc="0" locked="0" layoutInCell="0" allowOverlap="1">
            <wp:simplePos x="0" y="0"/>
            <wp:positionH relativeFrom="column">
              <wp:posOffset>1577340</wp:posOffset>
            </wp:positionH>
            <wp:positionV relativeFrom="paragraph">
              <wp:posOffset>510540</wp:posOffset>
            </wp:positionV>
            <wp:extent cx="3141980" cy="3294380"/>
            <wp:effectExtent l="19050" t="0" r="1270" b="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3141980" cy="3294380"/>
                    </a:xfrm>
                    <a:prstGeom prst="rect">
                      <a:avLst/>
                    </a:prstGeom>
                    <a:noFill/>
                    <a:ln w="9525">
                      <a:noFill/>
                      <a:miter lim="800000"/>
                      <a:headEnd/>
                      <a:tailEnd/>
                    </a:ln>
                  </pic:spPr>
                </pic:pic>
              </a:graphicData>
            </a:graphic>
          </wp:anchor>
        </w:drawing>
      </w:r>
      <w:r w:rsidR="00E90473">
        <w:rPr>
          <w:rFonts w:ascii="Arial" w:hAnsi="Arial"/>
        </w:rPr>
        <w:t>CONTINUACION</w:t>
      </w:r>
    </w:p>
    <w:p w:rsidR="00000000" w:rsidRDefault="00E90473">
      <w:pPr>
        <w:pStyle w:val="Textoindependiente"/>
        <w:tabs>
          <w:tab w:val="left" w:pos="0"/>
        </w:tabs>
        <w:spacing w:line="480" w:lineRule="auto"/>
        <w:rPr>
          <w:rFonts w:ascii="Arial" w:hAnsi="Arial"/>
        </w:rPr>
      </w:pPr>
    </w:p>
    <w:p w:rsidR="00000000" w:rsidRDefault="00E90473">
      <w:pPr>
        <w:pStyle w:val="Textoindependiente"/>
        <w:numPr>
          <w:ilvl w:val="1"/>
          <w:numId w:val="28"/>
        </w:numPr>
        <w:tabs>
          <w:tab w:val="clear" w:pos="1260"/>
          <w:tab w:val="left" w:pos="0"/>
          <w:tab w:val="num" w:pos="1080"/>
        </w:tabs>
        <w:ind w:left="1080" w:hanging="540"/>
        <w:rPr>
          <w:rFonts w:ascii="Arial" w:hAnsi="Arial"/>
          <w:b/>
        </w:rPr>
      </w:pPr>
      <w:r>
        <w:rPr>
          <w:rFonts w:ascii="Arial" w:hAnsi="Arial"/>
          <w:b/>
        </w:rPr>
        <w:t>Función Judicial</w:t>
      </w:r>
    </w:p>
    <w:p w:rsidR="00000000" w:rsidRDefault="00E90473">
      <w:pPr>
        <w:pStyle w:val="Textoindependiente"/>
        <w:tabs>
          <w:tab w:val="left" w:pos="0"/>
        </w:tabs>
        <w:ind w:left="540"/>
        <w:rPr>
          <w:rFonts w:ascii="Arial" w:hAnsi="Arial"/>
          <w:b/>
        </w:rPr>
      </w:pPr>
    </w:p>
    <w:p w:rsidR="00000000" w:rsidRDefault="00E90473">
      <w:pPr>
        <w:pStyle w:val="Textoindependiente"/>
        <w:tabs>
          <w:tab w:val="left" w:pos="0"/>
        </w:tabs>
        <w:ind w:left="540"/>
        <w:rPr>
          <w:rFonts w:ascii="Arial" w:hAnsi="Arial"/>
          <w:b/>
        </w:rPr>
      </w:pPr>
    </w:p>
    <w:p w:rsidR="00000000" w:rsidRDefault="00E90473">
      <w:pPr>
        <w:pStyle w:val="Textoindependiente"/>
        <w:tabs>
          <w:tab w:val="left" w:pos="0"/>
          <w:tab w:val="left" w:pos="1080"/>
        </w:tabs>
        <w:ind w:left="540"/>
        <w:rPr>
          <w:rFonts w:ascii="Arial" w:hAnsi="Arial"/>
          <w:b/>
        </w:rPr>
      </w:pPr>
    </w:p>
    <w:p w:rsidR="00000000" w:rsidRDefault="00E90473">
      <w:pPr>
        <w:pStyle w:val="Textoindependiente"/>
        <w:numPr>
          <w:ilvl w:val="2"/>
          <w:numId w:val="28"/>
        </w:numPr>
        <w:tabs>
          <w:tab w:val="left" w:pos="0"/>
        </w:tabs>
        <w:ind w:left="1080" w:firstLine="0"/>
        <w:rPr>
          <w:rFonts w:ascii="Arial" w:hAnsi="Arial"/>
          <w:b/>
        </w:rPr>
      </w:pPr>
      <w:r>
        <w:rPr>
          <w:rFonts w:ascii="Arial" w:hAnsi="Arial"/>
          <w:b/>
        </w:rPr>
        <w:t xml:space="preserve">Sistema Procesal </w:t>
      </w:r>
    </w:p>
    <w:p w:rsidR="00000000" w:rsidRDefault="00E90473">
      <w:pPr>
        <w:pStyle w:val="Textoindependiente"/>
        <w:tabs>
          <w:tab w:val="left" w:pos="0"/>
        </w:tabs>
        <w:ind w:left="540"/>
        <w:rPr>
          <w:rFonts w:ascii="Arial" w:hAnsi="Arial"/>
          <w:b/>
        </w:rPr>
      </w:pPr>
    </w:p>
    <w:p w:rsidR="00000000" w:rsidRDefault="00E90473">
      <w:pPr>
        <w:pStyle w:val="Textoindependiente"/>
        <w:tabs>
          <w:tab w:val="left" w:pos="0"/>
        </w:tabs>
        <w:ind w:left="540"/>
        <w:rPr>
          <w:rFonts w:ascii="Arial" w:hAnsi="Arial"/>
          <w:b/>
        </w:rPr>
      </w:pPr>
    </w:p>
    <w:p w:rsidR="00000000" w:rsidRDefault="00E90473">
      <w:pPr>
        <w:pStyle w:val="Textoindependiente"/>
        <w:tabs>
          <w:tab w:val="left" w:pos="0"/>
        </w:tabs>
        <w:ind w:left="540"/>
        <w:rPr>
          <w:rFonts w:ascii="Arial" w:hAnsi="Arial"/>
          <w:b/>
        </w:rPr>
      </w:pPr>
    </w:p>
    <w:p w:rsidR="00000000" w:rsidRDefault="00E90473">
      <w:pPr>
        <w:pStyle w:val="Textoindependiente"/>
        <w:tabs>
          <w:tab w:val="left" w:pos="0"/>
        </w:tabs>
        <w:spacing w:line="480" w:lineRule="auto"/>
        <w:ind w:left="1800"/>
        <w:rPr>
          <w:rFonts w:ascii="Arial" w:hAnsi="Arial"/>
        </w:rPr>
      </w:pPr>
      <w:r>
        <w:rPr>
          <w:rFonts w:ascii="Arial" w:hAnsi="Arial"/>
        </w:rPr>
        <w:t>El siste</w:t>
      </w:r>
      <w:r>
        <w:rPr>
          <w:rFonts w:ascii="Arial" w:hAnsi="Arial"/>
        </w:rPr>
        <w:t>ma Procesal será  un medio para la realización de la justicia.  Hará efectivas las garantías  de debido proceso y velará por el cumplimiento de los principios de inmediación, celeridad y eficiencia en la administración de justicia.  No se sacrificará la ju</w:t>
      </w:r>
      <w:r>
        <w:rPr>
          <w:rFonts w:ascii="Arial" w:hAnsi="Arial"/>
        </w:rPr>
        <w:t>sticia por la sola omisión  de formalidades (Art. 192 del Constitución Política del Ecuador).</w:t>
      </w:r>
    </w:p>
    <w:p w:rsidR="00000000" w:rsidRDefault="00E90473">
      <w:pPr>
        <w:pStyle w:val="Textoindependiente"/>
        <w:tabs>
          <w:tab w:val="left" w:pos="0"/>
        </w:tabs>
        <w:spacing w:line="480" w:lineRule="auto"/>
        <w:ind w:left="1800"/>
        <w:rPr>
          <w:rFonts w:ascii="Arial" w:hAnsi="Arial"/>
        </w:rPr>
      </w:pPr>
    </w:p>
    <w:p w:rsidR="00000000" w:rsidRDefault="00E90473">
      <w:pPr>
        <w:pStyle w:val="Textoindependiente"/>
        <w:numPr>
          <w:ilvl w:val="2"/>
          <w:numId w:val="28"/>
        </w:numPr>
        <w:tabs>
          <w:tab w:val="left" w:pos="0"/>
        </w:tabs>
        <w:rPr>
          <w:rFonts w:ascii="Arial" w:hAnsi="Arial"/>
          <w:b/>
        </w:rPr>
      </w:pPr>
      <w:r>
        <w:rPr>
          <w:rFonts w:ascii="Arial" w:hAnsi="Arial"/>
          <w:b/>
        </w:rPr>
        <w:t>Leyes Procesales</w:t>
      </w:r>
    </w:p>
    <w:p w:rsidR="00000000" w:rsidRDefault="00E90473">
      <w:pPr>
        <w:pStyle w:val="Textoindependiente"/>
        <w:tabs>
          <w:tab w:val="left" w:pos="0"/>
        </w:tabs>
        <w:ind w:left="1080"/>
        <w:rPr>
          <w:rFonts w:ascii="Arial" w:hAnsi="Arial"/>
          <w:b/>
        </w:rPr>
      </w:pPr>
    </w:p>
    <w:p w:rsidR="00000000" w:rsidRDefault="00E90473">
      <w:pPr>
        <w:pStyle w:val="Textoindependiente"/>
        <w:tabs>
          <w:tab w:val="left" w:pos="0"/>
        </w:tabs>
        <w:ind w:left="1080"/>
        <w:rPr>
          <w:rFonts w:ascii="Arial" w:hAnsi="Arial"/>
          <w:b/>
        </w:rPr>
      </w:pPr>
    </w:p>
    <w:p w:rsidR="00000000" w:rsidRDefault="00E90473">
      <w:pPr>
        <w:pStyle w:val="Textoindependiente"/>
        <w:tabs>
          <w:tab w:val="left" w:pos="0"/>
        </w:tabs>
        <w:ind w:left="1080"/>
        <w:rPr>
          <w:rFonts w:ascii="Arial" w:hAnsi="Arial"/>
          <w:b/>
        </w:rPr>
      </w:pPr>
    </w:p>
    <w:p w:rsidR="00000000" w:rsidRDefault="00E90473">
      <w:pPr>
        <w:pStyle w:val="Textoindependiente"/>
        <w:tabs>
          <w:tab w:val="left" w:pos="0"/>
        </w:tabs>
        <w:spacing w:line="480" w:lineRule="auto"/>
        <w:ind w:left="1800"/>
        <w:rPr>
          <w:rFonts w:ascii="Arial" w:hAnsi="Arial"/>
        </w:rPr>
      </w:pPr>
      <w:r>
        <w:rPr>
          <w:rFonts w:ascii="Arial" w:hAnsi="Arial"/>
        </w:rPr>
        <w:t>Las leyes procesales  procurarán la simplificación, uniformidad, eficacia y agilidad de los trámites.  El retardo en la administración de jus</w:t>
      </w:r>
      <w:r>
        <w:rPr>
          <w:rFonts w:ascii="Arial" w:hAnsi="Arial"/>
        </w:rPr>
        <w:t>ticia, imputable al juez o magistrado, será sancionado por la ley (Art. 193 del Constitución Política del Ecuador).</w:t>
      </w:r>
    </w:p>
    <w:p w:rsidR="00000000" w:rsidRDefault="00E90473">
      <w:pPr>
        <w:pStyle w:val="Textoindependiente"/>
        <w:tabs>
          <w:tab w:val="left" w:pos="360"/>
        </w:tabs>
        <w:rPr>
          <w:rFonts w:ascii="Arial" w:hAnsi="Arial"/>
        </w:rPr>
      </w:pPr>
    </w:p>
    <w:p w:rsidR="00000000" w:rsidRDefault="00E90473">
      <w:pPr>
        <w:pStyle w:val="Textoindependiente"/>
        <w:tabs>
          <w:tab w:val="left" w:pos="360"/>
        </w:tabs>
        <w:ind w:left="1440"/>
        <w:rPr>
          <w:rFonts w:ascii="Arial" w:hAnsi="Arial"/>
        </w:rPr>
      </w:pPr>
    </w:p>
    <w:p w:rsidR="00000000" w:rsidRDefault="00E90473">
      <w:pPr>
        <w:pStyle w:val="Textoindependiente"/>
        <w:numPr>
          <w:ilvl w:val="2"/>
          <w:numId w:val="28"/>
        </w:numPr>
        <w:tabs>
          <w:tab w:val="left" w:pos="360"/>
        </w:tabs>
        <w:rPr>
          <w:rFonts w:ascii="Arial" w:hAnsi="Arial"/>
          <w:b/>
        </w:rPr>
      </w:pPr>
      <w:r>
        <w:rPr>
          <w:rFonts w:ascii="Arial" w:hAnsi="Arial"/>
          <w:b/>
        </w:rPr>
        <w:t>Sustentación de los procesos</w:t>
      </w:r>
    </w:p>
    <w:p w:rsidR="00000000" w:rsidRDefault="00E90473">
      <w:pPr>
        <w:pStyle w:val="Textoindependiente"/>
        <w:tabs>
          <w:tab w:val="left" w:pos="360"/>
        </w:tabs>
        <w:rPr>
          <w:rFonts w:ascii="Arial" w:hAnsi="Arial"/>
          <w:b/>
        </w:rPr>
      </w:pPr>
    </w:p>
    <w:p w:rsidR="00000000" w:rsidRDefault="00E90473">
      <w:pPr>
        <w:pStyle w:val="Textoindependiente"/>
        <w:tabs>
          <w:tab w:val="left" w:pos="360"/>
        </w:tabs>
        <w:ind w:left="1077"/>
        <w:rPr>
          <w:rFonts w:ascii="Arial" w:hAnsi="Arial"/>
          <w:b/>
        </w:rPr>
      </w:pPr>
    </w:p>
    <w:p w:rsidR="00000000" w:rsidRDefault="00E90473">
      <w:pPr>
        <w:pStyle w:val="Textoindependiente"/>
        <w:tabs>
          <w:tab w:val="left" w:pos="360"/>
        </w:tabs>
        <w:ind w:left="1077"/>
        <w:rPr>
          <w:rFonts w:ascii="Arial" w:hAnsi="Arial"/>
          <w:b/>
        </w:rPr>
      </w:pPr>
    </w:p>
    <w:p w:rsidR="00000000" w:rsidRDefault="00E90473">
      <w:pPr>
        <w:pStyle w:val="Textoindependiente"/>
        <w:tabs>
          <w:tab w:val="left" w:pos="0"/>
        </w:tabs>
        <w:spacing w:line="480" w:lineRule="auto"/>
        <w:ind w:left="1800"/>
        <w:rPr>
          <w:rFonts w:ascii="Arial" w:hAnsi="Arial"/>
        </w:rPr>
      </w:pPr>
      <w:r>
        <w:rPr>
          <w:rFonts w:ascii="Arial" w:hAnsi="Arial"/>
        </w:rPr>
        <w:t xml:space="preserve"> La sustentación de los procesos, que incluye la presentación y contradicción de las pruebas,  se llevar</w:t>
      </w:r>
      <w:r>
        <w:rPr>
          <w:rFonts w:ascii="Arial" w:hAnsi="Arial"/>
        </w:rPr>
        <w:t>á a cabo mediante el sistema oral, de acuerdo con los principios:  dispositivo, de concentración e inmediación(Art. 194 del Constitución Política del Ecuador).</w:t>
      </w:r>
    </w:p>
    <w:p w:rsidR="00000000" w:rsidRDefault="00E90473">
      <w:pPr>
        <w:pStyle w:val="Textoindependiente"/>
        <w:tabs>
          <w:tab w:val="left" w:pos="360"/>
        </w:tabs>
        <w:spacing w:line="480" w:lineRule="auto"/>
        <w:ind w:left="1620"/>
        <w:rPr>
          <w:rFonts w:ascii="Arial" w:hAnsi="Arial"/>
        </w:rPr>
      </w:pPr>
      <w:r>
        <w:rPr>
          <w:rFonts w:ascii="Arial" w:hAnsi="Arial"/>
        </w:rPr>
        <w:t>.</w:t>
      </w:r>
    </w:p>
    <w:p w:rsidR="00000000" w:rsidRDefault="00E90473">
      <w:pPr>
        <w:pStyle w:val="Textoindependiente"/>
        <w:tabs>
          <w:tab w:val="left" w:pos="0"/>
        </w:tabs>
        <w:spacing w:line="480" w:lineRule="auto"/>
        <w:ind w:left="1800"/>
        <w:rPr>
          <w:rFonts w:ascii="Arial" w:hAnsi="Arial"/>
        </w:rPr>
      </w:pPr>
      <w:r>
        <w:rPr>
          <w:rFonts w:ascii="Arial" w:hAnsi="Arial"/>
        </w:rPr>
        <w:t>Salvo los casos expresamente señalados por la ley, los juicios serán públicos, pero los tribun</w:t>
      </w:r>
      <w:r>
        <w:rPr>
          <w:rFonts w:ascii="Arial" w:hAnsi="Arial"/>
        </w:rPr>
        <w:t>ales podrán deliberar reservadamente.  No se admitirá la transmisión de las diligegncias judiciales por los medios de comunicación, ni su grabación por personas ajenas a las partes y a sus defensores(Art. 195 del Constitución Política del Ecuador.</w:t>
      </w:r>
    </w:p>
    <w:p w:rsidR="00000000" w:rsidRDefault="00E90473">
      <w:pPr>
        <w:pStyle w:val="Textoindependiente"/>
        <w:tabs>
          <w:tab w:val="left" w:pos="0"/>
        </w:tabs>
        <w:spacing w:line="480" w:lineRule="auto"/>
        <w:ind w:left="1800"/>
        <w:rPr>
          <w:rFonts w:ascii="Arial" w:hAnsi="Arial"/>
        </w:rPr>
      </w:pPr>
      <w:r>
        <w:rPr>
          <w:rFonts w:ascii="Arial" w:hAnsi="Arial"/>
        </w:rPr>
        <w:t>La corte</w:t>
      </w:r>
      <w:r>
        <w:rPr>
          <w:rFonts w:ascii="Arial" w:hAnsi="Arial"/>
        </w:rPr>
        <w:t xml:space="preserve"> </w:t>
      </w:r>
      <w:r>
        <w:rPr>
          <w:rFonts w:ascii="Arial" w:hAnsi="Arial"/>
          <w:i/>
        </w:rPr>
        <w:t xml:space="preserve">Suprema de Justicia  </w:t>
      </w:r>
      <w:r>
        <w:rPr>
          <w:rFonts w:ascii="Arial" w:hAnsi="Arial"/>
        </w:rPr>
        <w:t>en pleno, expedirá por cualquier dirimente que tendrá carácter  obligatorio, mientras la ley no determine lo contrario, en caso de fallos contradictorios sobre un mismo punto de derecho, dictados por las Salas De Casación,  los Tribun</w:t>
      </w:r>
      <w:r>
        <w:rPr>
          <w:rFonts w:ascii="Arial" w:hAnsi="Arial"/>
        </w:rPr>
        <w:t>ales Distritales o las  Cortes Superiores(Art. 197 del Constitución Política del Ecuador).</w:t>
      </w:r>
    </w:p>
    <w:p w:rsidR="00000000" w:rsidRDefault="00E90473">
      <w:pPr>
        <w:pStyle w:val="Textoindependiente"/>
        <w:tabs>
          <w:tab w:val="left" w:pos="360"/>
        </w:tabs>
        <w:spacing w:line="480" w:lineRule="auto"/>
        <w:rPr>
          <w:rFonts w:ascii="Arial" w:hAnsi="Arial"/>
        </w:rPr>
      </w:pPr>
    </w:p>
    <w:p w:rsidR="00000000" w:rsidRDefault="00E90473">
      <w:pPr>
        <w:pStyle w:val="Textoindependiente"/>
        <w:tabs>
          <w:tab w:val="left" w:pos="360"/>
        </w:tabs>
        <w:spacing w:line="480" w:lineRule="auto"/>
        <w:rPr>
          <w:rFonts w:ascii="Arial" w:hAnsi="Arial"/>
        </w:rPr>
      </w:pPr>
    </w:p>
    <w:p w:rsidR="00000000" w:rsidRDefault="00E90473">
      <w:pPr>
        <w:pStyle w:val="NormalWeb"/>
        <w:numPr>
          <w:ilvl w:val="1"/>
          <w:numId w:val="28"/>
        </w:numPr>
        <w:ind w:left="1259"/>
        <w:jc w:val="both"/>
        <w:rPr>
          <w:rFonts w:ascii="Arial" w:hAnsi="Arial"/>
          <w:b/>
        </w:rPr>
      </w:pPr>
      <w:r>
        <w:rPr>
          <w:rFonts w:ascii="Arial" w:hAnsi="Arial"/>
          <w:b/>
        </w:rPr>
        <w:t xml:space="preserve"> Perfil de un Fiscal</w:t>
      </w:r>
    </w:p>
    <w:p w:rsidR="00000000" w:rsidRDefault="00E90473">
      <w:pPr>
        <w:pStyle w:val="NormalWeb"/>
        <w:ind w:left="539"/>
        <w:jc w:val="both"/>
        <w:rPr>
          <w:rFonts w:ascii="Arial" w:hAnsi="Arial"/>
          <w:b/>
        </w:rPr>
      </w:pPr>
    </w:p>
    <w:p w:rsidR="00000000" w:rsidRDefault="00E90473">
      <w:pPr>
        <w:pStyle w:val="NormalWeb"/>
        <w:numPr>
          <w:ilvl w:val="2"/>
          <w:numId w:val="28"/>
        </w:numPr>
        <w:jc w:val="both"/>
        <w:rPr>
          <w:rFonts w:ascii="Arial" w:hAnsi="Arial"/>
          <w:b/>
        </w:rPr>
      </w:pPr>
      <w:r>
        <w:rPr>
          <w:rFonts w:ascii="Arial" w:hAnsi="Arial"/>
          <w:b/>
        </w:rPr>
        <w:t>Definición de Fiscal</w:t>
      </w:r>
    </w:p>
    <w:p w:rsidR="00000000" w:rsidRDefault="00E90473">
      <w:pPr>
        <w:pStyle w:val="NormalWeb"/>
        <w:ind w:left="1080"/>
        <w:jc w:val="both"/>
        <w:rPr>
          <w:rFonts w:ascii="Arial" w:hAnsi="Arial"/>
          <w:b/>
        </w:rPr>
      </w:pPr>
    </w:p>
    <w:p w:rsidR="00000000" w:rsidRDefault="00E90473">
      <w:pPr>
        <w:pStyle w:val="NormalWeb"/>
        <w:spacing w:line="480" w:lineRule="auto"/>
        <w:ind w:left="1080"/>
        <w:jc w:val="both"/>
        <w:rPr>
          <w:rFonts w:ascii="Arial" w:hAnsi="Arial"/>
        </w:rPr>
      </w:pPr>
      <w:r>
        <w:rPr>
          <w:rFonts w:ascii="Arial" w:hAnsi="Arial"/>
        </w:rPr>
        <w:t>La palabra ¨Fiscal¨ se deriva de la voz latina ¨FISCALIS¨, que significa perteneciente al fisco. Y, a su vez ¨Fisco¨, q</w:t>
      </w:r>
      <w:r>
        <w:rPr>
          <w:rFonts w:ascii="Arial" w:hAnsi="Arial"/>
        </w:rPr>
        <w:t>ue tiene su raíz en el latín ¨Fiscus¨, equivale a erario o tesoro público. Aunque dentro de la cultura popular, se conoce como fiscal a la persona que juzga severamente las acciones de los demás.</w:t>
      </w:r>
    </w:p>
    <w:p w:rsidR="00000000" w:rsidRDefault="00E90473">
      <w:pPr>
        <w:pStyle w:val="NormalWeb"/>
        <w:spacing w:line="480" w:lineRule="auto"/>
        <w:ind w:left="1080"/>
        <w:jc w:val="both"/>
        <w:rPr>
          <w:rFonts w:ascii="Arial" w:hAnsi="Arial"/>
        </w:rPr>
      </w:pPr>
    </w:p>
    <w:p w:rsidR="00000000" w:rsidRDefault="00E90473">
      <w:pPr>
        <w:pStyle w:val="NormalWeb"/>
        <w:spacing w:line="480" w:lineRule="auto"/>
        <w:ind w:left="1080"/>
        <w:jc w:val="both"/>
        <w:rPr>
          <w:rFonts w:ascii="Arial" w:hAnsi="Arial"/>
          <w:b/>
        </w:rPr>
      </w:pPr>
      <w:r>
        <w:rPr>
          <w:rFonts w:ascii="Arial" w:hAnsi="Arial"/>
          <w:b/>
        </w:rPr>
        <w:t>1.7.2.  Representante del Estado</w:t>
      </w:r>
    </w:p>
    <w:p w:rsidR="00000000" w:rsidRDefault="00E90473">
      <w:pPr>
        <w:pStyle w:val="NormalWeb"/>
        <w:spacing w:line="480" w:lineRule="auto"/>
        <w:ind w:left="1080"/>
        <w:jc w:val="both"/>
        <w:rPr>
          <w:rFonts w:ascii="Arial" w:hAnsi="Arial"/>
        </w:rPr>
      </w:pPr>
      <w:r>
        <w:rPr>
          <w:rFonts w:ascii="Arial" w:hAnsi="Arial"/>
        </w:rPr>
        <w:t>En estricto derecho, el Fis</w:t>
      </w:r>
      <w:r>
        <w:rPr>
          <w:rFonts w:ascii="Arial" w:hAnsi="Arial"/>
        </w:rPr>
        <w:t>cal es un guardián directo de la Justicia, porque es un funcionario que representa al Estado en los Tribunales de Justicia, encargándose de la defensa del interés social, en los juicios pesquisables de oficio, en el área penal, pero en los juicios de acció</w:t>
      </w:r>
      <w:r>
        <w:rPr>
          <w:rFonts w:ascii="Arial" w:hAnsi="Arial"/>
        </w:rPr>
        <w:t>n privada; aunque de acuerdo con la Constitución y la Ley también debe preocuparse de los asuntos de menores, incapaces, administración y venta de bienes de menores, bienes conyugales, entre otros, en el área civil.</w:t>
      </w:r>
    </w:p>
    <w:p w:rsidR="00000000" w:rsidRDefault="00E90473">
      <w:pPr>
        <w:pStyle w:val="NormalWeb"/>
        <w:numPr>
          <w:ilvl w:val="2"/>
          <w:numId w:val="32"/>
        </w:numPr>
        <w:spacing w:line="480" w:lineRule="auto"/>
        <w:jc w:val="both"/>
        <w:rPr>
          <w:rFonts w:ascii="Arial" w:hAnsi="Arial"/>
          <w:b/>
        </w:rPr>
      </w:pPr>
      <w:r>
        <w:rPr>
          <w:rFonts w:ascii="Arial" w:hAnsi="Arial"/>
          <w:b/>
        </w:rPr>
        <w:t>Función  de un Fiscal</w:t>
      </w:r>
    </w:p>
    <w:p w:rsidR="00000000" w:rsidRDefault="00E90473">
      <w:pPr>
        <w:pStyle w:val="NormalWeb"/>
        <w:spacing w:line="480" w:lineRule="auto"/>
        <w:ind w:left="1080"/>
        <w:jc w:val="both"/>
        <w:rPr>
          <w:rFonts w:ascii="Arial" w:hAnsi="Arial"/>
        </w:rPr>
      </w:pPr>
      <w:r>
        <w:rPr>
          <w:rFonts w:ascii="Arial" w:hAnsi="Arial"/>
        </w:rPr>
        <w:t>Corresponde al fis</w:t>
      </w:r>
      <w:r>
        <w:rPr>
          <w:rFonts w:ascii="Arial" w:hAnsi="Arial"/>
        </w:rPr>
        <w:t>cal, según lo previsto  en la Constitución y este Código dirigir  la investigación preprocesal y procesal penal. De hallar fundamento, acusará  a los  presuntos infractores ante los jueces y tribunales competentes, e impulsará  la acusación en la sustancia</w:t>
      </w:r>
      <w:r>
        <w:rPr>
          <w:rFonts w:ascii="Arial" w:hAnsi="Arial"/>
        </w:rPr>
        <w:t>ción del juicio penal.  Si hay varios agentes fiscales en la misma sección territorial, la intervención se establecerá de acuerdo con el reglamento que expedirá el Ministerio Público. (Art. 25  Cod. Proc. Penal</w:t>
      </w:r>
    </w:p>
    <w:p w:rsidR="00000000" w:rsidRDefault="00E90473">
      <w:pPr>
        <w:spacing w:line="480" w:lineRule="auto"/>
        <w:ind w:left="1080"/>
        <w:jc w:val="both"/>
        <w:rPr>
          <w:rFonts w:ascii="Arial" w:hAnsi="Arial"/>
          <w:b/>
          <w:lang w:val="es-ES"/>
        </w:rPr>
      </w:pPr>
      <w:r>
        <w:rPr>
          <w:rFonts w:ascii="Arial" w:hAnsi="Arial"/>
          <w:b/>
          <w:lang w:val="es-ES"/>
        </w:rPr>
        <w:t>1.7.4.  Cualidades que debe cumplir un Fiscal</w:t>
      </w:r>
    </w:p>
    <w:p w:rsidR="00000000" w:rsidRDefault="00E90473">
      <w:pPr>
        <w:pStyle w:val="NormalWeb"/>
        <w:spacing w:line="480" w:lineRule="auto"/>
        <w:ind w:left="1080"/>
        <w:jc w:val="both"/>
        <w:rPr>
          <w:rFonts w:ascii="Arial" w:hAnsi="Arial"/>
        </w:rPr>
      </w:pPr>
      <w:r>
        <w:rPr>
          <w:rFonts w:ascii="Arial" w:hAnsi="Arial"/>
        </w:rPr>
        <w:t>Suficiencia, sana flexibilidad, imparcialidad, vocación para la solución de los problemas sociales, apoliticidad, justicia, independencia  y por supuesto mucho amor a la sociedad y a la patria.</w:t>
      </w:r>
    </w:p>
    <w:p w:rsidR="00000000" w:rsidRDefault="00E90473">
      <w:pPr>
        <w:pStyle w:val="NormalWeb"/>
        <w:spacing w:line="480" w:lineRule="auto"/>
        <w:ind w:left="1080"/>
        <w:jc w:val="both"/>
        <w:rPr>
          <w:rFonts w:ascii="Arial" w:hAnsi="Arial"/>
        </w:rPr>
      </w:pPr>
      <w:r>
        <w:rPr>
          <w:rFonts w:ascii="Arial" w:hAnsi="Arial"/>
        </w:rPr>
        <w:t>El legislativo al hacer elección del nuevo Fiscal, debe recor</w:t>
      </w:r>
      <w:r>
        <w:rPr>
          <w:rFonts w:ascii="Arial" w:hAnsi="Arial"/>
        </w:rPr>
        <w:t>dar también su propia misión, como es la de fiscalizar a las otras funciones del Estado y que por tanto en esta ocasión debe imperar la serenidad, para no sacrificar el nombre de tantos ciudadanos honorables, sólo por servir a los intereses no morales e in</w:t>
      </w:r>
      <w:r>
        <w:rPr>
          <w:rFonts w:ascii="Arial" w:hAnsi="Arial"/>
        </w:rPr>
        <w:t xml:space="preserve">justos según sea el caso. Su interés debe ser que se salve el país </w:t>
      </w:r>
      <w:r>
        <w:rPr>
          <w:rFonts w:ascii="Arial" w:hAnsi="Arial"/>
          <w:lang w:val="es-MX"/>
        </w:rPr>
        <w:t>(Dr. José C. García Falconí).</w:t>
      </w:r>
    </w:p>
    <w:p w:rsidR="00000000" w:rsidRDefault="00E90473">
      <w:pPr>
        <w:pStyle w:val="Textoindependiente"/>
        <w:spacing w:line="480" w:lineRule="auto"/>
        <w:ind w:left="1080"/>
        <w:rPr>
          <w:rFonts w:ascii="Arial" w:hAnsi="Arial"/>
          <w:b/>
        </w:rPr>
      </w:pPr>
      <w:r>
        <w:rPr>
          <w:rFonts w:ascii="Arial" w:hAnsi="Arial"/>
          <w:b/>
        </w:rPr>
        <w:t>1.7.5.  ¿El Fiscal es o no parte de un juicio penal?</w:t>
      </w:r>
    </w:p>
    <w:p w:rsidR="00000000" w:rsidRDefault="00E90473">
      <w:pPr>
        <w:pStyle w:val="NormalWeb"/>
        <w:spacing w:line="480" w:lineRule="auto"/>
        <w:ind w:left="1080"/>
        <w:jc w:val="both"/>
        <w:rPr>
          <w:rFonts w:ascii="Arial" w:hAnsi="Arial"/>
        </w:rPr>
      </w:pPr>
      <w:r>
        <w:rPr>
          <w:rFonts w:ascii="Arial" w:hAnsi="Arial"/>
        </w:rPr>
        <w:t>Existen varios puntos que se necesitan aclarar para poder determinar y valorar la participación del Fiscal</w:t>
      </w:r>
    </w:p>
    <w:p w:rsidR="00000000" w:rsidRDefault="00E90473">
      <w:pPr>
        <w:pStyle w:val="NormalWeb"/>
        <w:spacing w:line="480" w:lineRule="auto"/>
        <w:ind w:left="1080"/>
        <w:jc w:val="both"/>
        <w:rPr>
          <w:rFonts w:ascii="Arial" w:hAnsi="Arial"/>
        </w:rPr>
      </w:pPr>
      <w:r>
        <w:rPr>
          <w:rFonts w:ascii="Arial" w:hAnsi="Arial"/>
          <w:b/>
        </w:rPr>
        <w:t>Primero.-</w:t>
      </w:r>
      <w:r>
        <w:rPr>
          <w:rFonts w:ascii="Arial" w:hAnsi="Arial"/>
        </w:rPr>
        <w:t xml:space="preserve"> El Fiscal, es parte, porque está exhibiendo una pretensión punitiva frente al sindicado y le está exhibiendo en nombre de la Sociedad agraviada con la alteración del orden jurídico, a fin de que sea estimada por el titular del órgano judicial; y</w:t>
      </w:r>
      <w:r>
        <w:rPr>
          <w:rFonts w:ascii="Arial" w:hAnsi="Arial"/>
        </w:rPr>
        <w:t>, exhibe esta pretensión porque la ley lo ha autorizado, lo ha capacitado en el proceso, a fin de evitar que un delito quede en la impunidad.</w:t>
      </w:r>
    </w:p>
    <w:p w:rsidR="00000000" w:rsidRDefault="00E90473">
      <w:pPr>
        <w:pStyle w:val="NormalWeb"/>
        <w:spacing w:line="480" w:lineRule="auto"/>
        <w:ind w:left="1080"/>
        <w:jc w:val="both"/>
        <w:rPr>
          <w:rFonts w:ascii="Arial" w:hAnsi="Arial"/>
        </w:rPr>
      </w:pPr>
      <w:r>
        <w:rPr>
          <w:rFonts w:ascii="Arial" w:hAnsi="Arial"/>
          <w:b/>
        </w:rPr>
        <w:t>Segundo.</w:t>
      </w:r>
      <w:r>
        <w:rPr>
          <w:rFonts w:ascii="Arial" w:hAnsi="Arial"/>
        </w:rPr>
        <w:t xml:space="preserve">-  también se dice que el Ministerio Público, no es parte, porque se trata de un sujeto procesal que está </w:t>
      </w:r>
      <w:r>
        <w:rPr>
          <w:rFonts w:ascii="Arial" w:hAnsi="Arial"/>
        </w:rPr>
        <w:t>sobre las partes; y, si bien él es acusador y representante del Estado y de la Ley, él también puede defender los derechos del reo y por tal puede y debe ejercer su poder en beneficio de éste y por tal bajo este concepto, no debe sostenerse que sea parte e</w:t>
      </w:r>
      <w:r>
        <w:rPr>
          <w:rFonts w:ascii="Arial" w:hAnsi="Arial"/>
        </w:rPr>
        <w:t>n este juicio.</w:t>
      </w:r>
    </w:p>
    <w:p w:rsidR="00000000" w:rsidRDefault="00E90473">
      <w:pPr>
        <w:pStyle w:val="NormalWeb"/>
        <w:spacing w:line="480" w:lineRule="auto"/>
        <w:ind w:left="1080"/>
        <w:jc w:val="both"/>
        <w:rPr>
          <w:rFonts w:ascii="Arial" w:hAnsi="Arial"/>
        </w:rPr>
      </w:pPr>
      <w:r>
        <w:rPr>
          <w:rFonts w:ascii="Arial" w:hAnsi="Arial"/>
        </w:rPr>
        <w:t xml:space="preserve"> Es obvio que el Ministerio Público tiene vinculaciones con el sindicado, con el juez y así debe entenderse como parte en el juicio penal, pero esto no significa que participe con interés personal en el juicio penal</w:t>
      </w:r>
      <w:r>
        <w:rPr>
          <w:rFonts w:ascii="Arial" w:hAnsi="Arial"/>
          <w:lang w:val="es-MX"/>
        </w:rPr>
        <w:t xml:space="preserve"> (Dr. José C. García Falco</w:t>
      </w:r>
      <w:r>
        <w:rPr>
          <w:rFonts w:ascii="Arial" w:hAnsi="Arial"/>
          <w:lang w:val="es-MX"/>
        </w:rPr>
        <w:t>ní).</w:t>
      </w:r>
    </w:p>
    <w:p w:rsidR="00000000" w:rsidRDefault="00E90473">
      <w:pPr>
        <w:pStyle w:val="NormalWeb"/>
        <w:spacing w:line="480" w:lineRule="auto"/>
        <w:ind w:left="1080"/>
        <w:jc w:val="both"/>
        <w:rPr>
          <w:rFonts w:ascii="Arial" w:hAnsi="Arial"/>
        </w:rPr>
      </w:pPr>
      <w:r>
        <w:rPr>
          <w:rFonts w:ascii="Arial" w:hAnsi="Arial"/>
        </w:rPr>
        <w:t xml:space="preserve">Sin embargo es importante exponer el artículo 65 del código de procedimiento penal que al referirse sobre las funciones del Fiscal dice lo siguiente : “  Corresponde al fiscal  el ejercicio de la acción penal en los delitos de acción pública.  Además </w:t>
      </w:r>
      <w:r>
        <w:rPr>
          <w:rFonts w:ascii="Arial" w:hAnsi="Arial"/>
        </w:rPr>
        <w:t>el fiscal intervendrá como parte durante todas las etapas del proceso penal de acción pública.  No tendrá participación en los juicios de acción privada.  Es obligación del Fiscla, actuar con absoluta objetividad, extendiendo la investigación  no sólo a la</w:t>
      </w:r>
      <w:r>
        <w:rPr>
          <w:rFonts w:ascii="Arial" w:hAnsi="Arial"/>
        </w:rPr>
        <w:t>s circunstancias de cargo, sino también a las que sirvan para descargo del imputado.”</w:t>
      </w:r>
    </w:p>
    <w:p w:rsidR="00000000" w:rsidRDefault="00E90473">
      <w:pPr>
        <w:pStyle w:val="NormalWeb"/>
        <w:numPr>
          <w:ilvl w:val="1"/>
          <w:numId w:val="32"/>
        </w:numPr>
        <w:spacing w:line="480" w:lineRule="auto"/>
        <w:jc w:val="both"/>
        <w:rPr>
          <w:rFonts w:ascii="Arial" w:hAnsi="Arial"/>
          <w:b/>
        </w:rPr>
      </w:pPr>
      <w:r>
        <w:rPr>
          <w:rFonts w:ascii="Arial" w:hAnsi="Arial"/>
          <w:b/>
        </w:rPr>
        <w:t>La denuncia</w:t>
      </w:r>
    </w:p>
    <w:p w:rsidR="00000000" w:rsidRDefault="00E90473">
      <w:pPr>
        <w:pStyle w:val="NormalWeb"/>
        <w:spacing w:line="480" w:lineRule="auto"/>
        <w:ind w:left="1080"/>
        <w:jc w:val="both"/>
        <w:rPr>
          <w:rFonts w:ascii="Arial" w:hAnsi="Arial"/>
        </w:rPr>
      </w:pPr>
      <w:r>
        <w:rPr>
          <w:rFonts w:ascii="Arial" w:hAnsi="Arial"/>
        </w:rPr>
        <w:t xml:space="preserve">Denuncia.- La persona que conociere que se ha cometido un delito de acción pública, excepto aquella a quien la ley se lo prohíbe, puede presentar su denuncia </w:t>
      </w:r>
      <w:r>
        <w:rPr>
          <w:rFonts w:ascii="Arial" w:hAnsi="Arial"/>
        </w:rPr>
        <w:t xml:space="preserve">ante el Fiscal competente  o ante la Polícia Judicial (Art. 42 Cod. Proc. Penal)  . </w:t>
      </w:r>
    </w:p>
    <w:p w:rsidR="00000000" w:rsidRDefault="00E90473">
      <w:pPr>
        <w:pStyle w:val="NormalWeb"/>
        <w:spacing w:line="480" w:lineRule="auto"/>
        <w:ind w:left="1080"/>
        <w:jc w:val="both"/>
        <w:rPr>
          <w:rFonts w:ascii="Arial" w:hAnsi="Arial"/>
        </w:rPr>
      </w:pPr>
      <w:r>
        <w:rPr>
          <w:rFonts w:ascii="Arial" w:hAnsi="Arial"/>
        </w:rPr>
        <w:t>Denuncia ante la Polícia Judicial.- Cuando la denuncia se presente ante la policía Judicial, se la debe remitir inmediatamente al Fiscal, único facultado para proceder a s</w:t>
      </w:r>
      <w:r>
        <w:rPr>
          <w:rFonts w:ascii="Arial" w:hAnsi="Arial"/>
        </w:rPr>
        <w:t>u reconocimiento, con la documentación correspondiente  (Art. 43 Cod. Proc. Penal)  .</w:t>
      </w:r>
    </w:p>
    <w:p w:rsidR="00000000" w:rsidRDefault="00E90473">
      <w:pPr>
        <w:pStyle w:val="NormalWeb"/>
        <w:spacing w:line="480" w:lineRule="auto"/>
        <w:ind w:left="1080"/>
        <w:jc w:val="both"/>
        <w:rPr>
          <w:rFonts w:ascii="Arial" w:hAnsi="Arial"/>
        </w:rPr>
      </w:pPr>
      <w:r>
        <w:rPr>
          <w:rFonts w:ascii="Arial" w:hAnsi="Arial"/>
        </w:rPr>
        <w:t>Publicidad.- La denuncia será pública (Art. 44 Cod. Proc. Penal).</w:t>
      </w:r>
    </w:p>
    <w:p w:rsidR="00000000" w:rsidRDefault="00E90473">
      <w:pPr>
        <w:pStyle w:val="NormalWeb"/>
        <w:spacing w:line="480" w:lineRule="auto"/>
        <w:ind w:left="1080"/>
        <w:jc w:val="both"/>
        <w:rPr>
          <w:rFonts w:ascii="Arial" w:hAnsi="Arial"/>
        </w:rPr>
      </w:pPr>
      <w:r>
        <w:rPr>
          <w:rFonts w:ascii="Arial" w:hAnsi="Arial"/>
        </w:rPr>
        <w:t>Prohibición.- No se  admitirá denuncia de descendientes contra ascendientes o viceversa, ni de un cónyug</w:t>
      </w:r>
      <w:r>
        <w:rPr>
          <w:rFonts w:ascii="Arial" w:hAnsi="Arial"/>
        </w:rPr>
        <w:t>e contra el otro,  ni de hermano contra hermano, salvo los siguientes casos:</w:t>
      </w:r>
    </w:p>
    <w:p w:rsidR="00000000" w:rsidRDefault="00E90473">
      <w:pPr>
        <w:pStyle w:val="NormalWeb"/>
        <w:numPr>
          <w:ilvl w:val="0"/>
          <w:numId w:val="33"/>
        </w:numPr>
        <w:spacing w:line="480" w:lineRule="auto"/>
        <w:ind w:left="1080"/>
        <w:jc w:val="both"/>
        <w:rPr>
          <w:rFonts w:ascii="Arial" w:hAnsi="Arial"/>
        </w:rPr>
      </w:pPr>
      <w:r>
        <w:rPr>
          <w:rFonts w:ascii="Arial" w:hAnsi="Arial"/>
        </w:rPr>
        <w:t>Los previstos en las leyes de protección  de la mujer y la famili y;</w:t>
      </w:r>
    </w:p>
    <w:p w:rsidR="00000000" w:rsidRDefault="00E90473">
      <w:pPr>
        <w:pStyle w:val="NormalWeb"/>
        <w:numPr>
          <w:ilvl w:val="0"/>
          <w:numId w:val="33"/>
        </w:numPr>
        <w:spacing w:line="480" w:lineRule="auto"/>
        <w:ind w:left="1080"/>
        <w:jc w:val="both"/>
        <w:rPr>
          <w:rFonts w:ascii="Arial" w:hAnsi="Arial"/>
        </w:rPr>
      </w:pPr>
      <w:r>
        <w:rPr>
          <w:rFonts w:ascii="Arial" w:hAnsi="Arial"/>
        </w:rPr>
        <w:t>Cuando entre ofendido e imputado exista uno de los vínculos mencionados en el primer parráfo de este artículo.</w:t>
      </w:r>
      <w:r>
        <w:rPr>
          <w:rFonts w:ascii="Arial" w:hAnsi="Arial"/>
        </w:rPr>
        <w:t xml:space="preserve"> </w:t>
      </w:r>
    </w:p>
    <w:p w:rsidR="00000000" w:rsidRDefault="00E90473">
      <w:pPr>
        <w:pStyle w:val="NormalWeb"/>
        <w:spacing w:line="480" w:lineRule="auto"/>
        <w:ind w:left="1080"/>
        <w:jc w:val="both"/>
        <w:rPr>
          <w:rFonts w:ascii="Arial" w:hAnsi="Arial"/>
        </w:rPr>
      </w:pPr>
      <w:r>
        <w:rPr>
          <w:rFonts w:ascii="Arial" w:hAnsi="Arial"/>
        </w:rPr>
        <w:t xml:space="preserve">Presentada la denuncia, el Fiscal asignado, salvo las excepciones mencionadas, exigirá al denunciante que, bajo juramento, exprese si se encuentra comprendido en algunas de las prohibiciones de este articulo. (Art. 45 Cod. Proc. Penal) </w:t>
      </w:r>
    </w:p>
    <w:p w:rsidR="00000000" w:rsidRDefault="00E90473">
      <w:pPr>
        <w:pStyle w:val="NormalWeb"/>
        <w:numPr>
          <w:ilvl w:val="1"/>
          <w:numId w:val="32"/>
        </w:numPr>
        <w:spacing w:line="480" w:lineRule="auto"/>
        <w:jc w:val="both"/>
        <w:rPr>
          <w:rFonts w:ascii="Arial" w:hAnsi="Arial"/>
          <w:b/>
        </w:rPr>
      </w:pPr>
      <w:r>
        <w:rPr>
          <w:rFonts w:ascii="Arial" w:hAnsi="Arial"/>
          <w:b/>
        </w:rPr>
        <w:t>¿Qué son los dict</w:t>
      </w:r>
      <w:r>
        <w:rPr>
          <w:rFonts w:ascii="Arial" w:hAnsi="Arial"/>
          <w:b/>
        </w:rPr>
        <w:t>ámenes?</w:t>
      </w:r>
    </w:p>
    <w:p w:rsidR="00000000" w:rsidRDefault="00E90473">
      <w:pPr>
        <w:pStyle w:val="NormalWeb"/>
        <w:spacing w:line="480" w:lineRule="auto"/>
        <w:ind w:left="1080"/>
        <w:jc w:val="both"/>
        <w:rPr>
          <w:rFonts w:ascii="Arial" w:hAnsi="Arial"/>
        </w:rPr>
      </w:pPr>
      <w:r>
        <w:rPr>
          <w:rFonts w:ascii="Arial" w:hAnsi="Arial"/>
        </w:rPr>
        <w:t>Dictámenes.-  El Fiscal debe formular sus requerimientos y conclusiones motivadamente, mediante  un análisis prolijo de las pruebas y de los puntos de derecho. Debe proceder  oralmente en el juicio y en la audiencia de la etapa intermedia, y por es</w:t>
      </w:r>
      <w:r>
        <w:rPr>
          <w:rFonts w:ascii="Arial" w:hAnsi="Arial"/>
        </w:rPr>
        <w:t xml:space="preserve">crito, en los demás casos. (Art. 66 Cod. Proc. Penal) </w:t>
      </w:r>
    </w:p>
    <w:p w:rsidR="00000000" w:rsidRDefault="00E90473">
      <w:pPr>
        <w:pStyle w:val="NormalWeb"/>
        <w:spacing w:line="480" w:lineRule="auto"/>
        <w:ind w:left="540"/>
        <w:jc w:val="both"/>
        <w:rPr>
          <w:rFonts w:ascii="Arial" w:hAnsi="Arial"/>
        </w:rPr>
      </w:pPr>
    </w:p>
    <w:p w:rsidR="00000000" w:rsidRDefault="00E90473">
      <w:pPr>
        <w:pStyle w:val="NormalWeb"/>
        <w:spacing w:line="480" w:lineRule="auto"/>
        <w:ind w:left="540"/>
        <w:jc w:val="both"/>
        <w:rPr>
          <w:rFonts w:ascii="Arial" w:hAnsi="Arial"/>
        </w:rPr>
      </w:pPr>
    </w:p>
    <w:p w:rsidR="00000000" w:rsidRDefault="00E90473">
      <w:pPr>
        <w:pStyle w:val="NormalWeb"/>
        <w:spacing w:line="480" w:lineRule="auto"/>
        <w:ind w:left="1080"/>
        <w:jc w:val="both"/>
        <w:rPr>
          <w:rFonts w:ascii="Arial" w:hAnsi="Arial"/>
        </w:rPr>
      </w:pPr>
    </w:p>
    <w:p w:rsidR="00000000" w:rsidRDefault="00E90473">
      <w:pPr>
        <w:pStyle w:val="NormalWeb"/>
        <w:spacing w:line="480" w:lineRule="auto"/>
        <w:ind w:left="1080"/>
        <w:jc w:val="both"/>
        <w:rPr>
          <w:rFonts w:ascii="Arial" w:hAnsi="Arial"/>
        </w:rPr>
      </w:pPr>
    </w:p>
    <w:p w:rsidR="00000000" w:rsidRDefault="00E90473">
      <w:pPr>
        <w:pStyle w:val="NormalWeb"/>
        <w:spacing w:line="480" w:lineRule="auto"/>
        <w:jc w:val="both"/>
        <w:rPr>
          <w:rFonts w:ascii="Arial" w:hAnsi="Arial"/>
          <w:b/>
        </w:rPr>
      </w:pPr>
    </w:p>
    <w:p w:rsidR="00E90473" w:rsidRDefault="00E90473">
      <w:pPr>
        <w:pStyle w:val="NormalWeb"/>
        <w:spacing w:line="480" w:lineRule="auto"/>
        <w:ind w:left="1080"/>
        <w:jc w:val="both"/>
        <w:rPr>
          <w:rFonts w:ascii="Arial" w:hAnsi="Arial"/>
        </w:rPr>
      </w:pPr>
    </w:p>
    <w:sectPr w:rsidR="00E90473">
      <w:headerReference w:type="even" r:id="rId26"/>
      <w:headerReference w:type="default" r:id="rId27"/>
      <w:footerReference w:type="even" r:id="rId28"/>
      <w:footerReference w:type="default" r:id="rId29"/>
      <w:pgSz w:w="11906" w:h="16838"/>
      <w:pgMar w:top="2268" w:right="1361" w:bottom="2268" w:left="226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73" w:rsidRDefault="00E90473">
      <w:r>
        <w:separator/>
      </w:r>
    </w:p>
  </w:endnote>
  <w:endnote w:type="continuationSeparator" w:id="1">
    <w:p w:rsidR="00E90473" w:rsidRDefault="00E90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047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rsidR="00000000" w:rsidRDefault="00E904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047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73" w:rsidRDefault="00E90473">
      <w:r>
        <w:separator/>
      </w:r>
    </w:p>
  </w:footnote>
  <w:footnote w:type="continuationSeparator" w:id="1">
    <w:p w:rsidR="00E90473" w:rsidRDefault="00E90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047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E9047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047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EB470E">
      <w:rPr>
        <w:rStyle w:val="Nmerodepgina"/>
        <w:noProof/>
      </w:rPr>
      <w:t>1</w:t>
    </w:r>
    <w:r>
      <w:rPr>
        <w:rStyle w:val="Nmerodepgina"/>
      </w:rPr>
      <w:fldChar w:fldCharType="end"/>
    </w:r>
  </w:p>
  <w:p w:rsidR="00000000" w:rsidRDefault="00E9047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884"/>
    <w:multiLevelType w:val="multilevel"/>
    <w:tmpl w:val="D180BB1E"/>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071605"/>
    <w:multiLevelType w:val="multilevel"/>
    <w:tmpl w:val="D3F614D2"/>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222"/>
        </w:tabs>
        <w:ind w:left="1222" w:hanging="66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766"/>
        </w:tabs>
        <w:ind w:left="2766" w:hanging="108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4250"/>
        </w:tabs>
        <w:ind w:left="4250" w:hanging="144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734"/>
        </w:tabs>
        <w:ind w:left="5734" w:hanging="1800"/>
      </w:pPr>
      <w:rPr>
        <w:rFonts w:hint="default"/>
      </w:rPr>
    </w:lvl>
    <w:lvl w:ilvl="8">
      <w:start w:val="1"/>
      <w:numFmt w:val="decimal"/>
      <w:lvlText w:val="%1.%2.%3.%4.%5.%6.%7.%8.%9"/>
      <w:lvlJc w:val="left"/>
      <w:pPr>
        <w:tabs>
          <w:tab w:val="num" w:pos="6296"/>
        </w:tabs>
        <w:ind w:left="6296" w:hanging="1800"/>
      </w:pPr>
      <w:rPr>
        <w:rFonts w:hint="default"/>
      </w:rPr>
    </w:lvl>
  </w:abstractNum>
  <w:abstractNum w:abstractNumId="2">
    <w:nsid w:val="0985760E"/>
    <w:multiLevelType w:val="multilevel"/>
    <w:tmpl w:val="8D5219BA"/>
    <w:lvl w:ilvl="0">
      <w:start w:val="1"/>
      <w:numFmt w:val="decimal"/>
      <w:lvlText w:val="%1."/>
      <w:lvlJc w:val="left"/>
      <w:pPr>
        <w:tabs>
          <w:tab w:val="num" w:pos="400"/>
        </w:tabs>
        <w:ind w:left="400" w:hanging="40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D007466"/>
    <w:multiLevelType w:val="multilevel"/>
    <w:tmpl w:val="621C3FE4"/>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04C6210"/>
    <w:multiLevelType w:val="multilevel"/>
    <w:tmpl w:val="9FAAC62A"/>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1773880"/>
    <w:multiLevelType w:val="hybridMultilevel"/>
    <w:tmpl w:val="6AAE146E"/>
    <w:lvl w:ilvl="0">
      <w:start w:val="1"/>
      <w:numFmt w:val="bullet"/>
      <w:lvlText w:val=""/>
      <w:lvlJc w:val="left"/>
      <w:pPr>
        <w:tabs>
          <w:tab w:val="num" w:pos="1440"/>
        </w:tabs>
        <w:ind w:left="1440" w:hanging="360"/>
      </w:pPr>
      <w:rPr>
        <w:rFonts w:ascii="Symbol" w:eastAsia="Times New Roman" w:hAnsi="Symbol" w:cs="Aria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B260C3"/>
    <w:multiLevelType w:val="multilevel"/>
    <w:tmpl w:val="DBE0C70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4373CF1"/>
    <w:multiLevelType w:val="multilevel"/>
    <w:tmpl w:val="55F2764E"/>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1797"/>
        </w:tabs>
        <w:ind w:left="1797" w:hanging="72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9339"/>
        </w:tabs>
        <w:ind w:left="9339" w:hanging="1800"/>
      </w:pPr>
      <w:rPr>
        <w:rFonts w:hint="default"/>
      </w:rPr>
    </w:lvl>
    <w:lvl w:ilvl="8">
      <w:start w:val="1"/>
      <w:numFmt w:val="decimal"/>
      <w:lvlText w:val="%1.%2.%3.%4.%5.%6.%7.%8.%9."/>
      <w:lvlJc w:val="left"/>
      <w:pPr>
        <w:tabs>
          <w:tab w:val="num" w:pos="10776"/>
        </w:tabs>
        <w:ind w:left="10776" w:hanging="2160"/>
      </w:pPr>
      <w:rPr>
        <w:rFonts w:hint="default"/>
      </w:rPr>
    </w:lvl>
  </w:abstractNum>
  <w:abstractNum w:abstractNumId="8">
    <w:nsid w:val="190461D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nsid w:val="1CBD260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1D1B4AA6"/>
    <w:multiLevelType w:val="multilevel"/>
    <w:tmpl w:val="3CB0AEE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35540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36B50D8E"/>
    <w:multiLevelType w:val="multilevel"/>
    <w:tmpl w:val="404AA578"/>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1365"/>
        </w:tabs>
        <w:ind w:left="1365" w:hanging="915"/>
      </w:pPr>
      <w:rPr>
        <w:rFonts w:hint="default"/>
      </w:rPr>
    </w:lvl>
    <w:lvl w:ilvl="2">
      <w:start w:val="2"/>
      <w:numFmt w:val="decimal"/>
      <w:lvlText w:val="%1.%2.%3."/>
      <w:lvlJc w:val="left"/>
      <w:pPr>
        <w:tabs>
          <w:tab w:val="num" w:pos="1815"/>
        </w:tabs>
        <w:ind w:left="1815" w:hanging="915"/>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3">
    <w:nsid w:val="39D72ED7"/>
    <w:multiLevelType w:val="multilevel"/>
    <w:tmpl w:val="514EACBE"/>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3D040CE3"/>
    <w:multiLevelType w:val="multilevel"/>
    <w:tmpl w:val="34A88C6E"/>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1065"/>
        </w:tabs>
        <w:ind w:left="1065" w:hanging="525"/>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36C3A29"/>
    <w:multiLevelType w:val="hybridMultilevel"/>
    <w:tmpl w:val="0A9C817C"/>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rPr>
        <w:rFont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6">
    <w:nsid w:val="45EB033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465F62F0"/>
    <w:multiLevelType w:val="singleLevel"/>
    <w:tmpl w:val="D6B22064"/>
    <w:lvl w:ilvl="0">
      <w:start w:val="1"/>
      <w:numFmt w:val="lowerLetter"/>
      <w:lvlText w:val="%1)"/>
      <w:lvlJc w:val="left"/>
      <w:pPr>
        <w:tabs>
          <w:tab w:val="num" w:pos="900"/>
        </w:tabs>
        <w:ind w:left="900" w:hanging="360"/>
      </w:pPr>
      <w:rPr>
        <w:rFonts w:hint="default"/>
      </w:rPr>
    </w:lvl>
  </w:abstractNum>
  <w:abstractNum w:abstractNumId="18">
    <w:nsid w:val="4A457F2D"/>
    <w:multiLevelType w:val="multilevel"/>
    <w:tmpl w:val="72FA745A"/>
    <w:lvl w:ilvl="0">
      <w:start w:val="1"/>
      <w:numFmt w:val="decimal"/>
      <w:lvlText w:val="%1"/>
      <w:lvlJc w:val="left"/>
      <w:pPr>
        <w:tabs>
          <w:tab w:val="num" w:pos="465"/>
        </w:tabs>
        <w:ind w:left="465" w:hanging="465"/>
      </w:pPr>
      <w:rPr>
        <w:rFonts w:hint="default"/>
      </w:rPr>
    </w:lvl>
    <w:lvl w:ilvl="1">
      <w:start w:val="7"/>
      <w:numFmt w:val="decimal"/>
      <w:lvlText w:val="%1.%2"/>
      <w:lvlJc w:val="left"/>
      <w:pPr>
        <w:tabs>
          <w:tab w:val="num" w:pos="585"/>
        </w:tabs>
        <w:ind w:left="585" w:hanging="46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4AA43BD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4CD6711E"/>
    <w:multiLevelType w:val="hybridMultilevel"/>
    <w:tmpl w:val="57FE41B8"/>
    <w:lvl w:ilvl="0">
      <w:start w:val="1"/>
      <w:numFmt w:val="decimal"/>
      <w:lvlText w:val="%1."/>
      <w:lvlJc w:val="left"/>
      <w:pPr>
        <w:tabs>
          <w:tab w:val="num" w:pos="1980"/>
        </w:tabs>
        <w:ind w:left="198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1">
    <w:nsid w:val="503129D3"/>
    <w:multiLevelType w:val="multilevel"/>
    <w:tmpl w:val="974AA19E"/>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2">
    <w:nsid w:val="519C0EA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51A85D0D"/>
    <w:multiLevelType w:val="multilevel"/>
    <w:tmpl w:val="0E6C925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4">
    <w:nsid w:val="565A790E"/>
    <w:multiLevelType w:val="multilevel"/>
    <w:tmpl w:val="C8808402"/>
    <w:lvl w:ilvl="0">
      <w:start w:val="1"/>
      <w:numFmt w:val="decimal"/>
      <w:lvlText w:val="%1"/>
      <w:lvlJc w:val="left"/>
      <w:pPr>
        <w:tabs>
          <w:tab w:val="num" w:pos="450"/>
        </w:tabs>
        <w:ind w:left="450" w:hanging="450"/>
      </w:pPr>
      <w:rPr>
        <w:rFonts w:hint="default"/>
      </w:rPr>
    </w:lvl>
    <w:lvl w:ilvl="1">
      <w:start w:val="7"/>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5F341CDA"/>
    <w:multiLevelType w:val="multilevel"/>
    <w:tmpl w:val="3CB0AEE8"/>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9A34DEA"/>
    <w:multiLevelType w:val="hybridMultilevel"/>
    <w:tmpl w:val="9A3C77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9FD611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nsid w:val="6D69332C"/>
    <w:multiLevelType w:val="hybridMultilevel"/>
    <w:tmpl w:val="BCE43110"/>
    <w:lvl w:ilvl="0">
      <w:start w:val="1"/>
      <w:numFmt w:val="decimal"/>
      <w:lvlText w:val="%1."/>
      <w:lvlJc w:val="left"/>
      <w:pPr>
        <w:tabs>
          <w:tab w:val="num" w:pos="1980"/>
        </w:tabs>
        <w:ind w:left="198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9">
    <w:nsid w:val="6FC239A2"/>
    <w:multiLevelType w:val="multilevel"/>
    <w:tmpl w:val="61BE4B98"/>
    <w:lvl w:ilvl="0">
      <w:start w:val="1"/>
      <w:numFmt w:val="decimal"/>
      <w:lvlText w:val="%1."/>
      <w:lvlJc w:val="left"/>
      <w:pPr>
        <w:tabs>
          <w:tab w:val="num" w:pos="600"/>
        </w:tabs>
        <w:ind w:left="600" w:hanging="600"/>
      </w:pPr>
      <w:rPr>
        <w:rFonts w:hint="default"/>
      </w:rPr>
    </w:lvl>
    <w:lvl w:ilvl="1">
      <w:start w:val="7"/>
      <w:numFmt w:val="decimal"/>
      <w:lvlText w:val="%1.%2."/>
      <w:lvlJc w:val="left"/>
      <w:pPr>
        <w:tabs>
          <w:tab w:val="num" w:pos="1260"/>
        </w:tabs>
        <w:ind w:left="1260" w:hanging="72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0">
    <w:nsid w:val="743D2601"/>
    <w:multiLevelType w:val="multilevel"/>
    <w:tmpl w:val="50F4156A"/>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456345"/>
    <w:multiLevelType w:val="multilevel"/>
    <w:tmpl w:val="274C17D0"/>
    <w:lvl w:ilvl="0">
      <w:start w:val="2"/>
      <w:numFmt w:val="lowerLetter"/>
      <w:lvlText w:val="%1)"/>
      <w:lvlJc w:val="left"/>
      <w:pPr>
        <w:tabs>
          <w:tab w:val="num" w:pos="2700"/>
        </w:tabs>
        <w:ind w:left="2700" w:hanging="360"/>
      </w:pPr>
      <w:rPr>
        <w:rFonts w:hint="default"/>
        <w:b w:val="0"/>
      </w:rPr>
    </w:lvl>
    <w:lvl w:ilvl="1">
      <w:start w:val="1"/>
      <w:numFmt w:val="lowerLetter"/>
      <w:lvlText w:val="%2)"/>
      <w:lvlJc w:val="left"/>
      <w:pPr>
        <w:tabs>
          <w:tab w:val="num" w:pos="2700"/>
        </w:tabs>
        <w:ind w:left="2700" w:hanging="360"/>
      </w:pPr>
      <w:rPr>
        <w:rFont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2">
    <w:nsid w:val="7DF6086D"/>
    <w:multiLevelType w:val="multilevel"/>
    <w:tmpl w:val="FEDE1D2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6"/>
  </w:num>
  <w:num w:numId="2">
    <w:abstractNumId w:val="7"/>
  </w:num>
  <w:num w:numId="3">
    <w:abstractNumId w:val="0"/>
  </w:num>
  <w:num w:numId="4">
    <w:abstractNumId w:val="1"/>
  </w:num>
  <w:num w:numId="5">
    <w:abstractNumId w:val="6"/>
  </w:num>
  <w:num w:numId="6">
    <w:abstractNumId w:val="4"/>
  </w:num>
  <w:num w:numId="7">
    <w:abstractNumId w:val="25"/>
  </w:num>
  <w:num w:numId="8">
    <w:abstractNumId w:val="20"/>
  </w:num>
  <w:num w:numId="9">
    <w:abstractNumId w:val="15"/>
  </w:num>
  <w:num w:numId="10">
    <w:abstractNumId w:val="28"/>
  </w:num>
  <w:num w:numId="11">
    <w:abstractNumId w:val="18"/>
  </w:num>
  <w:num w:numId="12">
    <w:abstractNumId w:val="10"/>
  </w:num>
  <w:num w:numId="13">
    <w:abstractNumId w:val="3"/>
  </w:num>
  <w:num w:numId="14">
    <w:abstractNumId w:val="23"/>
  </w:num>
  <w:num w:numId="15">
    <w:abstractNumId w:val="12"/>
  </w:num>
  <w:num w:numId="16">
    <w:abstractNumId w:val="21"/>
  </w:num>
  <w:num w:numId="17">
    <w:abstractNumId w:val="5"/>
  </w:num>
  <w:num w:numId="18">
    <w:abstractNumId w:val="30"/>
  </w:num>
  <w:num w:numId="19">
    <w:abstractNumId w:val="24"/>
  </w:num>
  <w:num w:numId="20">
    <w:abstractNumId w:val="8"/>
  </w:num>
  <w:num w:numId="21">
    <w:abstractNumId w:val="19"/>
  </w:num>
  <w:num w:numId="22">
    <w:abstractNumId w:val="11"/>
  </w:num>
  <w:num w:numId="23">
    <w:abstractNumId w:val="27"/>
  </w:num>
  <w:num w:numId="24">
    <w:abstractNumId w:val="9"/>
  </w:num>
  <w:num w:numId="25">
    <w:abstractNumId w:val="16"/>
  </w:num>
  <w:num w:numId="26">
    <w:abstractNumId w:val="22"/>
  </w:num>
  <w:num w:numId="27">
    <w:abstractNumId w:val="32"/>
  </w:num>
  <w:num w:numId="28">
    <w:abstractNumId w:val="2"/>
  </w:num>
  <w:num w:numId="29">
    <w:abstractNumId w:val="13"/>
  </w:num>
  <w:num w:numId="30">
    <w:abstractNumId w:val="14"/>
  </w:num>
  <w:num w:numId="31">
    <w:abstractNumId w:val="31"/>
  </w:num>
  <w:num w:numId="32">
    <w:abstractNumId w:val="2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EB470E"/>
    <w:rsid w:val="00E90473"/>
    <w:rsid w:val="00EB47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spacing w:line="480" w:lineRule="auto"/>
      <w:outlineLvl w:val="0"/>
    </w:pPr>
    <w:rPr>
      <w:rFonts w:ascii="Arial" w:hAnsi="Arial" w:cs="Arial"/>
      <w:b/>
      <w:bCs/>
      <w:sz w:val="32"/>
      <w:lang w:val="es-ES"/>
    </w:rPr>
  </w:style>
  <w:style w:type="paragraph" w:styleId="Ttulo2">
    <w:name w:val="heading 2"/>
    <w:basedOn w:val="Normal"/>
    <w:next w:val="Normal"/>
    <w:qFormat/>
    <w:pPr>
      <w:keepNext/>
      <w:spacing w:line="480" w:lineRule="auto"/>
      <w:jc w:val="center"/>
      <w:outlineLvl w:val="1"/>
    </w:pPr>
    <w:rPr>
      <w:rFonts w:ascii="Arial" w:hAnsi="Arial"/>
      <w:b/>
      <w:lang w:val="es-ES"/>
    </w:rPr>
  </w:style>
  <w:style w:type="paragraph" w:styleId="Ttulo3">
    <w:name w:val="heading 3"/>
    <w:basedOn w:val="Normal"/>
    <w:next w:val="Normal"/>
    <w:qFormat/>
    <w:pPr>
      <w:keepNext/>
      <w:spacing w:line="480" w:lineRule="auto"/>
      <w:jc w:val="center"/>
      <w:outlineLvl w:val="2"/>
    </w:pPr>
    <w:rPr>
      <w:rFonts w:ascii="Arial" w:hAnsi="Arial"/>
      <w:b/>
      <w:sz w:val="48"/>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s-ES"/>
    </w:rPr>
  </w:style>
  <w:style w:type="character" w:styleId="Hipervnculo">
    <w:name w:val="Hyperlink"/>
    <w:basedOn w:val="Fuentedeprrafopredeter"/>
    <w:semiHidden/>
    <w:rPr>
      <w:color w:val="0000FF"/>
      <w:u w:val="single"/>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Sangradetextonormal">
    <w:name w:val="Body Text Indent"/>
    <w:basedOn w:val="Normal"/>
    <w:semiHidden/>
    <w:pPr>
      <w:spacing w:line="480" w:lineRule="auto"/>
      <w:ind w:left="1260"/>
    </w:pPr>
    <w:rPr>
      <w:rFonts w:ascii="Arial" w:hAnsi="Arial"/>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1</vt:lpstr>
    </vt:vector>
  </TitlesOfParts>
  <Company>maestr@s.com</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Sixto Calle</dc:creator>
  <cp:keywords/>
  <dc:description/>
  <cp:lastModifiedBy>Ayudante</cp:lastModifiedBy>
  <cp:revision>2</cp:revision>
  <cp:lastPrinted>2002-10-30T14:53:00Z</cp:lastPrinted>
  <dcterms:created xsi:type="dcterms:W3CDTF">2009-07-14T18:54:00Z</dcterms:created>
  <dcterms:modified xsi:type="dcterms:W3CDTF">2009-07-14T18:54:00Z</dcterms:modified>
</cp:coreProperties>
</file>