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750"/>
        <w:gridCol w:w="5760"/>
        <w:gridCol w:w="1701"/>
      </w:tblGrid>
      <w:tr w:rsidR="00000000">
        <w:tblPrEx>
          <w:tblCellMar>
            <w:top w:w="0" w:type="dxa"/>
            <w:bottom w:w="0" w:type="dxa"/>
          </w:tblCellMar>
        </w:tblPrEx>
        <w:tc>
          <w:tcPr>
            <w:tcW w:w="1750" w:type="dxa"/>
            <w:vAlign w:val="center"/>
          </w:tcPr>
          <w:p w:rsidR="00000000" w:rsidRDefault="003D3105">
            <w:pPr>
              <w:pStyle w:val="Textocomentario"/>
              <w:jc w:val="center"/>
              <w:rPr>
                <w:rFonts w:ascii="Arial" w:hAnsi="Arial"/>
                <w:b/>
                <w:sz w:val="24"/>
                <w:lang w:val="es-EC"/>
              </w:rPr>
            </w:pPr>
          </w:p>
        </w:tc>
        <w:tc>
          <w:tcPr>
            <w:tcW w:w="5760" w:type="dxa"/>
            <w:vAlign w:val="center"/>
          </w:tcPr>
          <w:p w:rsidR="00000000" w:rsidRDefault="003D3105">
            <w:pPr>
              <w:pStyle w:val="Titulodeldocumento"/>
              <w:rPr>
                <w:rFonts w:ascii="Arial" w:hAnsi="Arial"/>
                <w:sz w:val="24"/>
              </w:rPr>
            </w:pPr>
            <w:r>
              <w:rPr>
                <w:rFonts w:ascii="Arial" w:hAnsi="Arial"/>
                <w:sz w:val="24"/>
              </w:rPr>
              <w:t>NORMA DE CALIDAD AMBIENTAL Y DE descarga de EFLUENTES : RECURSO AGUA</w:t>
            </w:r>
          </w:p>
        </w:tc>
        <w:tc>
          <w:tcPr>
            <w:tcW w:w="1701" w:type="dxa"/>
            <w:vAlign w:val="center"/>
          </w:tcPr>
          <w:p w:rsidR="00000000" w:rsidRDefault="003D3105">
            <w:pPr>
              <w:pStyle w:val="Textocomentario"/>
              <w:jc w:val="center"/>
              <w:rPr>
                <w:rFonts w:ascii="Arial" w:hAnsi="Arial"/>
                <w:sz w:val="24"/>
                <w:lang w:val="es-EC"/>
              </w:rPr>
            </w:pPr>
          </w:p>
        </w:tc>
      </w:tr>
    </w:tbl>
    <w:p w:rsidR="00000000" w:rsidRDefault="003D3105">
      <w:pPr>
        <w:pStyle w:val="Textocomentario"/>
        <w:rPr>
          <w:rFonts w:ascii="Arial" w:hAnsi="Arial"/>
          <w:sz w:val="24"/>
          <w:lang w:val="es-EC"/>
        </w:rPr>
      </w:pPr>
    </w:p>
    <w:p w:rsidR="00000000" w:rsidRDefault="003D3105">
      <w:pPr>
        <w:pStyle w:val="Textocomentario"/>
        <w:rPr>
          <w:rFonts w:ascii="Arial" w:hAnsi="Arial"/>
          <w:sz w:val="24"/>
          <w:lang w:val="es-EC"/>
        </w:rPr>
      </w:pPr>
    </w:p>
    <w:p w:rsidR="00000000" w:rsidRDefault="003D3105">
      <w:pPr>
        <w:pStyle w:val="Ttulo1"/>
        <w:rPr>
          <w:rFonts w:ascii="Arial" w:hAnsi="Arial"/>
          <w:sz w:val="24"/>
        </w:rPr>
      </w:pPr>
      <w:r>
        <w:rPr>
          <w:rFonts w:ascii="Arial" w:hAnsi="Arial"/>
          <w:sz w:val="24"/>
        </w:rPr>
        <w:t>Introducción</w:t>
      </w:r>
    </w:p>
    <w:p w:rsidR="00000000" w:rsidRDefault="003D3105">
      <w:pPr>
        <w:rPr>
          <w:rFonts w:ascii="Arial" w:hAnsi="Arial"/>
          <w:sz w:val="24"/>
        </w:rPr>
      </w:pPr>
      <w:r>
        <w:rPr>
          <w:rFonts w:ascii="Arial" w:hAnsi="Arial"/>
          <w:sz w:val="24"/>
        </w:rPr>
        <w:t xml:space="preserve">La presente norma técnica ambiental es dictada bajo el amparo de la Ley de Gestión Ambiental y del Reglamento a la Ley de Gestión Ambiental para la Prevención y Control </w:t>
      </w:r>
      <w:r>
        <w:rPr>
          <w:rFonts w:ascii="Arial" w:hAnsi="Arial"/>
          <w:sz w:val="24"/>
        </w:rPr>
        <w:t xml:space="preserve">de la Contaminación Ambiental y se somete a las disposiciones de éstos, es de aplicación obligatoria y rige en todo el territorio nacional. </w:t>
      </w:r>
    </w:p>
    <w:p w:rsidR="00000000" w:rsidRDefault="003D3105">
      <w:pPr>
        <w:rPr>
          <w:rFonts w:ascii="Arial" w:hAnsi="Arial"/>
          <w:sz w:val="24"/>
        </w:rPr>
      </w:pPr>
    </w:p>
    <w:p w:rsidR="00000000" w:rsidRDefault="003D3105">
      <w:pPr>
        <w:rPr>
          <w:rFonts w:ascii="Arial" w:hAnsi="Arial"/>
          <w:sz w:val="24"/>
        </w:rPr>
      </w:pPr>
      <w:r>
        <w:rPr>
          <w:rFonts w:ascii="Arial" w:hAnsi="Arial"/>
          <w:sz w:val="24"/>
        </w:rPr>
        <w:t xml:space="preserve">La presente norma técnica determina o establece: </w:t>
      </w:r>
    </w:p>
    <w:p w:rsidR="00000000" w:rsidRDefault="003D3105">
      <w:pPr>
        <w:rPr>
          <w:rFonts w:ascii="Arial" w:hAnsi="Arial"/>
          <w:sz w:val="24"/>
        </w:rPr>
      </w:pPr>
    </w:p>
    <w:p w:rsidR="00000000" w:rsidRDefault="003D3105" w:rsidP="003D3105">
      <w:pPr>
        <w:numPr>
          <w:ilvl w:val="0"/>
          <w:numId w:val="22"/>
        </w:numPr>
        <w:rPr>
          <w:rFonts w:ascii="Arial" w:hAnsi="Arial"/>
          <w:sz w:val="24"/>
        </w:rPr>
      </w:pPr>
      <w:r>
        <w:rPr>
          <w:rFonts w:ascii="Arial" w:hAnsi="Arial"/>
          <w:sz w:val="24"/>
        </w:rPr>
        <w:t>Los límites permisibles, disposiciones y prohibiciones para las</w:t>
      </w:r>
      <w:r>
        <w:rPr>
          <w:rFonts w:ascii="Arial" w:hAnsi="Arial"/>
          <w:sz w:val="24"/>
        </w:rPr>
        <w:t xml:space="preserve"> descargas en cuerpos de aguas o sistemas de alcantarillado;</w:t>
      </w:r>
    </w:p>
    <w:p w:rsidR="00000000" w:rsidRDefault="003D3105">
      <w:pPr>
        <w:rPr>
          <w:rFonts w:ascii="Arial" w:hAnsi="Arial"/>
          <w:sz w:val="24"/>
        </w:rPr>
      </w:pPr>
    </w:p>
    <w:p w:rsidR="00000000" w:rsidRDefault="003D3105" w:rsidP="003D3105">
      <w:pPr>
        <w:numPr>
          <w:ilvl w:val="0"/>
          <w:numId w:val="22"/>
        </w:numPr>
        <w:rPr>
          <w:rFonts w:ascii="Arial" w:hAnsi="Arial"/>
          <w:sz w:val="24"/>
        </w:rPr>
      </w:pPr>
      <w:r>
        <w:rPr>
          <w:rFonts w:ascii="Arial" w:hAnsi="Arial"/>
          <w:sz w:val="24"/>
        </w:rPr>
        <w:t>Los criterios de calidad de las aguas para sus distintos usos; y,</w:t>
      </w:r>
    </w:p>
    <w:p w:rsidR="00000000" w:rsidRDefault="003D3105">
      <w:pPr>
        <w:rPr>
          <w:rFonts w:ascii="Arial" w:hAnsi="Arial"/>
          <w:sz w:val="24"/>
        </w:rPr>
      </w:pPr>
    </w:p>
    <w:p w:rsidR="00000000" w:rsidRDefault="003D3105" w:rsidP="003D3105">
      <w:pPr>
        <w:numPr>
          <w:ilvl w:val="0"/>
          <w:numId w:val="22"/>
        </w:numPr>
        <w:rPr>
          <w:rFonts w:ascii="Arial" w:hAnsi="Arial"/>
          <w:sz w:val="24"/>
        </w:rPr>
      </w:pPr>
      <w:r>
        <w:rPr>
          <w:rFonts w:ascii="Arial" w:hAnsi="Arial"/>
          <w:sz w:val="24"/>
        </w:rPr>
        <w:t>Métodos y procedimientos para determinar la presencia de contaminantes en el agua.</w:t>
      </w:r>
    </w:p>
    <w:p w:rsidR="00000000" w:rsidRDefault="003D3105">
      <w:pPr>
        <w:rPr>
          <w:rFonts w:ascii="Arial" w:hAnsi="Arial"/>
          <w:sz w:val="24"/>
        </w:rPr>
      </w:pPr>
    </w:p>
    <w:p w:rsidR="00000000" w:rsidRDefault="003D3105">
      <w:pPr>
        <w:pStyle w:val="Ttulo1"/>
        <w:rPr>
          <w:rFonts w:ascii="Arial" w:hAnsi="Arial"/>
          <w:sz w:val="24"/>
        </w:rPr>
      </w:pPr>
      <w:r>
        <w:rPr>
          <w:rFonts w:ascii="Arial" w:hAnsi="Arial"/>
          <w:sz w:val="24"/>
        </w:rPr>
        <w:t>Objeto</w:t>
      </w:r>
    </w:p>
    <w:p w:rsidR="00000000" w:rsidRDefault="003D3105">
      <w:pPr>
        <w:rPr>
          <w:rFonts w:ascii="Arial" w:hAnsi="Arial"/>
          <w:sz w:val="24"/>
        </w:rPr>
      </w:pPr>
      <w:r>
        <w:rPr>
          <w:rFonts w:ascii="Arial" w:hAnsi="Arial"/>
          <w:sz w:val="24"/>
        </w:rPr>
        <w:t>La norma tiene como objetivo la Prev</w:t>
      </w:r>
      <w:r>
        <w:rPr>
          <w:rFonts w:ascii="Arial" w:hAnsi="Arial"/>
          <w:sz w:val="24"/>
        </w:rPr>
        <w:t>ención y Control de la Contaminación Ambiental, en lo relativo al recurso agua.</w:t>
      </w:r>
    </w:p>
    <w:p w:rsidR="00000000" w:rsidRDefault="003D3105">
      <w:pPr>
        <w:rPr>
          <w:rFonts w:ascii="Arial" w:hAnsi="Arial"/>
          <w:sz w:val="24"/>
        </w:rPr>
      </w:pPr>
    </w:p>
    <w:p w:rsidR="00000000" w:rsidRDefault="003D3105">
      <w:pPr>
        <w:rPr>
          <w:rFonts w:ascii="Arial" w:hAnsi="Arial"/>
          <w:sz w:val="24"/>
        </w:rPr>
      </w:pPr>
      <w:r>
        <w:rPr>
          <w:rFonts w:ascii="Arial" w:hAnsi="Arial"/>
          <w:sz w:val="24"/>
        </w:rPr>
        <w:t>El objetivo principal de la presente norma es proteger  la calidad del recurso agua para salvaguardar y preservar la integridad de las personas, de los ecosistemas y sus inter</w:t>
      </w:r>
      <w:r>
        <w:rPr>
          <w:rFonts w:ascii="Arial" w:hAnsi="Arial"/>
          <w:sz w:val="24"/>
        </w:rPr>
        <w:t>relaciones y del ambiente en general.</w:t>
      </w:r>
    </w:p>
    <w:p w:rsidR="00000000" w:rsidRDefault="003D3105">
      <w:pPr>
        <w:rPr>
          <w:rFonts w:ascii="Arial" w:hAnsi="Arial"/>
          <w:sz w:val="24"/>
        </w:rPr>
      </w:pPr>
    </w:p>
    <w:p w:rsidR="00000000" w:rsidRDefault="003D3105">
      <w:pPr>
        <w:rPr>
          <w:rFonts w:ascii="Arial" w:hAnsi="Arial"/>
          <w:sz w:val="24"/>
        </w:rPr>
      </w:pPr>
      <w:r>
        <w:rPr>
          <w:rFonts w:ascii="Arial" w:hAnsi="Arial"/>
          <w:sz w:val="24"/>
        </w:rPr>
        <w:t>Las acciones tendientes a preservar, conservar o recuperar la calidad del recurso agua deberán realizarse en los términos de la presente Norma.</w:t>
      </w:r>
    </w:p>
    <w:p w:rsidR="00000000" w:rsidRDefault="003D3105">
      <w:pPr>
        <w:rPr>
          <w:rFonts w:ascii="Arial" w:hAnsi="Arial"/>
          <w:sz w:val="24"/>
        </w:rPr>
      </w:pPr>
    </w:p>
    <w:p w:rsidR="00000000" w:rsidRDefault="003D3105">
      <w:pPr>
        <w:pStyle w:val="Ttulo1"/>
        <w:rPr>
          <w:rFonts w:ascii="Arial" w:hAnsi="Arial"/>
          <w:sz w:val="24"/>
        </w:rPr>
      </w:pPr>
      <w:r>
        <w:rPr>
          <w:rFonts w:ascii="Arial" w:hAnsi="Arial"/>
          <w:sz w:val="24"/>
        </w:rPr>
        <w:t>DEFINICIONES</w:t>
      </w:r>
    </w:p>
    <w:p w:rsidR="00000000" w:rsidRDefault="003D3105">
      <w:pPr>
        <w:rPr>
          <w:rFonts w:ascii="Arial" w:hAnsi="Arial"/>
          <w:sz w:val="24"/>
        </w:rPr>
      </w:pPr>
      <w:r>
        <w:rPr>
          <w:rFonts w:ascii="Arial" w:hAnsi="Arial"/>
          <w:sz w:val="24"/>
        </w:rPr>
        <w:t>Para el propósito de esta norma se consideran las definicio</w:t>
      </w:r>
      <w:r>
        <w:rPr>
          <w:rFonts w:ascii="Arial" w:hAnsi="Arial"/>
          <w:sz w:val="24"/>
        </w:rPr>
        <w:t>nes establecidas en el Reglamento a la Ley de Gestión Ambiental para la Prevención y Control de la Contaminación Ambiental, y las que a continuación se indican:</w:t>
      </w:r>
    </w:p>
    <w:p w:rsidR="00000000" w:rsidRDefault="003D3105">
      <w:pPr>
        <w:pStyle w:val="Ttulo2"/>
        <w:rPr>
          <w:rFonts w:ascii="Arial" w:hAnsi="Arial"/>
          <w:sz w:val="24"/>
        </w:rPr>
      </w:pPr>
      <w:r>
        <w:rPr>
          <w:rFonts w:ascii="Arial" w:hAnsi="Arial"/>
          <w:sz w:val="24"/>
        </w:rPr>
        <w:t xml:space="preserve">Agua costera </w:t>
      </w:r>
    </w:p>
    <w:p w:rsidR="00000000" w:rsidRDefault="003D3105">
      <w:pPr>
        <w:rPr>
          <w:rFonts w:ascii="Arial" w:hAnsi="Arial"/>
          <w:color w:val="800000"/>
          <w:sz w:val="24"/>
        </w:rPr>
      </w:pPr>
      <w:r>
        <w:rPr>
          <w:rFonts w:ascii="Arial" w:hAnsi="Arial"/>
          <w:sz w:val="24"/>
        </w:rPr>
        <w:t>Es el agua adyacente a la tierra firme, cuyas propiedades físicas están directame</w:t>
      </w:r>
      <w:r>
        <w:rPr>
          <w:rFonts w:ascii="Arial" w:hAnsi="Arial"/>
          <w:sz w:val="24"/>
        </w:rPr>
        <w:t>nte influenciadas por las condiciones continentales.</w:t>
      </w:r>
    </w:p>
    <w:p w:rsidR="00000000" w:rsidRDefault="003D3105">
      <w:pPr>
        <w:pStyle w:val="Ttulo2"/>
        <w:rPr>
          <w:rFonts w:ascii="Arial" w:hAnsi="Arial"/>
          <w:sz w:val="24"/>
        </w:rPr>
      </w:pPr>
      <w:r>
        <w:rPr>
          <w:rFonts w:ascii="Arial" w:hAnsi="Arial"/>
          <w:sz w:val="24"/>
        </w:rPr>
        <w:t xml:space="preserve">Agua marina </w:t>
      </w:r>
    </w:p>
    <w:p w:rsidR="00000000" w:rsidRDefault="003D3105">
      <w:pPr>
        <w:rPr>
          <w:rFonts w:ascii="Arial" w:hAnsi="Arial"/>
          <w:sz w:val="24"/>
        </w:rPr>
      </w:pPr>
      <w:r>
        <w:rPr>
          <w:rFonts w:ascii="Arial" w:hAnsi="Arial"/>
          <w:sz w:val="24"/>
        </w:rPr>
        <w:lastRenderedPageBreak/>
        <w:t>Es el agua de los mares y se distingue por su elevada salinidad, también conocida como agua salada.  Las aguas marinas corresponden a las aguas territoriales en la extensión y términos que f</w:t>
      </w:r>
      <w:r>
        <w:rPr>
          <w:rFonts w:ascii="Arial" w:hAnsi="Arial"/>
          <w:sz w:val="24"/>
        </w:rPr>
        <w:t>ijen el derecho internacional, las aguas marinas interiores y las de lagunas y esteros que se comuniquen permanentemente.</w:t>
      </w:r>
    </w:p>
    <w:p w:rsidR="00000000" w:rsidRDefault="003D3105">
      <w:pPr>
        <w:pStyle w:val="Textocomentario"/>
        <w:rPr>
          <w:rFonts w:ascii="Arial" w:hAnsi="Arial"/>
          <w:sz w:val="24"/>
          <w:lang w:val="es-EC"/>
        </w:rPr>
      </w:pPr>
    </w:p>
    <w:p w:rsidR="00000000" w:rsidRDefault="003D3105">
      <w:pPr>
        <w:rPr>
          <w:rFonts w:ascii="Arial" w:hAnsi="Arial"/>
          <w:sz w:val="24"/>
        </w:rPr>
      </w:pPr>
    </w:p>
    <w:p w:rsidR="00000000" w:rsidRDefault="003D3105">
      <w:pPr>
        <w:pStyle w:val="Ttulo2"/>
        <w:rPr>
          <w:rFonts w:ascii="Arial" w:hAnsi="Arial"/>
          <w:sz w:val="24"/>
        </w:rPr>
      </w:pPr>
      <w:r>
        <w:rPr>
          <w:rFonts w:ascii="Arial" w:hAnsi="Arial"/>
          <w:sz w:val="24"/>
        </w:rPr>
        <w:t>Aguas residuales</w:t>
      </w:r>
    </w:p>
    <w:p w:rsidR="00000000" w:rsidRDefault="003D3105">
      <w:pPr>
        <w:rPr>
          <w:rFonts w:ascii="Arial" w:hAnsi="Arial"/>
          <w:sz w:val="24"/>
        </w:rPr>
      </w:pPr>
      <w:r>
        <w:rPr>
          <w:rFonts w:ascii="Arial" w:hAnsi="Arial"/>
          <w:sz w:val="24"/>
        </w:rPr>
        <w:t>Las aguas de composición variada provenientes de las descargas de usos municipales, industriales, comerciales, de s</w:t>
      </w:r>
      <w:r>
        <w:rPr>
          <w:rFonts w:ascii="Arial" w:hAnsi="Arial"/>
          <w:sz w:val="24"/>
        </w:rPr>
        <w:t>ervicios agrícolas, pecuarios, domésticos, incluyendo fraccionamientos y en general de cualquier otro uso,  que hayan sufrido degradación en su calidad original.</w:t>
      </w:r>
    </w:p>
    <w:p w:rsidR="00000000" w:rsidRDefault="003D3105">
      <w:pPr>
        <w:pStyle w:val="Ttulo2"/>
        <w:rPr>
          <w:rFonts w:ascii="Arial" w:hAnsi="Arial"/>
          <w:sz w:val="24"/>
        </w:rPr>
      </w:pPr>
      <w:r>
        <w:rPr>
          <w:rFonts w:ascii="Arial" w:hAnsi="Arial"/>
          <w:sz w:val="24"/>
        </w:rPr>
        <w:t>Aguas pluviales</w:t>
      </w:r>
    </w:p>
    <w:p w:rsidR="00000000" w:rsidRDefault="003D3105">
      <w:pPr>
        <w:rPr>
          <w:rFonts w:ascii="Arial" w:hAnsi="Arial"/>
          <w:sz w:val="24"/>
        </w:rPr>
      </w:pPr>
      <w:r>
        <w:rPr>
          <w:rFonts w:ascii="Arial" w:hAnsi="Arial"/>
          <w:sz w:val="24"/>
        </w:rPr>
        <w:t>Aquellas que provienen de lluvias, se incluyen las que provienen de nieve y gr</w:t>
      </w:r>
      <w:r>
        <w:rPr>
          <w:rFonts w:ascii="Arial" w:hAnsi="Arial"/>
          <w:sz w:val="24"/>
        </w:rPr>
        <w:t>anizo.</w:t>
      </w:r>
    </w:p>
    <w:p w:rsidR="00000000" w:rsidRDefault="003D3105">
      <w:pPr>
        <w:pStyle w:val="Ttulo2"/>
        <w:rPr>
          <w:rFonts w:ascii="Arial" w:hAnsi="Arial"/>
          <w:sz w:val="24"/>
        </w:rPr>
      </w:pPr>
      <w:r>
        <w:rPr>
          <w:rFonts w:ascii="Arial" w:hAnsi="Arial"/>
          <w:sz w:val="24"/>
        </w:rPr>
        <w:t>Agua dulce</w:t>
      </w:r>
    </w:p>
    <w:p w:rsidR="00000000" w:rsidRDefault="003D3105">
      <w:pPr>
        <w:rPr>
          <w:rFonts w:ascii="Arial" w:hAnsi="Arial"/>
          <w:sz w:val="24"/>
        </w:rPr>
      </w:pPr>
      <w:r>
        <w:rPr>
          <w:rFonts w:ascii="Arial" w:hAnsi="Arial"/>
          <w:sz w:val="24"/>
        </w:rPr>
        <w:t>Agua con una salinidad igual o inferior a 0.5 UPS.</w:t>
      </w:r>
    </w:p>
    <w:p w:rsidR="00000000" w:rsidRDefault="003D3105">
      <w:pPr>
        <w:pStyle w:val="Ttulo2"/>
        <w:rPr>
          <w:rFonts w:ascii="Arial" w:hAnsi="Arial"/>
          <w:sz w:val="24"/>
        </w:rPr>
      </w:pPr>
      <w:r>
        <w:rPr>
          <w:rFonts w:ascii="Arial" w:hAnsi="Arial"/>
          <w:sz w:val="24"/>
        </w:rPr>
        <w:t>Agua salobre</w:t>
      </w:r>
    </w:p>
    <w:p w:rsidR="00000000" w:rsidRDefault="003D3105">
      <w:pPr>
        <w:rPr>
          <w:rFonts w:ascii="Arial" w:hAnsi="Arial"/>
          <w:sz w:val="24"/>
        </w:rPr>
      </w:pPr>
      <w:r>
        <w:rPr>
          <w:rFonts w:ascii="Arial" w:hAnsi="Arial"/>
          <w:sz w:val="24"/>
        </w:rPr>
        <w:t>Es aquella que posee una salinidad entre 0.5 y 30 UPS.</w:t>
      </w:r>
    </w:p>
    <w:p w:rsidR="00000000" w:rsidRDefault="003D3105">
      <w:pPr>
        <w:pStyle w:val="Ttulo2"/>
        <w:rPr>
          <w:rFonts w:ascii="Arial" w:hAnsi="Arial"/>
          <w:sz w:val="24"/>
        </w:rPr>
      </w:pPr>
      <w:r>
        <w:rPr>
          <w:rFonts w:ascii="Arial" w:hAnsi="Arial"/>
          <w:sz w:val="24"/>
        </w:rPr>
        <w:t>Agua salina</w:t>
      </w:r>
    </w:p>
    <w:p w:rsidR="00000000" w:rsidRDefault="003D3105">
      <w:pPr>
        <w:rPr>
          <w:rFonts w:ascii="Arial" w:hAnsi="Arial"/>
          <w:sz w:val="24"/>
        </w:rPr>
      </w:pPr>
      <w:r>
        <w:rPr>
          <w:rFonts w:ascii="Arial" w:hAnsi="Arial"/>
          <w:sz w:val="24"/>
        </w:rPr>
        <w:t>Es aquella que posee una salinidad igual o superior a 30 UPS.</w:t>
      </w:r>
    </w:p>
    <w:p w:rsidR="00000000" w:rsidRDefault="003D3105">
      <w:pPr>
        <w:pStyle w:val="Ttulo2"/>
        <w:rPr>
          <w:rFonts w:ascii="Arial" w:hAnsi="Arial"/>
          <w:sz w:val="24"/>
        </w:rPr>
      </w:pPr>
      <w:r>
        <w:rPr>
          <w:rFonts w:ascii="Arial" w:hAnsi="Arial"/>
          <w:sz w:val="24"/>
        </w:rPr>
        <w:t>Aguas de estuarios</w:t>
      </w:r>
    </w:p>
    <w:p w:rsidR="00000000" w:rsidRDefault="003D3105">
      <w:pPr>
        <w:rPr>
          <w:rFonts w:ascii="Arial" w:hAnsi="Arial"/>
          <w:sz w:val="24"/>
        </w:rPr>
      </w:pPr>
      <w:r>
        <w:rPr>
          <w:rFonts w:ascii="Arial" w:hAnsi="Arial"/>
          <w:sz w:val="24"/>
        </w:rPr>
        <w:t>Son las correspondientes a</w:t>
      </w:r>
      <w:r>
        <w:rPr>
          <w:rFonts w:ascii="Arial" w:hAnsi="Arial"/>
          <w:sz w:val="24"/>
        </w:rPr>
        <w:t xml:space="preserve"> los tramos de ríos que se hallan bajo la influencia de las mareas y que están limitadas en extensión hasta la zona donde la concentración de cloruros es de 250 mg/l o mayor durante los caudales de estiaje.</w:t>
      </w:r>
    </w:p>
    <w:p w:rsidR="00000000" w:rsidRDefault="003D3105">
      <w:pPr>
        <w:pStyle w:val="Ttulo2"/>
        <w:rPr>
          <w:rFonts w:ascii="Arial" w:hAnsi="Arial"/>
          <w:sz w:val="24"/>
        </w:rPr>
      </w:pPr>
      <w:r>
        <w:rPr>
          <w:rFonts w:ascii="Arial" w:hAnsi="Arial"/>
          <w:sz w:val="24"/>
        </w:rPr>
        <w:t xml:space="preserve">Agua subterránea </w:t>
      </w:r>
    </w:p>
    <w:p w:rsidR="00000000" w:rsidRDefault="003D3105">
      <w:pPr>
        <w:rPr>
          <w:rFonts w:ascii="Arial" w:hAnsi="Arial"/>
          <w:sz w:val="24"/>
        </w:rPr>
      </w:pPr>
      <w:r>
        <w:rPr>
          <w:rFonts w:ascii="Arial" w:hAnsi="Arial"/>
          <w:sz w:val="24"/>
        </w:rPr>
        <w:t>Es toda  agua del subsuelo, que</w:t>
      </w:r>
      <w:r>
        <w:rPr>
          <w:rFonts w:ascii="Arial" w:hAnsi="Arial"/>
          <w:sz w:val="24"/>
        </w:rPr>
        <w:t xml:space="preserve"> se encuentra en la zona de saturación (se sitúa debajo del nivel freático donde todos los espacios abiertos están llenos con agua, con una  presión igual o mayor que la atmosférica).</w:t>
      </w:r>
    </w:p>
    <w:p w:rsidR="00000000" w:rsidRDefault="003D3105">
      <w:pPr>
        <w:pStyle w:val="Ttulo2"/>
        <w:rPr>
          <w:rFonts w:ascii="Arial" w:hAnsi="Arial"/>
          <w:sz w:val="24"/>
        </w:rPr>
      </w:pPr>
      <w:r>
        <w:rPr>
          <w:rFonts w:ascii="Arial" w:hAnsi="Arial"/>
          <w:sz w:val="24"/>
        </w:rPr>
        <w:t xml:space="preserve"> Aguas superficiales</w:t>
      </w:r>
    </w:p>
    <w:p w:rsidR="00000000" w:rsidRDefault="003D3105">
      <w:pPr>
        <w:rPr>
          <w:rFonts w:ascii="Arial" w:hAnsi="Arial"/>
          <w:sz w:val="24"/>
        </w:rPr>
      </w:pPr>
      <w:r>
        <w:rPr>
          <w:rFonts w:ascii="Arial" w:hAnsi="Arial"/>
          <w:sz w:val="24"/>
        </w:rPr>
        <w:t>Toda aquella agua que fluye o almacena en la superf</w:t>
      </w:r>
      <w:r>
        <w:rPr>
          <w:rFonts w:ascii="Arial" w:hAnsi="Arial"/>
          <w:sz w:val="24"/>
        </w:rPr>
        <w:t>icie del terreno.</w:t>
      </w:r>
    </w:p>
    <w:p w:rsidR="00000000" w:rsidRDefault="003D3105">
      <w:pPr>
        <w:pStyle w:val="Ttulo2"/>
        <w:rPr>
          <w:rFonts w:ascii="Arial" w:hAnsi="Arial"/>
          <w:sz w:val="24"/>
        </w:rPr>
      </w:pPr>
      <w:r>
        <w:rPr>
          <w:rFonts w:ascii="Arial" w:hAnsi="Arial"/>
          <w:sz w:val="24"/>
        </w:rPr>
        <w:t xml:space="preserve"> Agua para uso público urbano</w:t>
      </w:r>
    </w:p>
    <w:p w:rsidR="00000000" w:rsidRDefault="003D3105">
      <w:pPr>
        <w:rPr>
          <w:rFonts w:ascii="Arial" w:hAnsi="Arial"/>
          <w:sz w:val="24"/>
        </w:rPr>
      </w:pPr>
      <w:r>
        <w:rPr>
          <w:rFonts w:ascii="Arial" w:hAnsi="Arial"/>
          <w:sz w:val="24"/>
        </w:rPr>
        <w:lastRenderedPageBreak/>
        <w:t>Es el  agua nacional para centros de población o asentamientos humanos, destinada para el uso y consumo humano, previa potabilización.</w:t>
      </w:r>
    </w:p>
    <w:p w:rsidR="00000000" w:rsidRDefault="003D3105">
      <w:pPr>
        <w:pStyle w:val="Ttulo2"/>
        <w:rPr>
          <w:rFonts w:ascii="Arial" w:hAnsi="Arial"/>
          <w:sz w:val="24"/>
        </w:rPr>
      </w:pPr>
      <w:r>
        <w:rPr>
          <w:rFonts w:ascii="Arial" w:hAnsi="Arial"/>
          <w:sz w:val="24"/>
        </w:rPr>
        <w:t xml:space="preserve"> Bioacumulación</w:t>
      </w:r>
    </w:p>
    <w:p w:rsidR="00000000" w:rsidRDefault="003D3105">
      <w:pPr>
        <w:rPr>
          <w:rFonts w:ascii="Arial" w:hAnsi="Arial"/>
          <w:sz w:val="24"/>
        </w:rPr>
      </w:pPr>
      <w:r>
        <w:rPr>
          <w:rFonts w:ascii="Arial" w:hAnsi="Arial"/>
          <w:sz w:val="24"/>
        </w:rPr>
        <w:t>Proceso mediante el cual circulan y se van acumulando a l</w:t>
      </w:r>
      <w:r>
        <w:rPr>
          <w:rFonts w:ascii="Arial" w:hAnsi="Arial"/>
          <w:sz w:val="24"/>
        </w:rPr>
        <w:t>o largo de la cadena trófica una serie de sustancias tóxicas, las cuales pueden alcanzar concentraciones muy elevadas en un determinado nivel.</w:t>
      </w: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pStyle w:val="Ttulo2"/>
        <w:rPr>
          <w:rFonts w:ascii="Arial" w:hAnsi="Arial"/>
          <w:sz w:val="24"/>
        </w:rPr>
      </w:pPr>
      <w:r>
        <w:rPr>
          <w:rFonts w:ascii="Arial" w:hAnsi="Arial"/>
          <w:sz w:val="24"/>
        </w:rPr>
        <w:t xml:space="preserve"> Bioensayo acuático </w:t>
      </w:r>
    </w:p>
    <w:p w:rsidR="00000000" w:rsidRDefault="003D3105">
      <w:pPr>
        <w:rPr>
          <w:rFonts w:ascii="Arial" w:hAnsi="Arial"/>
          <w:sz w:val="24"/>
        </w:rPr>
      </w:pPr>
      <w:r>
        <w:rPr>
          <w:rFonts w:ascii="Arial" w:hAnsi="Arial"/>
          <w:sz w:val="24"/>
        </w:rPr>
        <w:t xml:space="preserve">Es el ensayo por el cual se usan las respuestas de organismos acuáticos, para detectar o </w:t>
      </w:r>
      <w:r>
        <w:rPr>
          <w:rFonts w:ascii="Arial" w:hAnsi="Arial"/>
          <w:sz w:val="24"/>
        </w:rPr>
        <w:t>medir  la presencia o efectos de una o más sustancias, elementos, compuestos, desechos o factores ambientales solos o en combinación.</w:t>
      </w:r>
    </w:p>
    <w:p w:rsidR="00000000" w:rsidRDefault="003D3105">
      <w:pPr>
        <w:pStyle w:val="Ttulo2"/>
        <w:rPr>
          <w:rFonts w:ascii="Arial" w:hAnsi="Arial"/>
          <w:sz w:val="24"/>
        </w:rPr>
      </w:pPr>
      <w:r>
        <w:rPr>
          <w:rFonts w:ascii="Arial" w:hAnsi="Arial"/>
          <w:sz w:val="24"/>
        </w:rPr>
        <w:t xml:space="preserve"> Capacidad de asimilación</w:t>
      </w:r>
    </w:p>
    <w:p w:rsidR="00000000" w:rsidRDefault="003D3105">
      <w:pPr>
        <w:rPr>
          <w:rFonts w:ascii="Arial" w:hAnsi="Arial"/>
          <w:sz w:val="24"/>
          <w:highlight w:val="yellow"/>
        </w:rPr>
      </w:pPr>
      <w:r>
        <w:rPr>
          <w:rFonts w:ascii="Arial" w:hAnsi="Arial"/>
          <w:sz w:val="24"/>
        </w:rPr>
        <w:t>Propiedad que tiene un cuerpo de agua para recibir y depurar  contaminantes sin alterar sus patr</w:t>
      </w:r>
      <w:r>
        <w:rPr>
          <w:rFonts w:ascii="Arial" w:hAnsi="Arial"/>
          <w:sz w:val="24"/>
        </w:rPr>
        <w:t>ones de calidad, referido a los usos para los que se destine.</w:t>
      </w:r>
    </w:p>
    <w:p w:rsidR="00000000" w:rsidRDefault="003D3105">
      <w:pPr>
        <w:pStyle w:val="Ttulo2"/>
        <w:rPr>
          <w:rFonts w:ascii="Arial" w:hAnsi="Arial"/>
          <w:sz w:val="24"/>
        </w:rPr>
      </w:pPr>
      <w:r>
        <w:rPr>
          <w:rFonts w:ascii="Arial" w:hAnsi="Arial"/>
          <w:sz w:val="24"/>
        </w:rPr>
        <w:t xml:space="preserve"> Caracterización de un agua residual</w:t>
      </w:r>
    </w:p>
    <w:p w:rsidR="00000000" w:rsidRDefault="003D3105">
      <w:pPr>
        <w:rPr>
          <w:rFonts w:ascii="Arial" w:hAnsi="Arial"/>
          <w:sz w:val="24"/>
        </w:rPr>
      </w:pPr>
      <w:r>
        <w:rPr>
          <w:rFonts w:ascii="Arial" w:hAnsi="Arial"/>
          <w:sz w:val="24"/>
        </w:rPr>
        <w:t xml:space="preserve">Proceso destinado al conocimiento integral de las características estadísticamente confiables del agua residual, integrado por la toma de muestras, medición </w:t>
      </w:r>
      <w:r>
        <w:rPr>
          <w:rFonts w:ascii="Arial" w:hAnsi="Arial"/>
          <w:sz w:val="24"/>
        </w:rPr>
        <w:t xml:space="preserve">de caudal e identificación de los componentes físico, químico, biológico y microbiológico. </w:t>
      </w:r>
    </w:p>
    <w:p w:rsidR="00000000" w:rsidRDefault="003D3105">
      <w:pPr>
        <w:pStyle w:val="Ttulo2"/>
        <w:rPr>
          <w:rFonts w:ascii="Arial" w:hAnsi="Arial"/>
          <w:sz w:val="24"/>
        </w:rPr>
      </w:pPr>
      <w:r>
        <w:rPr>
          <w:rFonts w:ascii="Arial" w:hAnsi="Arial"/>
          <w:sz w:val="24"/>
        </w:rPr>
        <w:t xml:space="preserve"> Carga promedio</w:t>
      </w:r>
    </w:p>
    <w:p w:rsidR="00000000" w:rsidRDefault="003D3105">
      <w:pPr>
        <w:rPr>
          <w:rFonts w:ascii="Arial" w:hAnsi="Arial"/>
          <w:sz w:val="24"/>
        </w:rPr>
      </w:pPr>
      <w:r>
        <w:rPr>
          <w:rFonts w:ascii="Arial" w:hAnsi="Arial"/>
          <w:sz w:val="24"/>
        </w:rPr>
        <w:t>Es el producto de la concentración promedio por el caudal promedio, determinados en el mismo sitio.</w:t>
      </w:r>
    </w:p>
    <w:p w:rsidR="00000000" w:rsidRDefault="003D3105">
      <w:pPr>
        <w:pStyle w:val="Ttulo2"/>
        <w:rPr>
          <w:rFonts w:ascii="Arial" w:hAnsi="Arial"/>
          <w:sz w:val="24"/>
        </w:rPr>
      </w:pPr>
      <w:r>
        <w:rPr>
          <w:rFonts w:ascii="Arial" w:hAnsi="Arial"/>
          <w:sz w:val="24"/>
        </w:rPr>
        <w:t xml:space="preserve"> Carga máxima permisible</w:t>
      </w:r>
    </w:p>
    <w:p w:rsidR="00000000" w:rsidRDefault="003D3105">
      <w:pPr>
        <w:rPr>
          <w:rFonts w:ascii="Arial" w:hAnsi="Arial"/>
          <w:sz w:val="24"/>
        </w:rPr>
      </w:pPr>
      <w:r>
        <w:rPr>
          <w:rFonts w:ascii="Arial" w:hAnsi="Arial"/>
          <w:sz w:val="24"/>
        </w:rPr>
        <w:t>Es el límite de carga q</w:t>
      </w:r>
      <w:r>
        <w:rPr>
          <w:rFonts w:ascii="Arial" w:hAnsi="Arial"/>
          <w:sz w:val="24"/>
        </w:rPr>
        <w:t>ue puede ser aceptado en la descarga a un cuerpo receptor o a un sistema de alcantarillado.</w:t>
      </w:r>
    </w:p>
    <w:p w:rsidR="00000000" w:rsidRDefault="003D3105">
      <w:pPr>
        <w:pStyle w:val="Ttulo2"/>
        <w:rPr>
          <w:rFonts w:ascii="Arial" w:hAnsi="Arial"/>
          <w:sz w:val="24"/>
        </w:rPr>
      </w:pPr>
      <w:r>
        <w:rPr>
          <w:rFonts w:ascii="Arial" w:hAnsi="Arial"/>
          <w:sz w:val="24"/>
        </w:rPr>
        <w:t xml:space="preserve"> Carga contaminante</w:t>
      </w:r>
    </w:p>
    <w:p w:rsidR="00000000" w:rsidRDefault="003D3105">
      <w:pPr>
        <w:rPr>
          <w:rFonts w:ascii="Arial" w:hAnsi="Arial"/>
          <w:sz w:val="24"/>
        </w:rPr>
      </w:pPr>
      <w:r>
        <w:rPr>
          <w:rFonts w:ascii="Arial" w:hAnsi="Arial"/>
          <w:sz w:val="24"/>
        </w:rPr>
        <w:t>Cantidad de un contaminante aportada en una descarga de aguas residuales, expresada en unidades de masa por unidad de tiempo.</w:t>
      </w:r>
    </w:p>
    <w:p w:rsidR="00000000" w:rsidRDefault="003D3105">
      <w:pPr>
        <w:pStyle w:val="Ttulo2"/>
        <w:rPr>
          <w:rFonts w:ascii="Arial" w:hAnsi="Arial"/>
          <w:sz w:val="24"/>
        </w:rPr>
      </w:pPr>
      <w:r>
        <w:rPr>
          <w:rFonts w:ascii="Arial" w:hAnsi="Arial"/>
          <w:sz w:val="24"/>
        </w:rPr>
        <w:t xml:space="preserve"> Contaminación de </w:t>
      </w:r>
      <w:r>
        <w:rPr>
          <w:rFonts w:ascii="Arial" w:hAnsi="Arial"/>
          <w:sz w:val="24"/>
        </w:rPr>
        <w:t>aguas subterráneas</w:t>
      </w:r>
    </w:p>
    <w:p w:rsidR="00000000" w:rsidRDefault="003D3105">
      <w:pPr>
        <w:rPr>
          <w:rFonts w:ascii="Arial" w:hAnsi="Arial"/>
          <w:sz w:val="24"/>
        </w:rPr>
      </w:pPr>
      <w:r>
        <w:rPr>
          <w:rFonts w:ascii="Arial" w:hAnsi="Arial"/>
          <w:sz w:val="24"/>
        </w:rPr>
        <w:t>Cualquier alteración de las propiedades físico, química, biológicas de las aguas subterráneas, que pueda ocasionar el deterioro de la salud, la seguridad y el bienestar de la población, comprometer su uso para fines de consumo humano, ag</w:t>
      </w:r>
      <w:r>
        <w:rPr>
          <w:rFonts w:ascii="Arial" w:hAnsi="Arial"/>
          <w:sz w:val="24"/>
        </w:rPr>
        <w:t>ropecuario, industriales, comerciales o recreativos, y/o causar daños a la flora, a la fauna o al ambiente en general.</w:t>
      </w:r>
    </w:p>
    <w:p w:rsidR="00000000" w:rsidRDefault="003D3105">
      <w:pPr>
        <w:pStyle w:val="Ttulo2"/>
        <w:rPr>
          <w:rFonts w:ascii="Arial" w:hAnsi="Arial"/>
          <w:sz w:val="24"/>
        </w:rPr>
      </w:pPr>
      <w:r>
        <w:rPr>
          <w:rFonts w:ascii="Arial" w:hAnsi="Arial"/>
          <w:sz w:val="24"/>
        </w:rPr>
        <w:t xml:space="preserve"> Cuerpo receptor  o cuerpo de agua</w:t>
      </w:r>
    </w:p>
    <w:p w:rsidR="00000000" w:rsidRDefault="003D3105">
      <w:pPr>
        <w:rPr>
          <w:rFonts w:ascii="Arial" w:hAnsi="Arial"/>
          <w:sz w:val="24"/>
        </w:rPr>
      </w:pPr>
      <w:r>
        <w:rPr>
          <w:rFonts w:ascii="Arial" w:hAnsi="Arial"/>
          <w:sz w:val="24"/>
        </w:rPr>
        <w:t>Es todo río, lago, laguna, aguas subterráneas, cauce, depósito de agua, corriente, zona marina, estuar</w:t>
      </w:r>
      <w:r>
        <w:rPr>
          <w:rFonts w:ascii="Arial" w:hAnsi="Arial"/>
          <w:sz w:val="24"/>
        </w:rPr>
        <w:t xml:space="preserve">ios,  que sea susceptible de recibir directa o indirectamente la descarga de aguas residuales. </w:t>
      </w:r>
    </w:p>
    <w:p w:rsidR="00000000" w:rsidRDefault="003D3105">
      <w:pPr>
        <w:pStyle w:val="Ttulo2"/>
        <w:rPr>
          <w:rFonts w:ascii="Arial" w:hAnsi="Arial"/>
          <w:sz w:val="24"/>
        </w:rPr>
      </w:pPr>
      <w:r>
        <w:rPr>
          <w:rFonts w:ascii="Arial" w:hAnsi="Arial"/>
          <w:sz w:val="24"/>
        </w:rPr>
        <w:t xml:space="preserve"> Depuración</w:t>
      </w:r>
    </w:p>
    <w:p w:rsidR="00000000" w:rsidRDefault="003D3105">
      <w:pPr>
        <w:rPr>
          <w:rFonts w:ascii="Arial" w:hAnsi="Arial"/>
          <w:sz w:val="24"/>
        </w:rPr>
      </w:pPr>
      <w:r>
        <w:rPr>
          <w:rFonts w:ascii="Arial" w:hAnsi="Arial"/>
          <w:sz w:val="24"/>
        </w:rPr>
        <w:t xml:space="preserve">Es la remoción de sustancias contaminantes de las aguas residuales para disminuir su impacto ambiental. </w:t>
      </w:r>
    </w:p>
    <w:p w:rsidR="00000000" w:rsidRDefault="003D3105">
      <w:pPr>
        <w:pStyle w:val="Ttulo2"/>
        <w:rPr>
          <w:rFonts w:ascii="Arial" w:hAnsi="Arial"/>
          <w:sz w:val="24"/>
        </w:rPr>
      </w:pPr>
      <w:r>
        <w:rPr>
          <w:rFonts w:ascii="Arial" w:hAnsi="Arial"/>
          <w:sz w:val="24"/>
        </w:rPr>
        <w:t xml:space="preserve"> Descargar</w:t>
      </w:r>
    </w:p>
    <w:p w:rsidR="00000000" w:rsidRDefault="003D3105">
      <w:pPr>
        <w:rPr>
          <w:rFonts w:ascii="Arial" w:hAnsi="Arial"/>
          <w:sz w:val="24"/>
        </w:rPr>
      </w:pPr>
      <w:r>
        <w:rPr>
          <w:rFonts w:ascii="Arial" w:hAnsi="Arial"/>
          <w:sz w:val="24"/>
        </w:rPr>
        <w:t>Acción de verter, infiltrar, dep</w:t>
      </w:r>
      <w:r>
        <w:rPr>
          <w:rFonts w:ascii="Arial" w:hAnsi="Arial"/>
          <w:sz w:val="24"/>
        </w:rPr>
        <w:t>ositar o inyectar aguas residuales a un cuerpo receptor o a un sistema de alcantarillado en forma continua, intermitente o fortuita.</w:t>
      </w:r>
    </w:p>
    <w:p w:rsidR="00000000" w:rsidRDefault="003D3105">
      <w:pPr>
        <w:rPr>
          <w:rFonts w:ascii="Arial" w:hAnsi="Arial"/>
          <w:sz w:val="24"/>
        </w:rPr>
      </w:pPr>
    </w:p>
    <w:p w:rsidR="00000000" w:rsidRDefault="003D3105">
      <w:pPr>
        <w:rPr>
          <w:rFonts w:ascii="Arial" w:hAnsi="Arial"/>
          <w:sz w:val="24"/>
        </w:rPr>
      </w:pPr>
    </w:p>
    <w:p w:rsidR="00000000" w:rsidRDefault="003D3105">
      <w:pPr>
        <w:pStyle w:val="Ttulo2"/>
        <w:rPr>
          <w:rFonts w:ascii="Arial" w:hAnsi="Arial"/>
          <w:sz w:val="24"/>
        </w:rPr>
      </w:pPr>
      <w:r>
        <w:rPr>
          <w:rFonts w:ascii="Arial" w:hAnsi="Arial"/>
          <w:sz w:val="24"/>
        </w:rPr>
        <w:t xml:space="preserve"> Descarga no puntual</w:t>
      </w:r>
    </w:p>
    <w:p w:rsidR="00000000" w:rsidRDefault="003D3105">
      <w:pPr>
        <w:rPr>
          <w:rFonts w:ascii="Arial" w:hAnsi="Arial"/>
          <w:sz w:val="24"/>
        </w:rPr>
      </w:pPr>
      <w:r>
        <w:rPr>
          <w:rFonts w:ascii="Arial" w:hAnsi="Arial"/>
          <w:sz w:val="24"/>
        </w:rPr>
        <w:t>Es aquella en la cual no se puede precisar el punto exacto de vertimiento al cuerpo receptor, tal es</w:t>
      </w:r>
      <w:r>
        <w:rPr>
          <w:rFonts w:ascii="Arial" w:hAnsi="Arial"/>
          <w:sz w:val="24"/>
        </w:rPr>
        <w:t xml:space="preserve"> el caso de descargas provenientes de escorrentía, aplicación de agroquímicos u otros similares.</w:t>
      </w:r>
    </w:p>
    <w:p w:rsidR="00000000" w:rsidRDefault="003D3105">
      <w:pPr>
        <w:pStyle w:val="Ttulo2"/>
        <w:rPr>
          <w:rFonts w:ascii="Arial" w:hAnsi="Arial"/>
          <w:sz w:val="24"/>
        </w:rPr>
      </w:pPr>
      <w:r>
        <w:rPr>
          <w:rFonts w:ascii="Arial" w:hAnsi="Arial"/>
          <w:sz w:val="24"/>
        </w:rPr>
        <w:t xml:space="preserve"> Efluente</w:t>
      </w:r>
    </w:p>
    <w:p w:rsidR="00000000" w:rsidRDefault="003D3105">
      <w:pPr>
        <w:rPr>
          <w:rFonts w:ascii="Arial" w:hAnsi="Arial"/>
          <w:sz w:val="24"/>
        </w:rPr>
      </w:pPr>
      <w:r>
        <w:rPr>
          <w:rFonts w:ascii="Arial" w:hAnsi="Arial"/>
          <w:sz w:val="24"/>
        </w:rPr>
        <w:t>Líquido proveniente de un proceso de tratamiento, proceso productivo o de una actividad.</w:t>
      </w:r>
    </w:p>
    <w:p w:rsidR="00000000" w:rsidRDefault="003D3105">
      <w:pPr>
        <w:pStyle w:val="Ttulo2"/>
        <w:rPr>
          <w:rFonts w:ascii="Arial" w:hAnsi="Arial"/>
          <w:sz w:val="24"/>
        </w:rPr>
      </w:pPr>
      <w:r>
        <w:rPr>
          <w:rFonts w:ascii="Arial" w:hAnsi="Arial"/>
          <w:sz w:val="24"/>
        </w:rPr>
        <w:t xml:space="preserve"> FAO</w:t>
      </w:r>
    </w:p>
    <w:p w:rsidR="00000000" w:rsidRDefault="003D3105">
      <w:pPr>
        <w:rPr>
          <w:rFonts w:ascii="Arial" w:hAnsi="Arial"/>
          <w:sz w:val="24"/>
        </w:rPr>
      </w:pPr>
      <w:r>
        <w:rPr>
          <w:rFonts w:ascii="Arial" w:hAnsi="Arial"/>
          <w:sz w:val="24"/>
        </w:rPr>
        <w:t>Organización para la Agricultura y Alimentos de las Nac</w:t>
      </w:r>
      <w:r>
        <w:rPr>
          <w:rFonts w:ascii="Arial" w:hAnsi="Arial"/>
          <w:sz w:val="24"/>
        </w:rPr>
        <w:t>iones Unidas.</w:t>
      </w:r>
    </w:p>
    <w:p w:rsidR="00000000" w:rsidRDefault="003D3105">
      <w:pPr>
        <w:pStyle w:val="Ttulo2"/>
        <w:rPr>
          <w:rFonts w:ascii="Arial" w:hAnsi="Arial"/>
          <w:sz w:val="24"/>
        </w:rPr>
      </w:pPr>
      <w:r>
        <w:rPr>
          <w:rFonts w:ascii="Arial" w:hAnsi="Arial"/>
          <w:sz w:val="24"/>
        </w:rPr>
        <w:t xml:space="preserve"> Isohalina</w:t>
      </w:r>
    </w:p>
    <w:p w:rsidR="00000000" w:rsidRDefault="003D3105">
      <w:pPr>
        <w:rPr>
          <w:rFonts w:ascii="Arial" w:hAnsi="Arial"/>
          <w:sz w:val="24"/>
        </w:rPr>
      </w:pPr>
      <w:r>
        <w:rPr>
          <w:rFonts w:ascii="Arial" w:hAnsi="Arial"/>
          <w:sz w:val="24"/>
        </w:rPr>
        <w:t>Es una línea imaginaria que une los puntos de igual salinidad en un lugar geográfico determinado.</w:t>
      </w:r>
    </w:p>
    <w:p w:rsidR="00000000" w:rsidRDefault="003D3105">
      <w:pPr>
        <w:pStyle w:val="Ttulo2"/>
        <w:rPr>
          <w:rFonts w:ascii="Arial" w:hAnsi="Arial"/>
          <w:sz w:val="24"/>
        </w:rPr>
      </w:pPr>
      <w:r>
        <w:rPr>
          <w:rFonts w:ascii="Arial" w:hAnsi="Arial"/>
          <w:sz w:val="24"/>
        </w:rPr>
        <w:t xml:space="preserve"> Isoterma</w:t>
      </w:r>
    </w:p>
    <w:p w:rsidR="00000000" w:rsidRDefault="003D3105">
      <w:pPr>
        <w:rPr>
          <w:rFonts w:ascii="Arial" w:hAnsi="Arial"/>
          <w:sz w:val="24"/>
        </w:rPr>
      </w:pPr>
      <w:r>
        <w:rPr>
          <w:rFonts w:ascii="Arial" w:hAnsi="Arial"/>
          <w:sz w:val="24"/>
        </w:rPr>
        <w:t>Es una línea imaginaria que une los puntos de igual temperatura en un lugar geográfico determinado.</w:t>
      </w:r>
    </w:p>
    <w:p w:rsidR="00000000" w:rsidRDefault="003D3105">
      <w:pPr>
        <w:pStyle w:val="Ttulo2"/>
        <w:rPr>
          <w:rFonts w:ascii="Arial" w:hAnsi="Arial"/>
          <w:sz w:val="24"/>
        </w:rPr>
      </w:pPr>
      <w:r>
        <w:rPr>
          <w:rFonts w:ascii="Arial" w:hAnsi="Arial"/>
          <w:sz w:val="24"/>
        </w:rPr>
        <w:t xml:space="preserve"> Línea base</w:t>
      </w:r>
    </w:p>
    <w:p w:rsidR="00000000" w:rsidRDefault="003D3105">
      <w:pPr>
        <w:rPr>
          <w:rFonts w:ascii="Arial" w:hAnsi="Arial"/>
          <w:sz w:val="24"/>
        </w:rPr>
      </w:pPr>
      <w:r>
        <w:rPr>
          <w:rFonts w:ascii="Arial" w:hAnsi="Arial"/>
          <w:sz w:val="24"/>
        </w:rPr>
        <w:t>Denota el e</w:t>
      </w:r>
      <w:r>
        <w:rPr>
          <w:rFonts w:ascii="Arial" w:hAnsi="Arial"/>
          <w:sz w:val="24"/>
        </w:rPr>
        <w:t xml:space="preserve">stado de un sistema en un momento en particular, antes de un cambio posterior.  Se define también como las condiciones en el momento de la investigación dentro de un área que puede estar influenciada por actividades industriales o humanas. </w:t>
      </w:r>
    </w:p>
    <w:p w:rsidR="00000000" w:rsidRDefault="003D3105">
      <w:pPr>
        <w:pStyle w:val="Ttulo2"/>
        <w:rPr>
          <w:rFonts w:ascii="Arial" w:hAnsi="Arial"/>
          <w:sz w:val="24"/>
        </w:rPr>
      </w:pPr>
      <w:r>
        <w:rPr>
          <w:rFonts w:ascii="Arial" w:hAnsi="Arial"/>
          <w:sz w:val="24"/>
        </w:rPr>
        <w:t xml:space="preserve"> Línea de fondo</w:t>
      </w:r>
    </w:p>
    <w:p w:rsidR="00000000" w:rsidRDefault="003D3105">
      <w:pPr>
        <w:rPr>
          <w:rFonts w:ascii="Arial" w:hAnsi="Arial"/>
          <w:sz w:val="24"/>
        </w:rPr>
      </w:pPr>
      <w:r>
        <w:rPr>
          <w:rFonts w:ascii="Arial" w:hAnsi="Arial"/>
          <w:sz w:val="24"/>
        </w:rPr>
        <w:t>Denota las condiciones ambientales imperantes, antes de cualquier perturbación.  Es decir, significa las condiciones que hubieran predominado en ausencia de actividades antropogénicas, sólo con los procesos naturales en actividad.</w:t>
      </w:r>
    </w:p>
    <w:p w:rsidR="00000000" w:rsidRDefault="003D3105">
      <w:pPr>
        <w:pStyle w:val="Ttulo2"/>
        <w:rPr>
          <w:rFonts w:ascii="Arial" w:hAnsi="Arial"/>
          <w:sz w:val="24"/>
        </w:rPr>
      </w:pPr>
      <w:r>
        <w:rPr>
          <w:rFonts w:ascii="Arial" w:hAnsi="Arial"/>
          <w:sz w:val="24"/>
        </w:rPr>
        <w:t xml:space="preserve"> Metales pesados</w:t>
      </w:r>
    </w:p>
    <w:p w:rsidR="00000000" w:rsidRDefault="003D3105">
      <w:pPr>
        <w:rPr>
          <w:rFonts w:ascii="Arial" w:hAnsi="Arial"/>
          <w:sz w:val="24"/>
        </w:rPr>
      </w:pPr>
      <w:r>
        <w:rPr>
          <w:rFonts w:ascii="Arial" w:hAnsi="Arial"/>
          <w:sz w:val="24"/>
        </w:rPr>
        <w:t>Metales</w:t>
      </w:r>
      <w:r>
        <w:rPr>
          <w:rFonts w:ascii="Arial" w:hAnsi="Arial"/>
          <w:sz w:val="24"/>
        </w:rPr>
        <w:t xml:space="preserve"> de número atómico elevado, como cadmio, cobre, cromo, hierro, manganeso, mercurio, níquel, plomo, y zinc, entre otros, que son tóxicos en concentraciones reducidas y tienden a la bioacumulación.</w:t>
      </w:r>
    </w:p>
    <w:p w:rsidR="00000000" w:rsidRDefault="003D3105">
      <w:pPr>
        <w:pStyle w:val="Ttulo2"/>
        <w:rPr>
          <w:rFonts w:ascii="Arial" w:hAnsi="Arial"/>
          <w:sz w:val="24"/>
        </w:rPr>
      </w:pPr>
      <w:r>
        <w:rPr>
          <w:rFonts w:ascii="Arial" w:hAnsi="Arial"/>
          <w:sz w:val="24"/>
        </w:rPr>
        <w:t xml:space="preserve"> Módulo</w:t>
      </w:r>
    </w:p>
    <w:p w:rsidR="00000000" w:rsidRDefault="003D3105">
      <w:pPr>
        <w:rPr>
          <w:rFonts w:ascii="Arial" w:hAnsi="Arial"/>
          <w:sz w:val="24"/>
        </w:rPr>
      </w:pPr>
      <w:r>
        <w:rPr>
          <w:rFonts w:ascii="Arial" w:hAnsi="Arial"/>
          <w:sz w:val="24"/>
        </w:rPr>
        <w:t>Conjunto unitario que se repite en el sistema de tra</w:t>
      </w:r>
      <w:r>
        <w:rPr>
          <w:rFonts w:ascii="Arial" w:hAnsi="Arial"/>
          <w:sz w:val="24"/>
        </w:rPr>
        <w:t>tamiento, cumple con el propósito de mantener el sistema de tratamiento trabajando,  cuando se proporciona mantenimiento al mismo.</w:t>
      </w:r>
    </w:p>
    <w:p w:rsidR="00000000" w:rsidRDefault="003D3105">
      <w:pPr>
        <w:pStyle w:val="Ttulo2"/>
        <w:rPr>
          <w:rFonts w:ascii="Arial" w:hAnsi="Arial"/>
          <w:sz w:val="24"/>
        </w:rPr>
      </w:pPr>
      <w:r>
        <w:rPr>
          <w:rFonts w:ascii="Arial" w:hAnsi="Arial"/>
          <w:sz w:val="24"/>
        </w:rPr>
        <w:t xml:space="preserve"> Oxígeno disuelto</w:t>
      </w:r>
    </w:p>
    <w:p w:rsidR="00000000" w:rsidRDefault="003D3105">
      <w:pPr>
        <w:rPr>
          <w:rFonts w:ascii="Arial" w:hAnsi="Arial"/>
          <w:sz w:val="24"/>
        </w:rPr>
      </w:pPr>
      <w:r>
        <w:rPr>
          <w:rFonts w:ascii="Arial" w:hAnsi="Arial"/>
          <w:sz w:val="24"/>
        </w:rPr>
        <w:t>Es el oxígeno libre  que se encuentra en el agua, vital para las  formas de vida acuática y para la prevenc</w:t>
      </w:r>
      <w:r>
        <w:rPr>
          <w:rFonts w:ascii="Arial" w:hAnsi="Arial"/>
          <w:sz w:val="24"/>
        </w:rPr>
        <w:t>ión de olores.</w:t>
      </w:r>
    </w:p>
    <w:p w:rsidR="00000000" w:rsidRDefault="003D3105">
      <w:pPr>
        <w:pStyle w:val="Ttulo2"/>
        <w:rPr>
          <w:rFonts w:ascii="Arial" w:hAnsi="Arial"/>
          <w:sz w:val="24"/>
        </w:rPr>
      </w:pPr>
      <w:r>
        <w:rPr>
          <w:rFonts w:ascii="Arial" w:hAnsi="Arial"/>
          <w:sz w:val="24"/>
        </w:rPr>
        <w:t xml:space="preserve"> Pesticida o plaguicida</w:t>
      </w:r>
    </w:p>
    <w:p w:rsidR="00000000" w:rsidRDefault="003D3105">
      <w:pPr>
        <w:pStyle w:val="Textoindependiente2"/>
        <w:rPr>
          <w:rFonts w:ascii="Arial" w:hAnsi="Arial"/>
          <w:b w:val="0"/>
          <w:sz w:val="24"/>
        </w:rPr>
      </w:pPr>
      <w:r>
        <w:rPr>
          <w:rFonts w:ascii="Arial" w:hAnsi="Arial"/>
          <w:b w:val="0"/>
          <w:sz w:val="24"/>
        </w:rPr>
        <w:t>Los pesticidas son sustancias usadas para evitar, destruir, repeler o ejercer cualquier otro tipo de control de insectos, roedores, plantas, malezas indeseables u otras formas de vida inconvenientes. Los pesticidas se</w:t>
      </w:r>
      <w:r>
        <w:rPr>
          <w:rFonts w:ascii="Arial" w:hAnsi="Arial"/>
          <w:b w:val="0"/>
          <w:sz w:val="24"/>
        </w:rPr>
        <w:t xml:space="preserve"> clasifican en: Organoclorados,</w:t>
      </w:r>
      <w:r>
        <w:rPr>
          <w:rFonts w:ascii="Arial" w:hAnsi="Arial"/>
          <w:sz w:val="24"/>
        </w:rPr>
        <w:t xml:space="preserve"> </w:t>
      </w:r>
      <w:r>
        <w:rPr>
          <w:rFonts w:ascii="Arial" w:hAnsi="Arial"/>
          <w:b w:val="0"/>
          <w:sz w:val="24"/>
        </w:rPr>
        <w:t>organofosforados,</w:t>
      </w:r>
      <w:r>
        <w:rPr>
          <w:rFonts w:ascii="Arial" w:hAnsi="Arial"/>
          <w:sz w:val="24"/>
        </w:rPr>
        <w:t xml:space="preserve"> </w:t>
      </w:r>
      <w:r>
        <w:rPr>
          <w:rFonts w:ascii="Arial" w:hAnsi="Arial"/>
          <w:b w:val="0"/>
          <w:sz w:val="24"/>
        </w:rPr>
        <w:t>organomercuriales, carbamatos, piretroides, bipiridilos,  y warfarineos, sin ser esta clasificación limitativa.</w:t>
      </w:r>
    </w:p>
    <w:p w:rsidR="00000000" w:rsidRDefault="003D3105">
      <w:pPr>
        <w:pStyle w:val="Ttulo2"/>
        <w:rPr>
          <w:rFonts w:ascii="Arial" w:hAnsi="Arial"/>
          <w:sz w:val="24"/>
        </w:rPr>
      </w:pPr>
      <w:r>
        <w:rPr>
          <w:rFonts w:ascii="Arial" w:hAnsi="Arial"/>
          <w:sz w:val="24"/>
        </w:rPr>
        <w:t xml:space="preserve"> Polución o contaminación del agua</w:t>
      </w:r>
    </w:p>
    <w:p w:rsidR="00000000" w:rsidRDefault="003D3105">
      <w:pPr>
        <w:rPr>
          <w:rFonts w:ascii="Arial" w:hAnsi="Arial"/>
          <w:sz w:val="24"/>
        </w:rPr>
      </w:pPr>
      <w:r>
        <w:rPr>
          <w:rFonts w:ascii="Arial" w:hAnsi="Arial"/>
          <w:sz w:val="24"/>
        </w:rPr>
        <w:t>Es la presencia en el agua de contaminante en concentracion</w:t>
      </w:r>
      <w:r>
        <w:rPr>
          <w:rFonts w:ascii="Arial" w:hAnsi="Arial"/>
          <w:sz w:val="24"/>
        </w:rPr>
        <w:t xml:space="preserve">es y permanencias superiores o inferiores a las establecidas en la legislación vigente capaz de deteriorar  la  calidad del agua. </w:t>
      </w:r>
    </w:p>
    <w:p w:rsidR="00000000" w:rsidRDefault="003D3105">
      <w:pPr>
        <w:pStyle w:val="Ttulo2"/>
        <w:rPr>
          <w:rFonts w:ascii="Arial" w:hAnsi="Arial"/>
          <w:sz w:val="24"/>
        </w:rPr>
      </w:pPr>
      <w:r>
        <w:rPr>
          <w:rFonts w:ascii="Arial" w:hAnsi="Arial"/>
          <w:sz w:val="24"/>
        </w:rPr>
        <w:t xml:space="preserve"> Polución térmica </w:t>
      </w:r>
    </w:p>
    <w:p w:rsidR="00000000" w:rsidRDefault="003D3105">
      <w:pPr>
        <w:rPr>
          <w:rFonts w:ascii="Arial" w:hAnsi="Arial"/>
          <w:sz w:val="24"/>
        </w:rPr>
      </w:pPr>
      <w:r>
        <w:rPr>
          <w:rFonts w:ascii="Arial" w:hAnsi="Arial"/>
          <w:sz w:val="24"/>
        </w:rPr>
        <w:t>Descargas de agua a mayor o menor temperatura que aquella que se registra en el cuerpo receptor al momento</w:t>
      </w:r>
      <w:r>
        <w:rPr>
          <w:rFonts w:ascii="Arial" w:hAnsi="Arial"/>
          <w:sz w:val="24"/>
        </w:rPr>
        <w:t xml:space="preserve"> del vertido, provenientes de sistemas industriales o actividades humanas. </w:t>
      </w:r>
    </w:p>
    <w:p w:rsidR="00000000" w:rsidRDefault="003D3105">
      <w:pPr>
        <w:pStyle w:val="Ttulo2"/>
        <w:rPr>
          <w:rFonts w:ascii="Arial" w:hAnsi="Arial"/>
          <w:sz w:val="24"/>
        </w:rPr>
      </w:pPr>
      <w:r>
        <w:rPr>
          <w:rFonts w:ascii="Arial" w:hAnsi="Arial"/>
          <w:sz w:val="24"/>
        </w:rPr>
        <w:t xml:space="preserve"> Pozo u obra de captación </w:t>
      </w:r>
    </w:p>
    <w:p w:rsidR="00000000" w:rsidRDefault="003D3105">
      <w:pPr>
        <w:rPr>
          <w:rFonts w:ascii="Arial" w:hAnsi="Arial"/>
          <w:sz w:val="24"/>
        </w:rPr>
      </w:pPr>
      <w:r>
        <w:rPr>
          <w:rFonts w:ascii="Arial" w:hAnsi="Arial"/>
          <w:sz w:val="24"/>
        </w:rPr>
        <w:t>Cualquier obra, sistema, proceso, artefacto o combinación, construidos por el hombre con el fin principal o incidental de extraer agua subterránea.</w:t>
      </w:r>
    </w:p>
    <w:p w:rsidR="00000000" w:rsidRDefault="003D3105">
      <w:pPr>
        <w:pStyle w:val="Ttulo2"/>
        <w:rPr>
          <w:rFonts w:ascii="Arial" w:hAnsi="Arial"/>
          <w:sz w:val="24"/>
        </w:rPr>
      </w:pPr>
      <w:r>
        <w:rPr>
          <w:rFonts w:ascii="Arial" w:hAnsi="Arial"/>
          <w:sz w:val="24"/>
        </w:rPr>
        <w:t xml:space="preserve"> Pozo</w:t>
      </w:r>
      <w:r>
        <w:rPr>
          <w:rFonts w:ascii="Arial" w:hAnsi="Arial"/>
          <w:sz w:val="24"/>
        </w:rPr>
        <w:t xml:space="preserve"> artesiano </w:t>
      </w:r>
    </w:p>
    <w:p w:rsidR="00000000" w:rsidRDefault="003D3105">
      <w:pPr>
        <w:rPr>
          <w:rFonts w:ascii="Arial" w:hAnsi="Arial"/>
          <w:sz w:val="24"/>
        </w:rPr>
      </w:pPr>
      <w:r>
        <w:rPr>
          <w:rFonts w:ascii="Arial" w:hAnsi="Arial"/>
          <w:sz w:val="24"/>
        </w:rPr>
        <w:t>Pozo perforado en un acuífero, cuyo nivel de agua se eleva sobre la superficie del suelo.</w:t>
      </w:r>
    </w:p>
    <w:p w:rsidR="00000000" w:rsidRDefault="003D3105">
      <w:pPr>
        <w:pStyle w:val="Ttulo2"/>
        <w:rPr>
          <w:rFonts w:ascii="Arial" w:hAnsi="Arial"/>
          <w:sz w:val="24"/>
        </w:rPr>
      </w:pPr>
      <w:r>
        <w:rPr>
          <w:rFonts w:ascii="Arial" w:hAnsi="Arial"/>
          <w:sz w:val="24"/>
        </w:rPr>
        <w:t xml:space="preserve"> Pozo tubular </w:t>
      </w:r>
    </w:p>
    <w:p w:rsidR="00000000" w:rsidRDefault="003D3105">
      <w:pPr>
        <w:rPr>
          <w:rFonts w:ascii="Arial" w:hAnsi="Arial"/>
          <w:sz w:val="24"/>
        </w:rPr>
      </w:pPr>
      <w:r>
        <w:rPr>
          <w:rFonts w:ascii="Arial" w:hAnsi="Arial"/>
          <w:sz w:val="24"/>
        </w:rPr>
        <w:t>Pozo de diámetro reducido, perforado con un equipo especializado.</w:t>
      </w:r>
    </w:p>
    <w:p w:rsidR="00000000" w:rsidRDefault="003D3105">
      <w:pPr>
        <w:pStyle w:val="Ttulo2"/>
        <w:rPr>
          <w:rFonts w:ascii="Arial" w:hAnsi="Arial"/>
          <w:sz w:val="24"/>
        </w:rPr>
      </w:pPr>
      <w:r>
        <w:rPr>
          <w:rFonts w:ascii="Arial" w:hAnsi="Arial"/>
          <w:sz w:val="24"/>
        </w:rPr>
        <w:t xml:space="preserve"> Río</w:t>
      </w:r>
    </w:p>
    <w:p w:rsidR="00000000" w:rsidRDefault="003D3105">
      <w:pPr>
        <w:rPr>
          <w:rFonts w:ascii="Arial" w:hAnsi="Arial"/>
          <w:sz w:val="24"/>
        </w:rPr>
      </w:pPr>
      <w:r>
        <w:rPr>
          <w:rFonts w:ascii="Arial" w:hAnsi="Arial"/>
          <w:sz w:val="24"/>
        </w:rPr>
        <w:t>Corriente de agua natural, perenne o intermitente, que desemboca a o</w:t>
      </w:r>
      <w:r>
        <w:rPr>
          <w:rFonts w:ascii="Arial" w:hAnsi="Arial"/>
          <w:sz w:val="24"/>
        </w:rPr>
        <w:t>tras corrientes, embalses naturales o artificiales, lagos, lagunas o al mar.</w:t>
      </w:r>
    </w:p>
    <w:p w:rsidR="00000000" w:rsidRDefault="003D3105">
      <w:pPr>
        <w:pStyle w:val="Ttulo2"/>
        <w:rPr>
          <w:rFonts w:ascii="Arial" w:hAnsi="Arial"/>
          <w:sz w:val="24"/>
        </w:rPr>
      </w:pPr>
      <w:r>
        <w:rPr>
          <w:rFonts w:ascii="Arial" w:hAnsi="Arial"/>
          <w:sz w:val="24"/>
        </w:rPr>
        <w:t xml:space="preserve"> Toxicidad</w:t>
      </w:r>
    </w:p>
    <w:p w:rsidR="00000000" w:rsidRDefault="003D3105">
      <w:pPr>
        <w:rPr>
          <w:rFonts w:ascii="Arial" w:hAnsi="Arial"/>
          <w:sz w:val="24"/>
          <w:lang w:eastAsia="es-MX"/>
        </w:rPr>
      </w:pPr>
      <w:r>
        <w:rPr>
          <w:rFonts w:ascii="Arial" w:hAnsi="Arial"/>
          <w:sz w:val="24"/>
        </w:rPr>
        <w:t>Se considera</w:t>
      </w:r>
      <w:r>
        <w:rPr>
          <w:rFonts w:ascii="Arial" w:hAnsi="Arial"/>
          <w:sz w:val="24"/>
          <w:lang w:eastAsia="es-MX"/>
        </w:rPr>
        <w:t xml:space="preserve"> tóxica a una sustancia o materia cuando debido a su cantidad, concentración o características físico, químicas o infecciosas presenta el potencial de:</w:t>
      </w:r>
    </w:p>
    <w:p w:rsidR="00000000" w:rsidRDefault="003D3105">
      <w:pPr>
        <w:rPr>
          <w:rFonts w:ascii="Arial" w:hAnsi="Arial"/>
          <w:sz w:val="24"/>
          <w:lang w:eastAsia="es-MX"/>
        </w:rPr>
      </w:pPr>
    </w:p>
    <w:p w:rsidR="00000000" w:rsidRDefault="003D3105" w:rsidP="003D3105">
      <w:pPr>
        <w:numPr>
          <w:ilvl w:val="0"/>
          <w:numId w:val="10"/>
        </w:numPr>
        <w:rPr>
          <w:rFonts w:ascii="Arial" w:hAnsi="Arial"/>
          <w:sz w:val="24"/>
          <w:lang w:eastAsia="es-MX"/>
        </w:rPr>
      </w:pPr>
      <w:r>
        <w:rPr>
          <w:rFonts w:ascii="Arial" w:hAnsi="Arial"/>
          <w:sz w:val="24"/>
          <w:lang w:eastAsia="es-MX"/>
        </w:rPr>
        <w:t>Cau</w:t>
      </w:r>
      <w:r>
        <w:rPr>
          <w:rFonts w:ascii="Arial" w:hAnsi="Arial"/>
          <w:sz w:val="24"/>
          <w:lang w:eastAsia="es-MX"/>
        </w:rPr>
        <w:t>sar o contribuir de modo significativo al aumento de la mortalidad, al aumento de enfermedades graves de carácter irreversible o a las incapacitaciones reversibles.</w:t>
      </w:r>
    </w:p>
    <w:p w:rsidR="00000000" w:rsidRDefault="003D3105" w:rsidP="003D3105">
      <w:pPr>
        <w:numPr>
          <w:ilvl w:val="0"/>
          <w:numId w:val="10"/>
        </w:numPr>
        <w:rPr>
          <w:rFonts w:ascii="Arial" w:hAnsi="Arial"/>
          <w:sz w:val="24"/>
          <w:lang w:eastAsia="es-MX"/>
        </w:rPr>
      </w:pPr>
      <w:r>
        <w:rPr>
          <w:rFonts w:ascii="Arial" w:hAnsi="Arial"/>
          <w:sz w:val="24"/>
          <w:lang w:eastAsia="es-MX"/>
        </w:rPr>
        <w:t>Que presente un riesgo para la salud humana o para el ambiente al ser tratados, almacenados</w:t>
      </w:r>
      <w:r>
        <w:rPr>
          <w:rFonts w:ascii="Arial" w:hAnsi="Arial"/>
          <w:sz w:val="24"/>
          <w:lang w:eastAsia="es-MX"/>
        </w:rPr>
        <w:t>, transportados o eliminados de forma inadecuada.</w:t>
      </w:r>
    </w:p>
    <w:p w:rsidR="00000000" w:rsidRDefault="003D3105" w:rsidP="003D3105">
      <w:pPr>
        <w:numPr>
          <w:ilvl w:val="0"/>
          <w:numId w:val="10"/>
        </w:numPr>
        <w:rPr>
          <w:rFonts w:ascii="Arial" w:hAnsi="Arial"/>
          <w:sz w:val="24"/>
        </w:rPr>
      </w:pPr>
      <w:r>
        <w:rPr>
          <w:rFonts w:ascii="Arial" w:hAnsi="Arial"/>
          <w:sz w:val="24"/>
        </w:rPr>
        <w:t>Que presente un riesgo cuando un organismo vivo se expone o está en contacto con la sustancia tóxica.</w:t>
      </w:r>
    </w:p>
    <w:p w:rsidR="00000000" w:rsidRDefault="003D3105">
      <w:pPr>
        <w:pStyle w:val="Ttulo2"/>
        <w:rPr>
          <w:rFonts w:ascii="Arial" w:hAnsi="Arial"/>
          <w:sz w:val="24"/>
        </w:rPr>
      </w:pPr>
      <w:r>
        <w:rPr>
          <w:rFonts w:ascii="Arial" w:hAnsi="Arial"/>
          <w:sz w:val="24"/>
        </w:rPr>
        <w:t xml:space="preserve"> Toxicidad en agua </w:t>
      </w:r>
    </w:p>
    <w:p w:rsidR="00000000" w:rsidRDefault="003D3105">
      <w:pPr>
        <w:rPr>
          <w:rFonts w:ascii="Arial" w:hAnsi="Arial"/>
          <w:sz w:val="24"/>
        </w:rPr>
      </w:pPr>
      <w:r>
        <w:rPr>
          <w:rFonts w:ascii="Arial" w:hAnsi="Arial"/>
          <w:sz w:val="24"/>
        </w:rPr>
        <w:t>Es la propiedad de una sustancia, elemento o compuesto, de causar efecto letal  u ot</w:t>
      </w:r>
      <w:r>
        <w:rPr>
          <w:rFonts w:ascii="Arial" w:hAnsi="Arial"/>
          <w:sz w:val="24"/>
        </w:rPr>
        <w:t>ro efecto nocivo en 4 días a los organismos utilizados para el bioensayo  acuático.</w:t>
      </w:r>
    </w:p>
    <w:p w:rsidR="00000000" w:rsidRDefault="003D3105">
      <w:pPr>
        <w:pStyle w:val="Ttulo2"/>
        <w:rPr>
          <w:rFonts w:ascii="Arial" w:hAnsi="Arial"/>
          <w:sz w:val="24"/>
        </w:rPr>
      </w:pPr>
      <w:r>
        <w:rPr>
          <w:rFonts w:ascii="Arial" w:hAnsi="Arial"/>
          <w:sz w:val="24"/>
        </w:rPr>
        <w:t xml:space="preserve"> Toxicidad crónica </w:t>
      </w:r>
    </w:p>
    <w:p w:rsidR="00000000" w:rsidRDefault="003D3105">
      <w:pPr>
        <w:rPr>
          <w:rFonts w:ascii="Arial" w:hAnsi="Arial"/>
          <w:sz w:val="24"/>
        </w:rPr>
      </w:pPr>
      <w:r>
        <w:rPr>
          <w:rFonts w:ascii="Arial" w:hAnsi="Arial"/>
          <w:sz w:val="24"/>
        </w:rPr>
        <w:t xml:space="preserve">Es la habilidad de una sustancia o mezcla de sustancias de causar efectos dañinos en un período extenso, usualmente después de exposiciones continuas o </w:t>
      </w:r>
      <w:r>
        <w:rPr>
          <w:rFonts w:ascii="Arial" w:hAnsi="Arial"/>
          <w:sz w:val="24"/>
        </w:rPr>
        <w:t>repetidas.</w:t>
      </w:r>
    </w:p>
    <w:p w:rsidR="00000000" w:rsidRDefault="003D3105">
      <w:pPr>
        <w:pStyle w:val="Ttulo2"/>
        <w:rPr>
          <w:rFonts w:ascii="Arial" w:hAnsi="Arial"/>
          <w:sz w:val="24"/>
        </w:rPr>
      </w:pPr>
      <w:r>
        <w:rPr>
          <w:rFonts w:ascii="Arial" w:hAnsi="Arial"/>
          <w:sz w:val="24"/>
        </w:rPr>
        <w:t xml:space="preserve"> Tratamiento convencional para potabilizar el agua</w:t>
      </w:r>
    </w:p>
    <w:p w:rsidR="00000000" w:rsidRDefault="003D3105">
      <w:pPr>
        <w:rPr>
          <w:rFonts w:ascii="Arial" w:hAnsi="Arial"/>
          <w:sz w:val="24"/>
        </w:rPr>
      </w:pPr>
      <w:r>
        <w:rPr>
          <w:rFonts w:ascii="Arial" w:hAnsi="Arial"/>
          <w:sz w:val="24"/>
        </w:rPr>
        <w:t>Son las siguientes operaciones y procesos: Coagulación, floculación, sedimentación, filtración y desinfección.</w:t>
      </w:r>
    </w:p>
    <w:p w:rsidR="00000000" w:rsidRDefault="003D3105">
      <w:pPr>
        <w:pStyle w:val="Ttulo2"/>
        <w:rPr>
          <w:rFonts w:ascii="Arial" w:hAnsi="Arial"/>
          <w:sz w:val="24"/>
        </w:rPr>
      </w:pPr>
      <w:r>
        <w:rPr>
          <w:rFonts w:ascii="Arial" w:hAnsi="Arial"/>
          <w:sz w:val="24"/>
        </w:rPr>
        <w:t xml:space="preserve"> Tratamiento convencional para efluentes, previa a la descarga a un cuerpo receptor</w:t>
      </w:r>
      <w:r>
        <w:rPr>
          <w:rFonts w:ascii="Arial" w:hAnsi="Arial"/>
          <w:sz w:val="24"/>
        </w:rPr>
        <w:t xml:space="preserve">  o al sistema de alcantarillado</w:t>
      </w:r>
    </w:p>
    <w:p w:rsidR="00000000" w:rsidRDefault="003D3105">
      <w:pPr>
        <w:rPr>
          <w:rFonts w:ascii="Arial" w:hAnsi="Arial"/>
          <w:sz w:val="24"/>
        </w:rPr>
      </w:pPr>
      <w:r>
        <w:rPr>
          <w:rFonts w:ascii="Arial" w:hAnsi="Arial"/>
          <w:sz w:val="24"/>
        </w:rPr>
        <w:t>Es aquel que está conformado por tratamiento primario y secundario, incluye desinfección.</w:t>
      </w:r>
    </w:p>
    <w:p w:rsidR="00000000" w:rsidRDefault="003D3105">
      <w:pPr>
        <w:rPr>
          <w:rFonts w:ascii="Arial" w:hAnsi="Arial"/>
          <w:sz w:val="24"/>
        </w:rPr>
      </w:pPr>
    </w:p>
    <w:p w:rsidR="00000000" w:rsidRDefault="003D3105">
      <w:pPr>
        <w:rPr>
          <w:rFonts w:ascii="Arial" w:hAnsi="Arial"/>
          <w:sz w:val="24"/>
        </w:rPr>
      </w:pPr>
      <w:r>
        <w:rPr>
          <w:rFonts w:ascii="Arial" w:hAnsi="Arial"/>
          <w:i/>
          <w:sz w:val="24"/>
        </w:rPr>
        <w:t>Tratamiento primario.-</w:t>
      </w:r>
      <w:r>
        <w:rPr>
          <w:rFonts w:ascii="Arial" w:hAnsi="Arial"/>
          <w:sz w:val="24"/>
        </w:rPr>
        <w:t xml:space="preserve"> Contempla el uso de operaciones físicas tales como: Desarenado, mezclado, floculación, flotación, sedimentaci</w:t>
      </w:r>
      <w:r>
        <w:rPr>
          <w:rFonts w:ascii="Arial" w:hAnsi="Arial"/>
          <w:sz w:val="24"/>
        </w:rPr>
        <w:t>ón, filtración y el desbaste (principalmente rejas, mallas, o cribas) para la eliminación de sólidos sedimentables y flotantes presentes en el agua residual.</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i/>
          <w:sz w:val="24"/>
        </w:rPr>
        <w:t xml:space="preserve">Tratamiento secundario.- </w:t>
      </w:r>
      <w:r>
        <w:rPr>
          <w:rFonts w:ascii="Arial" w:hAnsi="Arial"/>
          <w:sz w:val="24"/>
        </w:rPr>
        <w:t>Contempla el empleo de procesos biológicos y químicos para remoción prin</w:t>
      </w:r>
      <w:r>
        <w:rPr>
          <w:rFonts w:ascii="Arial" w:hAnsi="Arial"/>
          <w:sz w:val="24"/>
        </w:rPr>
        <w:t>cipalmente de compuestos orgánicos biodegradables y sólidos suspendidos.</w:t>
      </w:r>
    </w:p>
    <w:p w:rsidR="00000000" w:rsidRDefault="003D3105">
      <w:pPr>
        <w:rPr>
          <w:rFonts w:ascii="Arial" w:hAnsi="Arial"/>
          <w:sz w:val="24"/>
        </w:rPr>
      </w:pPr>
    </w:p>
    <w:p w:rsidR="00000000" w:rsidRDefault="003D3105">
      <w:pPr>
        <w:rPr>
          <w:rFonts w:ascii="Arial" w:hAnsi="Arial"/>
          <w:sz w:val="24"/>
        </w:rPr>
      </w:pPr>
      <w:r>
        <w:rPr>
          <w:rFonts w:ascii="Arial" w:hAnsi="Arial"/>
          <w:sz w:val="24"/>
        </w:rPr>
        <w:t>El tratamiento secundario generalmente está precedido por procesos de depuración unitarios de tratamiento primario.</w:t>
      </w:r>
    </w:p>
    <w:p w:rsidR="00000000" w:rsidRDefault="003D3105">
      <w:pPr>
        <w:pStyle w:val="Ttulo2"/>
        <w:rPr>
          <w:rFonts w:ascii="Arial" w:hAnsi="Arial"/>
          <w:sz w:val="24"/>
        </w:rPr>
      </w:pPr>
      <w:r>
        <w:rPr>
          <w:rFonts w:ascii="Arial" w:hAnsi="Arial"/>
          <w:sz w:val="24"/>
        </w:rPr>
        <w:t xml:space="preserve"> Tratamiento Avanzado para efluentes, previo  descarga a un cuerpo</w:t>
      </w:r>
      <w:r>
        <w:rPr>
          <w:rFonts w:ascii="Arial" w:hAnsi="Arial"/>
          <w:sz w:val="24"/>
        </w:rPr>
        <w:t xml:space="preserve"> receptor  o al sistema de alcantarillado</w:t>
      </w:r>
    </w:p>
    <w:p w:rsidR="00000000" w:rsidRDefault="003D3105">
      <w:pPr>
        <w:rPr>
          <w:rFonts w:ascii="Arial" w:hAnsi="Arial"/>
          <w:sz w:val="24"/>
        </w:rPr>
      </w:pPr>
      <w:r>
        <w:rPr>
          <w:rFonts w:ascii="Arial" w:hAnsi="Arial"/>
          <w:sz w:val="24"/>
        </w:rPr>
        <w:t>Es el tratamiento adicional necesario para remover sustancias suspendidas y disueltas que permanecen después del tratamiento convencional para efluentes.</w:t>
      </w:r>
    </w:p>
    <w:p w:rsidR="00000000" w:rsidRDefault="003D3105">
      <w:pPr>
        <w:pStyle w:val="Ttulo2"/>
        <w:rPr>
          <w:rFonts w:ascii="Arial" w:hAnsi="Arial"/>
          <w:sz w:val="24"/>
        </w:rPr>
      </w:pPr>
      <w:r>
        <w:rPr>
          <w:rFonts w:ascii="Arial" w:hAnsi="Arial"/>
          <w:sz w:val="24"/>
        </w:rPr>
        <w:t xml:space="preserve"> UPS</w:t>
      </w:r>
    </w:p>
    <w:p w:rsidR="00000000" w:rsidRDefault="003D3105">
      <w:pPr>
        <w:rPr>
          <w:rFonts w:ascii="Arial" w:hAnsi="Arial"/>
          <w:sz w:val="24"/>
        </w:rPr>
      </w:pPr>
      <w:r>
        <w:rPr>
          <w:rFonts w:ascii="Arial" w:hAnsi="Arial"/>
          <w:sz w:val="24"/>
        </w:rPr>
        <w:t>Unidad práctica de salinidad y representa la cantidad d</w:t>
      </w:r>
      <w:r>
        <w:rPr>
          <w:rFonts w:ascii="Arial" w:hAnsi="Arial"/>
          <w:sz w:val="24"/>
        </w:rPr>
        <w:t>e gramos de sales disueltas en un kilo de agua.</w:t>
      </w:r>
    </w:p>
    <w:p w:rsidR="00000000" w:rsidRDefault="003D3105">
      <w:pPr>
        <w:pStyle w:val="Ttulo2"/>
        <w:rPr>
          <w:rFonts w:ascii="Arial" w:hAnsi="Arial"/>
          <w:sz w:val="24"/>
        </w:rPr>
      </w:pPr>
      <w:r>
        <w:rPr>
          <w:rFonts w:ascii="Arial" w:hAnsi="Arial"/>
          <w:sz w:val="24"/>
        </w:rPr>
        <w:t xml:space="preserve"> Usuario</w:t>
      </w:r>
    </w:p>
    <w:p w:rsidR="00000000" w:rsidRDefault="003D3105">
      <w:pPr>
        <w:rPr>
          <w:rFonts w:ascii="Arial" w:hAnsi="Arial"/>
          <w:sz w:val="24"/>
        </w:rPr>
      </w:pPr>
      <w:r>
        <w:rPr>
          <w:rFonts w:ascii="Arial" w:hAnsi="Arial"/>
          <w:sz w:val="24"/>
        </w:rPr>
        <w:t xml:space="preserve">Es toda persona natural o jurídica de derecho público o privado, que utilice agua tomada directamente de una fuente natural o red pública. </w:t>
      </w:r>
    </w:p>
    <w:p w:rsidR="00000000" w:rsidRDefault="003D3105">
      <w:pPr>
        <w:pStyle w:val="Ttulo2"/>
        <w:rPr>
          <w:rFonts w:ascii="Arial" w:hAnsi="Arial"/>
          <w:sz w:val="24"/>
        </w:rPr>
      </w:pPr>
      <w:r>
        <w:rPr>
          <w:rFonts w:ascii="Arial" w:hAnsi="Arial"/>
          <w:sz w:val="24"/>
        </w:rPr>
        <w:t xml:space="preserve"> Valores de línea de base</w:t>
      </w:r>
    </w:p>
    <w:p w:rsidR="00000000" w:rsidRDefault="003D3105">
      <w:pPr>
        <w:rPr>
          <w:rFonts w:ascii="Arial" w:hAnsi="Arial"/>
          <w:sz w:val="24"/>
        </w:rPr>
      </w:pPr>
      <w:r>
        <w:rPr>
          <w:rFonts w:ascii="Arial" w:hAnsi="Arial"/>
          <w:sz w:val="24"/>
        </w:rPr>
        <w:t>Parámetros o indicadores que repr</w:t>
      </w:r>
      <w:r>
        <w:rPr>
          <w:rFonts w:ascii="Arial" w:hAnsi="Arial"/>
          <w:sz w:val="24"/>
        </w:rPr>
        <w:t>esentan cuantitativa o cualitativamente las condiciones de línea de base.</w:t>
      </w:r>
    </w:p>
    <w:p w:rsidR="00000000" w:rsidRDefault="003D3105">
      <w:pPr>
        <w:pStyle w:val="Ttulo2"/>
        <w:rPr>
          <w:rFonts w:ascii="Arial" w:hAnsi="Arial"/>
          <w:sz w:val="24"/>
        </w:rPr>
      </w:pPr>
      <w:r>
        <w:rPr>
          <w:rFonts w:ascii="Arial" w:hAnsi="Arial"/>
          <w:sz w:val="24"/>
        </w:rPr>
        <w:t xml:space="preserve"> Valores de fondo</w:t>
      </w:r>
    </w:p>
    <w:p w:rsidR="00000000" w:rsidRDefault="003D3105">
      <w:pPr>
        <w:rPr>
          <w:rFonts w:ascii="Arial" w:hAnsi="Arial"/>
          <w:sz w:val="24"/>
        </w:rPr>
      </w:pPr>
      <w:r>
        <w:rPr>
          <w:rFonts w:ascii="Arial" w:hAnsi="Arial"/>
          <w:sz w:val="24"/>
        </w:rPr>
        <w:t>Parámetros o indicadores que</w:t>
      </w:r>
      <w:r>
        <w:rPr>
          <w:rFonts w:ascii="Arial" w:hAnsi="Arial"/>
          <w:b/>
          <w:sz w:val="24"/>
        </w:rPr>
        <w:t xml:space="preserve"> </w:t>
      </w:r>
      <w:r>
        <w:rPr>
          <w:rFonts w:ascii="Arial" w:hAnsi="Arial"/>
          <w:sz w:val="24"/>
        </w:rPr>
        <w:t>representan cuantitativa o cualitativamente las condiciones de línea de fondo.</w:t>
      </w:r>
    </w:p>
    <w:p w:rsidR="00000000" w:rsidRDefault="003D3105">
      <w:pPr>
        <w:pStyle w:val="Ttulo2"/>
        <w:rPr>
          <w:rFonts w:ascii="Arial" w:hAnsi="Arial"/>
          <w:sz w:val="24"/>
        </w:rPr>
      </w:pPr>
      <w:r>
        <w:rPr>
          <w:rFonts w:ascii="Arial" w:hAnsi="Arial"/>
          <w:sz w:val="24"/>
        </w:rPr>
        <w:t xml:space="preserve"> Zona de mezcla</w:t>
      </w:r>
    </w:p>
    <w:p w:rsidR="00000000" w:rsidRDefault="003D3105">
      <w:pPr>
        <w:rPr>
          <w:rFonts w:ascii="Arial" w:hAnsi="Arial"/>
          <w:sz w:val="24"/>
        </w:rPr>
      </w:pPr>
      <w:r>
        <w:rPr>
          <w:rFonts w:ascii="Arial" w:hAnsi="Arial"/>
          <w:sz w:val="24"/>
        </w:rPr>
        <w:t>Es el área técnicamente determinada a pa</w:t>
      </w:r>
      <w:r>
        <w:rPr>
          <w:rFonts w:ascii="Arial" w:hAnsi="Arial"/>
          <w:sz w:val="24"/>
        </w:rPr>
        <w:t>rtir del sitio de descarga, indispensable para que se produzca una mezcla homogénea en el cuerpo receptor.</w:t>
      </w: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pStyle w:val="Ttulo1"/>
        <w:rPr>
          <w:rFonts w:ascii="Arial" w:hAnsi="Arial"/>
          <w:sz w:val="24"/>
        </w:rPr>
      </w:pPr>
      <w:r>
        <w:rPr>
          <w:rFonts w:ascii="Arial" w:hAnsi="Arial"/>
          <w:sz w:val="24"/>
        </w:rPr>
        <w:t>CLASIFICACION</w:t>
      </w:r>
    </w:p>
    <w:p w:rsidR="00000000" w:rsidRDefault="003D3105">
      <w:pPr>
        <w:pStyle w:val="Ttulo2"/>
        <w:rPr>
          <w:rFonts w:ascii="Arial" w:hAnsi="Arial"/>
          <w:sz w:val="24"/>
        </w:rPr>
      </w:pPr>
      <w:r>
        <w:rPr>
          <w:rFonts w:ascii="Arial" w:hAnsi="Arial"/>
          <w:sz w:val="24"/>
        </w:rPr>
        <w:t>Criterios de calidad por usos</w:t>
      </w:r>
    </w:p>
    <w:p w:rsidR="00000000" w:rsidRDefault="003D3105" w:rsidP="003D3105">
      <w:pPr>
        <w:pStyle w:val="Sangradetextonormal"/>
        <w:numPr>
          <w:ilvl w:val="0"/>
          <w:numId w:val="4"/>
        </w:numPr>
        <w:rPr>
          <w:rFonts w:ascii="Arial" w:hAnsi="Arial"/>
          <w:sz w:val="24"/>
        </w:rPr>
      </w:pPr>
      <w:r>
        <w:rPr>
          <w:rFonts w:ascii="Arial" w:hAnsi="Arial"/>
          <w:sz w:val="24"/>
        </w:rPr>
        <w:t>Criterios de calidad para aguas destinadas al consumo humano y uso doméstico, previo a su potabilizaci</w:t>
      </w:r>
      <w:r>
        <w:rPr>
          <w:rFonts w:ascii="Arial" w:hAnsi="Arial"/>
          <w:sz w:val="24"/>
        </w:rPr>
        <w:t>ón.</w:t>
      </w:r>
    </w:p>
    <w:p w:rsidR="00000000" w:rsidRDefault="003D3105">
      <w:pPr>
        <w:rPr>
          <w:rFonts w:ascii="Arial" w:hAnsi="Arial"/>
          <w:sz w:val="24"/>
        </w:rPr>
      </w:pPr>
    </w:p>
    <w:p w:rsidR="00000000" w:rsidRDefault="003D3105" w:rsidP="003D3105">
      <w:pPr>
        <w:pStyle w:val="Sangradetextonormal"/>
        <w:numPr>
          <w:ilvl w:val="0"/>
          <w:numId w:val="4"/>
        </w:numPr>
        <w:rPr>
          <w:rFonts w:ascii="Arial" w:hAnsi="Arial"/>
          <w:sz w:val="24"/>
        </w:rPr>
      </w:pPr>
      <w:r>
        <w:rPr>
          <w:rFonts w:ascii="Arial" w:hAnsi="Arial"/>
          <w:sz w:val="24"/>
        </w:rPr>
        <w:t xml:space="preserve">Criterios de calidad para la preservación de flora y fauna en aguas dulces frías o cálidas, y en aguas marinas y  de estuarios. </w:t>
      </w:r>
    </w:p>
    <w:p w:rsidR="00000000" w:rsidRDefault="003D3105">
      <w:pPr>
        <w:pStyle w:val="Sangradetextonormal"/>
        <w:ind w:left="0"/>
        <w:rPr>
          <w:rFonts w:ascii="Arial" w:hAnsi="Arial"/>
          <w:sz w:val="24"/>
        </w:rPr>
      </w:pPr>
    </w:p>
    <w:p w:rsidR="00000000" w:rsidRDefault="003D3105" w:rsidP="003D3105">
      <w:pPr>
        <w:pStyle w:val="Sangradetextonormal"/>
        <w:numPr>
          <w:ilvl w:val="0"/>
          <w:numId w:val="4"/>
        </w:numPr>
        <w:rPr>
          <w:rFonts w:ascii="Arial" w:hAnsi="Arial"/>
          <w:sz w:val="24"/>
        </w:rPr>
      </w:pPr>
      <w:r>
        <w:rPr>
          <w:rFonts w:ascii="Arial" w:hAnsi="Arial"/>
          <w:sz w:val="24"/>
        </w:rPr>
        <w:t>Criterios de calidad para aguas subterráneas.</w:t>
      </w:r>
    </w:p>
    <w:p w:rsidR="00000000" w:rsidRDefault="003D3105">
      <w:pPr>
        <w:pStyle w:val="Sangradetextonormal"/>
        <w:ind w:left="0"/>
        <w:rPr>
          <w:rFonts w:ascii="Arial" w:hAnsi="Arial"/>
          <w:sz w:val="24"/>
        </w:rPr>
      </w:pPr>
    </w:p>
    <w:p w:rsidR="00000000" w:rsidRDefault="003D3105" w:rsidP="003D3105">
      <w:pPr>
        <w:pStyle w:val="Sangradetextonormal"/>
        <w:numPr>
          <w:ilvl w:val="0"/>
          <w:numId w:val="4"/>
        </w:numPr>
        <w:rPr>
          <w:rFonts w:ascii="Arial" w:hAnsi="Arial"/>
          <w:sz w:val="24"/>
        </w:rPr>
      </w:pPr>
      <w:r>
        <w:rPr>
          <w:rFonts w:ascii="Arial" w:hAnsi="Arial"/>
          <w:sz w:val="24"/>
        </w:rPr>
        <w:t>Criterios de calidad para aguas de uso agrícola o de riego.</w:t>
      </w:r>
    </w:p>
    <w:p w:rsidR="00000000" w:rsidRDefault="003D3105">
      <w:pPr>
        <w:rPr>
          <w:rFonts w:ascii="Arial" w:hAnsi="Arial"/>
          <w:sz w:val="24"/>
        </w:rPr>
      </w:pPr>
    </w:p>
    <w:p w:rsidR="00000000" w:rsidRDefault="003D3105" w:rsidP="003D3105">
      <w:pPr>
        <w:pStyle w:val="Sangradetextonormal"/>
        <w:numPr>
          <w:ilvl w:val="0"/>
          <w:numId w:val="4"/>
        </w:numPr>
        <w:rPr>
          <w:rFonts w:ascii="Arial" w:hAnsi="Arial"/>
          <w:sz w:val="24"/>
        </w:rPr>
      </w:pPr>
      <w:r>
        <w:rPr>
          <w:rFonts w:ascii="Arial" w:hAnsi="Arial"/>
          <w:sz w:val="24"/>
        </w:rPr>
        <w:t xml:space="preserve">Criterios de </w:t>
      </w:r>
      <w:r>
        <w:rPr>
          <w:rFonts w:ascii="Arial" w:hAnsi="Arial"/>
          <w:sz w:val="24"/>
        </w:rPr>
        <w:t>calidad para aguas de uso pecuario.</w:t>
      </w:r>
    </w:p>
    <w:p w:rsidR="00000000" w:rsidRDefault="003D3105">
      <w:pPr>
        <w:pStyle w:val="Textocomentario"/>
        <w:rPr>
          <w:rFonts w:ascii="Arial" w:hAnsi="Arial"/>
          <w:sz w:val="24"/>
          <w:lang w:val="es-EC"/>
        </w:rPr>
      </w:pPr>
    </w:p>
    <w:p w:rsidR="00000000" w:rsidRDefault="003D3105" w:rsidP="003D3105">
      <w:pPr>
        <w:pStyle w:val="Textocomentario"/>
        <w:numPr>
          <w:ilvl w:val="0"/>
          <w:numId w:val="4"/>
        </w:numPr>
        <w:rPr>
          <w:rFonts w:ascii="Arial" w:hAnsi="Arial"/>
          <w:sz w:val="24"/>
          <w:lang w:val="es-EC"/>
        </w:rPr>
      </w:pPr>
      <w:r>
        <w:rPr>
          <w:rFonts w:ascii="Arial" w:hAnsi="Arial"/>
          <w:sz w:val="24"/>
          <w:lang w:val="es-EC"/>
        </w:rPr>
        <w:t>Criterios de calidad para aguas con fines recreativos.</w:t>
      </w:r>
    </w:p>
    <w:p w:rsidR="00000000" w:rsidRDefault="003D3105">
      <w:pPr>
        <w:pStyle w:val="Textocomentario"/>
        <w:rPr>
          <w:rFonts w:ascii="Arial" w:hAnsi="Arial"/>
          <w:sz w:val="24"/>
          <w:lang w:val="es-EC"/>
        </w:rPr>
      </w:pPr>
    </w:p>
    <w:p w:rsidR="00000000" w:rsidRDefault="003D3105" w:rsidP="003D3105">
      <w:pPr>
        <w:pStyle w:val="Textocomentario"/>
        <w:numPr>
          <w:ilvl w:val="0"/>
          <w:numId w:val="4"/>
        </w:numPr>
        <w:rPr>
          <w:rFonts w:ascii="Arial" w:hAnsi="Arial"/>
          <w:sz w:val="24"/>
          <w:lang w:val="es-EC"/>
        </w:rPr>
      </w:pPr>
      <w:r>
        <w:rPr>
          <w:rFonts w:ascii="Arial" w:hAnsi="Arial"/>
          <w:sz w:val="24"/>
          <w:lang w:val="es-EC"/>
        </w:rPr>
        <w:t>Criterios de calidad para aguas de uso estético.</w:t>
      </w:r>
    </w:p>
    <w:p w:rsidR="00000000" w:rsidRDefault="003D3105">
      <w:pPr>
        <w:pStyle w:val="Textocomentario"/>
        <w:rPr>
          <w:rFonts w:ascii="Arial" w:hAnsi="Arial"/>
          <w:sz w:val="24"/>
          <w:lang w:val="es-EC"/>
        </w:rPr>
      </w:pPr>
    </w:p>
    <w:p w:rsidR="00000000" w:rsidRDefault="003D3105" w:rsidP="003D3105">
      <w:pPr>
        <w:pStyle w:val="Textocomentario"/>
        <w:numPr>
          <w:ilvl w:val="0"/>
          <w:numId w:val="4"/>
        </w:numPr>
        <w:rPr>
          <w:rFonts w:ascii="Arial" w:hAnsi="Arial"/>
          <w:sz w:val="24"/>
          <w:lang w:val="es-EC"/>
        </w:rPr>
      </w:pPr>
      <w:r>
        <w:rPr>
          <w:rFonts w:ascii="Arial" w:hAnsi="Arial"/>
          <w:sz w:val="24"/>
          <w:lang w:val="es-EC"/>
        </w:rPr>
        <w:t>Criterios de calidad para aguas utilizadas para transporte.</w:t>
      </w:r>
    </w:p>
    <w:p w:rsidR="00000000" w:rsidRDefault="003D3105">
      <w:pPr>
        <w:pStyle w:val="Textocomentario"/>
        <w:rPr>
          <w:rFonts w:ascii="Arial" w:hAnsi="Arial"/>
          <w:sz w:val="24"/>
          <w:lang w:val="es-EC"/>
        </w:rPr>
      </w:pPr>
    </w:p>
    <w:p w:rsidR="00000000" w:rsidRDefault="003D3105" w:rsidP="003D3105">
      <w:pPr>
        <w:pStyle w:val="Textocomentario"/>
        <w:numPr>
          <w:ilvl w:val="0"/>
          <w:numId w:val="4"/>
        </w:numPr>
        <w:rPr>
          <w:rFonts w:ascii="Arial" w:hAnsi="Arial"/>
          <w:sz w:val="24"/>
          <w:lang w:val="es-EC"/>
        </w:rPr>
      </w:pPr>
      <w:r>
        <w:rPr>
          <w:rFonts w:ascii="Arial" w:hAnsi="Arial"/>
          <w:sz w:val="24"/>
          <w:lang w:val="es-EC"/>
        </w:rPr>
        <w:t>Criterios de calidad para aguas de uso industrial.</w:t>
      </w:r>
    </w:p>
    <w:p w:rsidR="00000000" w:rsidRDefault="003D3105">
      <w:pPr>
        <w:pStyle w:val="Ttulo2"/>
        <w:rPr>
          <w:rFonts w:ascii="Arial" w:hAnsi="Arial"/>
          <w:sz w:val="24"/>
        </w:rPr>
      </w:pPr>
      <w:r>
        <w:rPr>
          <w:rFonts w:ascii="Arial" w:hAnsi="Arial"/>
          <w:sz w:val="24"/>
        </w:rPr>
        <w:t>C</w:t>
      </w:r>
      <w:r>
        <w:rPr>
          <w:rFonts w:ascii="Arial" w:hAnsi="Arial"/>
          <w:sz w:val="24"/>
        </w:rPr>
        <w:t xml:space="preserve">riterios generales de descarga de efluentes </w:t>
      </w:r>
    </w:p>
    <w:p w:rsidR="00000000" w:rsidRDefault="003D3105" w:rsidP="003D3105">
      <w:pPr>
        <w:pStyle w:val="Textocomentario"/>
        <w:numPr>
          <w:ilvl w:val="0"/>
          <w:numId w:val="2"/>
        </w:numPr>
        <w:rPr>
          <w:rFonts w:ascii="Arial" w:hAnsi="Arial"/>
          <w:sz w:val="24"/>
          <w:lang w:val="es-EC"/>
        </w:rPr>
      </w:pPr>
      <w:r>
        <w:rPr>
          <w:rFonts w:ascii="Arial" w:hAnsi="Arial"/>
          <w:sz w:val="24"/>
          <w:lang w:val="es-EC"/>
        </w:rPr>
        <w:t>Normas  generales para descarga de efluentes, tanto al sistema de alcantarillado como a los cuerpos de agua.</w:t>
      </w:r>
    </w:p>
    <w:p w:rsidR="00000000" w:rsidRDefault="003D3105">
      <w:pPr>
        <w:pStyle w:val="Textocomentario"/>
        <w:ind w:left="360"/>
        <w:rPr>
          <w:rFonts w:ascii="Arial" w:hAnsi="Arial"/>
          <w:sz w:val="24"/>
          <w:lang w:val="es-EC"/>
        </w:rPr>
      </w:pPr>
    </w:p>
    <w:p w:rsidR="00000000" w:rsidRDefault="003D3105" w:rsidP="003D3105">
      <w:pPr>
        <w:pStyle w:val="Textocomentario"/>
        <w:numPr>
          <w:ilvl w:val="0"/>
          <w:numId w:val="2"/>
        </w:numPr>
        <w:rPr>
          <w:rFonts w:ascii="Arial" w:hAnsi="Arial"/>
          <w:sz w:val="24"/>
          <w:lang w:val="es-EC"/>
        </w:rPr>
      </w:pPr>
      <w:r>
        <w:rPr>
          <w:rFonts w:ascii="Arial" w:hAnsi="Arial"/>
          <w:sz w:val="24"/>
          <w:lang w:val="es-EC"/>
        </w:rPr>
        <w:t>Límites permisibles, disposiciones y prohibiciones para descarga de efluentes al sistema de alcantari</w:t>
      </w:r>
      <w:r>
        <w:rPr>
          <w:rFonts w:ascii="Arial" w:hAnsi="Arial"/>
          <w:sz w:val="24"/>
          <w:lang w:val="es-EC"/>
        </w:rPr>
        <w:t>llado.</w:t>
      </w:r>
    </w:p>
    <w:p w:rsidR="00000000" w:rsidRDefault="003D3105">
      <w:pPr>
        <w:pStyle w:val="Textocomentario"/>
        <w:ind w:left="360"/>
        <w:rPr>
          <w:rFonts w:ascii="Arial" w:hAnsi="Arial"/>
          <w:sz w:val="24"/>
          <w:lang w:val="es-EC"/>
        </w:rPr>
      </w:pPr>
    </w:p>
    <w:p w:rsidR="00000000" w:rsidRDefault="003D3105" w:rsidP="003D3105">
      <w:pPr>
        <w:pStyle w:val="Textocomentario"/>
        <w:numPr>
          <w:ilvl w:val="0"/>
          <w:numId w:val="2"/>
        </w:numPr>
        <w:rPr>
          <w:rFonts w:ascii="Arial" w:hAnsi="Arial"/>
          <w:sz w:val="24"/>
          <w:lang w:val="es-EC"/>
        </w:rPr>
      </w:pPr>
      <w:r>
        <w:rPr>
          <w:rFonts w:ascii="Arial" w:hAnsi="Arial"/>
          <w:sz w:val="24"/>
          <w:lang w:val="es-EC"/>
        </w:rPr>
        <w:t>Límites permisibles, disposiciones y prohibiciones para descarga de efluentes a un cuerpo de agua o receptor.</w:t>
      </w:r>
    </w:p>
    <w:p w:rsidR="00000000" w:rsidRDefault="003D3105">
      <w:pPr>
        <w:pStyle w:val="Textocomentario"/>
        <w:ind w:left="360"/>
        <w:rPr>
          <w:rFonts w:ascii="Arial" w:hAnsi="Arial"/>
          <w:sz w:val="24"/>
          <w:lang w:val="es-EC"/>
        </w:rPr>
      </w:pPr>
    </w:p>
    <w:p w:rsidR="00000000" w:rsidRDefault="003D3105" w:rsidP="003D3105">
      <w:pPr>
        <w:pStyle w:val="Textocomentario"/>
        <w:numPr>
          <w:ilvl w:val="0"/>
          <w:numId w:val="3"/>
        </w:numPr>
        <w:rPr>
          <w:rFonts w:ascii="Arial" w:hAnsi="Arial"/>
          <w:sz w:val="24"/>
          <w:lang w:val="es-EC"/>
        </w:rPr>
      </w:pPr>
      <w:r>
        <w:rPr>
          <w:rFonts w:ascii="Arial" w:hAnsi="Arial"/>
          <w:sz w:val="24"/>
          <w:lang w:val="es-EC"/>
        </w:rPr>
        <w:t>Descarga a un cuerpo de agua dulce.</w:t>
      </w:r>
    </w:p>
    <w:p w:rsidR="00000000" w:rsidRDefault="003D3105" w:rsidP="003D3105">
      <w:pPr>
        <w:pStyle w:val="Textocomentario"/>
        <w:numPr>
          <w:ilvl w:val="0"/>
          <w:numId w:val="3"/>
        </w:numPr>
        <w:rPr>
          <w:rFonts w:ascii="Arial" w:hAnsi="Arial"/>
          <w:sz w:val="24"/>
          <w:lang w:val="es-EC"/>
        </w:rPr>
      </w:pPr>
      <w:r>
        <w:rPr>
          <w:rFonts w:ascii="Arial" w:hAnsi="Arial"/>
          <w:sz w:val="24"/>
          <w:lang w:val="es-EC"/>
        </w:rPr>
        <w:t>Descarga a un cuerpo de agua marina.</w:t>
      </w:r>
    </w:p>
    <w:p w:rsidR="00000000" w:rsidRDefault="003D3105">
      <w:pPr>
        <w:pStyle w:val="Ttulo1"/>
        <w:rPr>
          <w:rFonts w:ascii="Arial" w:hAnsi="Arial"/>
          <w:sz w:val="24"/>
        </w:rPr>
      </w:pPr>
      <w:r>
        <w:rPr>
          <w:rFonts w:ascii="Arial" w:hAnsi="Arial"/>
          <w:sz w:val="24"/>
        </w:rPr>
        <w:t>DESARROLLO</w:t>
      </w:r>
    </w:p>
    <w:p w:rsidR="00000000" w:rsidRDefault="003D3105">
      <w:pPr>
        <w:pStyle w:val="Ttulo2"/>
        <w:rPr>
          <w:rFonts w:ascii="Arial" w:hAnsi="Arial"/>
          <w:sz w:val="24"/>
        </w:rPr>
      </w:pPr>
      <w:r>
        <w:rPr>
          <w:rFonts w:ascii="Arial" w:hAnsi="Arial"/>
          <w:sz w:val="24"/>
        </w:rPr>
        <w:t>Normas generales de criterios de calidad para los uso</w:t>
      </w:r>
      <w:r>
        <w:rPr>
          <w:rFonts w:ascii="Arial" w:hAnsi="Arial"/>
          <w:sz w:val="24"/>
        </w:rPr>
        <w:t>s de las aguas superficiales, subterráneas, marítimas y de estuarios.</w:t>
      </w:r>
    </w:p>
    <w:p w:rsidR="00000000" w:rsidRDefault="003D3105">
      <w:pPr>
        <w:rPr>
          <w:rFonts w:ascii="Arial" w:hAnsi="Arial"/>
          <w:sz w:val="24"/>
        </w:rPr>
      </w:pPr>
      <w:r>
        <w:rPr>
          <w:rFonts w:ascii="Arial" w:hAnsi="Arial"/>
          <w:sz w:val="24"/>
        </w:rPr>
        <w:t xml:space="preserve">La norma tendrá en cuenta los siguientes usos del agua: </w:t>
      </w:r>
    </w:p>
    <w:p w:rsidR="00000000" w:rsidRDefault="003D3105">
      <w:pPr>
        <w:rPr>
          <w:rFonts w:ascii="Arial" w:hAnsi="Arial"/>
          <w:sz w:val="24"/>
        </w:rPr>
      </w:pPr>
    </w:p>
    <w:p w:rsidR="00000000" w:rsidRDefault="003D3105" w:rsidP="003D3105">
      <w:pPr>
        <w:numPr>
          <w:ilvl w:val="0"/>
          <w:numId w:val="11"/>
        </w:numPr>
        <w:rPr>
          <w:rFonts w:ascii="Arial" w:hAnsi="Arial"/>
          <w:sz w:val="24"/>
        </w:rPr>
      </w:pPr>
      <w:r>
        <w:rPr>
          <w:rFonts w:ascii="Arial" w:hAnsi="Arial"/>
          <w:sz w:val="24"/>
        </w:rPr>
        <w:t xml:space="preserve">Consumo humano y uso doméstico. </w:t>
      </w:r>
    </w:p>
    <w:p w:rsidR="00000000" w:rsidRDefault="003D3105" w:rsidP="003D3105">
      <w:pPr>
        <w:numPr>
          <w:ilvl w:val="0"/>
          <w:numId w:val="11"/>
        </w:numPr>
        <w:rPr>
          <w:rFonts w:ascii="Arial" w:hAnsi="Arial"/>
          <w:sz w:val="24"/>
        </w:rPr>
      </w:pPr>
      <w:r>
        <w:rPr>
          <w:rFonts w:ascii="Arial" w:hAnsi="Arial"/>
          <w:sz w:val="24"/>
        </w:rPr>
        <w:t>Preservación de Flora y Fauna.</w:t>
      </w:r>
    </w:p>
    <w:p w:rsidR="00000000" w:rsidRDefault="003D3105" w:rsidP="003D3105">
      <w:pPr>
        <w:numPr>
          <w:ilvl w:val="0"/>
          <w:numId w:val="11"/>
        </w:numPr>
        <w:rPr>
          <w:rFonts w:ascii="Arial" w:hAnsi="Arial"/>
          <w:sz w:val="24"/>
        </w:rPr>
      </w:pPr>
      <w:r>
        <w:rPr>
          <w:rFonts w:ascii="Arial" w:hAnsi="Arial"/>
          <w:sz w:val="24"/>
        </w:rPr>
        <w:t>Agrícola.</w:t>
      </w:r>
    </w:p>
    <w:p w:rsidR="00000000" w:rsidRDefault="003D3105" w:rsidP="003D3105">
      <w:pPr>
        <w:numPr>
          <w:ilvl w:val="0"/>
          <w:numId w:val="11"/>
        </w:numPr>
        <w:rPr>
          <w:rFonts w:ascii="Arial" w:hAnsi="Arial"/>
          <w:sz w:val="24"/>
        </w:rPr>
      </w:pPr>
      <w:r>
        <w:rPr>
          <w:rFonts w:ascii="Arial" w:hAnsi="Arial"/>
          <w:sz w:val="24"/>
        </w:rPr>
        <w:t>Pecuario.</w:t>
      </w:r>
    </w:p>
    <w:p w:rsidR="00000000" w:rsidRDefault="003D3105" w:rsidP="003D3105">
      <w:pPr>
        <w:numPr>
          <w:ilvl w:val="0"/>
          <w:numId w:val="11"/>
        </w:numPr>
        <w:rPr>
          <w:rFonts w:ascii="Arial" w:hAnsi="Arial"/>
          <w:sz w:val="24"/>
        </w:rPr>
      </w:pPr>
      <w:r>
        <w:rPr>
          <w:rFonts w:ascii="Arial" w:hAnsi="Arial"/>
          <w:sz w:val="24"/>
        </w:rPr>
        <w:t>Recreativo.</w:t>
      </w:r>
    </w:p>
    <w:p w:rsidR="00000000" w:rsidRDefault="003D3105" w:rsidP="003D3105">
      <w:pPr>
        <w:numPr>
          <w:ilvl w:val="0"/>
          <w:numId w:val="11"/>
        </w:numPr>
        <w:rPr>
          <w:rFonts w:ascii="Arial" w:hAnsi="Arial"/>
          <w:sz w:val="24"/>
        </w:rPr>
      </w:pPr>
      <w:r>
        <w:rPr>
          <w:rFonts w:ascii="Arial" w:hAnsi="Arial"/>
          <w:sz w:val="24"/>
        </w:rPr>
        <w:t>Industrial.</w:t>
      </w:r>
    </w:p>
    <w:p w:rsidR="00000000" w:rsidRDefault="003D3105" w:rsidP="003D3105">
      <w:pPr>
        <w:numPr>
          <w:ilvl w:val="0"/>
          <w:numId w:val="11"/>
        </w:numPr>
        <w:rPr>
          <w:rFonts w:ascii="Arial" w:hAnsi="Arial"/>
          <w:sz w:val="24"/>
        </w:rPr>
      </w:pPr>
      <w:r>
        <w:rPr>
          <w:rFonts w:ascii="Arial" w:hAnsi="Arial"/>
          <w:sz w:val="24"/>
        </w:rPr>
        <w:t>Transporte.</w:t>
      </w:r>
    </w:p>
    <w:p w:rsidR="00000000" w:rsidRDefault="003D3105" w:rsidP="003D3105">
      <w:pPr>
        <w:numPr>
          <w:ilvl w:val="0"/>
          <w:numId w:val="11"/>
        </w:numPr>
        <w:rPr>
          <w:rFonts w:ascii="Arial" w:hAnsi="Arial"/>
          <w:sz w:val="24"/>
        </w:rPr>
      </w:pPr>
      <w:r>
        <w:rPr>
          <w:rFonts w:ascii="Arial" w:hAnsi="Arial"/>
          <w:sz w:val="24"/>
        </w:rPr>
        <w:t>Estético</w:t>
      </w:r>
      <w:r>
        <w:rPr>
          <w:rFonts w:ascii="Arial" w:hAnsi="Arial"/>
          <w:sz w:val="24"/>
        </w:rPr>
        <w:t>.</w:t>
      </w:r>
    </w:p>
    <w:p w:rsidR="00000000" w:rsidRDefault="003D3105">
      <w:pPr>
        <w:rPr>
          <w:rFonts w:ascii="Arial" w:hAnsi="Arial"/>
          <w:sz w:val="24"/>
        </w:rPr>
      </w:pPr>
    </w:p>
    <w:p w:rsidR="00000000" w:rsidRDefault="003D3105">
      <w:pPr>
        <w:rPr>
          <w:rFonts w:ascii="Arial" w:hAnsi="Arial"/>
          <w:color w:val="800000"/>
          <w:sz w:val="24"/>
        </w:rPr>
      </w:pPr>
      <w:r>
        <w:rPr>
          <w:rFonts w:ascii="Arial" w:hAnsi="Arial"/>
          <w:sz w:val="24"/>
        </w:rPr>
        <w:t>En los casos en los que se concedan derechos de aprovechamiento de aguas con fines múltiples, los criterios de calidad para el uso de aguas, corresponderán a los valores más restrictivos para cada referencia</w:t>
      </w:r>
      <w:r>
        <w:rPr>
          <w:rFonts w:ascii="Arial" w:hAnsi="Arial"/>
          <w:color w:val="800000"/>
          <w:sz w:val="24"/>
        </w:rPr>
        <w:t xml:space="preserve">.   </w:t>
      </w:r>
    </w:p>
    <w:p w:rsidR="00000000" w:rsidRDefault="003D3105">
      <w:pPr>
        <w:pStyle w:val="Ttulo3"/>
        <w:rPr>
          <w:rFonts w:ascii="Arial" w:hAnsi="Arial"/>
          <w:sz w:val="24"/>
        </w:rPr>
      </w:pPr>
      <w:r>
        <w:rPr>
          <w:rFonts w:ascii="Arial" w:hAnsi="Arial"/>
          <w:sz w:val="24"/>
        </w:rPr>
        <w:t>Criterios de calidad para aguas de consum</w:t>
      </w:r>
      <w:r>
        <w:rPr>
          <w:rFonts w:ascii="Arial" w:hAnsi="Arial"/>
          <w:sz w:val="24"/>
        </w:rPr>
        <w:t>o humano y uso doméstico</w:t>
      </w:r>
    </w:p>
    <w:p w:rsidR="00000000" w:rsidRDefault="003D3105">
      <w:pPr>
        <w:rPr>
          <w:rFonts w:ascii="Arial" w:hAnsi="Arial"/>
          <w:sz w:val="24"/>
        </w:rPr>
      </w:pPr>
      <w:r>
        <w:rPr>
          <w:rFonts w:ascii="Arial" w:hAnsi="Arial"/>
          <w:b/>
          <w:sz w:val="24"/>
        </w:rPr>
        <w:t>4.1.1.1</w:t>
      </w:r>
      <w:r>
        <w:rPr>
          <w:rFonts w:ascii="Arial" w:hAnsi="Arial"/>
          <w:sz w:val="24"/>
        </w:rPr>
        <w:t xml:space="preserve">  Se entiende por agua para consumo humano y uso doméstico aquella que se emplea en actividades como:</w:t>
      </w:r>
    </w:p>
    <w:p w:rsidR="00000000" w:rsidRDefault="003D3105">
      <w:pPr>
        <w:pStyle w:val="Textocomentario"/>
        <w:rPr>
          <w:rFonts w:ascii="Arial" w:hAnsi="Arial"/>
          <w:sz w:val="24"/>
          <w:lang w:val="es-EC"/>
        </w:rPr>
      </w:pPr>
    </w:p>
    <w:p w:rsidR="00000000" w:rsidRDefault="003D3105" w:rsidP="003D3105">
      <w:pPr>
        <w:numPr>
          <w:ilvl w:val="0"/>
          <w:numId w:val="12"/>
        </w:numPr>
        <w:rPr>
          <w:rFonts w:ascii="Arial" w:hAnsi="Arial"/>
          <w:sz w:val="24"/>
        </w:rPr>
      </w:pPr>
      <w:r>
        <w:rPr>
          <w:rFonts w:ascii="Arial" w:hAnsi="Arial"/>
          <w:sz w:val="24"/>
        </w:rPr>
        <w:t>Bebida y preparación de alimentos para consumo,</w:t>
      </w:r>
    </w:p>
    <w:p w:rsidR="00000000" w:rsidRDefault="003D3105">
      <w:pPr>
        <w:rPr>
          <w:rFonts w:ascii="Arial" w:hAnsi="Arial"/>
          <w:sz w:val="24"/>
        </w:rPr>
      </w:pPr>
    </w:p>
    <w:p w:rsidR="00000000" w:rsidRDefault="003D3105" w:rsidP="003D3105">
      <w:pPr>
        <w:numPr>
          <w:ilvl w:val="0"/>
          <w:numId w:val="12"/>
        </w:numPr>
        <w:rPr>
          <w:rFonts w:ascii="Arial" w:hAnsi="Arial"/>
          <w:sz w:val="24"/>
        </w:rPr>
      </w:pPr>
      <w:r>
        <w:rPr>
          <w:rFonts w:ascii="Arial" w:hAnsi="Arial"/>
          <w:sz w:val="24"/>
        </w:rPr>
        <w:t>Satisfacción de necesidades domésticas, individuales o colectivas, tales</w:t>
      </w:r>
      <w:r>
        <w:rPr>
          <w:rFonts w:ascii="Arial" w:hAnsi="Arial"/>
          <w:sz w:val="24"/>
        </w:rPr>
        <w:t xml:space="preserve"> como higiene personal y limpieza de elementos, materiales o utensilios,</w:t>
      </w:r>
    </w:p>
    <w:p w:rsidR="00000000" w:rsidRDefault="003D3105">
      <w:pPr>
        <w:rPr>
          <w:rFonts w:ascii="Arial" w:hAnsi="Arial"/>
          <w:sz w:val="24"/>
        </w:rPr>
      </w:pPr>
    </w:p>
    <w:p w:rsidR="00000000" w:rsidRDefault="003D3105" w:rsidP="003D3105">
      <w:pPr>
        <w:numPr>
          <w:ilvl w:val="0"/>
          <w:numId w:val="12"/>
        </w:numPr>
        <w:rPr>
          <w:rFonts w:ascii="Arial" w:hAnsi="Arial"/>
          <w:sz w:val="24"/>
        </w:rPr>
      </w:pPr>
      <w:r>
        <w:rPr>
          <w:rFonts w:ascii="Arial" w:hAnsi="Arial"/>
          <w:sz w:val="24"/>
        </w:rPr>
        <w:t>Fabricación o  procesamiento de alimentos en general.</w:t>
      </w:r>
    </w:p>
    <w:p w:rsidR="00000000" w:rsidRDefault="003D3105">
      <w:pPr>
        <w:pStyle w:val="Textocomentario"/>
        <w:rPr>
          <w:rFonts w:ascii="Arial" w:hAnsi="Arial"/>
          <w:sz w:val="24"/>
          <w:highlight w:val="yellow"/>
          <w:lang w:val="es-EC"/>
        </w:rPr>
      </w:pPr>
    </w:p>
    <w:p w:rsidR="00000000" w:rsidRDefault="003D3105">
      <w:pPr>
        <w:rPr>
          <w:rFonts w:ascii="Arial" w:hAnsi="Arial"/>
          <w:sz w:val="24"/>
        </w:rPr>
      </w:pPr>
      <w:r>
        <w:rPr>
          <w:rFonts w:ascii="Arial" w:hAnsi="Arial"/>
          <w:b/>
          <w:sz w:val="24"/>
        </w:rPr>
        <w:t>4.1.1.2</w:t>
      </w:r>
      <w:r>
        <w:rPr>
          <w:rFonts w:ascii="Arial" w:hAnsi="Arial"/>
          <w:sz w:val="24"/>
        </w:rPr>
        <w:t xml:space="preserve">  Esta Norma se  aplica durante la captación de la misma y se refiere a las aguas para consumo humano y uso doméstico, q</w:t>
      </w:r>
      <w:r>
        <w:rPr>
          <w:rFonts w:ascii="Arial" w:hAnsi="Arial"/>
          <w:sz w:val="24"/>
        </w:rPr>
        <w:t xml:space="preserve">ue únicamente requieran de tratamiento convencional, deberán cumplir con los siguientes criterios (ver tabla 1):   </w:t>
      </w:r>
    </w:p>
    <w:p w:rsidR="00000000" w:rsidRDefault="003D3105">
      <w:pPr>
        <w:rPr>
          <w:rFonts w:ascii="Arial" w:hAnsi="Arial"/>
          <w:sz w:val="24"/>
        </w:rPr>
      </w:pPr>
    </w:p>
    <w:p w:rsidR="00000000" w:rsidRDefault="003D3105">
      <w:pPr>
        <w:pStyle w:val="Ttulo7"/>
        <w:widowControl/>
        <w:jc w:val="left"/>
        <w:rPr>
          <w:rFonts w:ascii="Arial" w:hAnsi="Arial"/>
          <w:smallCaps w:val="0"/>
          <w:sz w:val="24"/>
        </w:rPr>
      </w:pPr>
      <w:r>
        <w:rPr>
          <w:rFonts w:ascii="Arial" w:hAnsi="Arial"/>
          <w:smallCaps w:val="0"/>
          <w:sz w:val="24"/>
        </w:rPr>
        <w:t>TABLA 1.  Límites máximos permisibles para aguas de consumo humano y uso doméstico, que únicamente requieren tratamiento convencional.</w:t>
      </w:r>
    </w:p>
    <w:p w:rsidR="00000000" w:rsidRDefault="003D3105">
      <w:pPr>
        <w:pStyle w:val="Textocomentario"/>
        <w:rPr>
          <w:rFonts w:ascii="Arial" w:hAnsi="Arial"/>
          <w:sz w:val="24"/>
          <w:lang w:val="es-EC"/>
        </w:rPr>
      </w:pPr>
      <w:r>
        <w:rPr>
          <w:rFonts w:ascii="Arial" w:hAnsi="Arial"/>
          <w:sz w:val="24"/>
          <w:lang w:val="es-EC"/>
        </w:rPr>
        <w:tab/>
      </w:r>
      <w:r>
        <w:rPr>
          <w:rFonts w:ascii="Arial" w:hAnsi="Arial"/>
          <w:sz w:val="24"/>
          <w:lang w:val="es-EC"/>
        </w:rPr>
        <w:tab/>
      </w:r>
      <w:r>
        <w:rPr>
          <w:rFonts w:ascii="Arial" w:hAnsi="Arial"/>
          <w:sz w:val="24"/>
          <w:lang w:val="es-EC"/>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62"/>
        <w:gridCol w:w="1714"/>
        <w:gridCol w:w="1067"/>
        <w:gridCol w:w="1906"/>
      </w:tblGrid>
      <w:tr w:rsidR="00000000">
        <w:tblPrEx>
          <w:tblCellMar>
            <w:top w:w="0" w:type="dxa"/>
            <w:bottom w:w="0" w:type="dxa"/>
          </w:tblCellMar>
        </w:tblPrEx>
        <w:trPr>
          <w:tblHeader/>
          <w:jc w:val="center"/>
        </w:trPr>
        <w:tc>
          <w:tcPr>
            <w:tcW w:w="2662"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Parámetros</w:t>
            </w:r>
          </w:p>
          <w:p w:rsidR="00000000" w:rsidRDefault="003D3105">
            <w:pPr>
              <w:jc w:val="center"/>
              <w:rPr>
                <w:rFonts w:ascii="Arial" w:hAnsi="Arial"/>
                <w:b/>
                <w:sz w:val="24"/>
              </w:rPr>
            </w:pPr>
          </w:p>
        </w:tc>
        <w:tc>
          <w:tcPr>
            <w:tcW w:w="1714"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Expresado Como</w:t>
            </w:r>
          </w:p>
        </w:tc>
        <w:tc>
          <w:tcPr>
            <w:tcW w:w="1067"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Unidad</w:t>
            </w:r>
          </w:p>
        </w:tc>
        <w:tc>
          <w:tcPr>
            <w:tcW w:w="1906"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Límite Máximo Permisible</w:t>
            </w:r>
          </w:p>
        </w:tc>
      </w:tr>
      <w:tr w:rsidR="00000000">
        <w:tblPrEx>
          <w:tblCellMar>
            <w:top w:w="0" w:type="dxa"/>
            <w:bottom w:w="0" w:type="dxa"/>
          </w:tblCellMar>
        </w:tblPrEx>
        <w:trPr>
          <w:jc w:val="center"/>
        </w:trPr>
        <w:tc>
          <w:tcPr>
            <w:tcW w:w="2662" w:type="dxa"/>
            <w:tcBorders>
              <w:top w:val="single" w:sz="4" w:space="0" w:color="auto"/>
              <w:left w:val="single" w:sz="4" w:space="0" w:color="auto"/>
              <w:bottom w:val="nil"/>
              <w:right w:val="single" w:sz="4" w:space="0" w:color="auto"/>
            </w:tcBorders>
          </w:tcPr>
          <w:p w:rsidR="00000000" w:rsidRDefault="003D3105">
            <w:pPr>
              <w:rPr>
                <w:rFonts w:ascii="Arial" w:hAnsi="Arial"/>
                <w:sz w:val="24"/>
              </w:rPr>
            </w:pPr>
            <w:r>
              <w:rPr>
                <w:rFonts w:ascii="Arial" w:hAnsi="Arial"/>
                <w:sz w:val="24"/>
              </w:rPr>
              <w:t>Aceites y Grasas</w:t>
            </w:r>
          </w:p>
        </w:tc>
        <w:tc>
          <w:tcPr>
            <w:tcW w:w="1714" w:type="dxa"/>
            <w:tcBorders>
              <w:top w:val="single" w:sz="4" w:space="0" w:color="auto"/>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Sustancias solubles en hexano</w:t>
            </w:r>
          </w:p>
        </w:tc>
        <w:tc>
          <w:tcPr>
            <w:tcW w:w="1067" w:type="dxa"/>
            <w:tcBorders>
              <w:top w:val="single" w:sz="4" w:space="0" w:color="auto"/>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single" w:sz="4" w:space="0" w:color="auto"/>
              <w:left w:val="single" w:sz="4" w:space="0" w:color="auto"/>
              <w:bottom w:val="nil"/>
              <w:right w:val="single" w:sz="4" w:space="0" w:color="auto"/>
            </w:tcBorders>
          </w:tcPr>
          <w:p w:rsidR="00000000" w:rsidRDefault="003D3105">
            <w:pPr>
              <w:jc w:val="center"/>
              <w:rPr>
                <w:rFonts w:ascii="Arial" w:hAnsi="Arial"/>
                <w:b/>
                <w:sz w:val="24"/>
              </w:rPr>
            </w:pPr>
            <w:r>
              <w:rPr>
                <w:rFonts w:ascii="Arial" w:hAnsi="Arial"/>
                <w:sz w:val="24"/>
              </w:rPr>
              <w:t>0,3</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Aluminio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Al</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Amoniaco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N-Amoniacal</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Amonio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NH</w:t>
            </w:r>
            <w:r>
              <w:rPr>
                <w:rFonts w:ascii="Arial" w:hAnsi="Arial"/>
                <w:sz w:val="24"/>
                <w:vertAlign w:val="subscript"/>
              </w:rPr>
              <w:t>4</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Arsénico (total)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As</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Bario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Ba</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Cadmio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Cd</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Cianuro (total)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CN</w:t>
            </w:r>
            <w:r>
              <w:rPr>
                <w:rFonts w:ascii="Arial" w:hAnsi="Arial"/>
                <w:sz w:val="24"/>
                <w:vertAlign w:val="superscript"/>
              </w:rPr>
              <w:t>-</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Cloruro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Cl</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250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Cobre</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Cu</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Coliformes Totales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nmp/100 ml</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3 000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Coliformes Fecales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nmp/100 ml</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600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 xml:space="preserve">Color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color real</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unidades de color</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Compuestos fenólicos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Fenol</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0,002</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Cromo hexavalente</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Cr</w:t>
            </w:r>
            <w:r>
              <w:rPr>
                <w:rFonts w:ascii="Arial" w:hAnsi="Arial"/>
                <w:sz w:val="24"/>
                <w:vertAlign w:val="superscript"/>
                <w:lang w:val="en-US"/>
              </w:rPr>
              <w:t>+</w:t>
            </w:r>
            <w:r>
              <w:rPr>
                <w:rFonts w:ascii="Arial" w:hAnsi="Arial"/>
                <w:sz w:val="24"/>
                <w:vertAlign w:val="superscript"/>
                <w:lang w:val="en-US"/>
              </w:rPr>
              <w:t>6</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Demanda Bioquímica de  Oxígeno (5 días)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DBO</w:t>
            </w:r>
            <w:r>
              <w:rPr>
                <w:rFonts w:ascii="Arial" w:hAnsi="Arial"/>
                <w:sz w:val="24"/>
                <w:vertAlign w:val="subscript"/>
              </w:rPr>
              <w:t>5</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trHeight w:val="377"/>
          <w:jc w:val="center"/>
        </w:trPr>
        <w:tc>
          <w:tcPr>
            <w:tcW w:w="2662" w:type="dxa"/>
            <w:tcBorders>
              <w:top w:val="nil"/>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Dureza</w:t>
            </w:r>
          </w:p>
        </w:tc>
        <w:tc>
          <w:tcPr>
            <w:tcW w:w="1714"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CaCO</w:t>
            </w:r>
            <w:r>
              <w:rPr>
                <w:rFonts w:ascii="Arial" w:hAnsi="Arial"/>
                <w:sz w:val="24"/>
                <w:vertAlign w:val="subscript"/>
              </w:rPr>
              <w:t>3</w:t>
            </w:r>
          </w:p>
        </w:tc>
        <w:tc>
          <w:tcPr>
            <w:tcW w:w="1067"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500</w:t>
            </w:r>
          </w:p>
        </w:tc>
      </w:tr>
    </w:tbl>
    <w:p w:rsidR="00000000" w:rsidRDefault="003D3105">
      <w:pPr>
        <w:tabs>
          <w:tab w:val="left" w:pos="2662"/>
          <w:tab w:val="left" w:pos="4376"/>
          <w:tab w:val="left" w:pos="5443"/>
          <w:tab w:val="left" w:pos="7349"/>
        </w:tabs>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rPr>
        <w:t>Continua...</w:t>
      </w: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7"/>
        <w:widowControl/>
        <w:jc w:val="left"/>
        <w:rPr>
          <w:rFonts w:ascii="Arial" w:hAnsi="Arial"/>
          <w:smallCaps w:val="0"/>
          <w:sz w:val="24"/>
        </w:rPr>
      </w:pPr>
      <w:r>
        <w:rPr>
          <w:rFonts w:ascii="Arial" w:hAnsi="Arial"/>
          <w:smallCaps w:val="0"/>
          <w:sz w:val="24"/>
        </w:rPr>
        <w:t>TABLA 1.  Límites máximos permisibles para aguas de consumo humano y uso doméstico, que únicamente requieren tratamiento convencio</w:t>
      </w:r>
      <w:r>
        <w:rPr>
          <w:rFonts w:ascii="Arial" w:hAnsi="Arial"/>
          <w:smallCaps w:val="0"/>
          <w:sz w:val="24"/>
        </w:rPr>
        <w:t>nal.</w:t>
      </w:r>
    </w:p>
    <w:p w:rsidR="00000000" w:rsidRDefault="003D3105">
      <w:pPr>
        <w:tabs>
          <w:tab w:val="left" w:pos="2662"/>
          <w:tab w:val="left" w:pos="4376"/>
          <w:tab w:val="left" w:pos="5443"/>
          <w:tab w:val="left" w:pos="7349"/>
        </w:tabs>
        <w:rPr>
          <w:rFonts w:ascii="Arial" w:hAnsi="Arial"/>
          <w:sz w:val="24"/>
        </w:rPr>
      </w:pPr>
    </w:p>
    <w:p w:rsidR="00000000" w:rsidRDefault="003D3105">
      <w:pPr>
        <w:tabs>
          <w:tab w:val="left" w:pos="2662"/>
          <w:tab w:val="left" w:pos="4376"/>
          <w:tab w:val="left" w:pos="5443"/>
          <w:tab w:val="left" w:pos="7349"/>
        </w:tabs>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62"/>
        <w:gridCol w:w="1714"/>
        <w:gridCol w:w="1067"/>
        <w:gridCol w:w="1906"/>
      </w:tblGrid>
      <w:tr w:rsidR="00000000">
        <w:tblPrEx>
          <w:tblCellMar>
            <w:top w:w="0" w:type="dxa"/>
            <w:bottom w:w="0" w:type="dxa"/>
          </w:tblCellMar>
        </w:tblPrEx>
        <w:trPr>
          <w:tblHeader/>
          <w:jc w:val="center"/>
        </w:trPr>
        <w:tc>
          <w:tcPr>
            <w:tcW w:w="2662"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Parámetros</w:t>
            </w:r>
          </w:p>
          <w:p w:rsidR="00000000" w:rsidRDefault="003D3105">
            <w:pPr>
              <w:jc w:val="center"/>
              <w:rPr>
                <w:rFonts w:ascii="Arial" w:hAnsi="Arial"/>
                <w:b/>
                <w:sz w:val="24"/>
              </w:rPr>
            </w:pPr>
          </w:p>
        </w:tc>
        <w:tc>
          <w:tcPr>
            <w:tcW w:w="1714"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Expresado Como</w:t>
            </w:r>
          </w:p>
        </w:tc>
        <w:tc>
          <w:tcPr>
            <w:tcW w:w="1067"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Unidad</w:t>
            </w:r>
          </w:p>
        </w:tc>
        <w:tc>
          <w:tcPr>
            <w:tcW w:w="1906"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Límite Máximo Permisible</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Bifenilo policlorados/PCBs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Concentración de PCBs totales</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Fluoruro (total)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F</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Hierro (total)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Fe</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Manganeso (total)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Mn</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Materia flotante</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nil"/>
              <w:right w:val="single" w:sz="4" w:space="0" w:color="auto"/>
            </w:tcBorders>
          </w:tcPr>
          <w:p w:rsidR="00000000" w:rsidRDefault="003D3105">
            <w:pPr>
              <w:pStyle w:val="Textocomentario"/>
              <w:jc w:val="center"/>
              <w:rPr>
                <w:rFonts w:ascii="Arial" w:hAnsi="Arial"/>
                <w:b/>
                <w:sz w:val="24"/>
                <w:lang w:val="es-EC"/>
              </w:rPr>
            </w:pPr>
            <w:r>
              <w:rPr>
                <w:rFonts w:ascii="Arial" w:hAnsi="Arial"/>
                <w:b/>
                <w:sz w:val="24"/>
                <w:lang w:val="es-EC"/>
              </w:rPr>
              <w:t>Ausenc</w:t>
            </w:r>
            <w:r>
              <w:rPr>
                <w:rFonts w:ascii="Arial" w:hAnsi="Arial"/>
                <w:b/>
                <w:sz w:val="24"/>
                <w:lang w:val="es-EC"/>
              </w:rPr>
              <w:t>ia</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Mercurio (total)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Hg</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Nitrato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N-Nitrato</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Nitrito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N-Nitrito</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vAlign w:val="center"/>
          </w:tcPr>
          <w:p w:rsidR="00000000" w:rsidRDefault="003D3105">
            <w:pPr>
              <w:rPr>
                <w:rFonts w:ascii="Arial" w:hAnsi="Arial"/>
                <w:sz w:val="24"/>
              </w:rPr>
            </w:pPr>
            <w:r>
              <w:rPr>
                <w:rFonts w:ascii="Arial" w:hAnsi="Arial"/>
                <w:sz w:val="24"/>
              </w:rPr>
              <w:t xml:space="preserve">Olor y sabor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Es permitido olor y sabor removible por tratamiento convencional</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vAlign w:val="center"/>
          </w:tcPr>
          <w:p w:rsidR="00000000" w:rsidRDefault="003D3105">
            <w:pPr>
              <w:rPr>
                <w:rFonts w:ascii="Arial" w:hAnsi="Arial"/>
                <w:sz w:val="24"/>
              </w:rPr>
            </w:pPr>
            <w:r>
              <w:rPr>
                <w:rFonts w:ascii="Arial" w:hAnsi="Arial"/>
                <w:sz w:val="24"/>
              </w:rPr>
              <w:t xml:space="preserve">Oxígeno disuelto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O.D.</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No menor al 80% del oxígeno de saturación y no m</w:t>
            </w:r>
            <w:r>
              <w:rPr>
                <w:rFonts w:ascii="Arial" w:hAnsi="Arial"/>
                <w:sz w:val="24"/>
              </w:rPr>
              <w:t>enor a 6mg/l</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Plata (total)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Ag</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Plomo (total)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Pb</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b/>
                <w:sz w:val="24"/>
              </w:rPr>
            </w:pPr>
            <w:r>
              <w:rPr>
                <w:rFonts w:ascii="Arial" w:hAnsi="Arial"/>
                <w:sz w:val="24"/>
              </w:rPr>
              <w:t>Potencial de hidrógeno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b/>
                <w:sz w:val="24"/>
              </w:rPr>
            </w:pPr>
            <w:r>
              <w:rPr>
                <w:rFonts w:ascii="Arial" w:hAnsi="Arial"/>
                <w:sz w:val="24"/>
              </w:rPr>
              <w:t>pH</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6-9</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Selenio (total)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Se</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Sodio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Na</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Sólidos disueltos totales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1 000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Sulfatos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SO</w:t>
            </w:r>
            <w:r>
              <w:rPr>
                <w:rFonts w:ascii="Arial" w:hAnsi="Arial"/>
                <w:sz w:val="24"/>
                <w:vertAlign w:val="subscript"/>
                <w:lang w:val="en-US"/>
              </w:rPr>
              <w:t>4</w:t>
            </w:r>
            <w:r>
              <w:rPr>
                <w:rFonts w:ascii="Arial" w:hAnsi="Arial"/>
                <w:sz w:val="24"/>
                <w:vertAlign w:val="superscript"/>
                <w:lang w:val="en-US"/>
              </w:rPr>
              <w:t>=</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400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Temperatura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B0"/>
            </w:r>
            <w:r>
              <w:rPr>
                <w:rFonts w:ascii="Arial" w:hAnsi="Arial"/>
                <w:sz w:val="24"/>
              </w:rPr>
              <w:t>C</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 xml:space="preserve">Condición Natural  </w:t>
            </w:r>
            <w:r>
              <w:rPr>
                <w:rFonts w:ascii="Arial" w:hAnsi="Arial"/>
                <w:sz w:val="24"/>
                <w:vertAlign w:val="subscript"/>
              </w:rPr>
              <w:t xml:space="preserve">+ </w:t>
            </w:r>
            <w:r>
              <w:rPr>
                <w:rFonts w:ascii="Arial" w:hAnsi="Arial"/>
                <w:sz w:val="24"/>
              </w:rPr>
              <w:t xml:space="preserve"> o</w:t>
            </w:r>
            <w:r>
              <w:rPr>
                <w:rFonts w:ascii="Arial" w:hAnsi="Arial"/>
                <w:sz w:val="24"/>
              </w:rPr>
              <w:t xml:space="preserve"> – 3 grados</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Tensoactivos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Sustancias activas al azul de metileno</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Turbiedad </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pStyle w:val="Textocomentario"/>
              <w:jc w:val="center"/>
              <w:rPr>
                <w:rFonts w:ascii="Arial" w:hAnsi="Arial"/>
                <w:sz w:val="24"/>
                <w:lang w:val="en-US"/>
              </w:rPr>
            </w:pPr>
            <w:r>
              <w:rPr>
                <w:rFonts w:ascii="Arial" w:hAnsi="Arial"/>
                <w:sz w:val="24"/>
                <w:lang w:val="en-US"/>
              </w:rPr>
              <w:t>UTN</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100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Zinc</w:t>
            </w:r>
          </w:p>
          <w:p w:rsidR="00000000" w:rsidRDefault="003D3105">
            <w:pPr>
              <w:rPr>
                <w:rFonts w:ascii="Arial" w:hAnsi="Arial"/>
                <w:sz w:val="24"/>
                <w:lang w:val="en-US"/>
              </w:rPr>
            </w:pP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Zn</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pStyle w:val="Ttulo7"/>
              <w:widowControl/>
              <w:jc w:val="left"/>
              <w:rPr>
                <w:rFonts w:ascii="Arial" w:hAnsi="Arial"/>
                <w:smallCaps w:val="0"/>
                <w:sz w:val="24"/>
              </w:rPr>
            </w:pPr>
            <w:r>
              <w:rPr>
                <w:rFonts w:ascii="Arial" w:hAnsi="Arial"/>
                <w:smallCaps w:val="0"/>
                <w:sz w:val="24"/>
              </w:rPr>
              <w:t xml:space="preserve">*Productos para la desinfección </w:t>
            </w:r>
          </w:p>
          <w:p w:rsidR="00000000" w:rsidRDefault="003D3105">
            <w:pPr>
              <w:rPr>
                <w:rFonts w:ascii="Arial" w:hAnsi="Arial"/>
                <w:sz w:val="24"/>
              </w:rPr>
            </w:pPr>
          </w:p>
        </w:tc>
        <w:tc>
          <w:tcPr>
            <w:tcW w:w="1714" w:type="dxa"/>
            <w:tcBorders>
              <w:top w:val="nil"/>
              <w:left w:val="single" w:sz="4" w:space="0" w:color="auto"/>
              <w:bottom w:val="nil"/>
              <w:right w:val="single" w:sz="4" w:space="0" w:color="auto"/>
            </w:tcBorders>
          </w:tcPr>
          <w:p w:rsidR="00000000" w:rsidRDefault="003D3105">
            <w:pPr>
              <w:pStyle w:val="Textocomentario"/>
              <w:jc w:val="center"/>
              <w:rPr>
                <w:rFonts w:ascii="Arial" w:hAnsi="Arial"/>
                <w:sz w:val="24"/>
                <w:lang w:val="es-EC"/>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pStyle w:val="Ttulo7"/>
              <w:widowControl/>
              <w:jc w:val="left"/>
              <w:rPr>
                <w:rFonts w:ascii="Arial" w:hAnsi="Arial"/>
                <w:smallCaps w:val="0"/>
                <w:sz w:val="24"/>
              </w:rPr>
            </w:pPr>
            <w:r>
              <w:rPr>
                <w:rFonts w:ascii="Arial" w:hAnsi="Arial"/>
                <w:smallCaps w:val="0"/>
                <w:sz w:val="24"/>
              </w:rPr>
              <w:t>Hidrocarburos Aromáticos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Benceno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w:t>
            </w:r>
            <w:r>
              <w:rPr>
                <w:rFonts w:ascii="Arial" w:hAnsi="Arial"/>
                <w:sz w:val="24"/>
                <w:vertAlign w:val="subscript"/>
              </w:rPr>
              <w:t>6</w:t>
            </w:r>
            <w:r>
              <w:rPr>
                <w:rFonts w:ascii="Arial" w:hAnsi="Arial"/>
                <w:sz w:val="24"/>
              </w:rPr>
              <w:t>H</w:t>
            </w:r>
            <w:r>
              <w:rPr>
                <w:rFonts w:ascii="Arial" w:hAnsi="Arial"/>
                <w:sz w:val="24"/>
                <w:vertAlign w:val="subscript"/>
              </w:rPr>
              <w:t>6</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Benzo(a) pireno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Etilbenceno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700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Estireno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662" w:type="dxa"/>
            <w:tcBorders>
              <w:top w:val="nil"/>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Tolueno</w:t>
            </w:r>
          </w:p>
        </w:tc>
        <w:tc>
          <w:tcPr>
            <w:tcW w:w="1714"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1 000</w:t>
            </w:r>
          </w:p>
        </w:tc>
      </w:tr>
    </w:tbl>
    <w:p w:rsidR="00000000" w:rsidRDefault="003D3105">
      <w:pPr>
        <w:tabs>
          <w:tab w:val="left" w:pos="2662"/>
          <w:tab w:val="left" w:pos="4376"/>
          <w:tab w:val="left" w:pos="5443"/>
          <w:tab w:val="left" w:pos="7349"/>
        </w:tabs>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rPr>
        <w:t>Continua...</w:t>
      </w: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7"/>
        <w:widowControl/>
        <w:jc w:val="left"/>
        <w:rPr>
          <w:rFonts w:ascii="Arial" w:hAnsi="Arial"/>
          <w:smallCaps w:val="0"/>
          <w:sz w:val="24"/>
        </w:rPr>
      </w:pPr>
      <w:r>
        <w:rPr>
          <w:rFonts w:ascii="Arial" w:hAnsi="Arial"/>
          <w:smallCaps w:val="0"/>
          <w:sz w:val="24"/>
        </w:rPr>
        <w:t>TABLA 1.  Límites máximos permisibles para aguas de consumo humano y uso doméstico, que únicamente requieren tratamiento convencional.</w:t>
      </w:r>
    </w:p>
    <w:p w:rsidR="00000000" w:rsidRDefault="003D3105">
      <w:pPr>
        <w:tabs>
          <w:tab w:val="left" w:pos="2662"/>
          <w:tab w:val="left" w:pos="4376"/>
          <w:tab w:val="left" w:pos="5443"/>
          <w:tab w:val="left" w:pos="7349"/>
        </w:tabs>
        <w:rPr>
          <w:rFonts w:ascii="Arial" w:hAnsi="Arial"/>
          <w:sz w:val="24"/>
        </w:rPr>
      </w:pPr>
      <w:r>
        <w:rPr>
          <w:rFonts w:ascii="Arial" w:hAnsi="Arial"/>
          <w:sz w:val="24"/>
        </w:rPr>
        <w:tab/>
      </w:r>
      <w:r>
        <w:rPr>
          <w:rFonts w:ascii="Arial" w:hAnsi="Arial"/>
          <w:sz w:val="24"/>
        </w:rPr>
        <w:tab/>
      </w:r>
    </w:p>
    <w:p w:rsidR="00000000" w:rsidRDefault="003D3105">
      <w:pPr>
        <w:tabs>
          <w:tab w:val="left" w:pos="2662"/>
          <w:tab w:val="left" w:pos="4376"/>
          <w:tab w:val="left" w:pos="5443"/>
          <w:tab w:val="left" w:pos="7349"/>
        </w:tabs>
        <w:rPr>
          <w:rFonts w:ascii="Arial" w:hAnsi="Arial"/>
          <w:sz w:val="24"/>
        </w:rPr>
      </w:pPr>
      <w:r>
        <w:rPr>
          <w:rFonts w:ascii="Arial" w:hAnsi="Arial"/>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62"/>
        <w:gridCol w:w="1714"/>
        <w:gridCol w:w="1067"/>
        <w:gridCol w:w="1906"/>
      </w:tblGrid>
      <w:tr w:rsidR="00000000">
        <w:tblPrEx>
          <w:tblCellMar>
            <w:top w:w="0" w:type="dxa"/>
            <w:bottom w:w="0" w:type="dxa"/>
          </w:tblCellMar>
        </w:tblPrEx>
        <w:trPr>
          <w:tblHeader/>
          <w:jc w:val="center"/>
        </w:trPr>
        <w:tc>
          <w:tcPr>
            <w:tcW w:w="2662"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Parámetro</w:t>
            </w:r>
          </w:p>
          <w:p w:rsidR="00000000" w:rsidRDefault="003D3105">
            <w:pPr>
              <w:jc w:val="center"/>
              <w:rPr>
                <w:rFonts w:ascii="Arial" w:hAnsi="Arial"/>
                <w:b/>
                <w:sz w:val="24"/>
              </w:rPr>
            </w:pPr>
          </w:p>
        </w:tc>
        <w:tc>
          <w:tcPr>
            <w:tcW w:w="1714"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Expresado Como</w:t>
            </w:r>
          </w:p>
        </w:tc>
        <w:tc>
          <w:tcPr>
            <w:tcW w:w="1067"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Unid</w:t>
            </w:r>
            <w:r>
              <w:rPr>
                <w:rFonts w:ascii="Arial" w:hAnsi="Arial"/>
                <w:b/>
                <w:sz w:val="24"/>
              </w:rPr>
              <w:t>ad</w:t>
            </w:r>
          </w:p>
        </w:tc>
        <w:tc>
          <w:tcPr>
            <w:tcW w:w="1906" w:type="dxa"/>
            <w:tcBorders>
              <w:bottom w:val="single" w:sz="4" w:space="0" w:color="auto"/>
            </w:tcBorders>
            <w:vAlign w:val="center"/>
          </w:tcPr>
          <w:p w:rsidR="00000000" w:rsidRDefault="003D3105">
            <w:pPr>
              <w:jc w:val="center"/>
              <w:rPr>
                <w:rFonts w:ascii="Arial" w:hAnsi="Arial"/>
                <w:b/>
                <w:sz w:val="24"/>
              </w:rPr>
            </w:pPr>
            <w:r>
              <w:rPr>
                <w:rFonts w:ascii="Arial" w:hAnsi="Arial"/>
                <w:b/>
                <w:sz w:val="24"/>
              </w:rPr>
              <w:t>Límite Máximo Permisible</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Xilenos (totales)</w:t>
            </w:r>
          </w:p>
          <w:p w:rsidR="00000000" w:rsidRDefault="003D3105">
            <w:pPr>
              <w:rPr>
                <w:rFonts w:ascii="Arial" w:hAnsi="Arial"/>
                <w:sz w:val="24"/>
              </w:rPr>
            </w:pP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10 000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pStyle w:val="Ttulo7"/>
              <w:widowControl/>
              <w:jc w:val="left"/>
              <w:rPr>
                <w:rFonts w:ascii="Arial" w:hAnsi="Arial"/>
                <w:smallCaps w:val="0"/>
                <w:sz w:val="24"/>
              </w:rPr>
            </w:pPr>
            <w:r>
              <w:rPr>
                <w:rFonts w:ascii="Arial" w:hAnsi="Arial"/>
                <w:smallCaps w:val="0"/>
                <w:sz w:val="24"/>
              </w:rPr>
              <w:t>Pesticidas y herbicidas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Carbamatos totales</w:t>
            </w:r>
          </w:p>
        </w:tc>
        <w:tc>
          <w:tcPr>
            <w:tcW w:w="1714"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Concentración de carbamatos totales</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Organoclorados totales</w:t>
            </w:r>
          </w:p>
        </w:tc>
        <w:tc>
          <w:tcPr>
            <w:tcW w:w="1714"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Concentración de organoclorados totales</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Organofosforados totales</w:t>
            </w:r>
          </w:p>
        </w:tc>
        <w:tc>
          <w:tcPr>
            <w:tcW w:w="1714"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w:t>
            </w:r>
            <w:r>
              <w:rPr>
                <w:rFonts w:ascii="Arial" w:hAnsi="Arial"/>
                <w:sz w:val="24"/>
              </w:rPr>
              <w:t>ncentración de organofosforados totales</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Dibromocloropropano (DBCP)</w:t>
            </w:r>
          </w:p>
        </w:tc>
        <w:tc>
          <w:tcPr>
            <w:tcW w:w="1714"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Concentración total de DBCP</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Dibromoetileno (DBE)</w:t>
            </w:r>
          </w:p>
        </w:tc>
        <w:tc>
          <w:tcPr>
            <w:tcW w:w="1714"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Concentración total de DBE</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Dicloropropano (1,2)</w:t>
            </w:r>
          </w:p>
        </w:tc>
        <w:tc>
          <w:tcPr>
            <w:tcW w:w="1714"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Concentración total de dicloropropano</w:t>
            </w: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Diquat</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70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Glifosato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Toxafeno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pStyle w:val="TDC1"/>
              <w:rPr>
                <w:rFonts w:ascii="Arial" w:hAnsi="Arial"/>
                <w:sz w:val="24"/>
              </w:rPr>
            </w:pPr>
            <w:r>
              <w:rPr>
                <w:rFonts w:ascii="Arial" w:hAnsi="Arial"/>
                <w:sz w:val="24"/>
              </w:rPr>
              <w:t>Compuestos Halogenados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Tetracloruro de carbono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3</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Dicloroetano (1,2-)</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Dicloroetileno (1,1-)</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0,3</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Dicloroetileno (1,2-cis)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70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Dicloroetileno (1,2-trans)</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Diclorometano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Tetracloroetileno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Tricloroetano (1,1,1-)</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Tricloroetileno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30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Clorobenceno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Diclorobenceno (1,2-)</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Diclorobenceno (1,4-)</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Hexaclorobenceno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Bromoximil</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Diclorometano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662"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Tr</w:t>
            </w:r>
            <w:r>
              <w:rPr>
                <w:rFonts w:ascii="Arial" w:hAnsi="Arial"/>
                <w:sz w:val="24"/>
              </w:rPr>
              <w:t>ibrometano</w:t>
            </w:r>
          </w:p>
        </w:tc>
        <w:tc>
          <w:tcPr>
            <w:tcW w:w="1714"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w:t>
            </w:r>
          </w:p>
        </w:tc>
      </w:tr>
      <w:tr w:rsidR="00000000">
        <w:tblPrEx>
          <w:tblCellMar>
            <w:top w:w="0" w:type="dxa"/>
            <w:bottom w:w="0" w:type="dxa"/>
          </w:tblCellMar>
        </w:tblPrEx>
        <w:trPr>
          <w:jc w:val="center"/>
        </w:trPr>
        <w:tc>
          <w:tcPr>
            <w:tcW w:w="2662" w:type="dxa"/>
            <w:tcBorders>
              <w:top w:val="nil"/>
              <w:left w:val="single" w:sz="4" w:space="0" w:color="auto"/>
              <w:bottom w:val="single" w:sz="4" w:space="0" w:color="auto"/>
              <w:right w:val="single" w:sz="4" w:space="0" w:color="auto"/>
            </w:tcBorders>
          </w:tcPr>
          <w:p w:rsidR="00000000" w:rsidRDefault="003D3105">
            <w:pPr>
              <w:pStyle w:val="Textocomentario"/>
              <w:jc w:val="left"/>
              <w:rPr>
                <w:rFonts w:ascii="Arial" w:hAnsi="Arial"/>
                <w:sz w:val="24"/>
                <w:lang w:val="es-EC"/>
              </w:rPr>
            </w:pPr>
          </w:p>
        </w:tc>
        <w:tc>
          <w:tcPr>
            <w:tcW w:w="1714"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067"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906"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p>
        </w:tc>
      </w:tr>
    </w:tbl>
    <w:p w:rsidR="00000000" w:rsidRDefault="003D3105">
      <w:pPr>
        <w:ind w:firstLine="840"/>
        <w:rPr>
          <w:rFonts w:ascii="Arial" w:hAnsi="Arial"/>
          <w:sz w:val="24"/>
        </w:rPr>
      </w:pPr>
      <w:r>
        <w:rPr>
          <w:rFonts w:ascii="Arial" w:hAnsi="Arial"/>
          <w:sz w:val="24"/>
        </w:rPr>
        <w:t>Nota:</w:t>
      </w:r>
      <w:r>
        <w:rPr>
          <w:rFonts w:ascii="Arial" w:hAnsi="Arial"/>
          <w:b/>
          <w:sz w:val="24"/>
        </w:rPr>
        <w:t xml:space="preserve"> </w:t>
      </w:r>
    </w:p>
    <w:p w:rsidR="00000000" w:rsidRDefault="003D3105">
      <w:pPr>
        <w:ind w:firstLine="840"/>
        <w:rPr>
          <w:rFonts w:ascii="Arial" w:hAnsi="Arial"/>
          <w:sz w:val="24"/>
        </w:rPr>
      </w:pPr>
      <w:r>
        <w:rPr>
          <w:rFonts w:ascii="Arial" w:hAnsi="Arial"/>
          <w:sz w:val="24"/>
        </w:rPr>
        <w:t>Productos para la desinfección: Cloroformo, Bromodiclorometano, Dibromoclorometano y Bromoformo.</w:t>
      </w:r>
    </w:p>
    <w:p w:rsidR="00000000" w:rsidRDefault="003D3105">
      <w:pPr>
        <w:rPr>
          <w:rFonts w:ascii="Arial" w:hAnsi="Arial"/>
          <w:sz w:val="24"/>
        </w:rPr>
      </w:pPr>
    </w:p>
    <w:p w:rsidR="00000000" w:rsidRDefault="003D3105">
      <w:pPr>
        <w:rPr>
          <w:rFonts w:ascii="Arial" w:hAnsi="Arial"/>
          <w:sz w:val="24"/>
        </w:rPr>
      </w:pPr>
    </w:p>
    <w:p w:rsidR="00000000" w:rsidRDefault="003D3105" w:rsidP="003D3105">
      <w:pPr>
        <w:numPr>
          <w:ilvl w:val="3"/>
          <w:numId w:val="17"/>
        </w:numPr>
        <w:rPr>
          <w:rFonts w:ascii="Arial" w:hAnsi="Arial"/>
          <w:sz w:val="24"/>
        </w:rPr>
      </w:pPr>
      <w:r>
        <w:rPr>
          <w:rFonts w:ascii="Arial" w:hAnsi="Arial"/>
          <w:sz w:val="24"/>
        </w:rPr>
        <w:t xml:space="preserve">Las aguas para consumo humano y uso doméstico, que únicamente requieran de  desinfección, deberán cumplir con los requisitos </w:t>
      </w:r>
      <w:r>
        <w:rPr>
          <w:rFonts w:ascii="Arial" w:hAnsi="Arial"/>
          <w:sz w:val="24"/>
        </w:rPr>
        <w:t>que se mencionan a continuación  (ver  tabla 2):</w:t>
      </w:r>
    </w:p>
    <w:p w:rsidR="00000000" w:rsidRDefault="003D3105">
      <w:pPr>
        <w:rPr>
          <w:rFonts w:ascii="Arial" w:hAnsi="Arial"/>
          <w:sz w:val="24"/>
        </w:rPr>
      </w:pPr>
    </w:p>
    <w:p w:rsidR="00000000" w:rsidRDefault="003D3105">
      <w:pPr>
        <w:pStyle w:val="Textocomentario"/>
        <w:rPr>
          <w:rFonts w:ascii="Arial" w:hAnsi="Arial"/>
          <w:sz w:val="24"/>
          <w:lang w:val="es-EC"/>
        </w:rPr>
      </w:pPr>
    </w:p>
    <w:p w:rsidR="00000000" w:rsidRDefault="003D3105">
      <w:pPr>
        <w:pStyle w:val="Ttulo7"/>
        <w:widowControl/>
        <w:jc w:val="left"/>
        <w:rPr>
          <w:rFonts w:ascii="Arial" w:hAnsi="Arial"/>
          <w:smallCaps w:val="0"/>
          <w:sz w:val="24"/>
        </w:rPr>
      </w:pPr>
      <w:r>
        <w:rPr>
          <w:rFonts w:ascii="Arial" w:hAnsi="Arial"/>
          <w:smallCaps w:val="0"/>
          <w:sz w:val="24"/>
        </w:rPr>
        <w:t>TABLA 2.  Límites máximos permisibles para aguas de consumo humano y uso doméstico que únicamente requieran desinfección.</w:t>
      </w:r>
    </w:p>
    <w:p w:rsidR="00000000" w:rsidRDefault="003D3105">
      <w:pPr>
        <w:pStyle w:val="Textocomentario"/>
        <w:rPr>
          <w:rFonts w:ascii="Arial" w:hAnsi="Arial"/>
          <w:sz w:val="24"/>
          <w:lang w:val="es-EC"/>
        </w:rPr>
      </w:pPr>
    </w:p>
    <w:tbl>
      <w:tblPr>
        <w:tblW w:w="0" w:type="auto"/>
        <w:jc w:val="center"/>
        <w:tblLayout w:type="fixed"/>
        <w:tblCellMar>
          <w:left w:w="70" w:type="dxa"/>
          <w:right w:w="70" w:type="dxa"/>
        </w:tblCellMar>
        <w:tblLook w:val="0000"/>
      </w:tblPr>
      <w:tblGrid>
        <w:gridCol w:w="2580"/>
        <w:gridCol w:w="1710"/>
        <w:gridCol w:w="1080"/>
        <w:gridCol w:w="1900"/>
      </w:tblGrid>
      <w:tr w:rsidR="00000000">
        <w:tblPrEx>
          <w:tblCellMar>
            <w:top w:w="0" w:type="dxa"/>
            <w:bottom w:w="0" w:type="dxa"/>
          </w:tblCellMar>
        </w:tblPrEx>
        <w:trPr>
          <w:tblHeader/>
          <w:jc w:val="center"/>
        </w:trPr>
        <w:tc>
          <w:tcPr>
            <w:tcW w:w="258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Textoindependiente"/>
              <w:rPr>
                <w:rFonts w:ascii="Arial" w:hAnsi="Arial"/>
                <w:b/>
                <w:sz w:val="24"/>
              </w:rPr>
            </w:pPr>
            <w:r>
              <w:rPr>
                <w:rFonts w:ascii="Arial" w:hAnsi="Arial"/>
                <w:b/>
                <w:sz w:val="24"/>
              </w:rPr>
              <w:t>Parámetros</w:t>
            </w:r>
          </w:p>
          <w:p w:rsidR="00000000" w:rsidRDefault="003D3105">
            <w:pPr>
              <w:pStyle w:val="Textoindependiente"/>
              <w:rPr>
                <w:rFonts w:ascii="Arial" w:hAnsi="Arial"/>
                <w:b/>
                <w:sz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Textoindependiente"/>
              <w:rPr>
                <w:rFonts w:ascii="Arial" w:hAnsi="Arial"/>
                <w:b/>
                <w:sz w:val="24"/>
              </w:rPr>
            </w:pPr>
            <w:r>
              <w:rPr>
                <w:rFonts w:ascii="Arial" w:hAnsi="Arial"/>
                <w:b/>
                <w:sz w:val="24"/>
              </w:rPr>
              <w:t>Expresado Como</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190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TDC1"/>
              <w:rPr>
                <w:rFonts w:ascii="Arial" w:hAnsi="Arial"/>
                <w:sz w:val="24"/>
              </w:rPr>
            </w:pPr>
            <w:r>
              <w:rPr>
                <w:rFonts w:ascii="Arial" w:hAnsi="Arial"/>
                <w:sz w:val="24"/>
              </w:rPr>
              <w:t>Límite Máximo</w:t>
            </w:r>
          </w:p>
          <w:p w:rsidR="00000000" w:rsidRDefault="003D3105">
            <w:pPr>
              <w:pStyle w:val="TDC1"/>
              <w:rPr>
                <w:rFonts w:ascii="Arial" w:hAnsi="Arial"/>
                <w:sz w:val="24"/>
              </w:rPr>
            </w:pPr>
            <w:r>
              <w:rPr>
                <w:rFonts w:ascii="Arial" w:hAnsi="Arial"/>
                <w:sz w:val="24"/>
              </w:rPr>
              <w:t>Permisible</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Aceites y Grasas</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Susta</w:t>
            </w:r>
            <w:r>
              <w:rPr>
                <w:rFonts w:ascii="Arial" w:hAnsi="Arial"/>
                <w:sz w:val="24"/>
              </w:rPr>
              <w:t>ncias solubles en hexano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0,3</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Aluminio total</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Al</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Amoniaco</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N-amoniacal</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pStyle w:val="Textocomentario"/>
              <w:jc w:val="center"/>
              <w:rPr>
                <w:rFonts w:ascii="Arial" w:hAnsi="Arial"/>
                <w:sz w:val="24"/>
                <w:lang w:val="es-EC"/>
              </w:rPr>
            </w:pPr>
            <w:r>
              <w:rPr>
                <w:rFonts w:ascii="Arial" w:hAnsi="Arial"/>
                <w:sz w:val="24"/>
                <w:lang w:val="es-EC"/>
              </w:rPr>
              <w:t>1,0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Arsénico (total)</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As</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Bario </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Ba</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1,0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lang w:val="en-US"/>
              </w:rPr>
            </w:pPr>
            <w:r>
              <w:rPr>
                <w:rFonts w:ascii="Arial" w:hAnsi="Arial"/>
                <w:sz w:val="24"/>
                <w:lang w:val="en-US"/>
              </w:rPr>
              <w:t>Berilio</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Be</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Boro (total)</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B</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0,75</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Cadmio </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Cd</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Cianuro (total)</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CN</w:t>
            </w:r>
            <w:r>
              <w:rPr>
                <w:rFonts w:ascii="Arial" w:hAnsi="Arial"/>
                <w:sz w:val="24"/>
                <w:vertAlign w:val="superscript"/>
              </w:rPr>
              <w:t>-</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Cobalto</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Co</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Cobre</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Cu</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Color </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color real</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Unidades  de color</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Coliformes Totales</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nmp/100 ml</w:t>
            </w: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Cloruros</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Cl</w:t>
            </w:r>
            <w:r>
              <w:rPr>
                <w:rFonts w:ascii="Arial" w:hAnsi="Arial"/>
                <w:sz w:val="24"/>
                <w:vertAlign w:val="superscript"/>
                <w:lang w:val="en-US"/>
              </w:rPr>
              <w:t>-</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pStyle w:val="Textocomentario"/>
              <w:jc w:val="center"/>
              <w:rPr>
                <w:rFonts w:ascii="Arial" w:hAnsi="Arial"/>
                <w:sz w:val="24"/>
                <w:lang w:val="es-EC"/>
              </w:rPr>
            </w:pPr>
            <w:r>
              <w:rPr>
                <w:rFonts w:ascii="Arial" w:hAnsi="Arial"/>
                <w:sz w:val="24"/>
                <w:lang w:val="es-EC"/>
              </w:rPr>
              <w:t>250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Compuestos fenólicos</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Expresado como fenol</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0,002</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Cromo hexavalente</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Cr</w:t>
            </w:r>
            <w:r>
              <w:rPr>
                <w:rFonts w:ascii="Arial" w:hAnsi="Arial"/>
                <w:sz w:val="24"/>
                <w:vertAlign w:val="superscript"/>
                <w:lang w:val="en-US"/>
              </w:rPr>
              <w:t>+6</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Compuestos fenólicos</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Expresado como fe</w:t>
            </w:r>
            <w:r>
              <w:rPr>
                <w:rFonts w:ascii="Arial" w:hAnsi="Arial"/>
                <w:sz w:val="24"/>
              </w:rPr>
              <w:t>nol</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0,002</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Cromo hexavalente</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Cr</w:t>
            </w:r>
            <w:r>
              <w:rPr>
                <w:rFonts w:ascii="Arial" w:hAnsi="Arial"/>
                <w:sz w:val="24"/>
                <w:vertAlign w:val="superscript"/>
                <w:lang w:val="en-US"/>
              </w:rPr>
              <w:t>+6</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Demanda Bioquímica de Oxígeno (5 días)</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DBO</w:t>
            </w:r>
            <w:r>
              <w:rPr>
                <w:rFonts w:ascii="Arial" w:hAnsi="Arial"/>
                <w:sz w:val="24"/>
                <w:vertAlign w:val="subscript"/>
              </w:rPr>
              <w:t>5</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Dureza</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CaCO</w:t>
            </w:r>
            <w:r>
              <w:rPr>
                <w:rFonts w:ascii="Arial" w:hAnsi="Arial"/>
                <w:sz w:val="24"/>
                <w:vertAlign w:val="subscript"/>
              </w:rPr>
              <w:t>3</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Estaño</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Sn</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Fluoruros</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F</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Menor a 1,4</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Hierro (total)</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Fe</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0,3</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Litio</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Li</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2,5</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Manganeso (total)</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Mn</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Mat</w:t>
            </w:r>
            <w:r>
              <w:rPr>
                <w:rFonts w:ascii="Arial" w:hAnsi="Arial"/>
                <w:sz w:val="24"/>
              </w:rPr>
              <w:t>eria Flotante</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900" w:type="dxa"/>
            <w:tcBorders>
              <w:left w:val="single" w:sz="4" w:space="0" w:color="auto"/>
              <w:right w:val="single" w:sz="4" w:space="0" w:color="auto"/>
            </w:tcBorders>
          </w:tcPr>
          <w:p w:rsidR="00000000" w:rsidRDefault="003D3105">
            <w:pPr>
              <w:pStyle w:val="Ttulo8"/>
              <w:widowControl/>
              <w:rPr>
                <w:rFonts w:ascii="Arial" w:hAnsi="Arial"/>
                <w:smallCaps w:val="0"/>
                <w:sz w:val="24"/>
              </w:rPr>
            </w:pPr>
            <w:r>
              <w:rPr>
                <w:rFonts w:ascii="Arial" w:hAnsi="Arial"/>
                <w:smallCaps w:val="0"/>
                <w:sz w:val="24"/>
              </w:rPr>
              <w:t>Ausencia</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Mercurio (total)</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Hg</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Níquel</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Ni</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0,025</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Nitrato</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N-Nitrato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Nitrito</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N-Nitrito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Olor y sabor </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b/>
                <w:sz w:val="24"/>
              </w:rPr>
              <w:t>Ausencia</w:t>
            </w:r>
          </w:p>
        </w:tc>
      </w:tr>
      <w:tr w:rsidR="00000000">
        <w:tblPrEx>
          <w:tblCellMar>
            <w:top w:w="0" w:type="dxa"/>
            <w:bottom w:w="0" w:type="dxa"/>
          </w:tblCellMar>
        </w:tblPrEx>
        <w:trPr>
          <w:jc w:val="center"/>
        </w:trPr>
        <w:tc>
          <w:tcPr>
            <w:tcW w:w="2580" w:type="dxa"/>
            <w:tcBorders>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 xml:space="preserve">Oxígeno disuelto </w:t>
            </w:r>
          </w:p>
        </w:tc>
        <w:tc>
          <w:tcPr>
            <w:tcW w:w="1710" w:type="dxa"/>
            <w:tcBorders>
              <w:left w:val="single" w:sz="4" w:space="0" w:color="auto"/>
              <w:bottom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O.D</w:t>
            </w:r>
          </w:p>
        </w:tc>
        <w:tc>
          <w:tcPr>
            <w:tcW w:w="1080" w:type="dxa"/>
            <w:tcBorders>
              <w:left w:val="single" w:sz="4" w:space="0" w:color="auto"/>
              <w:bottom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No menor al 80% del oxígeno de saturación y no menor a 6 mg/l</w:t>
            </w:r>
          </w:p>
        </w:tc>
      </w:tr>
    </w:tbl>
    <w:p w:rsidR="00000000" w:rsidRDefault="003D3105">
      <w:pPr>
        <w:tabs>
          <w:tab w:val="left" w:pos="2662"/>
          <w:tab w:val="left" w:pos="4376"/>
          <w:tab w:val="left" w:pos="5443"/>
          <w:tab w:val="left" w:pos="7349"/>
        </w:tabs>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rPr>
        <w:t>Continua...</w:t>
      </w: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7"/>
        <w:widowControl/>
        <w:jc w:val="left"/>
        <w:rPr>
          <w:rFonts w:ascii="Arial" w:hAnsi="Arial"/>
          <w:smallCaps w:val="0"/>
          <w:sz w:val="24"/>
        </w:rPr>
      </w:pPr>
      <w:r>
        <w:rPr>
          <w:rFonts w:ascii="Arial" w:hAnsi="Arial"/>
          <w:smallCaps w:val="0"/>
          <w:sz w:val="24"/>
        </w:rPr>
        <w:t>TABLA 2.  Límites máximos permisibles para aguas de consumo humano y uso doméstico que únicamente requieran desinfección.</w:t>
      </w:r>
    </w:p>
    <w:p w:rsidR="00000000" w:rsidRDefault="003D3105">
      <w:pPr>
        <w:tabs>
          <w:tab w:val="left" w:pos="2474"/>
          <w:tab w:val="left" w:pos="4184"/>
          <w:tab w:val="left" w:pos="5264"/>
          <w:tab w:val="left" w:pos="7164"/>
        </w:tabs>
        <w:ind w:left="-106"/>
        <w:rPr>
          <w:rFonts w:ascii="Arial" w:hAnsi="Arial"/>
          <w:sz w:val="24"/>
        </w:rPr>
      </w:pPr>
    </w:p>
    <w:tbl>
      <w:tblPr>
        <w:tblW w:w="0" w:type="auto"/>
        <w:jc w:val="center"/>
        <w:tblLayout w:type="fixed"/>
        <w:tblCellMar>
          <w:left w:w="70" w:type="dxa"/>
          <w:right w:w="70" w:type="dxa"/>
        </w:tblCellMar>
        <w:tblLook w:val="0000"/>
      </w:tblPr>
      <w:tblGrid>
        <w:gridCol w:w="2580"/>
        <w:gridCol w:w="1710"/>
        <w:gridCol w:w="1080"/>
        <w:gridCol w:w="1900"/>
      </w:tblGrid>
      <w:tr w:rsidR="00000000">
        <w:tblPrEx>
          <w:tblCellMar>
            <w:top w:w="0" w:type="dxa"/>
            <w:bottom w:w="0" w:type="dxa"/>
          </w:tblCellMar>
        </w:tblPrEx>
        <w:trPr>
          <w:tblHeader/>
          <w:jc w:val="center"/>
        </w:trPr>
        <w:tc>
          <w:tcPr>
            <w:tcW w:w="258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Textoindependiente"/>
              <w:rPr>
                <w:rFonts w:ascii="Arial" w:hAnsi="Arial"/>
                <w:b/>
                <w:sz w:val="24"/>
              </w:rPr>
            </w:pPr>
            <w:r>
              <w:rPr>
                <w:rFonts w:ascii="Arial" w:hAnsi="Arial"/>
                <w:b/>
                <w:sz w:val="24"/>
              </w:rPr>
              <w:t>Parámetros</w:t>
            </w:r>
          </w:p>
          <w:p w:rsidR="00000000" w:rsidRDefault="003D3105">
            <w:pPr>
              <w:pStyle w:val="Textoindependiente"/>
              <w:rPr>
                <w:rFonts w:ascii="Arial" w:hAnsi="Arial"/>
                <w:b/>
                <w:sz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Textoindependiente"/>
              <w:rPr>
                <w:rFonts w:ascii="Arial" w:hAnsi="Arial"/>
                <w:b/>
                <w:sz w:val="24"/>
              </w:rPr>
            </w:pPr>
            <w:r>
              <w:rPr>
                <w:rFonts w:ascii="Arial" w:hAnsi="Arial"/>
                <w:b/>
                <w:sz w:val="24"/>
              </w:rPr>
              <w:t>Expresado Como</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190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TDC1"/>
              <w:rPr>
                <w:rFonts w:ascii="Arial" w:hAnsi="Arial"/>
                <w:sz w:val="24"/>
              </w:rPr>
            </w:pPr>
            <w:r>
              <w:rPr>
                <w:rFonts w:ascii="Arial" w:hAnsi="Arial"/>
                <w:sz w:val="24"/>
              </w:rPr>
              <w:t>Límite Máximo</w:t>
            </w:r>
          </w:p>
          <w:p w:rsidR="00000000" w:rsidRDefault="003D3105">
            <w:pPr>
              <w:pStyle w:val="TDC1"/>
              <w:rPr>
                <w:rFonts w:ascii="Arial" w:hAnsi="Arial"/>
                <w:sz w:val="24"/>
              </w:rPr>
            </w:pPr>
            <w:r>
              <w:rPr>
                <w:rFonts w:ascii="Arial" w:hAnsi="Arial"/>
                <w:sz w:val="24"/>
              </w:rPr>
              <w:t>Permisible</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Plata (total)</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Ag</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Plomo (total)</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P</w:t>
            </w:r>
            <w:r>
              <w:rPr>
                <w:rFonts w:ascii="Arial" w:hAnsi="Arial"/>
                <w:sz w:val="24"/>
                <w:lang w:val="en-US"/>
              </w:rPr>
              <w:t>b</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Potencial de Hidrógeno</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pH</w:t>
            </w: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6-9</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Selenio (total)</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Se</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Sodio</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Na</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200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lang w:val="en-US"/>
              </w:rPr>
            </w:pPr>
            <w:r>
              <w:rPr>
                <w:rFonts w:ascii="Arial" w:hAnsi="Arial"/>
                <w:sz w:val="24"/>
                <w:lang w:val="en-US"/>
              </w:rPr>
              <w:t xml:space="preserve">Sulfatos </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SO</w:t>
            </w:r>
            <w:r>
              <w:rPr>
                <w:rFonts w:ascii="Arial" w:hAnsi="Arial"/>
                <w:sz w:val="24"/>
                <w:vertAlign w:val="subscript"/>
                <w:lang w:val="en-US"/>
              </w:rPr>
              <w:t>4</w:t>
            </w:r>
            <w:r>
              <w:rPr>
                <w:rFonts w:ascii="Arial" w:hAnsi="Arial"/>
                <w:sz w:val="24"/>
                <w:vertAlign w:val="superscript"/>
                <w:lang w:val="en-US"/>
              </w:rPr>
              <w:t>=</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250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Sólidos disueltos totales</w:t>
            </w:r>
          </w:p>
        </w:tc>
        <w:tc>
          <w:tcPr>
            <w:tcW w:w="1710" w:type="dxa"/>
            <w:tcBorders>
              <w:left w:val="single" w:sz="4" w:space="0" w:color="auto"/>
              <w:right w:val="single" w:sz="4" w:space="0" w:color="auto"/>
            </w:tcBorders>
          </w:tcPr>
          <w:p w:rsidR="00000000" w:rsidRDefault="003D3105">
            <w:pPr>
              <w:pStyle w:val="Textocomentario"/>
              <w:jc w:val="center"/>
              <w:rPr>
                <w:rFonts w:ascii="Arial" w:hAnsi="Arial"/>
                <w:sz w:val="24"/>
                <w:lang w:val="es-EC"/>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Temperatura</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B0"/>
            </w:r>
            <w:r>
              <w:rPr>
                <w:rFonts w:ascii="Arial" w:hAnsi="Arial"/>
                <w:sz w:val="24"/>
              </w:rPr>
              <w:t>C</w:t>
            </w: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Condición Natural +/- 3 grados</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Tensoactivos </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Sustancias activas al azul de metileno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Turbiedad</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UTN</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Uranio Total</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0,02</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Vanadio</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V</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lang w:val="en-US"/>
              </w:rPr>
            </w:pPr>
            <w:r>
              <w:rPr>
                <w:rFonts w:ascii="Arial" w:hAnsi="Arial"/>
                <w:sz w:val="24"/>
                <w:lang w:val="en-US"/>
              </w:rPr>
              <w:t xml:space="preserve">Zinc </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Zn</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pStyle w:val="Ttulo7"/>
              <w:widowControl/>
              <w:jc w:val="left"/>
              <w:rPr>
                <w:rFonts w:ascii="Arial" w:hAnsi="Arial"/>
                <w:smallCaps w:val="0"/>
                <w:sz w:val="24"/>
              </w:rPr>
            </w:pPr>
            <w:r>
              <w:rPr>
                <w:rFonts w:ascii="Arial" w:hAnsi="Arial"/>
                <w:smallCaps w:val="0"/>
                <w:sz w:val="24"/>
              </w:rPr>
              <w:t>Hidrocarburos Aromáticos</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900"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Benceno</w:t>
            </w:r>
          </w:p>
        </w:tc>
        <w:tc>
          <w:tcPr>
            <w:tcW w:w="171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w:t>
            </w:r>
            <w:r>
              <w:rPr>
                <w:rFonts w:ascii="Arial" w:hAnsi="Arial"/>
                <w:sz w:val="24"/>
                <w:vertAlign w:val="subscript"/>
                <w:lang w:val="en-US"/>
              </w:rPr>
              <w:t>6</w:t>
            </w:r>
            <w:r>
              <w:rPr>
                <w:rFonts w:ascii="Arial" w:hAnsi="Arial"/>
                <w:sz w:val="24"/>
                <w:lang w:val="en-US"/>
              </w:rPr>
              <w:t>H</w:t>
            </w:r>
            <w:r>
              <w:rPr>
                <w:rFonts w:ascii="Arial" w:hAnsi="Arial"/>
                <w:sz w:val="24"/>
                <w:vertAlign w:val="subscript"/>
                <w:lang w:val="en-US"/>
              </w:rPr>
              <w:t>6</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Benzo-a- pireno</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0,00001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pStyle w:val="Ttulo7"/>
              <w:widowControl/>
              <w:jc w:val="left"/>
              <w:rPr>
                <w:rFonts w:ascii="Arial" w:hAnsi="Arial"/>
                <w:smallCaps w:val="0"/>
                <w:sz w:val="24"/>
              </w:rPr>
            </w:pPr>
            <w:r>
              <w:rPr>
                <w:rFonts w:ascii="Arial" w:hAnsi="Arial"/>
                <w:smallCaps w:val="0"/>
                <w:sz w:val="24"/>
              </w:rPr>
              <w:t>Pesticidas y Herbicidas</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900"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Organoclorados totales</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Concentración de organoclor</w:t>
            </w:r>
            <w:r>
              <w:rPr>
                <w:rFonts w:ascii="Arial" w:hAnsi="Arial"/>
                <w:sz w:val="24"/>
              </w:rPr>
              <w:t>ados totales</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Organofosforados y carbamatos</w:t>
            </w:r>
          </w:p>
        </w:tc>
        <w:tc>
          <w:tcPr>
            <w:tcW w:w="171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Concentración de organofosforados y carbamatos totales.</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Toxafeno</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pStyle w:val="TDC1"/>
              <w:rPr>
                <w:rFonts w:ascii="Arial" w:hAnsi="Arial"/>
                <w:sz w:val="24"/>
              </w:rPr>
            </w:pPr>
            <w:r>
              <w:rPr>
                <w:rFonts w:ascii="Arial" w:hAnsi="Arial"/>
                <w:sz w:val="24"/>
              </w:rPr>
              <w:t>Compuestos Halogenados</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900"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Tetracloruro de carbono</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0,003</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Dicloroetano (1,2-)</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58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Tricloroetano (1,1,</w:t>
            </w:r>
            <w:r>
              <w:rPr>
                <w:rFonts w:ascii="Arial" w:hAnsi="Arial"/>
                <w:sz w:val="24"/>
              </w:rPr>
              <w:t>1-)</w:t>
            </w:r>
          </w:p>
        </w:tc>
        <w:tc>
          <w:tcPr>
            <w:tcW w:w="171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9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0,3</w:t>
            </w:r>
          </w:p>
        </w:tc>
      </w:tr>
      <w:tr w:rsidR="00000000">
        <w:tblPrEx>
          <w:tblCellMar>
            <w:top w:w="0" w:type="dxa"/>
            <w:bottom w:w="0" w:type="dxa"/>
          </w:tblCellMar>
        </w:tblPrEx>
        <w:trPr>
          <w:jc w:val="center"/>
        </w:trPr>
        <w:tc>
          <w:tcPr>
            <w:tcW w:w="2580" w:type="dxa"/>
            <w:tcBorders>
              <w:left w:val="single" w:sz="4" w:space="0" w:color="auto"/>
              <w:bottom w:val="single" w:sz="4" w:space="0" w:color="auto"/>
              <w:right w:val="single" w:sz="4" w:space="0" w:color="auto"/>
            </w:tcBorders>
          </w:tcPr>
          <w:p w:rsidR="00000000" w:rsidRDefault="003D3105">
            <w:pPr>
              <w:rPr>
                <w:rFonts w:ascii="Arial" w:hAnsi="Arial"/>
                <w:sz w:val="24"/>
              </w:rPr>
            </w:pPr>
          </w:p>
        </w:tc>
        <w:tc>
          <w:tcPr>
            <w:tcW w:w="1710"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900"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p>
        </w:tc>
      </w:tr>
    </w:tbl>
    <w:p w:rsidR="00000000" w:rsidRDefault="003D3105">
      <w:pPr>
        <w:ind w:right="911" w:firstLine="960"/>
        <w:rPr>
          <w:rFonts w:ascii="Arial" w:hAnsi="Arial"/>
          <w:sz w:val="24"/>
        </w:rPr>
      </w:pPr>
      <w:r>
        <w:rPr>
          <w:rFonts w:ascii="Arial" w:hAnsi="Arial"/>
          <w:sz w:val="24"/>
        </w:rPr>
        <w:t xml:space="preserve"> Nota: </w:t>
      </w:r>
    </w:p>
    <w:p w:rsidR="00000000" w:rsidRDefault="003D3105">
      <w:pPr>
        <w:ind w:left="960" w:right="911"/>
        <w:rPr>
          <w:rFonts w:ascii="Arial" w:hAnsi="Arial"/>
          <w:sz w:val="24"/>
        </w:rPr>
      </w:pPr>
      <w:r>
        <w:rPr>
          <w:rFonts w:ascii="Arial" w:hAnsi="Arial"/>
          <w:sz w:val="24"/>
        </w:rPr>
        <w:t>*Cuando se observe que más del 40% de las bacterias coliformes representadas por el Índice NMP,  pertenecen al grupo coliforme fecal, se aplicará tratamiento convencional al agua a emplearse   para el consumo humano y doméstico.</w:t>
      </w:r>
    </w:p>
    <w:p w:rsidR="00000000" w:rsidRDefault="003D3105">
      <w:pPr>
        <w:pStyle w:val="Textocomentario"/>
        <w:rPr>
          <w:rFonts w:ascii="Arial" w:hAnsi="Arial"/>
          <w:sz w:val="24"/>
          <w:lang w:val="es-EC"/>
        </w:rPr>
      </w:pPr>
    </w:p>
    <w:p w:rsidR="00000000" w:rsidRDefault="003D3105">
      <w:pPr>
        <w:pStyle w:val="Ttulo3"/>
        <w:numPr>
          <w:ilvl w:val="0"/>
          <w:numId w:val="0"/>
        </w:numPr>
        <w:rPr>
          <w:rFonts w:ascii="Arial" w:hAnsi="Arial"/>
          <w:sz w:val="24"/>
        </w:rPr>
      </w:pPr>
      <w:r>
        <w:rPr>
          <w:rFonts w:ascii="Arial" w:hAnsi="Arial"/>
          <w:sz w:val="24"/>
        </w:rPr>
        <w:t>4.1.2  Criterios de calidad  de aguas  para la preservación de flora y fauna en aguas dulces frías o cálidas, y en aguas marinas y de estuarios</w:t>
      </w:r>
    </w:p>
    <w:p w:rsidR="00000000" w:rsidRDefault="003D3105">
      <w:pPr>
        <w:rPr>
          <w:rFonts w:ascii="Arial" w:hAnsi="Arial"/>
          <w:sz w:val="24"/>
        </w:rPr>
      </w:pPr>
      <w:r>
        <w:rPr>
          <w:rFonts w:ascii="Arial" w:hAnsi="Arial"/>
          <w:b/>
          <w:sz w:val="24"/>
        </w:rPr>
        <w:t>4.1.2.1</w:t>
      </w:r>
      <w:r>
        <w:rPr>
          <w:rFonts w:ascii="Arial" w:hAnsi="Arial"/>
          <w:sz w:val="24"/>
        </w:rPr>
        <w:t xml:space="preserve">  Se entiende por uso del agua para preservación de flora y fauna, su empleo en actividades destinadas </w:t>
      </w:r>
      <w:r>
        <w:rPr>
          <w:rFonts w:ascii="Arial" w:hAnsi="Arial"/>
          <w:sz w:val="24"/>
        </w:rPr>
        <w:t>a mantener la vida natural de los ecosistemas asociados, sin causar alteraciones en ellos, o para actividades que permitan la reproducción, supervivencia, crecimiento, extracción y aprovechamiento de especies bioacuáticas en cualquiera de sus formas, tal c</w:t>
      </w:r>
      <w:r>
        <w:rPr>
          <w:rFonts w:ascii="Arial" w:hAnsi="Arial"/>
          <w:sz w:val="24"/>
        </w:rPr>
        <w:t>omo en los casos de pesca y acuacultura.</w:t>
      </w:r>
    </w:p>
    <w:p w:rsidR="00000000" w:rsidRDefault="003D3105">
      <w:pPr>
        <w:rPr>
          <w:rFonts w:ascii="Arial" w:hAnsi="Arial"/>
          <w:sz w:val="24"/>
        </w:rPr>
      </w:pPr>
      <w:r>
        <w:rPr>
          <w:rFonts w:ascii="Arial" w:hAnsi="Arial"/>
          <w:sz w:val="24"/>
        </w:rPr>
        <w:t xml:space="preserve">  </w:t>
      </w:r>
    </w:p>
    <w:p w:rsidR="00000000" w:rsidRDefault="003D3105">
      <w:pPr>
        <w:rPr>
          <w:rFonts w:ascii="Arial" w:hAnsi="Arial"/>
          <w:sz w:val="24"/>
        </w:rPr>
      </w:pPr>
      <w:r>
        <w:rPr>
          <w:rFonts w:ascii="Arial" w:hAnsi="Arial"/>
          <w:b/>
          <w:sz w:val="24"/>
        </w:rPr>
        <w:t>4.1.2.2</w:t>
      </w:r>
      <w:r>
        <w:rPr>
          <w:rFonts w:ascii="Arial" w:hAnsi="Arial"/>
          <w:sz w:val="24"/>
        </w:rPr>
        <w:t xml:space="preserve">  Los criterios de calidad para la preservación de la flora y fauna en aguas dulces, frías o cálidas, aguas marinas y de estuario,  se presentan a continuación (ver tabla 3):  </w:t>
      </w:r>
    </w:p>
    <w:p w:rsidR="00000000" w:rsidRDefault="003D3105">
      <w:pPr>
        <w:rPr>
          <w:rFonts w:ascii="Arial" w:hAnsi="Arial"/>
          <w:sz w:val="24"/>
        </w:rPr>
      </w:pPr>
    </w:p>
    <w:p w:rsidR="00000000" w:rsidRDefault="003D3105">
      <w:pPr>
        <w:pStyle w:val="Ttulo7"/>
        <w:widowControl/>
        <w:jc w:val="left"/>
        <w:rPr>
          <w:rFonts w:ascii="Arial" w:hAnsi="Arial"/>
          <w:smallCaps w:val="0"/>
          <w:sz w:val="24"/>
        </w:rPr>
      </w:pPr>
      <w:r>
        <w:rPr>
          <w:rFonts w:ascii="Arial" w:hAnsi="Arial"/>
          <w:smallCaps w:val="0"/>
          <w:sz w:val="24"/>
        </w:rPr>
        <w:t>TABLA 3.  Criterios de Cali</w:t>
      </w:r>
      <w:r>
        <w:rPr>
          <w:rFonts w:ascii="Arial" w:hAnsi="Arial"/>
          <w:smallCaps w:val="0"/>
          <w:sz w:val="24"/>
        </w:rPr>
        <w:t>dad admisibles para la preservación de la flora y fauna en aguas dulces, frías o cálidas, y en aguas marinas y de estuario.</w:t>
      </w:r>
    </w:p>
    <w:p w:rsidR="00000000" w:rsidRDefault="003D3105">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8"/>
        <w:gridCol w:w="1742"/>
        <w:gridCol w:w="926"/>
        <w:gridCol w:w="1449"/>
        <w:gridCol w:w="1449"/>
        <w:gridCol w:w="1449"/>
      </w:tblGrid>
      <w:tr w:rsidR="00000000">
        <w:tblPrEx>
          <w:tblCellMar>
            <w:top w:w="0" w:type="dxa"/>
            <w:bottom w:w="0" w:type="dxa"/>
          </w:tblCellMar>
        </w:tblPrEx>
        <w:trPr>
          <w:cantSplit/>
          <w:tblHeader/>
          <w:jc w:val="center"/>
        </w:trPr>
        <w:tc>
          <w:tcPr>
            <w:tcW w:w="1858" w:type="dxa"/>
            <w:vMerge w:val="restart"/>
            <w:tcBorders>
              <w:top w:val="single" w:sz="4" w:space="0" w:color="auto"/>
              <w:left w:val="single" w:sz="4" w:space="0" w:color="auto"/>
              <w:bottom w:val="nil"/>
              <w:right w:val="single" w:sz="4" w:space="0" w:color="auto"/>
            </w:tcBorders>
            <w:vAlign w:val="center"/>
          </w:tcPr>
          <w:p w:rsidR="00000000" w:rsidRDefault="003D3105">
            <w:pPr>
              <w:pStyle w:val="IndicedeTablas"/>
              <w:jc w:val="left"/>
              <w:rPr>
                <w:rFonts w:ascii="Arial" w:hAnsi="Arial"/>
                <w:b w:val="0"/>
                <w:sz w:val="24"/>
              </w:rPr>
            </w:pPr>
            <w:r>
              <w:rPr>
                <w:rFonts w:ascii="Arial" w:hAnsi="Arial"/>
                <w:smallCaps w:val="0"/>
                <w:sz w:val="24"/>
              </w:rPr>
              <w:t>Parámetros</w:t>
            </w:r>
          </w:p>
        </w:tc>
        <w:tc>
          <w:tcPr>
            <w:tcW w:w="1742" w:type="dxa"/>
            <w:vMerge w:val="restart"/>
            <w:tcBorders>
              <w:top w:val="single" w:sz="4" w:space="0" w:color="auto"/>
              <w:left w:val="single" w:sz="4" w:space="0" w:color="auto"/>
              <w:bottom w:val="nil"/>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Expresados</w:t>
            </w:r>
          </w:p>
          <w:p w:rsidR="00000000" w:rsidRDefault="003D3105">
            <w:pPr>
              <w:pStyle w:val="IndicedeTablas"/>
              <w:rPr>
                <w:rFonts w:ascii="Arial" w:hAnsi="Arial"/>
                <w:b w:val="0"/>
                <w:sz w:val="24"/>
              </w:rPr>
            </w:pPr>
            <w:r>
              <w:rPr>
                <w:rFonts w:ascii="Arial" w:hAnsi="Arial"/>
                <w:smallCaps w:val="0"/>
                <w:sz w:val="24"/>
              </w:rPr>
              <w:t>como</w:t>
            </w:r>
          </w:p>
        </w:tc>
        <w:tc>
          <w:tcPr>
            <w:tcW w:w="926" w:type="dxa"/>
            <w:vMerge w:val="restart"/>
            <w:tcBorders>
              <w:top w:val="single" w:sz="4" w:space="0" w:color="auto"/>
              <w:left w:val="single" w:sz="4" w:space="0" w:color="auto"/>
              <w:bottom w:val="nil"/>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cantSplit/>
          <w:tblHeader/>
          <w:jc w:val="center"/>
        </w:trPr>
        <w:tc>
          <w:tcPr>
            <w:tcW w:w="1858" w:type="dxa"/>
            <w:vMerge/>
            <w:tcBorders>
              <w:top w:val="nil"/>
              <w:left w:val="single" w:sz="4" w:space="0" w:color="auto"/>
              <w:bottom w:val="single" w:sz="4" w:space="0" w:color="auto"/>
              <w:right w:val="single" w:sz="4" w:space="0" w:color="auto"/>
            </w:tcBorders>
            <w:vAlign w:val="center"/>
          </w:tcPr>
          <w:p w:rsidR="00000000" w:rsidRDefault="003D3105">
            <w:pPr>
              <w:rPr>
                <w:rFonts w:ascii="Arial" w:hAnsi="Arial"/>
                <w:sz w:val="24"/>
              </w:rPr>
            </w:pPr>
          </w:p>
        </w:tc>
        <w:tc>
          <w:tcPr>
            <w:tcW w:w="1742" w:type="dxa"/>
            <w:vMerge/>
            <w:tcBorders>
              <w:top w:val="nil"/>
              <w:left w:val="single" w:sz="4" w:space="0" w:color="auto"/>
              <w:bottom w:val="single" w:sz="4" w:space="0" w:color="auto"/>
              <w:right w:val="single" w:sz="4" w:space="0" w:color="auto"/>
            </w:tcBorders>
            <w:vAlign w:val="center"/>
          </w:tcPr>
          <w:p w:rsidR="00000000" w:rsidRDefault="003D3105">
            <w:pPr>
              <w:jc w:val="center"/>
              <w:rPr>
                <w:rFonts w:ascii="Arial" w:hAnsi="Arial"/>
                <w:sz w:val="24"/>
              </w:rPr>
            </w:pPr>
          </w:p>
        </w:tc>
        <w:tc>
          <w:tcPr>
            <w:tcW w:w="926" w:type="dxa"/>
            <w:vMerge/>
            <w:tcBorders>
              <w:top w:val="nil"/>
              <w:left w:val="single" w:sz="4" w:space="0" w:color="auto"/>
              <w:bottom w:val="single" w:sz="4" w:space="0" w:color="auto"/>
              <w:right w:val="single" w:sz="4" w:space="0" w:color="auto"/>
            </w:tcBorders>
            <w:vAlign w:val="center"/>
          </w:tcPr>
          <w:p w:rsidR="00000000" w:rsidRDefault="003D3105">
            <w:pPr>
              <w:jc w:val="center"/>
              <w:rPr>
                <w:rFonts w:ascii="Arial" w:hAnsi="Arial"/>
                <w:sz w:val="24"/>
              </w:rPr>
            </w:pPr>
          </w:p>
        </w:tc>
        <w:tc>
          <w:tcPr>
            <w:tcW w:w="1449"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fría dulce</w:t>
            </w:r>
          </w:p>
        </w:tc>
        <w:tc>
          <w:tcPr>
            <w:tcW w:w="1449"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cálida dulce</w:t>
            </w:r>
          </w:p>
        </w:tc>
        <w:tc>
          <w:tcPr>
            <w:tcW w:w="1449"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marina y de estuario</w:t>
            </w:r>
          </w:p>
        </w:tc>
      </w:tr>
      <w:tr w:rsidR="00000000">
        <w:tblPrEx>
          <w:tblCellMar>
            <w:top w:w="0" w:type="dxa"/>
            <w:bottom w:w="0" w:type="dxa"/>
          </w:tblCellMar>
        </w:tblPrEx>
        <w:trPr>
          <w:jc w:val="center"/>
        </w:trPr>
        <w:tc>
          <w:tcPr>
            <w:tcW w:w="1858" w:type="dxa"/>
            <w:tcBorders>
              <w:top w:val="single" w:sz="4" w:space="0" w:color="auto"/>
              <w:left w:val="single" w:sz="4" w:space="0" w:color="auto"/>
              <w:bottom w:val="nil"/>
              <w:right w:val="single" w:sz="4" w:space="0" w:color="auto"/>
            </w:tcBorders>
          </w:tcPr>
          <w:p w:rsidR="00000000" w:rsidRDefault="003D3105">
            <w:pPr>
              <w:rPr>
                <w:rFonts w:ascii="Arial" w:hAnsi="Arial"/>
                <w:sz w:val="24"/>
              </w:rPr>
            </w:pPr>
            <w:r>
              <w:rPr>
                <w:rFonts w:ascii="Arial" w:hAnsi="Arial"/>
                <w:sz w:val="24"/>
              </w:rPr>
              <w:t>Clorofe</w:t>
            </w:r>
            <w:r>
              <w:rPr>
                <w:rFonts w:ascii="Arial" w:hAnsi="Arial"/>
                <w:sz w:val="24"/>
              </w:rPr>
              <w:t>noles</w:t>
            </w:r>
          </w:p>
        </w:tc>
        <w:tc>
          <w:tcPr>
            <w:tcW w:w="1742" w:type="dxa"/>
            <w:tcBorders>
              <w:top w:val="single" w:sz="4" w:space="0" w:color="auto"/>
              <w:left w:val="single" w:sz="4" w:space="0" w:color="auto"/>
              <w:bottom w:val="nil"/>
              <w:right w:val="single" w:sz="4" w:space="0" w:color="auto"/>
            </w:tcBorders>
          </w:tcPr>
          <w:p w:rsidR="00000000" w:rsidRDefault="003D3105">
            <w:pPr>
              <w:jc w:val="center"/>
              <w:rPr>
                <w:rFonts w:ascii="Arial" w:hAnsi="Arial"/>
                <w:sz w:val="24"/>
              </w:rPr>
            </w:pPr>
          </w:p>
        </w:tc>
        <w:tc>
          <w:tcPr>
            <w:tcW w:w="926" w:type="dxa"/>
            <w:tcBorders>
              <w:top w:val="single" w:sz="4" w:space="0" w:color="auto"/>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single" w:sz="4" w:space="0" w:color="auto"/>
              <w:left w:val="single" w:sz="4" w:space="0" w:color="auto"/>
              <w:bottom w:val="nil"/>
              <w:right w:val="single" w:sz="4" w:space="0" w:color="auto"/>
            </w:tcBorders>
          </w:tcPr>
          <w:p w:rsidR="00000000" w:rsidRDefault="003D3105">
            <w:pPr>
              <w:pStyle w:val="Textocomentario"/>
              <w:jc w:val="center"/>
              <w:rPr>
                <w:rFonts w:ascii="Arial" w:hAnsi="Arial"/>
                <w:sz w:val="24"/>
                <w:lang w:val="es-EC"/>
              </w:rPr>
            </w:pPr>
            <w:r>
              <w:rPr>
                <w:rFonts w:ascii="Arial" w:hAnsi="Arial"/>
                <w:sz w:val="24"/>
                <w:lang w:val="es-EC"/>
              </w:rPr>
              <w:t>0,5</w:t>
            </w:r>
          </w:p>
        </w:tc>
        <w:tc>
          <w:tcPr>
            <w:tcW w:w="1449" w:type="dxa"/>
            <w:tcBorders>
              <w:top w:val="single" w:sz="4" w:space="0" w:color="auto"/>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c>
          <w:tcPr>
            <w:tcW w:w="1449" w:type="dxa"/>
            <w:tcBorders>
              <w:top w:val="single" w:sz="4" w:space="0" w:color="auto"/>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Bifenilos policlorados/PCBs</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Concentración total de PCBs.</w:t>
            </w:r>
          </w:p>
        </w:tc>
        <w:tc>
          <w:tcPr>
            <w:tcW w:w="926" w:type="dxa"/>
            <w:tcBorders>
              <w:top w:val="nil"/>
              <w:left w:val="single" w:sz="4" w:space="0" w:color="auto"/>
              <w:bottom w:val="nil"/>
              <w:right w:val="single" w:sz="4" w:space="0" w:color="auto"/>
            </w:tcBorders>
          </w:tcPr>
          <w:p w:rsidR="00000000" w:rsidRDefault="003D3105">
            <w:pPr>
              <w:pStyle w:val="Textocomentario"/>
              <w:jc w:val="center"/>
              <w:rPr>
                <w:rFonts w:ascii="Arial" w:hAnsi="Arial"/>
                <w:sz w:val="24"/>
                <w:lang w:val="es-EC"/>
              </w:rPr>
            </w:pPr>
            <w:r>
              <w:rPr>
                <w:rFonts w:ascii="Arial" w:hAnsi="Arial"/>
                <w:sz w:val="24"/>
                <w:lang w:val="es-EC"/>
              </w:rPr>
              <w:t>mg/l</w:t>
            </w:r>
          </w:p>
        </w:tc>
        <w:tc>
          <w:tcPr>
            <w:tcW w:w="1449" w:type="dxa"/>
            <w:tcBorders>
              <w:top w:val="nil"/>
              <w:left w:val="single" w:sz="4" w:space="0" w:color="auto"/>
              <w:bottom w:val="nil"/>
              <w:right w:val="single" w:sz="4" w:space="0" w:color="auto"/>
            </w:tcBorders>
          </w:tcPr>
          <w:p w:rsidR="00000000" w:rsidRDefault="003D3105">
            <w:pPr>
              <w:pStyle w:val="Textocomentario"/>
              <w:jc w:val="center"/>
              <w:rPr>
                <w:rFonts w:ascii="Arial" w:hAnsi="Arial"/>
                <w:sz w:val="24"/>
                <w:lang w:val="es-EC"/>
              </w:rPr>
            </w:pPr>
            <w:r>
              <w:rPr>
                <w:rFonts w:ascii="Arial" w:hAnsi="Arial"/>
                <w:sz w:val="24"/>
                <w:lang w:val="es-EC"/>
              </w:rPr>
              <w:t>0,001</w:t>
            </w:r>
          </w:p>
        </w:tc>
        <w:tc>
          <w:tcPr>
            <w:tcW w:w="1449" w:type="dxa"/>
            <w:tcBorders>
              <w:top w:val="nil"/>
              <w:left w:val="single" w:sz="4" w:space="0" w:color="auto"/>
              <w:bottom w:val="nil"/>
              <w:right w:val="single" w:sz="4" w:space="0" w:color="auto"/>
            </w:tcBorders>
          </w:tcPr>
          <w:p w:rsidR="00000000" w:rsidRDefault="003D3105">
            <w:pPr>
              <w:pStyle w:val="Textocomentario"/>
              <w:jc w:val="center"/>
              <w:rPr>
                <w:rFonts w:ascii="Arial" w:hAnsi="Arial"/>
                <w:sz w:val="24"/>
                <w:lang w:val="es-EC"/>
              </w:rPr>
            </w:pPr>
            <w:r>
              <w:rPr>
                <w:rFonts w:ascii="Arial" w:hAnsi="Arial"/>
                <w:sz w:val="24"/>
                <w:lang w:val="es-EC"/>
              </w:rPr>
              <w:t>0,001</w:t>
            </w:r>
          </w:p>
        </w:tc>
        <w:tc>
          <w:tcPr>
            <w:tcW w:w="1449" w:type="dxa"/>
            <w:tcBorders>
              <w:top w:val="nil"/>
              <w:left w:val="single" w:sz="4" w:space="0" w:color="auto"/>
              <w:bottom w:val="nil"/>
              <w:right w:val="single" w:sz="4" w:space="0" w:color="auto"/>
            </w:tcBorders>
          </w:tcPr>
          <w:p w:rsidR="00000000" w:rsidRDefault="003D3105">
            <w:pPr>
              <w:pStyle w:val="Textocomentario"/>
              <w:jc w:val="center"/>
              <w:rPr>
                <w:rFonts w:ascii="Arial" w:hAnsi="Arial"/>
                <w:sz w:val="24"/>
                <w:lang w:val="es-EC"/>
              </w:rPr>
            </w:pPr>
            <w:r>
              <w:rPr>
                <w:rFonts w:ascii="Arial" w:hAnsi="Arial"/>
                <w:sz w:val="24"/>
                <w:lang w:val="es-EC"/>
              </w:rPr>
              <w:t>0,001</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Oxígeno Disuelto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O.D.</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No menor al 80% y no menor a 6 mg/l</w:t>
            </w:r>
          </w:p>
          <w:p w:rsidR="00000000" w:rsidRDefault="003D3105">
            <w:pPr>
              <w:jc w:val="center"/>
              <w:rPr>
                <w:rFonts w:ascii="Arial" w:hAnsi="Arial"/>
                <w:sz w:val="24"/>
              </w:rPr>
            </w:pP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No menor al 60% y no menor a 5 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No menor al 60% y no menor a 5 mg/l</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Potencial de </w:t>
            </w:r>
            <w:r>
              <w:rPr>
                <w:rFonts w:ascii="Arial" w:hAnsi="Arial"/>
                <w:sz w:val="24"/>
              </w:rPr>
              <w:t>hidrógeno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pH</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6, 5-9</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6, 5-9</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6, 5-9, 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Sulfuro de hidrógeno ionizado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H</w:t>
            </w:r>
            <w:r>
              <w:rPr>
                <w:rFonts w:ascii="Arial" w:hAnsi="Arial"/>
                <w:sz w:val="24"/>
                <w:vertAlign w:val="subscript"/>
                <w:lang w:val="en-US"/>
              </w:rPr>
              <w:t>2</w:t>
            </w:r>
            <w:r>
              <w:rPr>
                <w:rFonts w:ascii="Arial" w:hAnsi="Arial"/>
                <w:sz w:val="24"/>
                <w:lang w:val="en-US"/>
              </w:rPr>
              <w:t>S</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0,0002</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Amoniaco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NH</w:t>
            </w:r>
            <w:r>
              <w:rPr>
                <w:rFonts w:ascii="Arial" w:hAnsi="Arial"/>
                <w:sz w:val="24"/>
                <w:vertAlign w:val="subscript"/>
              </w:rPr>
              <w:t>3</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0,4</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Aluminio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Al</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Arsénico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As</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Bario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Ba</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1,0</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1,0</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1,0</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Berilio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Be</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Boro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B</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0,75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0,75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Cadmio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Cd</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Cianuro Libre</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CN</w:t>
            </w:r>
            <w:r>
              <w:rPr>
                <w:rFonts w:ascii="Arial" w:hAnsi="Arial"/>
                <w:sz w:val="24"/>
                <w:vertAlign w:val="superscript"/>
              </w:rPr>
              <w:t>-</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0,01</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Zinc</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Zn</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0,18</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0,18</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0,17</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Cloro residual</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Cl</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Estaño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Sn</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Cobalto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Plomo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Pb</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Cobre</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Cu</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Cromo total</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Cr</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Fenoles monohídricos</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Expresado como fenoles</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0,001</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Grasas y aceites</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Sustancias solubles en hexano</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0,3</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0,3</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0,3</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Hierro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Fe</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0,3</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0,3</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0,3</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Hidrocarburos Totales de Petróleo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TPH</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Hidrocarburos aromáticos policíclicos (HAPs)</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Concentración total de HAPs</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0,0003</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0,0003</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0,0003</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Manganeso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Mn</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1858" w:type="dxa"/>
            <w:tcBorders>
              <w:top w:val="nil"/>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Materia flotante</w:t>
            </w:r>
          </w:p>
        </w:tc>
        <w:tc>
          <w:tcPr>
            <w:tcW w:w="1742"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visible</w:t>
            </w:r>
          </w:p>
        </w:tc>
        <w:tc>
          <w:tcPr>
            <w:tcW w:w="926" w:type="dxa"/>
            <w:tcBorders>
              <w:top w:val="nil"/>
              <w:left w:val="single" w:sz="4" w:space="0" w:color="auto"/>
              <w:bottom w:val="single" w:sz="4" w:space="0" w:color="auto"/>
              <w:right w:val="single" w:sz="4" w:space="0" w:color="auto"/>
            </w:tcBorders>
          </w:tcPr>
          <w:p w:rsidR="00000000" w:rsidRDefault="003D3105">
            <w:pPr>
              <w:pStyle w:val="Ttulo7"/>
              <w:widowControl/>
              <w:jc w:val="center"/>
              <w:rPr>
                <w:rFonts w:ascii="Arial" w:hAnsi="Arial"/>
                <w:smallCaps w:val="0"/>
                <w:sz w:val="24"/>
              </w:rPr>
            </w:pPr>
          </w:p>
        </w:tc>
        <w:tc>
          <w:tcPr>
            <w:tcW w:w="1449" w:type="dxa"/>
            <w:tcBorders>
              <w:top w:val="nil"/>
              <w:left w:val="single" w:sz="4" w:space="0" w:color="auto"/>
              <w:bottom w:val="single" w:sz="4" w:space="0" w:color="auto"/>
              <w:right w:val="single" w:sz="4" w:space="0" w:color="auto"/>
            </w:tcBorders>
          </w:tcPr>
          <w:p w:rsidR="00000000" w:rsidRDefault="003D3105">
            <w:pPr>
              <w:jc w:val="center"/>
              <w:rPr>
                <w:rFonts w:ascii="Arial" w:hAnsi="Arial"/>
                <w:b/>
                <w:sz w:val="24"/>
              </w:rPr>
            </w:pPr>
            <w:r>
              <w:rPr>
                <w:rFonts w:ascii="Arial" w:hAnsi="Arial"/>
                <w:b/>
                <w:sz w:val="24"/>
              </w:rPr>
              <w:t>Ausencia</w:t>
            </w:r>
          </w:p>
        </w:tc>
        <w:tc>
          <w:tcPr>
            <w:tcW w:w="1449" w:type="dxa"/>
            <w:tcBorders>
              <w:top w:val="nil"/>
              <w:left w:val="single" w:sz="4" w:space="0" w:color="auto"/>
              <w:bottom w:val="single" w:sz="4" w:space="0" w:color="auto"/>
              <w:right w:val="single" w:sz="4" w:space="0" w:color="auto"/>
            </w:tcBorders>
          </w:tcPr>
          <w:p w:rsidR="00000000" w:rsidRDefault="003D3105">
            <w:pPr>
              <w:jc w:val="center"/>
              <w:rPr>
                <w:rFonts w:ascii="Arial" w:hAnsi="Arial"/>
                <w:b/>
                <w:sz w:val="24"/>
              </w:rPr>
            </w:pPr>
            <w:r>
              <w:rPr>
                <w:rFonts w:ascii="Arial" w:hAnsi="Arial"/>
                <w:b/>
                <w:sz w:val="24"/>
              </w:rPr>
              <w:t>Ausencia</w:t>
            </w:r>
          </w:p>
        </w:tc>
        <w:tc>
          <w:tcPr>
            <w:tcW w:w="1449"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b/>
                <w:sz w:val="24"/>
              </w:rPr>
              <w:t>Ausencia</w:t>
            </w:r>
          </w:p>
        </w:tc>
      </w:tr>
    </w:tbl>
    <w:p w:rsidR="00000000" w:rsidRDefault="003D3105">
      <w:pPr>
        <w:tabs>
          <w:tab w:val="left" w:pos="2662"/>
          <w:tab w:val="left" w:pos="4376"/>
          <w:tab w:val="left" w:pos="5443"/>
          <w:tab w:val="left" w:pos="7349"/>
        </w:tabs>
        <w:jc w:val="right"/>
        <w:rPr>
          <w:rFonts w:ascii="Arial" w:hAnsi="Arial"/>
          <w:b/>
          <w:sz w:val="24"/>
        </w:rPr>
      </w:pPr>
      <w:r>
        <w:rPr>
          <w:rFonts w:ascii="Arial" w:hAnsi="Arial"/>
          <w:sz w:val="24"/>
        </w:rPr>
        <w:tab/>
      </w:r>
      <w:r>
        <w:rPr>
          <w:rFonts w:ascii="Arial" w:hAnsi="Arial"/>
          <w:b/>
          <w:sz w:val="24"/>
        </w:rPr>
        <w:t>Continua...</w:t>
      </w: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7"/>
        <w:widowControl/>
        <w:jc w:val="left"/>
        <w:rPr>
          <w:rFonts w:ascii="Arial" w:hAnsi="Arial"/>
          <w:smallCaps w:val="0"/>
          <w:sz w:val="24"/>
        </w:rPr>
      </w:pPr>
      <w:r>
        <w:rPr>
          <w:rFonts w:ascii="Arial" w:hAnsi="Arial"/>
          <w:smallCaps w:val="0"/>
          <w:sz w:val="24"/>
        </w:rPr>
        <w:t>TABLA 3.  Criterios de Calidad</w:t>
      </w:r>
      <w:r>
        <w:rPr>
          <w:rFonts w:ascii="Arial" w:hAnsi="Arial"/>
          <w:smallCaps w:val="0"/>
          <w:sz w:val="24"/>
        </w:rPr>
        <w:t xml:space="preserve"> admisibles para la preservación de la flora y fauna en aguas dulces, frías o cálidas, y en aguas marinas y de estuario.</w:t>
      </w:r>
    </w:p>
    <w:p w:rsidR="00000000" w:rsidRDefault="003D3105">
      <w:pPr>
        <w:tabs>
          <w:tab w:val="left" w:pos="1630"/>
          <w:tab w:val="left" w:pos="3372"/>
          <w:tab w:val="left" w:pos="4298"/>
          <w:tab w:val="left" w:pos="5747"/>
          <w:tab w:val="left" w:pos="7196"/>
          <w:tab w:val="left" w:pos="8645"/>
        </w:tabs>
        <w:ind w:left="-228"/>
        <w:rPr>
          <w:rFonts w:ascii="Arial" w:hAnsi="Arial"/>
          <w:sz w:val="24"/>
        </w:rPr>
      </w:pPr>
      <w:r>
        <w:rPr>
          <w:rFonts w:ascii="Arial" w:hAnsi="Arial"/>
          <w:sz w:val="24"/>
        </w:rPr>
        <w:tab/>
      </w:r>
      <w:r>
        <w:rPr>
          <w:rFonts w:ascii="Arial" w:hAnsi="Arial"/>
          <w:sz w:val="24"/>
        </w:rPr>
        <w:tab/>
      </w:r>
      <w:r>
        <w:rPr>
          <w:rFonts w:ascii="Arial" w:hAnsi="Arial"/>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8"/>
        <w:gridCol w:w="1742"/>
        <w:gridCol w:w="926"/>
        <w:gridCol w:w="1449"/>
        <w:gridCol w:w="1449"/>
        <w:gridCol w:w="1449"/>
      </w:tblGrid>
      <w:tr w:rsidR="00000000">
        <w:tblPrEx>
          <w:tblCellMar>
            <w:top w:w="0" w:type="dxa"/>
            <w:bottom w:w="0" w:type="dxa"/>
          </w:tblCellMar>
        </w:tblPrEx>
        <w:trPr>
          <w:cantSplit/>
          <w:tblHeader/>
          <w:jc w:val="center"/>
        </w:trPr>
        <w:tc>
          <w:tcPr>
            <w:tcW w:w="1858" w:type="dxa"/>
            <w:vMerge w:val="restart"/>
            <w:tcBorders>
              <w:top w:val="single" w:sz="4" w:space="0" w:color="auto"/>
              <w:left w:val="single" w:sz="4" w:space="0" w:color="auto"/>
              <w:bottom w:val="nil"/>
              <w:right w:val="single" w:sz="4" w:space="0" w:color="auto"/>
            </w:tcBorders>
            <w:vAlign w:val="center"/>
          </w:tcPr>
          <w:p w:rsidR="00000000" w:rsidRDefault="003D3105">
            <w:pPr>
              <w:pStyle w:val="IndicedeTablas"/>
              <w:jc w:val="left"/>
              <w:rPr>
                <w:rFonts w:ascii="Arial" w:hAnsi="Arial"/>
                <w:b w:val="0"/>
                <w:sz w:val="24"/>
              </w:rPr>
            </w:pPr>
            <w:r>
              <w:rPr>
                <w:rFonts w:ascii="Arial" w:hAnsi="Arial"/>
                <w:smallCaps w:val="0"/>
                <w:sz w:val="24"/>
              </w:rPr>
              <w:t>Parámetros</w:t>
            </w:r>
          </w:p>
        </w:tc>
        <w:tc>
          <w:tcPr>
            <w:tcW w:w="1742" w:type="dxa"/>
            <w:vMerge w:val="restart"/>
            <w:tcBorders>
              <w:top w:val="single" w:sz="4" w:space="0" w:color="auto"/>
              <w:left w:val="single" w:sz="4" w:space="0" w:color="auto"/>
              <w:bottom w:val="nil"/>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Expresados</w:t>
            </w:r>
          </w:p>
          <w:p w:rsidR="00000000" w:rsidRDefault="003D3105">
            <w:pPr>
              <w:pStyle w:val="IndicedeTablas"/>
              <w:rPr>
                <w:rFonts w:ascii="Arial" w:hAnsi="Arial"/>
                <w:b w:val="0"/>
                <w:sz w:val="24"/>
              </w:rPr>
            </w:pPr>
            <w:r>
              <w:rPr>
                <w:rFonts w:ascii="Arial" w:hAnsi="Arial"/>
                <w:smallCaps w:val="0"/>
                <w:sz w:val="24"/>
              </w:rPr>
              <w:t>como</w:t>
            </w:r>
          </w:p>
        </w:tc>
        <w:tc>
          <w:tcPr>
            <w:tcW w:w="926" w:type="dxa"/>
            <w:vMerge w:val="restart"/>
            <w:tcBorders>
              <w:top w:val="single" w:sz="4" w:space="0" w:color="auto"/>
              <w:left w:val="single" w:sz="4" w:space="0" w:color="auto"/>
              <w:bottom w:val="nil"/>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cantSplit/>
          <w:tblHeader/>
          <w:jc w:val="center"/>
        </w:trPr>
        <w:tc>
          <w:tcPr>
            <w:tcW w:w="1858" w:type="dxa"/>
            <w:vMerge/>
            <w:tcBorders>
              <w:top w:val="nil"/>
              <w:left w:val="single" w:sz="4" w:space="0" w:color="auto"/>
              <w:bottom w:val="single" w:sz="4" w:space="0" w:color="auto"/>
              <w:right w:val="single" w:sz="4" w:space="0" w:color="auto"/>
            </w:tcBorders>
            <w:vAlign w:val="center"/>
          </w:tcPr>
          <w:p w:rsidR="00000000" w:rsidRDefault="003D3105">
            <w:pPr>
              <w:rPr>
                <w:rFonts w:ascii="Arial" w:hAnsi="Arial"/>
                <w:sz w:val="24"/>
              </w:rPr>
            </w:pPr>
          </w:p>
        </w:tc>
        <w:tc>
          <w:tcPr>
            <w:tcW w:w="1742" w:type="dxa"/>
            <w:vMerge/>
            <w:tcBorders>
              <w:top w:val="nil"/>
              <w:left w:val="single" w:sz="4" w:space="0" w:color="auto"/>
              <w:bottom w:val="single" w:sz="4" w:space="0" w:color="auto"/>
              <w:right w:val="single" w:sz="4" w:space="0" w:color="auto"/>
            </w:tcBorders>
            <w:vAlign w:val="center"/>
          </w:tcPr>
          <w:p w:rsidR="00000000" w:rsidRDefault="003D3105">
            <w:pPr>
              <w:jc w:val="center"/>
              <w:rPr>
                <w:rFonts w:ascii="Arial" w:hAnsi="Arial"/>
                <w:sz w:val="24"/>
              </w:rPr>
            </w:pPr>
          </w:p>
        </w:tc>
        <w:tc>
          <w:tcPr>
            <w:tcW w:w="926" w:type="dxa"/>
            <w:vMerge/>
            <w:tcBorders>
              <w:top w:val="nil"/>
              <w:left w:val="single" w:sz="4" w:space="0" w:color="auto"/>
              <w:bottom w:val="single" w:sz="4" w:space="0" w:color="auto"/>
              <w:right w:val="single" w:sz="4" w:space="0" w:color="auto"/>
            </w:tcBorders>
            <w:vAlign w:val="center"/>
          </w:tcPr>
          <w:p w:rsidR="00000000" w:rsidRDefault="003D3105">
            <w:pPr>
              <w:jc w:val="center"/>
              <w:rPr>
                <w:rFonts w:ascii="Arial" w:hAnsi="Arial"/>
                <w:sz w:val="24"/>
              </w:rPr>
            </w:pPr>
          </w:p>
        </w:tc>
        <w:tc>
          <w:tcPr>
            <w:tcW w:w="1449"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fría dulce</w:t>
            </w:r>
          </w:p>
        </w:tc>
        <w:tc>
          <w:tcPr>
            <w:tcW w:w="1449"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cálida dulce</w:t>
            </w:r>
          </w:p>
        </w:tc>
        <w:tc>
          <w:tcPr>
            <w:tcW w:w="1449"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marina y de estuario</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Mercuri</w:t>
            </w:r>
            <w:r>
              <w:rPr>
                <w:rFonts w:ascii="Arial" w:hAnsi="Arial"/>
                <w:sz w:val="24"/>
              </w:rPr>
              <w:t>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Hg</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0,0001</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Níquel</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Ni</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0,025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0,025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Plaguicidas organoclorados totales</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Concentración de organoclorados totales</w:t>
            </w:r>
          </w:p>
          <w:p w:rsidR="00000000" w:rsidRDefault="003D3105">
            <w:pPr>
              <w:jc w:val="center"/>
              <w:rPr>
                <w:rFonts w:ascii="Arial" w:hAnsi="Arial"/>
                <w:sz w:val="24"/>
              </w:rPr>
            </w:pP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10,0</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10,0</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Plaguicidas organofosforados totales</w:t>
            </w:r>
          </w:p>
          <w:p w:rsidR="00000000" w:rsidRDefault="003D3105">
            <w:pPr>
              <w:rPr>
                <w:rFonts w:ascii="Arial" w:hAnsi="Arial"/>
                <w:sz w:val="24"/>
              </w:rPr>
            </w:pP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Concentración de organofosforados totales</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10,0</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10,0</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10,0</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Piretroides</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Concentración de piretroides totales</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Plata</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Ag</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Selenio</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Se</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Tensoactivos</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Sustancias activas al azul de metileno</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mg/l</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1858"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Temperatura</w:t>
            </w:r>
          </w:p>
        </w:tc>
        <w:tc>
          <w:tcPr>
            <w:tcW w:w="174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B0"/>
            </w:r>
            <w:r>
              <w:rPr>
                <w:rFonts w:ascii="Arial" w:hAnsi="Arial"/>
                <w:sz w:val="24"/>
              </w:rPr>
              <w:t>C</w:t>
            </w:r>
          </w:p>
        </w:tc>
        <w:tc>
          <w:tcPr>
            <w:tcW w:w="926"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Condiciones naturales + 3</w:t>
            </w:r>
          </w:p>
          <w:p w:rsidR="00000000" w:rsidRDefault="003D3105">
            <w:pPr>
              <w:jc w:val="center"/>
              <w:rPr>
                <w:rFonts w:ascii="Arial" w:hAnsi="Arial"/>
                <w:sz w:val="24"/>
              </w:rPr>
            </w:pPr>
            <w:r>
              <w:rPr>
                <w:rFonts w:ascii="Arial" w:hAnsi="Arial"/>
                <w:sz w:val="24"/>
              </w:rPr>
              <w:t>Máxim</w:t>
            </w:r>
            <w:r>
              <w:rPr>
                <w:rFonts w:ascii="Arial" w:hAnsi="Arial"/>
                <w:sz w:val="24"/>
              </w:rPr>
              <w:t>a 20</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Condiciones naturales + 3</w:t>
            </w:r>
          </w:p>
          <w:p w:rsidR="00000000" w:rsidRDefault="003D3105">
            <w:pPr>
              <w:jc w:val="center"/>
              <w:rPr>
                <w:rFonts w:ascii="Arial" w:hAnsi="Arial"/>
                <w:sz w:val="24"/>
              </w:rPr>
            </w:pPr>
            <w:r>
              <w:rPr>
                <w:rFonts w:ascii="Arial" w:hAnsi="Arial"/>
                <w:sz w:val="24"/>
              </w:rPr>
              <w:t>Máxima 32</w:t>
            </w:r>
          </w:p>
        </w:tc>
        <w:tc>
          <w:tcPr>
            <w:tcW w:w="1449"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Condiciones naturales + 3</w:t>
            </w:r>
          </w:p>
          <w:p w:rsidR="00000000" w:rsidRDefault="003D3105">
            <w:pPr>
              <w:jc w:val="center"/>
              <w:rPr>
                <w:rFonts w:ascii="Arial" w:hAnsi="Arial"/>
                <w:sz w:val="24"/>
              </w:rPr>
            </w:pPr>
            <w:r>
              <w:rPr>
                <w:rFonts w:ascii="Arial" w:hAnsi="Arial"/>
                <w:sz w:val="24"/>
              </w:rPr>
              <w:t>Máxima 32</w:t>
            </w:r>
          </w:p>
        </w:tc>
      </w:tr>
      <w:tr w:rsidR="00000000">
        <w:tblPrEx>
          <w:tblCellMar>
            <w:top w:w="0" w:type="dxa"/>
            <w:bottom w:w="0" w:type="dxa"/>
          </w:tblCellMar>
        </w:tblPrEx>
        <w:trPr>
          <w:jc w:val="center"/>
        </w:trPr>
        <w:tc>
          <w:tcPr>
            <w:tcW w:w="1858" w:type="dxa"/>
            <w:tcBorders>
              <w:top w:val="nil"/>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Coliformes Fecales</w:t>
            </w:r>
          </w:p>
        </w:tc>
        <w:tc>
          <w:tcPr>
            <w:tcW w:w="1742"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nmp/100 ml</w:t>
            </w:r>
          </w:p>
        </w:tc>
        <w:tc>
          <w:tcPr>
            <w:tcW w:w="926"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449"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200</w:t>
            </w:r>
          </w:p>
        </w:tc>
        <w:tc>
          <w:tcPr>
            <w:tcW w:w="1449"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200</w:t>
            </w:r>
          </w:p>
        </w:tc>
        <w:tc>
          <w:tcPr>
            <w:tcW w:w="1449"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200</w:t>
            </w:r>
          </w:p>
        </w:tc>
      </w:tr>
    </w:tbl>
    <w:p w:rsidR="00000000" w:rsidRDefault="003D3105">
      <w:pPr>
        <w:rPr>
          <w:rFonts w:ascii="Arial" w:hAnsi="Arial"/>
          <w:sz w:val="24"/>
        </w:rPr>
      </w:pPr>
    </w:p>
    <w:p w:rsidR="00000000" w:rsidRDefault="003D3105">
      <w:pPr>
        <w:rPr>
          <w:rFonts w:ascii="Arial" w:hAnsi="Arial"/>
          <w:sz w:val="24"/>
        </w:rPr>
      </w:pPr>
    </w:p>
    <w:p w:rsidR="00000000" w:rsidRDefault="003D3105" w:rsidP="003D3105">
      <w:pPr>
        <w:pStyle w:val="Ttulo4"/>
        <w:numPr>
          <w:ilvl w:val="3"/>
          <w:numId w:val="23"/>
        </w:numPr>
        <w:rPr>
          <w:rFonts w:ascii="Arial" w:hAnsi="Arial"/>
          <w:sz w:val="24"/>
        </w:rPr>
      </w:pPr>
      <w:r>
        <w:rPr>
          <w:rFonts w:ascii="Arial" w:hAnsi="Arial"/>
          <w:sz w:val="24"/>
        </w:rPr>
        <w:t xml:space="preserve">Además de los criterios indicados (ver tabla 3), se utilizarán los siguientes valores máximos (ver  tabla 4) para la interpretación </w:t>
      </w:r>
      <w:r>
        <w:rPr>
          <w:rFonts w:ascii="Arial" w:hAnsi="Arial"/>
          <w:sz w:val="24"/>
        </w:rPr>
        <w:t>de la calidad de las aguas.</w:t>
      </w:r>
    </w:p>
    <w:p w:rsidR="00000000" w:rsidRDefault="003D3105">
      <w:pPr>
        <w:rPr>
          <w:rFonts w:ascii="Arial" w:hAnsi="Arial"/>
          <w:sz w:val="24"/>
        </w:rPr>
      </w:pPr>
    </w:p>
    <w:p w:rsidR="00000000" w:rsidRDefault="003D3105">
      <w:pPr>
        <w:pStyle w:val="Textocomentario"/>
        <w:rPr>
          <w:rFonts w:ascii="Arial" w:hAnsi="Arial"/>
          <w:sz w:val="24"/>
          <w:lang w:val="es-EC"/>
        </w:rPr>
      </w:pPr>
    </w:p>
    <w:p w:rsidR="00000000" w:rsidRDefault="003D3105">
      <w:pPr>
        <w:pStyle w:val="Textoindependiente2"/>
        <w:ind w:left="708"/>
        <w:jc w:val="left"/>
        <w:rPr>
          <w:rFonts w:ascii="Arial" w:hAnsi="Arial"/>
          <w:sz w:val="24"/>
        </w:rPr>
      </w:pPr>
      <w:r>
        <w:rPr>
          <w:rFonts w:ascii="Arial" w:hAnsi="Arial"/>
          <w:sz w:val="24"/>
        </w:rPr>
        <w:t>TABLA 4.  Límites máximos permisibles adicionales para la interpretación de la</w:t>
      </w:r>
    </w:p>
    <w:p w:rsidR="00000000" w:rsidRDefault="003D3105">
      <w:pPr>
        <w:pStyle w:val="Textoindependiente2"/>
        <w:ind w:left="708"/>
        <w:jc w:val="left"/>
        <w:rPr>
          <w:rFonts w:ascii="Arial" w:hAnsi="Arial"/>
          <w:sz w:val="24"/>
        </w:rPr>
      </w:pPr>
      <w:r>
        <w:rPr>
          <w:rFonts w:ascii="Arial" w:hAnsi="Arial"/>
          <w:sz w:val="24"/>
        </w:rPr>
        <w:t>calidad de las aguas.</w:t>
      </w:r>
    </w:p>
    <w:p w:rsidR="00000000" w:rsidRDefault="003D3105">
      <w:pPr>
        <w:pStyle w:val="Textoindependiente2"/>
        <w:ind w:left="708"/>
        <w:jc w:val="left"/>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0"/>
        <w:gridCol w:w="1200"/>
        <w:gridCol w:w="1432"/>
        <w:gridCol w:w="1353"/>
      </w:tblGrid>
      <w:tr w:rsidR="00000000">
        <w:tblPrEx>
          <w:tblCellMar>
            <w:top w:w="0" w:type="dxa"/>
            <w:bottom w:w="0" w:type="dxa"/>
          </w:tblCellMar>
        </w:tblPrEx>
        <w:trPr>
          <w:cantSplit/>
          <w:tblHeader/>
          <w:jc w:val="center"/>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2785" w:type="dxa"/>
            <w:gridSpan w:val="2"/>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cantSplit/>
          <w:tblHeader/>
          <w:jc w:val="center"/>
        </w:trPr>
        <w:tc>
          <w:tcPr>
            <w:tcW w:w="2520" w:type="dxa"/>
            <w:vMerge/>
            <w:tcBorders>
              <w:top w:val="single" w:sz="4" w:space="0" w:color="auto"/>
              <w:left w:val="single" w:sz="4" w:space="0" w:color="auto"/>
              <w:bottom w:val="single" w:sz="4" w:space="0" w:color="auto"/>
              <w:right w:val="single" w:sz="4" w:space="0" w:color="auto"/>
            </w:tcBorders>
            <w:vAlign w:val="center"/>
          </w:tcPr>
          <w:p w:rsidR="00000000" w:rsidRDefault="003D3105">
            <w:pPr>
              <w:rPr>
                <w:rFonts w:ascii="Arial" w:hAnsi="Arial"/>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000000" w:rsidRDefault="003D3105">
            <w:pPr>
              <w:jc w:val="center"/>
              <w:rPr>
                <w:rFonts w:ascii="Arial" w:hAnsi="Arial"/>
                <w:sz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Marina</w:t>
            </w:r>
          </w:p>
        </w:tc>
        <w:tc>
          <w:tcPr>
            <w:tcW w:w="1353"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Dulce</w:t>
            </w:r>
          </w:p>
        </w:tc>
      </w:tr>
      <w:tr w:rsidR="00000000">
        <w:tblPrEx>
          <w:tblCellMar>
            <w:top w:w="0" w:type="dxa"/>
            <w:bottom w:w="0" w:type="dxa"/>
          </w:tblCellMar>
        </w:tblPrEx>
        <w:trPr>
          <w:jc w:val="center"/>
        </w:trPr>
        <w:tc>
          <w:tcPr>
            <w:tcW w:w="2520" w:type="dxa"/>
            <w:tcBorders>
              <w:top w:val="single" w:sz="4" w:space="0" w:color="auto"/>
              <w:left w:val="single" w:sz="4" w:space="0" w:color="auto"/>
              <w:bottom w:val="nil"/>
              <w:right w:val="single" w:sz="4" w:space="0" w:color="auto"/>
            </w:tcBorders>
          </w:tcPr>
          <w:p w:rsidR="00000000" w:rsidRDefault="003D3105">
            <w:pPr>
              <w:rPr>
                <w:rFonts w:ascii="Arial" w:hAnsi="Arial"/>
                <w:sz w:val="24"/>
              </w:rPr>
            </w:pPr>
            <w:r>
              <w:rPr>
                <w:rFonts w:ascii="Arial" w:hAnsi="Arial"/>
                <w:sz w:val="24"/>
              </w:rPr>
              <w:t>Acenaftileno</w:t>
            </w:r>
          </w:p>
        </w:tc>
        <w:tc>
          <w:tcPr>
            <w:tcW w:w="1200" w:type="dxa"/>
            <w:tcBorders>
              <w:top w:val="single" w:sz="4" w:space="0" w:color="auto"/>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single" w:sz="4" w:space="0" w:color="auto"/>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7</w:t>
            </w:r>
          </w:p>
        </w:tc>
        <w:tc>
          <w:tcPr>
            <w:tcW w:w="1353" w:type="dxa"/>
            <w:tcBorders>
              <w:top w:val="single" w:sz="4" w:space="0" w:color="auto"/>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Acrilonitrilo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26</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Acrolei</w:t>
            </w:r>
            <w:r>
              <w:rPr>
                <w:rFonts w:ascii="Arial" w:hAnsi="Arial"/>
                <w:sz w:val="24"/>
              </w:rPr>
              <w:t>na</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Antimonio (total)</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16</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Benceno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7</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300</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BHC-ALFA</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BHC-BETA</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520" w:type="dxa"/>
            <w:tcBorders>
              <w:top w:val="nil"/>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BHC-DELTA</w:t>
            </w:r>
          </w:p>
        </w:tc>
        <w:tc>
          <w:tcPr>
            <w:tcW w:w="1200"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bl>
    <w:p w:rsidR="00000000" w:rsidRDefault="003D3105">
      <w:pPr>
        <w:tabs>
          <w:tab w:val="left" w:pos="2662"/>
          <w:tab w:val="left" w:pos="4376"/>
          <w:tab w:val="left" w:pos="5443"/>
          <w:tab w:val="left" w:pos="7349"/>
        </w:tabs>
        <w:jc w:val="center"/>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rPr>
        <w:t>Continua...</w:t>
      </w: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rPr>
          <w:rFonts w:ascii="Arial" w:hAnsi="Arial"/>
          <w:sz w:val="24"/>
        </w:rPr>
      </w:pPr>
    </w:p>
    <w:p w:rsidR="00000000" w:rsidRDefault="003D3105">
      <w:pPr>
        <w:pStyle w:val="Textoindependiente2"/>
        <w:ind w:left="708"/>
        <w:jc w:val="left"/>
        <w:rPr>
          <w:rFonts w:ascii="Arial" w:hAnsi="Arial"/>
          <w:sz w:val="24"/>
        </w:rPr>
      </w:pPr>
      <w:r>
        <w:rPr>
          <w:rFonts w:ascii="Arial" w:hAnsi="Arial"/>
          <w:sz w:val="24"/>
        </w:rPr>
        <w:t>TABLA 4.  Límites máximos permisibles adicionales para la interpretación de la</w:t>
      </w:r>
    </w:p>
    <w:p w:rsidR="00000000" w:rsidRDefault="003D3105">
      <w:pPr>
        <w:pStyle w:val="Textoindependiente2"/>
        <w:ind w:left="708"/>
        <w:jc w:val="left"/>
        <w:rPr>
          <w:rFonts w:ascii="Arial" w:hAnsi="Arial"/>
          <w:sz w:val="24"/>
        </w:rPr>
      </w:pPr>
      <w:r>
        <w:rPr>
          <w:rFonts w:ascii="Arial" w:hAnsi="Arial"/>
          <w:sz w:val="24"/>
        </w:rPr>
        <w:t>calidad d</w:t>
      </w:r>
      <w:r>
        <w:rPr>
          <w:rFonts w:ascii="Arial" w:hAnsi="Arial"/>
          <w:sz w:val="24"/>
        </w:rPr>
        <w:t>e las aguas.</w:t>
      </w:r>
    </w:p>
    <w:p w:rsidR="00000000" w:rsidRDefault="003D3105">
      <w:pPr>
        <w:tabs>
          <w:tab w:val="left" w:pos="2520"/>
          <w:tab w:val="left" w:pos="3720"/>
          <w:tab w:val="left" w:pos="5152"/>
          <w:tab w:val="left" w:pos="6505"/>
        </w:tabs>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0"/>
        <w:gridCol w:w="1200"/>
        <w:gridCol w:w="1432"/>
        <w:gridCol w:w="1353"/>
      </w:tblGrid>
      <w:tr w:rsidR="00000000">
        <w:tblPrEx>
          <w:tblCellMar>
            <w:top w:w="0" w:type="dxa"/>
            <w:bottom w:w="0" w:type="dxa"/>
          </w:tblCellMar>
        </w:tblPrEx>
        <w:trPr>
          <w:cantSplit/>
          <w:tblHeader/>
          <w:jc w:val="center"/>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2785" w:type="dxa"/>
            <w:gridSpan w:val="2"/>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cantSplit/>
          <w:tblHeader/>
          <w:jc w:val="center"/>
        </w:trPr>
        <w:tc>
          <w:tcPr>
            <w:tcW w:w="2520" w:type="dxa"/>
            <w:vMerge/>
            <w:tcBorders>
              <w:top w:val="single" w:sz="4" w:space="0" w:color="auto"/>
              <w:left w:val="single" w:sz="4" w:space="0" w:color="auto"/>
              <w:bottom w:val="single" w:sz="4" w:space="0" w:color="auto"/>
              <w:right w:val="single" w:sz="4" w:space="0" w:color="auto"/>
            </w:tcBorders>
            <w:vAlign w:val="center"/>
          </w:tcPr>
          <w:p w:rsidR="00000000" w:rsidRDefault="003D3105">
            <w:pPr>
              <w:rPr>
                <w:rFonts w:ascii="Arial" w:hAnsi="Arial"/>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000000" w:rsidRDefault="003D3105">
            <w:pPr>
              <w:jc w:val="center"/>
              <w:rPr>
                <w:rFonts w:ascii="Arial" w:hAnsi="Arial"/>
                <w:sz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Marina</w:t>
            </w:r>
          </w:p>
        </w:tc>
        <w:tc>
          <w:tcPr>
            <w:tcW w:w="1353"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Agua Dulce</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Clorobenceno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15</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Clorofenol (2-)</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30</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7</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Diclorobenceno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2,5</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Diclorobenceno (1,4-)</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4</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Dicloroetano (1,2-)</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113</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Dicloroetilenos</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224</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12</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w:t>
            </w:r>
            <w:r>
              <w:rPr>
                <w:rFonts w:ascii="Arial" w:hAnsi="Arial"/>
                <w:sz w:val="24"/>
              </w:rPr>
              <w:t>icloropropanos</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31</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57</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Dicloropropenos</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0,8</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Difenil Hidrazina (1,2)</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0,3</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Dimetilfenol (2,4-)</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Dodecacloro + Nonacloro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0,001</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Etilbenceno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0,4</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700</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Fluoruro total</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1 400</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4</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Hexaclorobutadieno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0,03</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Hexacloroci</w:t>
            </w:r>
            <w:r>
              <w:rPr>
                <w:rFonts w:ascii="Arial" w:hAnsi="Arial"/>
                <w:sz w:val="24"/>
              </w:rPr>
              <w:t>clopentadieno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0,007</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Naftaleno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6</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 xml:space="preserve">Nitritos </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1 000</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60</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Nitrobenceno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7</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27</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Nitrofenoles</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5</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0,2</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PCB (total)</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0,03</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0,001</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Pentaclorobenceno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0,03</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Pentacloroetano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3</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4</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P-clorometacresol</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0,03</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Talio (total)</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w:t>
            </w:r>
            <w:r>
              <w:rPr>
                <w:rFonts w:ascii="Arial" w:hAnsi="Arial"/>
                <w:sz w:val="24"/>
                <w:lang w:val="en-US"/>
              </w:rPr>
              <w:t>/l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2</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r>
              <w:rPr>
                <w:rFonts w:ascii="Arial" w:hAnsi="Arial"/>
                <w:sz w:val="24"/>
                <w:lang w:val="en-US"/>
              </w:rPr>
              <w:t>0,4</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Tetraclorobenceno  (1,2,3,4-)</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lang w:val="en-US"/>
              </w:rPr>
            </w:pPr>
          </w:p>
          <w:p w:rsidR="00000000" w:rsidRDefault="003D3105">
            <w:pPr>
              <w:jc w:val="center"/>
              <w:rPr>
                <w:rFonts w:ascii="Arial" w:hAnsi="Arial"/>
                <w:sz w:val="24"/>
                <w:lang w:val="en-US"/>
              </w:rPr>
            </w:pPr>
            <w:r>
              <w:rPr>
                <w:rFonts w:ascii="Arial" w:hAnsi="Arial"/>
                <w:sz w:val="24"/>
                <w:lang w:val="en-US"/>
              </w:rPr>
              <w:t>0,1</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lang w:val="en-US"/>
              </w:rPr>
            </w:pPr>
            <w:r>
              <w:rPr>
                <w:rFonts w:ascii="Arial" w:hAnsi="Arial"/>
                <w:sz w:val="24"/>
                <w:lang w:val="en-US"/>
              </w:rPr>
              <w:t>Tetraclorobenceno  (1,2,4,5-)</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0,15</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Tetracloroetano (1,1,2,2-)</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9</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24</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Tetracloroetileno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260</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Tetraclorofenoles</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0.5</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Tetracloruro de carbono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50</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35</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Tolueno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50</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300</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Toxafe</w:t>
            </w:r>
            <w:r>
              <w:rPr>
                <w:rFonts w:ascii="Arial" w:hAnsi="Arial"/>
                <w:sz w:val="24"/>
              </w:rPr>
              <w:t>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0,005</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0,000</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Tricloroetano (1,1,1)</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31</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18</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Tricloroetano (1,1,2)</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94</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Tricloroetileno</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45</w:t>
            </w:r>
          </w:p>
        </w:tc>
      </w:tr>
      <w:tr w:rsidR="00000000">
        <w:tblPrEx>
          <w:tblCellMar>
            <w:top w:w="0" w:type="dxa"/>
            <w:bottom w:w="0" w:type="dxa"/>
          </w:tblCellMar>
        </w:tblPrEx>
        <w:trPr>
          <w:jc w:val="center"/>
        </w:trPr>
        <w:tc>
          <w:tcPr>
            <w:tcW w:w="2520" w:type="dxa"/>
            <w:tcBorders>
              <w:top w:val="nil"/>
              <w:left w:val="single" w:sz="4" w:space="0" w:color="auto"/>
              <w:bottom w:val="nil"/>
              <w:right w:val="single" w:sz="4" w:space="0" w:color="auto"/>
            </w:tcBorders>
          </w:tcPr>
          <w:p w:rsidR="00000000" w:rsidRDefault="003D3105">
            <w:pPr>
              <w:rPr>
                <w:rFonts w:ascii="Arial" w:hAnsi="Arial"/>
                <w:sz w:val="24"/>
              </w:rPr>
            </w:pPr>
            <w:r>
              <w:rPr>
                <w:rFonts w:ascii="Arial" w:hAnsi="Arial"/>
                <w:sz w:val="24"/>
              </w:rPr>
              <w:t>Uranio (total)</w:t>
            </w:r>
          </w:p>
        </w:tc>
        <w:tc>
          <w:tcPr>
            <w:tcW w:w="1200"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500</w:t>
            </w:r>
          </w:p>
        </w:tc>
        <w:tc>
          <w:tcPr>
            <w:tcW w:w="1353" w:type="dxa"/>
            <w:tcBorders>
              <w:top w:val="nil"/>
              <w:left w:val="single" w:sz="4" w:space="0" w:color="auto"/>
              <w:bottom w:val="nil"/>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520" w:type="dxa"/>
            <w:tcBorders>
              <w:top w:val="nil"/>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Vanadio (total)</w:t>
            </w:r>
          </w:p>
        </w:tc>
        <w:tc>
          <w:tcPr>
            <w:tcW w:w="1200"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1432"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353" w:type="dxa"/>
            <w:tcBorders>
              <w:top w:val="nil"/>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100</w:t>
            </w:r>
          </w:p>
        </w:tc>
      </w:tr>
    </w:tbl>
    <w:p w:rsidR="00000000" w:rsidRDefault="003D3105">
      <w:pPr>
        <w:rPr>
          <w:rFonts w:ascii="Arial" w:hAnsi="Arial"/>
          <w:b/>
          <w:sz w:val="24"/>
        </w:rPr>
      </w:pPr>
    </w:p>
    <w:p w:rsidR="00000000" w:rsidRDefault="003D3105">
      <w:pPr>
        <w:rPr>
          <w:rFonts w:ascii="Arial" w:hAnsi="Arial"/>
          <w:b/>
          <w:sz w:val="24"/>
        </w:rPr>
      </w:pPr>
    </w:p>
    <w:p w:rsidR="00000000" w:rsidRDefault="003D3105">
      <w:pPr>
        <w:rPr>
          <w:rFonts w:ascii="Arial" w:hAnsi="Arial"/>
          <w:sz w:val="24"/>
        </w:rPr>
      </w:pPr>
      <w:r>
        <w:rPr>
          <w:rFonts w:ascii="Arial" w:hAnsi="Arial"/>
          <w:b/>
          <w:sz w:val="24"/>
        </w:rPr>
        <w:t xml:space="preserve">4.1.2.4  </w:t>
      </w:r>
      <w:r>
        <w:rPr>
          <w:rFonts w:ascii="Arial" w:hAnsi="Arial"/>
          <w:sz w:val="24"/>
        </w:rPr>
        <w:t>Además de los parámetros indicados dentro de esta norma, se tendrán en cuent</w:t>
      </w:r>
      <w:r>
        <w:rPr>
          <w:rFonts w:ascii="Arial" w:hAnsi="Arial"/>
          <w:sz w:val="24"/>
        </w:rPr>
        <w:t>a los siguientes criterios:</w:t>
      </w:r>
    </w:p>
    <w:p w:rsidR="00000000" w:rsidRDefault="003D3105">
      <w:pPr>
        <w:rPr>
          <w:rFonts w:ascii="Arial" w:hAnsi="Arial"/>
          <w:sz w:val="24"/>
        </w:rPr>
      </w:pPr>
    </w:p>
    <w:p w:rsidR="00000000" w:rsidRDefault="003D3105">
      <w:pPr>
        <w:rPr>
          <w:rFonts w:ascii="Arial" w:hAnsi="Arial"/>
          <w:sz w:val="24"/>
        </w:rPr>
      </w:pPr>
      <w:r>
        <w:rPr>
          <w:rFonts w:ascii="Arial" w:hAnsi="Arial"/>
          <w:sz w:val="24"/>
        </w:rPr>
        <w:t>La turbiedad de las aguas de estuarios debe ser considerada de acuerdo a los siguientes límites:</w:t>
      </w:r>
    </w:p>
    <w:p w:rsidR="00000000" w:rsidRDefault="003D3105">
      <w:pPr>
        <w:rPr>
          <w:rFonts w:ascii="Arial" w:hAnsi="Arial"/>
          <w:sz w:val="24"/>
        </w:rPr>
      </w:pPr>
    </w:p>
    <w:p w:rsidR="00000000" w:rsidRDefault="003D3105" w:rsidP="003D3105">
      <w:pPr>
        <w:numPr>
          <w:ilvl w:val="0"/>
          <w:numId w:val="13"/>
        </w:numPr>
        <w:rPr>
          <w:rFonts w:ascii="Arial" w:hAnsi="Arial"/>
          <w:sz w:val="24"/>
        </w:rPr>
      </w:pPr>
      <w:r>
        <w:rPr>
          <w:rFonts w:ascii="Arial" w:hAnsi="Arial"/>
          <w:sz w:val="24"/>
        </w:rPr>
        <w:t>Condición natural (Valor de fondo) más 5%, si la turbiedad natural varía entre 0 y 50 UTN (unidad de turbidez nefelométrica);</w:t>
      </w:r>
    </w:p>
    <w:p w:rsidR="00000000" w:rsidRDefault="003D3105">
      <w:pPr>
        <w:pStyle w:val="Textocomentario"/>
        <w:rPr>
          <w:rFonts w:ascii="Arial" w:hAnsi="Arial"/>
          <w:sz w:val="24"/>
          <w:lang w:val="es-EC"/>
        </w:rPr>
      </w:pPr>
    </w:p>
    <w:p w:rsidR="00000000" w:rsidRDefault="003D3105" w:rsidP="003D3105">
      <w:pPr>
        <w:numPr>
          <w:ilvl w:val="0"/>
          <w:numId w:val="13"/>
        </w:numPr>
        <w:rPr>
          <w:rFonts w:ascii="Arial" w:hAnsi="Arial"/>
          <w:sz w:val="24"/>
        </w:rPr>
      </w:pPr>
      <w:r>
        <w:rPr>
          <w:rFonts w:ascii="Arial" w:hAnsi="Arial"/>
          <w:sz w:val="24"/>
        </w:rPr>
        <w:t>Co</w:t>
      </w:r>
      <w:r>
        <w:rPr>
          <w:rFonts w:ascii="Arial" w:hAnsi="Arial"/>
          <w:sz w:val="24"/>
        </w:rPr>
        <w:t>ndición natural (Valor de fondo) más 10%, si la turbiedad natural varía entre 50 y 100 UTN, y,</w:t>
      </w:r>
    </w:p>
    <w:p w:rsidR="00000000" w:rsidRDefault="003D3105">
      <w:pPr>
        <w:rPr>
          <w:rFonts w:ascii="Arial" w:hAnsi="Arial"/>
          <w:sz w:val="24"/>
        </w:rPr>
      </w:pPr>
    </w:p>
    <w:p w:rsidR="00000000" w:rsidRDefault="003D3105" w:rsidP="003D3105">
      <w:pPr>
        <w:numPr>
          <w:ilvl w:val="0"/>
          <w:numId w:val="13"/>
        </w:numPr>
        <w:rPr>
          <w:rFonts w:ascii="Arial" w:hAnsi="Arial"/>
          <w:sz w:val="24"/>
        </w:rPr>
      </w:pPr>
      <w:r>
        <w:rPr>
          <w:rFonts w:ascii="Arial" w:hAnsi="Arial"/>
          <w:sz w:val="24"/>
        </w:rPr>
        <w:t>Condición natural (Valor de fondo) más 20%, si la turbiedad natural es mayor que 100 UTN;</w:t>
      </w:r>
    </w:p>
    <w:p w:rsidR="00000000" w:rsidRDefault="003D3105">
      <w:pPr>
        <w:pStyle w:val="Textocomentario"/>
        <w:rPr>
          <w:rFonts w:ascii="Arial" w:hAnsi="Arial"/>
          <w:sz w:val="24"/>
          <w:lang w:val="es-EC"/>
        </w:rPr>
      </w:pPr>
    </w:p>
    <w:p w:rsidR="00000000" w:rsidRDefault="003D3105" w:rsidP="003D3105">
      <w:pPr>
        <w:numPr>
          <w:ilvl w:val="0"/>
          <w:numId w:val="13"/>
        </w:numPr>
        <w:rPr>
          <w:rFonts w:ascii="Arial" w:hAnsi="Arial"/>
          <w:sz w:val="24"/>
        </w:rPr>
      </w:pPr>
      <w:r>
        <w:rPr>
          <w:rFonts w:ascii="Arial" w:hAnsi="Arial"/>
          <w:sz w:val="24"/>
        </w:rPr>
        <w:t>Ausencia de sustancias antropogénicas que produzcan cambios en color,</w:t>
      </w:r>
      <w:r>
        <w:rPr>
          <w:rFonts w:ascii="Arial" w:hAnsi="Arial"/>
          <w:sz w:val="24"/>
        </w:rPr>
        <w:t xml:space="preserve"> olor y sabor del agua en el cuerpo receptor, de modo que no perjudiquen a la flora y fauna acuáticas y que tampoco impidan el aprovechamiento óptimo del cuerpo receptor. </w:t>
      </w:r>
    </w:p>
    <w:p w:rsidR="00000000" w:rsidRDefault="003D3105">
      <w:pPr>
        <w:rPr>
          <w:rFonts w:ascii="Arial" w:hAnsi="Arial"/>
          <w:sz w:val="24"/>
        </w:rPr>
      </w:pPr>
    </w:p>
    <w:p w:rsidR="00000000" w:rsidRDefault="003D3105">
      <w:pPr>
        <w:pStyle w:val="Ttulo3"/>
        <w:numPr>
          <w:ilvl w:val="0"/>
          <w:numId w:val="0"/>
        </w:numPr>
        <w:rPr>
          <w:rFonts w:ascii="Arial" w:hAnsi="Arial"/>
          <w:sz w:val="24"/>
        </w:rPr>
      </w:pPr>
      <w:r>
        <w:rPr>
          <w:rFonts w:ascii="Arial" w:hAnsi="Arial"/>
          <w:sz w:val="24"/>
        </w:rPr>
        <w:t>4.1.3  Criterios de calidad para aguas subterráneas</w:t>
      </w:r>
    </w:p>
    <w:p w:rsidR="00000000" w:rsidRDefault="003D3105">
      <w:pPr>
        <w:rPr>
          <w:rFonts w:ascii="Arial" w:hAnsi="Arial"/>
          <w:sz w:val="24"/>
        </w:rPr>
      </w:pPr>
      <w:r>
        <w:rPr>
          <w:rFonts w:ascii="Arial" w:hAnsi="Arial"/>
          <w:sz w:val="24"/>
        </w:rPr>
        <w:t>A continuación se establecen cr</w:t>
      </w:r>
      <w:r>
        <w:rPr>
          <w:rFonts w:ascii="Arial" w:hAnsi="Arial"/>
          <w:sz w:val="24"/>
        </w:rPr>
        <w:t>iterios de calidad  a cumplirse, al utilizar las aguas subterráneas.</w:t>
      </w:r>
    </w:p>
    <w:p w:rsidR="00000000" w:rsidRDefault="003D3105" w:rsidP="003D3105">
      <w:pPr>
        <w:pStyle w:val="Ttulo3"/>
        <w:numPr>
          <w:ilvl w:val="3"/>
          <w:numId w:val="20"/>
        </w:numPr>
        <w:tabs>
          <w:tab w:val="num" w:pos="360"/>
        </w:tabs>
        <w:jc w:val="both"/>
        <w:rPr>
          <w:rFonts w:ascii="Arial" w:hAnsi="Arial"/>
          <w:sz w:val="24"/>
        </w:rPr>
      </w:pPr>
      <w:r>
        <w:rPr>
          <w:rFonts w:ascii="Arial" w:hAnsi="Arial"/>
          <w:b w:val="0"/>
          <w:sz w:val="24"/>
        </w:rPr>
        <w:t>Todos los</w:t>
      </w:r>
      <w:r>
        <w:rPr>
          <w:rFonts w:ascii="Arial" w:hAnsi="Arial"/>
          <w:sz w:val="24"/>
        </w:rPr>
        <w:t xml:space="preserve"> </w:t>
      </w:r>
      <w:r>
        <w:rPr>
          <w:rFonts w:ascii="Arial" w:hAnsi="Arial"/>
          <w:b w:val="0"/>
          <w:sz w:val="24"/>
        </w:rPr>
        <w:t>proyectos que impliquen la implementación de procesos de alto riesgo ambiental, como: petroquímicos, carboquímicos, cloroquímicos, usinas nucleares, y cualquier otra fuente de g</w:t>
      </w:r>
      <w:r>
        <w:rPr>
          <w:rFonts w:ascii="Arial" w:hAnsi="Arial"/>
          <w:b w:val="0"/>
          <w:sz w:val="24"/>
        </w:rPr>
        <w:t>ran impacto, peligrosidad y riesgo para las aguas subterráneas cuando principalmente involucren almacenamiento superficial o subterráneo, deberá contener un informe detallado  de las características hidrogeológicas de la zona donde se implantará el proyect</w:t>
      </w:r>
      <w:r>
        <w:rPr>
          <w:rFonts w:ascii="Arial" w:hAnsi="Arial"/>
          <w:b w:val="0"/>
          <w:sz w:val="24"/>
        </w:rPr>
        <w:t>o, que permita evaluar la vulnerabilidad de los acuíferos, así como una  descripción detallada de las medidas de protección a ser  adoptadas.</w:t>
      </w:r>
    </w:p>
    <w:p w:rsidR="00000000" w:rsidRDefault="003D3105">
      <w:pPr>
        <w:pStyle w:val="Ttulo3"/>
        <w:numPr>
          <w:ilvl w:val="0"/>
          <w:numId w:val="0"/>
        </w:numPr>
        <w:jc w:val="both"/>
        <w:rPr>
          <w:rFonts w:ascii="Arial" w:hAnsi="Arial"/>
          <w:sz w:val="24"/>
        </w:rPr>
      </w:pPr>
      <w:r>
        <w:rPr>
          <w:rFonts w:ascii="Arial" w:hAnsi="Arial"/>
          <w:sz w:val="24"/>
        </w:rPr>
        <w:t>4.1.3.2</w:t>
      </w:r>
      <w:r>
        <w:rPr>
          <w:rFonts w:ascii="Arial" w:hAnsi="Arial"/>
          <w:b w:val="0"/>
          <w:sz w:val="24"/>
        </w:rPr>
        <w:t xml:space="preserve"> La autorización para realizar la perforación de pozos tubulares (uso del agua) será otorgada por el CNRH, </w:t>
      </w:r>
      <w:r>
        <w:rPr>
          <w:rFonts w:ascii="Arial" w:hAnsi="Arial"/>
          <w:b w:val="0"/>
          <w:sz w:val="24"/>
        </w:rPr>
        <w:t xml:space="preserve"> previo a la presentación por parte del interesado, de la siguiente información:</w:t>
      </w:r>
    </w:p>
    <w:p w:rsidR="00000000" w:rsidRDefault="003D3105" w:rsidP="003D3105">
      <w:pPr>
        <w:pStyle w:val="Ttulo3"/>
        <w:numPr>
          <w:ilvl w:val="0"/>
          <w:numId w:val="14"/>
        </w:numPr>
        <w:rPr>
          <w:rFonts w:ascii="Arial" w:hAnsi="Arial"/>
          <w:b w:val="0"/>
          <w:sz w:val="24"/>
        </w:rPr>
      </w:pPr>
      <w:r>
        <w:rPr>
          <w:rFonts w:ascii="Arial" w:hAnsi="Arial"/>
          <w:b w:val="0"/>
          <w:sz w:val="24"/>
        </w:rPr>
        <w:t xml:space="preserve">Localización del pozo en coordenadas geográficas,  y </w:t>
      </w:r>
    </w:p>
    <w:p w:rsidR="00000000" w:rsidRDefault="003D3105" w:rsidP="003D3105">
      <w:pPr>
        <w:pStyle w:val="Ttulo3"/>
        <w:numPr>
          <w:ilvl w:val="0"/>
          <w:numId w:val="14"/>
        </w:numPr>
        <w:rPr>
          <w:rFonts w:ascii="Arial" w:hAnsi="Arial"/>
          <w:b w:val="0"/>
          <w:sz w:val="24"/>
        </w:rPr>
      </w:pPr>
      <w:r>
        <w:rPr>
          <w:rFonts w:ascii="Arial" w:hAnsi="Arial"/>
          <w:b w:val="0"/>
          <w:sz w:val="24"/>
        </w:rPr>
        <w:t>Uso pretendido o actual del agua.</w:t>
      </w:r>
    </w:p>
    <w:p w:rsidR="00000000" w:rsidRDefault="003D3105" w:rsidP="003D3105">
      <w:pPr>
        <w:pStyle w:val="Ttulo3"/>
        <w:numPr>
          <w:ilvl w:val="0"/>
          <w:numId w:val="14"/>
        </w:numPr>
        <w:rPr>
          <w:rFonts w:ascii="Arial" w:hAnsi="Arial"/>
          <w:b w:val="0"/>
          <w:sz w:val="24"/>
        </w:rPr>
      </w:pPr>
      <w:r>
        <w:rPr>
          <w:rFonts w:ascii="Arial" w:hAnsi="Arial"/>
          <w:b w:val="0"/>
          <w:sz w:val="24"/>
        </w:rPr>
        <w:t>Datos técnicos de los pozos de monitoreo para la  calidad del agua y remediación.</w:t>
      </w:r>
    </w:p>
    <w:p w:rsidR="00000000" w:rsidRDefault="003D3105">
      <w:pPr>
        <w:pStyle w:val="Ttulo3"/>
        <w:numPr>
          <w:ilvl w:val="0"/>
          <w:numId w:val="0"/>
        </w:numPr>
        <w:rPr>
          <w:rFonts w:ascii="Arial" w:hAnsi="Arial"/>
          <w:sz w:val="24"/>
        </w:rPr>
      </w:pPr>
      <w:r>
        <w:rPr>
          <w:rFonts w:ascii="Arial" w:hAnsi="Arial"/>
          <w:sz w:val="24"/>
        </w:rPr>
        <w:t>4.1.3</w:t>
      </w:r>
      <w:r>
        <w:rPr>
          <w:rFonts w:ascii="Arial" w:hAnsi="Arial"/>
          <w:sz w:val="24"/>
        </w:rPr>
        <w:t>.3</w:t>
      </w:r>
      <w:r>
        <w:rPr>
          <w:rFonts w:ascii="Arial" w:hAnsi="Arial"/>
          <w:b w:val="0"/>
          <w:sz w:val="24"/>
        </w:rPr>
        <w:t xml:space="preserve"> Los responsables por pozos tubulares estarán obligados a proporcionar al CNRH, al inicio de la captación de las aguas subterráneas o en cualquier época, la siguiente información:</w:t>
      </w:r>
    </w:p>
    <w:p w:rsidR="00000000" w:rsidRDefault="003D3105" w:rsidP="003D3105">
      <w:pPr>
        <w:pStyle w:val="Ttulo3"/>
        <w:numPr>
          <w:ilvl w:val="0"/>
          <w:numId w:val="18"/>
        </w:numPr>
        <w:rPr>
          <w:rFonts w:ascii="Arial" w:hAnsi="Arial"/>
          <w:b w:val="0"/>
          <w:sz w:val="24"/>
        </w:rPr>
      </w:pPr>
      <w:r>
        <w:rPr>
          <w:rFonts w:ascii="Arial" w:hAnsi="Arial"/>
          <w:b w:val="0"/>
          <w:sz w:val="24"/>
        </w:rPr>
        <w:t>Copia del perfil geológico y características técnicas del pozo.</w:t>
      </w:r>
    </w:p>
    <w:p w:rsidR="00000000" w:rsidRDefault="003D3105" w:rsidP="003D3105">
      <w:pPr>
        <w:pStyle w:val="Ttulo3"/>
        <w:numPr>
          <w:ilvl w:val="0"/>
          <w:numId w:val="18"/>
        </w:numPr>
        <w:rPr>
          <w:rFonts w:ascii="Arial" w:hAnsi="Arial"/>
          <w:b w:val="0"/>
          <w:sz w:val="24"/>
        </w:rPr>
      </w:pPr>
      <w:r>
        <w:rPr>
          <w:rFonts w:ascii="Arial" w:hAnsi="Arial"/>
          <w:b w:val="0"/>
          <w:sz w:val="24"/>
        </w:rPr>
        <w:t>Localizaci</w:t>
      </w:r>
      <w:r>
        <w:rPr>
          <w:rFonts w:ascii="Arial" w:hAnsi="Arial"/>
          <w:b w:val="0"/>
          <w:sz w:val="24"/>
        </w:rPr>
        <w:t>ón del pozo en coordenadas geográficas.</w:t>
      </w:r>
    </w:p>
    <w:p w:rsidR="00000000" w:rsidRDefault="003D3105" w:rsidP="003D3105">
      <w:pPr>
        <w:pStyle w:val="Ttulo3"/>
        <w:numPr>
          <w:ilvl w:val="0"/>
          <w:numId w:val="18"/>
        </w:numPr>
        <w:rPr>
          <w:rFonts w:ascii="Arial" w:hAnsi="Arial"/>
          <w:b w:val="0"/>
          <w:sz w:val="24"/>
        </w:rPr>
      </w:pPr>
      <w:r>
        <w:rPr>
          <w:rFonts w:ascii="Arial" w:hAnsi="Arial"/>
          <w:b w:val="0"/>
          <w:sz w:val="24"/>
        </w:rPr>
        <w:t>Uso pretendido y actual del agua, y</w:t>
      </w:r>
    </w:p>
    <w:p w:rsidR="00000000" w:rsidRDefault="003D3105" w:rsidP="003D3105">
      <w:pPr>
        <w:pStyle w:val="Ttulo3"/>
        <w:numPr>
          <w:ilvl w:val="0"/>
          <w:numId w:val="18"/>
        </w:numPr>
        <w:rPr>
          <w:rFonts w:ascii="Arial" w:hAnsi="Arial"/>
          <w:b w:val="0"/>
          <w:sz w:val="24"/>
        </w:rPr>
      </w:pPr>
      <w:r>
        <w:rPr>
          <w:rFonts w:ascii="Arial" w:hAnsi="Arial"/>
          <w:b w:val="0"/>
          <w:sz w:val="24"/>
        </w:rPr>
        <w:t>Análisis físico-químico y bacteriológico, efectuado en los últimos seis (6) meses, del agua extraída del pozo, realizado por un laboratorio acreditado.</w:t>
      </w:r>
    </w:p>
    <w:p w:rsidR="00000000" w:rsidRDefault="003D3105">
      <w:pPr>
        <w:pStyle w:val="Ttulo3"/>
        <w:numPr>
          <w:ilvl w:val="0"/>
          <w:numId w:val="0"/>
        </w:numPr>
        <w:jc w:val="both"/>
        <w:rPr>
          <w:rFonts w:ascii="Arial" w:hAnsi="Arial"/>
          <w:sz w:val="24"/>
        </w:rPr>
      </w:pPr>
      <w:r>
        <w:rPr>
          <w:rFonts w:ascii="Arial" w:hAnsi="Arial"/>
          <w:sz w:val="24"/>
        </w:rPr>
        <w:t>4.1.3.4</w:t>
      </w:r>
      <w:r>
        <w:rPr>
          <w:rFonts w:ascii="Arial" w:hAnsi="Arial"/>
          <w:b w:val="0"/>
          <w:sz w:val="24"/>
        </w:rPr>
        <w:t xml:space="preserve"> Los responsables de </w:t>
      </w:r>
      <w:r>
        <w:rPr>
          <w:rFonts w:ascii="Arial" w:hAnsi="Arial"/>
          <w:b w:val="0"/>
          <w:sz w:val="24"/>
        </w:rPr>
        <w:t>pozos tubulares estarán obligados a reportar al CNRH, la desactivación temporal o definitiva del pozo.</w:t>
      </w:r>
    </w:p>
    <w:p w:rsidR="00000000" w:rsidRDefault="003D3105">
      <w:pPr>
        <w:pStyle w:val="Ttulo3"/>
        <w:numPr>
          <w:ilvl w:val="0"/>
          <w:numId w:val="0"/>
        </w:numPr>
        <w:jc w:val="both"/>
        <w:rPr>
          <w:rFonts w:ascii="Arial" w:hAnsi="Arial"/>
          <w:sz w:val="24"/>
        </w:rPr>
      </w:pPr>
      <w:r>
        <w:rPr>
          <w:rFonts w:ascii="Arial" w:hAnsi="Arial"/>
          <w:sz w:val="24"/>
        </w:rPr>
        <w:t>4.1.3.5</w:t>
      </w:r>
      <w:r>
        <w:rPr>
          <w:rFonts w:ascii="Arial" w:hAnsi="Arial"/>
          <w:b w:val="0"/>
          <w:sz w:val="24"/>
        </w:rPr>
        <w:t xml:space="preserve"> Los pozos abandonados, temporal o definitivamente, y todas las perforaciones realizadas para otros fines, deberán, después de retirarse las bomba</w:t>
      </w:r>
      <w:r>
        <w:rPr>
          <w:rFonts w:ascii="Arial" w:hAnsi="Arial"/>
          <w:b w:val="0"/>
          <w:sz w:val="24"/>
        </w:rPr>
        <w:t>s y tuberías, ser adecuadamente tapados con material impermeable y no contaminante, para evitar la contaminación de las aguas subterráneas.  Todo pozo deberá ser  técnica  y ambientalmente abandonado.</w:t>
      </w:r>
    </w:p>
    <w:p w:rsidR="00000000" w:rsidRDefault="003D3105">
      <w:pPr>
        <w:pStyle w:val="Ttulo3"/>
        <w:numPr>
          <w:ilvl w:val="0"/>
          <w:numId w:val="0"/>
        </w:numPr>
        <w:jc w:val="both"/>
        <w:rPr>
          <w:rFonts w:ascii="Arial" w:hAnsi="Arial"/>
          <w:sz w:val="24"/>
        </w:rPr>
      </w:pPr>
      <w:r>
        <w:rPr>
          <w:rFonts w:ascii="Arial" w:hAnsi="Arial"/>
          <w:sz w:val="24"/>
        </w:rPr>
        <w:t>4.1.3.6</w:t>
      </w:r>
      <w:r>
        <w:rPr>
          <w:rFonts w:ascii="Arial" w:hAnsi="Arial"/>
          <w:b w:val="0"/>
          <w:sz w:val="24"/>
        </w:rPr>
        <w:t xml:space="preserve"> De existir alteración comprobada de la calidad </w:t>
      </w:r>
      <w:r>
        <w:rPr>
          <w:rFonts w:ascii="Arial" w:hAnsi="Arial"/>
          <w:b w:val="0"/>
          <w:sz w:val="24"/>
        </w:rPr>
        <w:t>de agua de un pozo, el responsable, deberá ejecutar las obras necesarias para remediar las aguas subterráneas contaminadas y el suelo afectado.</w:t>
      </w:r>
    </w:p>
    <w:p w:rsidR="00000000" w:rsidRDefault="003D3105">
      <w:pPr>
        <w:rPr>
          <w:rFonts w:ascii="Arial" w:hAnsi="Arial"/>
          <w:sz w:val="24"/>
        </w:rPr>
      </w:pPr>
      <w:r>
        <w:rPr>
          <w:rFonts w:ascii="Arial" w:hAnsi="Arial"/>
          <w:sz w:val="24"/>
        </w:rPr>
        <w:t>Los criterios de calidad admisibles para las aguas subterráneas,  se presentan a continuación  (ver  tabla 5):</w:t>
      </w:r>
      <w:r>
        <w:rPr>
          <w:rFonts w:ascii="Arial" w:hAnsi="Arial"/>
          <w:b/>
          <w:sz w:val="24"/>
        </w:rPr>
        <w:t xml:space="preserve"> </w:t>
      </w:r>
      <w:r>
        <w:rPr>
          <w:rFonts w:ascii="Arial" w:hAnsi="Arial"/>
          <w:color w:val="800000"/>
          <w:sz w:val="24"/>
        </w:rPr>
        <w:t xml:space="preserve"> </w:t>
      </w:r>
      <w:r>
        <w:rPr>
          <w:rFonts w:ascii="Arial" w:hAnsi="Arial"/>
          <w:color w:val="800000"/>
          <w:sz w:val="24"/>
        </w:rPr>
        <w:t xml:space="preserve"> </w:t>
      </w:r>
    </w:p>
    <w:p w:rsidR="00000000" w:rsidRDefault="003D3105">
      <w:pPr>
        <w:pStyle w:val="Textocomentario"/>
        <w:rPr>
          <w:rFonts w:ascii="Arial" w:hAnsi="Arial"/>
          <w:sz w:val="24"/>
          <w:lang w:val="es-EC"/>
        </w:rPr>
      </w:pPr>
    </w:p>
    <w:p w:rsidR="00000000" w:rsidRDefault="003D3105">
      <w:pPr>
        <w:pStyle w:val="Ttulo8"/>
        <w:widowControl/>
        <w:ind w:left="708"/>
        <w:jc w:val="left"/>
        <w:rPr>
          <w:rFonts w:ascii="Arial" w:hAnsi="Arial"/>
          <w:smallCaps w:val="0"/>
          <w:sz w:val="24"/>
        </w:rPr>
      </w:pPr>
      <w:r>
        <w:rPr>
          <w:rFonts w:ascii="Arial" w:hAnsi="Arial"/>
          <w:smallCaps w:val="0"/>
          <w:sz w:val="24"/>
        </w:rPr>
        <w:t>TABLA 5.  Criterios referenciales de calidad para aguas subterráneas,  considerando un suelo con  contenido de arcilla entre (0-25,0) % y  de  materia orgánica</w:t>
      </w:r>
    </w:p>
    <w:p w:rsidR="00000000" w:rsidRDefault="003D3105">
      <w:pPr>
        <w:pStyle w:val="Ttulo8"/>
        <w:widowControl/>
        <w:ind w:left="708"/>
        <w:jc w:val="left"/>
        <w:rPr>
          <w:rFonts w:ascii="Arial" w:hAnsi="Arial"/>
          <w:smallCaps w:val="0"/>
          <w:sz w:val="24"/>
        </w:rPr>
      </w:pPr>
      <w:r>
        <w:rPr>
          <w:rFonts w:ascii="Arial" w:hAnsi="Arial"/>
          <w:smallCaps w:val="0"/>
          <w:sz w:val="24"/>
        </w:rPr>
        <w:t xml:space="preserve"> entre (0 - 10,0 )%.</w:t>
      </w:r>
    </w:p>
    <w:p w:rsidR="00000000" w:rsidRDefault="003D3105">
      <w:pPr>
        <w:rPr>
          <w:rFonts w:ascii="Arial" w:hAnsi="Arial"/>
          <w:sz w:val="24"/>
        </w:rPr>
      </w:pPr>
    </w:p>
    <w:tbl>
      <w:tblPr>
        <w:tblW w:w="0" w:type="auto"/>
        <w:jc w:val="center"/>
        <w:tblLayout w:type="fixed"/>
        <w:tblCellMar>
          <w:left w:w="70" w:type="dxa"/>
          <w:right w:w="70" w:type="dxa"/>
        </w:tblCellMar>
        <w:tblLook w:val="0000"/>
      </w:tblPr>
      <w:tblGrid>
        <w:gridCol w:w="2552"/>
        <w:gridCol w:w="1465"/>
        <w:gridCol w:w="1291"/>
        <w:gridCol w:w="2036"/>
      </w:tblGrid>
      <w:tr w:rsidR="00000000">
        <w:tblPrEx>
          <w:tblCellMar>
            <w:top w:w="0" w:type="dxa"/>
            <w:bottom w:w="0" w:type="dxa"/>
          </w:tblCellMar>
        </w:tblPrEx>
        <w:trPr>
          <w:cantSplit/>
          <w:trHeight w:val="970"/>
          <w:tblHeader/>
          <w:jc w:val="center"/>
        </w:trPr>
        <w:tc>
          <w:tcPr>
            <w:tcW w:w="2552"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p w:rsidR="00000000" w:rsidRDefault="003D3105">
            <w:pPr>
              <w:pStyle w:val="IndicedeTablas"/>
              <w:rPr>
                <w:rFonts w:ascii="Arial" w:hAnsi="Arial"/>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 como</w:t>
            </w:r>
          </w:p>
        </w:tc>
        <w:tc>
          <w:tcPr>
            <w:tcW w:w="1291" w:type="dxa"/>
            <w:tcBorders>
              <w:top w:val="single" w:sz="4" w:space="0" w:color="auto"/>
              <w:left w:val="single" w:sz="4" w:space="0" w:color="auto"/>
              <w:bottom w:val="single" w:sz="4" w:space="0" w:color="auto"/>
              <w:right w:val="single" w:sz="4" w:space="0" w:color="auto"/>
            </w:tcBorders>
          </w:tcPr>
          <w:p w:rsidR="00000000" w:rsidRDefault="003D3105">
            <w:pPr>
              <w:pStyle w:val="IndicedeTablas"/>
              <w:rPr>
                <w:rFonts w:ascii="Arial" w:hAnsi="Arial"/>
                <w:smallCaps w:val="0"/>
                <w:sz w:val="24"/>
              </w:rPr>
            </w:pPr>
          </w:p>
          <w:p w:rsidR="00000000" w:rsidRDefault="003D3105">
            <w:pPr>
              <w:pStyle w:val="IndicedeTablas"/>
              <w:rPr>
                <w:rFonts w:ascii="Arial" w:hAnsi="Arial"/>
                <w:smallCaps w:val="0"/>
                <w:sz w:val="24"/>
              </w:rPr>
            </w:pPr>
            <w:r>
              <w:rPr>
                <w:rFonts w:ascii="Arial" w:hAnsi="Arial"/>
                <w:smallCaps w:val="0"/>
                <w:sz w:val="24"/>
              </w:rPr>
              <w:t>Unidad</w:t>
            </w:r>
          </w:p>
          <w:p w:rsidR="00000000" w:rsidRDefault="003D3105">
            <w:pPr>
              <w:pStyle w:val="IndicedeTablas"/>
              <w:rPr>
                <w:rFonts w:ascii="Arial" w:hAnsi="Arial"/>
                <w:smallCaps w:val="0"/>
                <w:sz w:val="24"/>
              </w:rPr>
            </w:pPr>
          </w:p>
        </w:tc>
        <w:tc>
          <w:tcPr>
            <w:tcW w:w="2036"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w:t>
            </w:r>
          </w:p>
          <w:p w:rsidR="00000000" w:rsidRDefault="003D3105">
            <w:pPr>
              <w:pStyle w:val="IndicedeTablas"/>
              <w:rPr>
                <w:rFonts w:ascii="Arial" w:hAnsi="Arial"/>
                <w:smallCaps w:val="0"/>
                <w:sz w:val="24"/>
              </w:rPr>
            </w:pPr>
            <w:r>
              <w:rPr>
                <w:rFonts w:ascii="Arial" w:hAnsi="Arial"/>
                <w:smallCaps w:val="0"/>
                <w:sz w:val="24"/>
              </w:rPr>
              <w:t>permisible</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Arsénico </w:t>
            </w:r>
            <w:r>
              <w:rPr>
                <w:rFonts w:ascii="Arial" w:hAnsi="Arial"/>
                <w:sz w:val="24"/>
              </w:rPr>
              <w:t>(total)</w:t>
            </w:r>
          </w:p>
        </w:tc>
        <w:tc>
          <w:tcPr>
            <w:tcW w:w="1465"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As</w:t>
            </w:r>
          </w:p>
        </w:tc>
        <w:tc>
          <w:tcPr>
            <w:tcW w:w="1291" w:type="dxa"/>
            <w:tcBorders>
              <w:left w:val="single" w:sz="4" w:space="0" w:color="auto"/>
              <w:right w:val="single" w:sz="4" w:space="0" w:color="auto"/>
            </w:tcBorders>
          </w:tcPr>
          <w:p w:rsidR="00000000" w:rsidRDefault="003D3105">
            <w:pPr>
              <w:pStyle w:val="Textocomentario"/>
              <w:jc w:val="center"/>
              <w:rPr>
                <w:rFonts w:ascii="Arial" w:hAnsi="Arial"/>
                <w:sz w:val="24"/>
                <w:lang w:val="es-EC"/>
              </w:rPr>
            </w:pPr>
            <w:r>
              <w:rPr>
                <w:rFonts w:ascii="Arial" w:hAnsi="Arial"/>
                <w:sz w:val="24"/>
                <w:lang w:val="es-EC"/>
              </w:rPr>
              <w:sym w:font="Symbol" w:char="F06D"/>
            </w:r>
            <w:r>
              <w:rPr>
                <w:rFonts w:ascii="Arial" w:hAnsi="Arial"/>
                <w:sz w:val="24"/>
                <w:lang w:val="es-EC"/>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35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Bario</w:t>
            </w:r>
          </w:p>
        </w:tc>
        <w:tc>
          <w:tcPr>
            <w:tcW w:w="1465"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Ba</w:t>
            </w: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338</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Cadmio</w:t>
            </w:r>
          </w:p>
        </w:tc>
        <w:tc>
          <w:tcPr>
            <w:tcW w:w="1465"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Cd</w:t>
            </w:r>
          </w:p>
        </w:tc>
        <w:tc>
          <w:tcPr>
            <w:tcW w:w="1291"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3,2</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Cianuro (total)</w:t>
            </w:r>
          </w:p>
        </w:tc>
        <w:tc>
          <w:tcPr>
            <w:tcW w:w="1465"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CN-</w:t>
            </w: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753</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Cobalto</w:t>
            </w:r>
          </w:p>
        </w:tc>
        <w:tc>
          <w:tcPr>
            <w:tcW w:w="1465"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Co</w:t>
            </w:r>
          </w:p>
        </w:tc>
        <w:tc>
          <w:tcPr>
            <w:tcW w:w="1291"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60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Cobre</w:t>
            </w:r>
          </w:p>
        </w:tc>
        <w:tc>
          <w:tcPr>
            <w:tcW w:w="1465"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Cu</w:t>
            </w: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45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Cromo total</w:t>
            </w:r>
          </w:p>
        </w:tc>
        <w:tc>
          <w:tcPr>
            <w:tcW w:w="1465"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Cr</w:t>
            </w: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16</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Molibdeno</w:t>
            </w:r>
          </w:p>
        </w:tc>
        <w:tc>
          <w:tcPr>
            <w:tcW w:w="1465"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Mo</w:t>
            </w: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153</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Mercurio (total)</w:t>
            </w:r>
          </w:p>
        </w:tc>
        <w:tc>
          <w:tcPr>
            <w:tcW w:w="1465"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Hg</w:t>
            </w: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0,18</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Níquel</w:t>
            </w:r>
          </w:p>
        </w:tc>
        <w:tc>
          <w:tcPr>
            <w:tcW w:w="1465"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Ni</w:t>
            </w: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45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Plomo</w:t>
            </w:r>
          </w:p>
        </w:tc>
        <w:tc>
          <w:tcPr>
            <w:tcW w:w="1465"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Pb</w:t>
            </w: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45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lang w:val="en-US"/>
              </w:rPr>
            </w:pPr>
            <w:r>
              <w:rPr>
                <w:rFonts w:ascii="Arial" w:hAnsi="Arial"/>
                <w:sz w:val="24"/>
                <w:lang w:val="en-US"/>
              </w:rPr>
              <w:t>Zinc</w:t>
            </w:r>
          </w:p>
        </w:tc>
        <w:tc>
          <w:tcPr>
            <w:tcW w:w="1465"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Zn</w:t>
            </w:r>
          </w:p>
        </w:tc>
        <w:tc>
          <w:tcPr>
            <w:tcW w:w="1291"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4</w:t>
            </w:r>
            <w:r>
              <w:rPr>
                <w:rFonts w:ascii="Arial" w:hAnsi="Arial"/>
                <w:sz w:val="24"/>
              </w:rPr>
              <w:t>33</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extoindependiente2"/>
              <w:rPr>
                <w:rFonts w:ascii="Arial" w:hAnsi="Arial"/>
                <w:sz w:val="24"/>
              </w:rPr>
            </w:pPr>
            <w:r>
              <w:rPr>
                <w:rFonts w:ascii="Arial" w:hAnsi="Arial"/>
                <w:sz w:val="24"/>
              </w:rPr>
              <w:t>Compuestos aromáticos.</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pStyle w:val="IndicedeTablas"/>
              <w:rPr>
                <w:rFonts w:ascii="Arial" w:hAnsi="Arial"/>
                <w:b w:val="0"/>
                <w:smallCaps w:val="0"/>
                <w:sz w:val="24"/>
              </w:rPr>
            </w:pPr>
          </w:p>
        </w:tc>
        <w:tc>
          <w:tcPr>
            <w:tcW w:w="2036"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Benceno.</w:t>
            </w:r>
          </w:p>
        </w:tc>
        <w:tc>
          <w:tcPr>
            <w:tcW w:w="1465"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w:t>
            </w:r>
            <w:r>
              <w:rPr>
                <w:rFonts w:ascii="Arial" w:hAnsi="Arial"/>
                <w:sz w:val="24"/>
                <w:vertAlign w:val="subscript"/>
                <w:lang w:val="en-US"/>
              </w:rPr>
              <w:t>6</w:t>
            </w:r>
            <w:r>
              <w:rPr>
                <w:rFonts w:ascii="Arial" w:hAnsi="Arial"/>
                <w:sz w:val="24"/>
                <w:lang w:val="en-US"/>
              </w:rPr>
              <w:t>H</w:t>
            </w:r>
            <w:r>
              <w:rPr>
                <w:rFonts w:ascii="Arial" w:hAnsi="Arial"/>
                <w:sz w:val="24"/>
                <w:vertAlign w:val="subscript"/>
                <w:lang w:val="en-US"/>
              </w:rPr>
              <w:t>6</w:t>
            </w:r>
          </w:p>
        </w:tc>
        <w:tc>
          <w:tcPr>
            <w:tcW w:w="1291"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Tolueno.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Estireno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150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Etilbenceno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75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Xileno (Suma)</w:t>
            </w:r>
            <w:r>
              <w:rPr>
                <w:rStyle w:val="Refdenotaalpie"/>
                <w:rFonts w:ascii="Arial" w:hAnsi="Arial"/>
                <w:sz w:val="24"/>
              </w:rPr>
              <w:footnoteReference w:id="2"/>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35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Fenol</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1 000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Cresol</w:t>
            </w:r>
            <w:r>
              <w:rPr>
                <w:rStyle w:val="Refdenotaalpie"/>
                <w:rFonts w:ascii="Arial" w:hAnsi="Arial"/>
                <w:sz w:val="24"/>
              </w:rPr>
              <w:footnoteReference w:id="3"/>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Hidroquinona</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400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extoindependiente2"/>
              <w:rPr>
                <w:rFonts w:ascii="Arial" w:hAnsi="Arial"/>
                <w:sz w:val="24"/>
              </w:rPr>
            </w:pPr>
            <w:r>
              <w:rPr>
                <w:rFonts w:ascii="Arial" w:hAnsi="Arial"/>
                <w:sz w:val="24"/>
              </w:rPr>
              <w:t>Hidrocarburos aromáticos policíclicos.</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pStyle w:val="IndicedeTablas"/>
              <w:rPr>
                <w:rFonts w:ascii="Arial" w:hAnsi="Arial"/>
                <w:b w:val="0"/>
                <w:smallCaps w:val="0"/>
                <w:sz w:val="24"/>
              </w:rPr>
            </w:pPr>
          </w:p>
        </w:tc>
        <w:tc>
          <w:tcPr>
            <w:tcW w:w="2036"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Naftaleno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35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Fenantreno.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Antraceno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2,5</w:t>
            </w:r>
          </w:p>
        </w:tc>
      </w:tr>
      <w:tr w:rsidR="00000000">
        <w:tblPrEx>
          <w:tblCellMar>
            <w:top w:w="0" w:type="dxa"/>
            <w:bottom w:w="0" w:type="dxa"/>
          </w:tblCellMar>
        </w:tblPrEx>
        <w:trPr>
          <w:cantSplit/>
          <w:jc w:val="center"/>
        </w:trPr>
        <w:tc>
          <w:tcPr>
            <w:tcW w:w="2552" w:type="dxa"/>
            <w:tcBorders>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Fluoranteno</w:t>
            </w:r>
          </w:p>
        </w:tc>
        <w:tc>
          <w:tcPr>
            <w:tcW w:w="1465"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0,5</w:t>
            </w:r>
          </w:p>
        </w:tc>
      </w:tr>
    </w:tbl>
    <w:p w:rsidR="00000000" w:rsidRDefault="003D3105">
      <w:pPr>
        <w:tabs>
          <w:tab w:val="left" w:pos="2662"/>
          <w:tab w:val="left" w:pos="4376"/>
          <w:tab w:val="left" w:pos="5443"/>
          <w:tab w:val="left" w:pos="7349"/>
        </w:tabs>
        <w:rPr>
          <w:rFonts w:ascii="Arial" w:hAnsi="Arial"/>
          <w:b/>
          <w:smallCaps/>
          <w:sz w:val="24"/>
        </w:rPr>
      </w:pPr>
      <w:r>
        <w:rPr>
          <w:rFonts w:ascii="Arial" w:hAnsi="Arial"/>
          <w:sz w:val="24"/>
        </w:rPr>
        <w:tab/>
      </w:r>
      <w:r>
        <w:rPr>
          <w:rFonts w:ascii="Arial" w:hAnsi="Arial"/>
          <w:sz w:val="24"/>
        </w:rPr>
        <w:tab/>
      </w:r>
      <w:r>
        <w:rPr>
          <w:rFonts w:ascii="Arial" w:hAnsi="Arial"/>
          <w:sz w:val="24"/>
        </w:rPr>
        <w:tab/>
      </w:r>
      <w:r>
        <w:rPr>
          <w:rFonts w:ascii="Arial" w:hAnsi="Arial"/>
          <w:b/>
          <w:sz w:val="24"/>
        </w:rPr>
        <w:tab/>
      </w:r>
      <w:r>
        <w:rPr>
          <w:rFonts w:ascii="Arial" w:hAnsi="Arial"/>
          <w:b/>
          <w:sz w:val="24"/>
        </w:rPr>
        <w:tab/>
        <w:t>Continua...</w:t>
      </w: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8"/>
        <w:widowControl/>
        <w:ind w:left="708"/>
        <w:jc w:val="left"/>
        <w:rPr>
          <w:rFonts w:ascii="Arial" w:hAnsi="Arial"/>
          <w:smallCaps w:val="0"/>
          <w:sz w:val="24"/>
        </w:rPr>
      </w:pPr>
    </w:p>
    <w:p w:rsidR="00000000" w:rsidRDefault="003D3105">
      <w:pPr>
        <w:pStyle w:val="Ttulo8"/>
        <w:widowControl/>
        <w:ind w:left="708"/>
        <w:jc w:val="left"/>
        <w:rPr>
          <w:rFonts w:ascii="Arial" w:hAnsi="Arial"/>
          <w:smallCaps w:val="0"/>
          <w:sz w:val="24"/>
        </w:rPr>
      </w:pPr>
      <w:r>
        <w:rPr>
          <w:rFonts w:ascii="Arial" w:hAnsi="Arial"/>
          <w:smallCaps w:val="0"/>
          <w:sz w:val="24"/>
        </w:rPr>
        <w:t>TABLA 5.  Criterios referenciales de calidad para aguas subterráneas,  considerando un suelo con  contenido de arcilla entre (0-25,0) % y  de  m</w:t>
      </w:r>
      <w:r>
        <w:rPr>
          <w:rFonts w:ascii="Arial" w:hAnsi="Arial"/>
          <w:smallCaps w:val="0"/>
          <w:sz w:val="24"/>
        </w:rPr>
        <w:t>ateria orgánica</w:t>
      </w:r>
    </w:p>
    <w:p w:rsidR="00000000" w:rsidRDefault="003D3105">
      <w:pPr>
        <w:pStyle w:val="Ttulo8"/>
        <w:widowControl/>
        <w:ind w:left="708"/>
        <w:jc w:val="left"/>
        <w:rPr>
          <w:rFonts w:ascii="Arial" w:hAnsi="Arial"/>
          <w:smallCaps w:val="0"/>
          <w:sz w:val="24"/>
        </w:rPr>
      </w:pPr>
      <w:r>
        <w:rPr>
          <w:rFonts w:ascii="Arial" w:hAnsi="Arial"/>
          <w:smallCaps w:val="0"/>
          <w:sz w:val="24"/>
        </w:rPr>
        <w:t xml:space="preserve"> entre (0 - 10,0 )%.</w:t>
      </w:r>
    </w:p>
    <w:p w:rsidR="00000000" w:rsidRDefault="003D3105">
      <w:pPr>
        <w:tabs>
          <w:tab w:val="left" w:pos="2552"/>
          <w:tab w:val="left" w:pos="4017"/>
          <w:tab w:val="left" w:pos="5308"/>
          <w:tab w:val="left" w:pos="7344"/>
        </w:tabs>
        <w:rPr>
          <w:rFonts w:ascii="Arial" w:hAnsi="Arial"/>
          <w:sz w:val="24"/>
        </w:rPr>
      </w:pPr>
      <w:r>
        <w:rPr>
          <w:rFonts w:ascii="Arial" w:hAnsi="Arial"/>
          <w:sz w:val="24"/>
        </w:rPr>
        <w:tab/>
      </w:r>
      <w:r>
        <w:rPr>
          <w:rFonts w:ascii="Arial" w:hAnsi="Arial"/>
          <w:sz w:val="24"/>
        </w:rPr>
        <w:tab/>
      </w:r>
    </w:p>
    <w:p w:rsidR="00000000" w:rsidRDefault="003D3105">
      <w:pPr>
        <w:tabs>
          <w:tab w:val="left" w:pos="2552"/>
          <w:tab w:val="left" w:pos="4017"/>
          <w:tab w:val="left" w:pos="5308"/>
          <w:tab w:val="left" w:pos="7344"/>
        </w:tabs>
        <w:rPr>
          <w:rFonts w:ascii="Arial" w:hAnsi="Arial"/>
          <w:sz w:val="24"/>
        </w:rPr>
      </w:pPr>
    </w:p>
    <w:tbl>
      <w:tblPr>
        <w:tblW w:w="0" w:type="auto"/>
        <w:jc w:val="center"/>
        <w:tblLayout w:type="fixed"/>
        <w:tblCellMar>
          <w:left w:w="70" w:type="dxa"/>
          <w:right w:w="70" w:type="dxa"/>
        </w:tblCellMar>
        <w:tblLook w:val="0000"/>
      </w:tblPr>
      <w:tblGrid>
        <w:gridCol w:w="2552"/>
        <w:gridCol w:w="1465"/>
        <w:gridCol w:w="1291"/>
        <w:gridCol w:w="2036"/>
      </w:tblGrid>
      <w:tr w:rsidR="00000000">
        <w:tblPrEx>
          <w:tblCellMar>
            <w:top w:w="0" w:type="dxa"/>
            <w:bottom w:w="0" w:type="dxa"/>
          </w:tblCellMar>
        </w:tblPrEx>
        <w:trPr>
          <w:cantSplit/>
          <w:trHeight w:val="970"/>
          <w:tblHeader/>
          <w:jc w:val="center"/>
        </w:trPr>
        <w:tc>
          <w:tcPr>
            <w:tcW w:w="2552"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p w:rsidR="00000000" w:rsidRDefault="003D3105">
            <w:pPr>
              <w:pStyle w:val="IndicedeTablas"/>
              <w:rPr>
                <w:rFonts w:ascii="Arial" w:hAnsi="Arial"/>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 como</w:t>
            </w:r>
          </w:p>
        </w:tc>
        <w:tc>
          <w:tcPr>
            <w:tcW w:w="1291" w:type="dxa"/>
            <w:tcBorders>
              <w:top w:val="single" w:sz="4" w:space="0" w:color="auto"/>
              <w:left w:val="single" w:sz="4" w:space="0" w:color="auto"/>
              <w:bottom w:val="single" w:sz="4" w:space="0" w:color="auto"/>
              <w:right w:val="single" w:sz="4" w:space="0" w:color="auto"/>
            </w:tcBorders>
          </w:tcPr>
          <w:p w:rsidR="00000000" w:rsidRDefault="003D3105">
            <w:pPr>
              <w:pStyle w:val="IndicedeTablas"/>
              <w:rPr>
                <w:rFonts w:ascii="Arial" w:hAnsi="Arial"/>
                <w:smallCaps w:val="0"/>
                <w:sz w:val="24"/>
              </w:rPr>
            </w:pPr>
          </w:p>
          <w:p w:rsidR="00000000" w:rsidRDefault="003D3105">
            <w:pPr>
              <w:pStyle w:val="IndicedeTablas"/>
              <w:rPr>
                <w:rFonts w:ascii="Arial" w:hAnsi="Arial"/>
                <w:smallCaps w:val="0"/>
                <w:sz w:val="24"/>
              </w:rPr>
            </w:pPr>
            <w:r>
              <w:rPr>
                <w:rFonts w:ascii="Arial" w:hAnsi="Arial"/>
                <w:smallCaps w:val="0"/>
                <w:sz w:val="24"/>
              </w:rPr>
              <w:t>Unidad</w:t>
            </w:r>
          </w:p>
          <w:p w:rsidR="00000000" w:rsidRDefault="003D3105">
            <w:pPr>
              <w:pStyle w:val="IndicedeTablas"/>
              <w:rPr>
                <w:rFonts w:ascii="Arial" w:hAnsi="Arial"/>
                <w:smallCaps w:val="0"/>
                <w:sz w:val="24"/>
              </w:rPr>
            </w:pPr>
          </w:p>
        </w:tc>
        <w:tc>
          <w:tcPr>
            <w:tcW w:w="2036"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w:t>
            </w:r>
          </w:p>
          <w:p w:rsidR="00000000" w:rsidRDefault="003D3105">
            <w:pPr>
              <w:pStyle w:val="IndicedeTablas"/>
              <w:rPr>
                <w:rFonts w:ascii="Arial" w:hAnsi="Arial"/>
                <w:smallCaps w:val="0"/>
                <w:sz w:val="24"/>
              </w:rPr>
            </w:pPr>
            <w:r>
              <w:rPr>
                <w:rFonts w:ascii="Arial" w:hAnsi="Arial"/>
                <w:smallCaps w:val="0"/>
                <w:sz w:val="24"/>
              </w:rPr>
              <w:t>permisible</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Benzo(a)antraceno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0,25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Criseno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0,026</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Benzo(k)fluoranteno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0,026</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Benzo(a)pireno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0,026</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Benzo(ghi)perileno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0,025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Indenol (</w:t>
            </w:r>
            <w:r>
              <w:rPr>
                <w:rFonts w:ascii="Arial" w:hAnsi="Arial"/>
                <w:sz w:val="24"/>
              </w:rPr>
              <w:t>1,2,3 cd) pireno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0,025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extoindependiente2"/>
              <w:rPr>
                <w:rFonts w:ascii="Arial" w:hAnsi="Arial"/>
                <w:sz w:val="24"/>
              </w:rPr>
            </w:pPr>
            <w:r>
              <w:rPr>
                <w:rFonts w:ascii="Arial" w:hAnsi="Arial"/>
                <w:sz w:val="24"/>
              </w:rPr>
              <w:t>Hidrocarburos Clorados.</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pStyle w:val="IndicedeTablas"/>
              <w:rPr>
                <w:rFonts w:ascii="Arial" w:hAnsi="Arial"/>
                <w:b w:val="0"/>
                <w:smallCaps w:val="0"/>
                <w:sz w:val="24"/>
              </w:rPr>
            </w:pPr>
          </w:p>
        </w:tc>
        <w:tc>
          <w:tcPr>
            <w:tcW w:w="2036"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Diclorometano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Triclorometano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Tetraclorometano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1,1-dicloroetano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1 300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1,2-dicloroetano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1,1,1- tricloroetano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275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1,1,2-tricloroetano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750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Vinilclorado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0,35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Cis-1,2- dicloeteno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650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Tricloroeteno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250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Tetracloroeteno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Monoclorobenceno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90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Diclorobenceno (Suma)</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Triclorobenceno (Suma)</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Tetraclorobenceno (Suma)</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1,26</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Pentaclorobenceno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Hexaclorobenceno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0,26</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Monoclorofenol (Suma)</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Diclorofenol (Suma)</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Triclorofenol (Suma)</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Tetraclorofenol</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Pentaclorofenol</w:t>
            </w:r>
          </w:p>
        </w:tc>
        <w:tc>
          <w:tcPr>
            <w:tcW w:w="1465" w:type="dxa"/>
            <w:tcBorders>
              <w:left w:val="single" w:sz="4" w:space="0" w:color="auto"/>
              <w:right w:val="single" w:sz="4" w:space="0" w:color="auto"/>
            </w:tcBorders>
          </w:tcPr>
          <w:p w:rsidR="00000000" w:rsidRDefault="003D3105">
            <w:pPr>
              <w:pStyle w:val="Textocomentario"/>
              <w:jc w:val="center"/>
              <w:rPr>
                <w:rFonts w:ascii="Arial" w:hAnsi="Arial"/>
                <w:sz w:val="24"/>
                <w:lang w:val="es-EC"/>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Cloronaftaleno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3</w:t>
            </w:r>
          </w:p>
        </w:tc>
      </w:tr>
      <w:tr w:rsidR="00000000">
        <w:tblPrEx>
          <w:tblCellMar>
            <w:top w:w="0" w:type="dxa"/>
            <w:bottom w:w="0" w:type="dxa"/>
          </w:tblCellMar>
        </w:tblPrEx>
        <w:trPr>
          <w:cantSplit/>
          <w:jc w:val="center"/>
        </w:trPr>
        <w:tc>
          <w:tcPr>
            <w:tcW w:w="2552" w:type="dxa"/>
            <w:tcBorders>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PCBs (Suma)</w:t>
            </w:r>
            <w:r>
              <w:rPr>
                <w:rStyle w:val="Refdenotaalpie"/>
                <w:rFonts w:ascii="Arial" w:hAnsi="Arial"/>
                <w:sz w:val="24"/>
              </w:rPr>
              <w:footnoteReference w:id="4"/>
            </w:r>
          </w:p>
        </w:tc>
        <w:tc>
          <w:tcPr>
            <w:tcW w:w="1465"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bl>
    <w:p w:rsidR="00000000" w:rsidRDefault="003D3105">
      <w:pPr>
        <w:tabs>
          <w:tab w:val="left" w:pos="2662"/>
          <w:tab w:val="left" w:pos="4376"/>
          <w:tab w:val="left" w:pos="5443"/>
          <w:tab w:val="left" w:pos="7349"/>
        </w:tabs>
        <w:jc w:val="right"/>
        <w:rPr>
          <w:rFonts w:ascii="Arial" w:hAnsi="Arial"/>
          <w:b/>
          <w:sz w:val="24"/>
        </w:rPr>
      </w:pPr>
      <w:r>
        <w:rPr>
          <w:rFonts w:ascii="Arial" w:hAnsi="Arial"/>
          <w:b/>
          <w:sz w:val="24"/>
        </w:rPr>
        <w:tab/>
      </w:r>
    </w:p>
    <w:p w:rsidR="00000000" w:rsidRDefault="003D3105">
      <w:pPr>
        <w:tabs>
          <w:tab w:val="left" w:pos="2662"/>
          <w:tab w:val="left" w:pos="4376"/>
          <w:tab w:val="left" w:pos="5443"/>
          <w:tab w:val="left" w:pos="7349"/>
        </w:tabs>
        <w:jc w:val="right"/>
        <w:rPr>
          <w:rFonts w:ascii="Arial" w:hAnsi="Arial"/>
          <w:b/>
          <w:smallCaps/>
          <w:sz w:val="24"/>
        </w:rPr>
      </w:pPr>
      <w:r>
        <w:rPr>
          <w:rFonts w:ascii="Arial" w:hAnsi="Arial"/>
          <w:b/>
          <w:sz w:val="24"/>
        </w:rPr>
        <w:t>Continua...</w:t>
      </w: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r>
        <w:rPr>
          <w:rFonts w:ascii="Arial" w:hAnsi="Arial"/>
          <w:smallCaps w:val="0"/>
          <w:sz w:val="24"/>
        </w:rPr>
        <w:t>Continuac</w:t>
      </w:r>
      <w:r>
        <w:rPr>
          <w:rFonts w:ascii="Arial" w:hAnsi="Arial"/>
          <w:smallCaps w:val="0"/>
          <w:sz w:val="24"/>
        </w:rPr>
        <w:t xml:space="preserve">ión... </w:t>
      </w:r>
    </w:p>
    <w:p w:rsidR="00000000" w:rsidRDefault="003D3105">
      <w:pPr>
        <w:pStyle w:val="Ttulo8"/>
        <w:widowControl/>
        <w:ind w:left="708"/>
        <w:jc w:val="left"/>
        <w:rPr>
          <w:rFonts w:ascii="Arial" w:hAnsi="Arial"/>
          <w:smallCaps w:val="0"/>
          <w:sz w:val="24"/>
        </w:rPr>
      </w:pPr>
    </w:p>
    <w:p w:rsidR="00000000" w:rsidRDefault="003D3105">
      <w:pPr>
        <w:pStyle w:val="Ttulo8"/>
        <w:widowControl/>
        <w:ind w:left="708"/>
        <w:jc w:val="left"/>
        <w:rPr>
          <w:rFonts w:ascii="Arial" w:hAnsi="Arial"/>
          <w:smallCaps w:val="0"/>
          <w:sz w:val="24"/>
        </w:rPr>
      </w:pPr>
      <w:r>
        <w:rPr>
          <w:rFonts w:ascii="Arial" w:hAnsi="Arial"/>
          <w:smallCaps w:val="0"/>
          <w:sz w:val="24"/>
        </w:rPr>
        <w:t>TABLA 5.  Criterios referenciales de calidad para aguas subterráneas,  considerando un suelo con  contenido de arcilla entre (0-25,0) % y  de  materia orgánica</w:t>
      </w:r>
    </w:p>
    <w:p w:rsidR="00000000" w:rsidRDefault="003D3105">
      <w:pPr>
        <w:pStyle w:val="Ttulo8"/>
        <w:widowControl/>
        <w:ind w:left="708"/>
        <w:jc w:val="left"/>
        <w:rPr>
          <w:rFonts w:ascii="Arial" w:hAnsi="Arial"/>
          <w:smallCaps w:val="0"/>
          <w:sz w:val="24"/>
        </w:rPr>
      </w:pPr>
      <w:r>
        <w:rPr>
          <w:rFonts w:ascii="Arial" w:hAnsi="Arial"/>
          <w:smallCaps w:val="0"/>
          <w:sz w:val="24"/>
        </w:rPr>
        <w:t xml:space="preserve"> entre (0 - 10,0 )%.</w:t>
      </w:r>
    </w:p>
    <w:p w:rsidR="00000000" w:rsidRDefault="003D3105">
      <w:pPr>
        <w:tabs>
          <w:tab w:val="left" w:pos="2552"/>
          <w:tab w:val="left" w:pos="4017"/>
          <w:tab w:val="left" w:pos="5308"/>
          <w:tab w:val="left" w:pos="7344"/>
        </w:tabs>
        <w:rPr>
          <w:rFonts w:ascii="Arial" w:hAnsi="Arial"/>
          <w:sz w:val="24"/>
        </w:rPr>
      </w:pPr>
      <w:r>
        <w:rPr>
          <w:rFonts w:ascii="Arial" w:hAnsi="Arial"/>
          <w:sz w:val="24"/>
        </w:rPr>
        <w:tab/>
      </w:r>
      <w:r>
        <w:rPr>
          <w:rFonts w:ascii="Arial" w:hAnsi="Arial"/>
          <w:sz w:val="24"/>
        </w:rPr>
        <w:tab/>
      </w:r>
    </w:p>
    <w:p w:rsidR="00000000" w:rsidRDefault="003D3105">
      <w:pPr>
        <w:tabs>
          <w:tab w:val="left" w:pos="2552"/>
          <w:tab w:val="left" w:pos="4017"/>
          <w:tab w:val="left" w:pos="5308"/>
          <w:tab w:val="left" w:pos="7344"/>
        </w:tabs>
        <w:rPr>
          <w:rFonts w:ascii="Arial" w:hAnsi="Arial"/>
          <w:sz w:val="24"/>
        </w:rPr>
      </w:pPr>
      <w:r>
        <w:rPr>
          <w:rFonts w:ascii="Arial" w:hAnsi="Arial"/>
          <w:sz w:val="24"/>
        </w:rPr>
        <w:tab/>
      </w:r>
    </w:p>
    <w:tbl>
      <w:tblPr>
        <w:tblW w:w="0" w:type="auto"/>
        <w:jc w:val="center"/>
        <w:tblLayout w:type="fixed"/>
        <w:tblCellMar>
          <w:left w:w="70" w:type="dxa"/>
          <w:right w:w="70" w:type="dxa"/>
        </w:tblCellMar>
        <w:tblLook w:val="0000"/>
      </w:tblPr>
      <w:tblGrid>
        <w:gridCol w:w="2552"/>
        <w:gridCol w:w="1465"/>
        <w:gridCol w:w="1291"/>
        <w:gridCol w:w="2036"/>
      </w:tblGrid>
      <w:tr w:rsidR="00000000">
        <w:tblPrEx>
          <w:tblCellMar>
            <w:top w:w="0" w:type="dxa"/>
            <w:bottom w:w="0" w:type="dxa"/>
          </w:tblCellMar>
        </w:tblPrEx>
        <w:trPr>
          <w:cantSplit/>
          <w:trHeight w:val="970"/>
          <w:tblHeader/>
          <w:jc w:val="center"/>
        </w:trPr>
        <w:tc>
          <w:tcPr>
            <w:tcW w:w="2552"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p w:rsidR="00000000" w:rsidRDefault="003D3105">
            <w:pPr>
              <w:pStyle w:val="IndicedeTablas"/>
              <w:rPr>
                <w:rFonts w:ascii="Arial" w:hAnsi="Arial"/>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 como</w:t>
            </w:r>
          </w:p>
        </w:tc>
        <w:tc>
          <w:tcPr>
            <w:tcW w:w="1291" w:type="dxa"/>
            <w:tcBorders>
              <w:top w:val="single" w:sz="4" w:space="0" w:color="auto"/>
              <w:left w:val="single" w:sz="4" w:space="0" w:color="auto"/>
              <w:bottom w:val="single" w:sz="4" w:space="0" w:color="auto"/>
              <w:right w:val="single" w:sz="4" w:space="0" w:color="auto"/>
            </w:tcBorders>
          </w:tcPr>
          <w:p w:rsidR="00000000" w:rsidRDefault="003D3105">
            <w:pPr>
              <w:pStyle w:val="IndicedeTablas"/>
              <w:rPr>
                <w:rFonts w:ascii="Arial" w:hAnsi="Arial"/>
                <w:smallCaps w:val="0"/>
                <w:sz w:val="24"/>
              </w:rPr>
            </w:pPr>
          </w:p>
          <w:p w:rsidR="00000000" w:rsidRDefault="003D3105">
            <w:pPr>
              <w:pStyle w:val="IndicedeTablas"/>
              <w:rPr>
                <w:rFonts w:ascii="Arial" w:hAnsi="Arial"/>
                <w:smallCaps w:val="0"/>
                <w:sz w:val="24"/>
              </w:rPr>
            </w:pPr>
            <w:r>
              <w:rPr>
                <w:rFonts w:ascii="Arial" w:hAnsi="Arial"/>
                <w:smallCaps w:val="0"/>
                <w:sz w:val="24"/>
              </w:rPr>
              <w:t>Unidad</w:t>
            </w:r>
          </w:p>
          <w:p w:rsidR="00000000" w:rsidRDefault="003D3105">
            <w:pPr>
              <w:pStyle w:val="IndicedeTablas"/>
              <w:rPr>
                <w:rFonts w:ascii="Arial" w:hAnsi="Arial"/>
                <w:smallCaps w:val="0"/>
                <w:sz w:val="24"/>
              </w:rPr>
            </w:pPr>
          </w:p>
        </w:tc>
        <w:tc>
          <w:tcPr>
            <w:tcW w:w="2036"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w:t>
            </w:r>
          </w:p>
          <w:p w:rsidR="00000000" w:rsidRDefault="003D3105">
            <w:pPr>
              <w:pStyle w:val="IndicedeTablas"/>
              <w:rPr>
                <w:rFonts w:ascii="Arial" w:hAnsi="Arial"/>
                <w:smallCaps w:val="0"/>
                <w:sz w:val="24"/>
              </w:rPr>
            </w:pPr>
            <w:r>
              <w:rPr>
                <w:rFonts w:ascii="Arial" w:hAnsi="Arial"/>
                <w:smallCaps w:val="0"/>
                <w:sz w:val="24"/>
              </w:rPr>
              <w:t>permisible</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tulo7"/>
              <w:widowControl/>
              <w:rPr>
                <w:rFonts w:ascii="Arial" w:hAnsi="Arial"/>
                <w:smallCaps w:val="0"/>
                <w:sz w:val="24"/>
              </w:rPr>
            </w:pPr>
            <w:r>
              <w:rPr>
                <w:rFonts w:ascii="Arial" w:hAnsi="Arial"/>
                <w:smallCaps w:val="0"/>
                <w:sz w:val="24"/>
              </w:rPr>
              <w:t>Pesticidas Organoclorados</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pStyle w:val="IndicedeTablas"/>
              <w:rPr>
                <w:rFonts w:ascii="Arial" w:hAnsi="Arial"/>
                <w:b w:val="0"/>
                <w:smallCaps w:val="0"/>
                <w:sz w:val="24"/>
              </w:rPr>
            </w:pPr>
          </w:p>
        </w:tc>
        <w:tc>
          <w:tcPr>
            <w:tcW w:w="2036"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extocomentario"/>
              <w:rPr>
                <w:rFonts w:ascii="Arial" w:hAnsi="Arial"/>
                <w:sz w:val="24"/>
                <w:lang w:val="es-EC"/>
              </w:rPr>
            </w:pPr>
            <w:r>
              <w:rPr>
                <w:rFonts w:ascii="Arial" w:hAnsi="Arial"/>
                <w:sz w:val="24"/>
                <w:lang w:val="es-EC"/>
              </w:rPr>
              <w:t>DDD, DDE, DDT (Suma)</w:t>
            </w:r>
            <w:r>
              <w:rPr>
                <w:rStyle w:val="Refdenotaalpie"/>
                <w:rFonts w:ascii="Arial" w:hAnsi="Arial"/>
                <w:sz w:val="24"/>
              </w:rPr>
              <w:footnoteReference w:id="5"/>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2036"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0,005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extocomentario"/>
              <w:rPr>
                <w:rFonts w:ascii="Arial" w:hAnsi="Arial"/>
                <w:sz w:val="24"/>
                <w:lang w:val="en-US"/>
              </w:rPr>
            </w:pPr>
            <w:r>
              <w:rPr>
                <w:rFonts w:ascii="Arial" w:hAnsi="Arial"/>
                <w:sz w:val="24"/>
                <w:lang w:val="en-US"/>
              </w:rPr>
              <w:t>Drins (Suma)</w:t>
            </w:r>
            <w:r>
              <w:rPr>
                <w:rStyle w:val="Refdenotaalpie"/>
                <w:rFonts w:ascii="Arial" w:hAnsi="Arial"/>
                <w:sz w:val="24"/>
              </w:rPr>
              <w:footnoteReference w:id="6"/>
            </w:r>
          </w:p>
        </w:tc>
        <w:tc>
          <w:tcPr>
            <w:tcW w:w="1465" w:type="dxa"/>
            <w:tcBorders>
              <w:left w:val="single" w:sz="4" w:space="0" w:color="auto"/>
              <w:right w:val="single" w:sz="4" w:space="0" w:color="auto"/>
            </w:tcBorders>
          </w:tcPr>
          <w:p w:rsidR="00000000" w:rsidRDefault="003D3105">
            <w:pPr>
              <w:jc w:val="center"/>
              <w:rPr>
                <w:rFonts w:ascii="Arial" w:hAnsi="Arial"/>
                <w:sz w:val="24"/>
                <w:lang w:val="en-US"/>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extocomentario"/>
              <w:rPr>
                <w:rFonts w:ascii="Arial" w:hAnsi="Arial"/>
                <w:sz w:val="24"/>
                <w:lang w:val="es-EC"/>
              </w:rPr>
            </w:pPr>
            <w:r>
              <w:rPr>
                <w:rFonts w:ascii="Arial" w:hAnsi="Arial"/>
                <w:sz w:val="24"/>
                <w:lang w:val="es-EC"/>
              </w:rPr>
              <w:t>HCH-Compuestos (Suma)</w:t>
            </w:r>
            <w:r>
              <w:rPr>
                <w:rStyle w:val="Refdenotaalpie"/>
                <w:rFonts w:ascii="Arial" w:hAnsi="Arial"/>
                <w:sz w:val="24"/>
              </w:rPr>
              <w:footnoteReference w:id="7"/>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tulo7"/>
              <w:widowControl/>
              <w:rPr>
                <w:rFonts w:ascii="Arial" w:hAnsi="Arial"/>
                <w:sz w:val="24"/>
              </w:rPr>
            </w:pPr>
            <w:r>
              <w:rPr>
                <w:rFonts w:ascii="Arial" w:hAnsi="Arial"/>
                <w:smallCaps w:val="0"/>
                <w:sz w:val="24"/>
              </w:rPr>
              <w:t>Carbamatos</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p>
        </w:tc>
        <w:tc>
          <w:tcPr>
            <w:tcW w:w="2036"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Carbaril</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0,06</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Carbofuran</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0,06</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Maneb</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tulo7"/>
              <w:widowControl/>
              <w:rPr>
                <w:rFonts w:ascii="Arial" w:hAnsi="Arial"/>
                <w:sz w:val="24"/>
              </w:rPr>
            </w:pPr>
            <w:r>
              <w:rPr>
                <w:rFonts w:ascii="Arial" w:hAnsi="Arial"/>
                <w:smallCaps w:val="0"/>
                <w:sz w:val="24"/>
              </w:rPr>
              <w:t>Organonitrogenados</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p>
        </w:tc>
        <w:tc>
          <w:tcPr>
            <w:tcW w:w="2036"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Atrazina</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pStyle w:val="Ttulo7"/>
              <w:widowControl/>
              <w:rPr>
                <w:rFonts w:ascii="Arial" w:hAnsi="Arial"/>
                <w:smallCaps w:val="0"/>
                <w:sz w:val="24"/>
              </w:rPr>
            </w:pPr>
            <w:r>
              <w:rPr>
                <w:rFonts w:ascii="Arial" w:hAnsi="Arial"/>
                <w:smallCaps w:val="0"/>
                <w:sz w:val="24"/>
              </w:rPr>
              <w:t>Compuesto</w:t>
            </w:r>
            <w:r>
              <w:rPr>
                <w:rFonts w:ascii="Arial" w:hAnsi="Arial"/>
                <w:smallCaps w:val="0"/>
                <w:sz w:val="24"/>
              </w:rPr>
              <w:t>s remanentes</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p>
        </w:tc>
        <w:tc>
          <w:tcPr>
            <w:tcW w:w="2036"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Ciclohexanos</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7 500</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Ftalatos (Suma)</w:t>
            </w:r>
            <w:r>
              <w:rPr>
                <w:rStyle w:val="Refdenotaalpie"/>
                <w:rFonts w:ascii="Arial" w:hAnsi="Arial"/>
                <w:sz w:val="24"/>
              </w:rPr>
              <w:footnoteReference w:id="8"/>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2,75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Hidrocarburos totales de petróleo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rPr>
              <w:sym w:font="Symbol" w:char="F06D"/>
            </w:r>
            <w:r>
              <w:rPr>
                <w:rFonts w:ascii="Arial" w:hAnsi="Arial"/>
                <w:sz w:val="24"/>
                <w:lang w:val="en-US"/>
              </w:rPr>
              <w:t>g/l</w:t>
            </w:r>
          </w:p>
        </w:tc>
        <w:tc>
          <w:tcPr>
            <w:tcW w:w="2036"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325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lang w:val="en-US"/>
              </w:rPr>
            </w:pPr>
            <w:r>
              <w:rPr>
                <w:rFonts w:ascii="Arial" w:hAnsi="Arial"/>
                <w:sz w:val="24"/>
                <w:lang w:val="en-US"/>
              </w:rPr>
              <w:t>Piridina</w:t>
            </w:r>
          </w:p>
        </w:tc>
        <w:tc>
          <w:tcPr>
            <w:tcW w:w="1465" w:type="dxa"/>
            <w:tcBorders>
              <w:left w:val="single" w:sz="4" w:space="0" w:color="auto"/>
              <w:right w:val="single" w:sz="4" w:space="0" w:color="auto"/>
            </w:tcBorders>
          </w:tcPr>
          <w:p w:rsidR="00000000" w:rsidRDefault="003D3105">
            <w:pPr>
              <w:jc w:val="center"/>
              <w:rPr>
                <w:rFonts w:ascii="Arial" w:hAnsi="Arial"/>
                <w:sz w:val="24"/>
                <w:lang w:val="en-US"/>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1,75</w:t>
            </w:r>
          </w:p>
        </w:tc>
      </w:tr>
      <w:tr w:rsidR="00000000">
        <w:tblPrEx>
          <w:tblCellMar>
            <w:top w:w="0" w:type="dxa"/>
            <w:bottom w:w="0" w:type="dxa"/>
          </w:tblCellMar>
        </w:tblPrEx>
        <w:trPr>
          <w:cantSplit/>
          <w:jc w:val="center"/>
        </w:trPr>
        <w:tc>
          <w:tcPr>
            <w:tcW w:w="2552"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Tetrahidrofurano</w:t>
            </w:r>
          </w:p>
        </w:tc>
        <w:tc>
          <w:tcPr>
            <w:tcW w:w="1465" w:type="dxa"/>
            <w:tcBorders>
              <w:left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0,75</w:t>
            </w:r>
          </w:p>
        </w:tc>
      </w:tr>
      <w:tr w:rsidR="00000000">
        <w:tblPrEx>
          <w:tblCellMar>
            <w:top w:w="0" w:type="dxa"/>
            <w:bottom w:w="0" w:type="dxa"/>
          </w:tblCellMar>
        </w:tblPrEx>
        <w:trPr>
          <w:cantSplit/>
          <w:jc w:val="center"/>
        </w:trPr>
        <w:tc>
          <w:tcPr>
            <w:tcW w:w="2552" w:type="dxa"/>
            <w:tcBorders>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Tetrahidrotiofeno</w:t>
            </w:r>
          </w:p>
        </w:tc>
        <w:tc>
          <w:tcPr>
            <w:tcW w:w="1465"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p>
        </w:tc>
        <w:tc>
          <w:tcPr>
            <w:tcW w:w="1291"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sym w:font="Symbol" w:char="F06D"/>
            </w:r>
            <w:r>
              <w:rPr>
                <w:rFonts w:ascii="Arial" w:hAnsi="Arial"/>
                <w:sz w:val="24"/>
              </w:rPr>
              <w:t>g/l</w:t>
            </w:r>
          </w:p>
        </w:tc>
        <w:tc>
          <w:tcPr>
            <w:tcW w:w="2036"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15</w:t>
            </w:r>
          </w:p>
        </w:tc>
      </w:tr>
    </w:tbl>
    <w:p w:rsidR="00000000" w:rsidRDefault="003D3105" w:rsidP="003D3105">
      <w:pPr>
        <w:pStyle w:val="Ttulo3"/>
        <w:numPr>
          <w:ilvl w:val="3"/>
          <w:numId w:val="21"/>
        </w:numPr>
        <w:tabs>
          <w:tab w:val="num" w:pos="360"/>
        </w:tabs>
        <w:jc w:val="both"/>
        <w:rPr>
          <w:rFonts w:ascii="Arial" w:hAnsi="Arial"/>
          <w:sz w:val="24"/>
        </w:rPr>
      </w:pPr>
      <w:r>
        <w:rPr>
          <w:rFonts w:ascii="Arial" w:hAnsi="Arial"/>
          <w:b w:val="0"/>
          <w:sz w:val="24"/>
        </w:rPr>
        <w:t>El Ministerio del Ambiente dictará una Subnorma específica co</w:t>
      </w:r>
      <w:r>
        <w:rPr>
          <w:rFonts w:ascii="Arial" w:hAnsi="Arial"/>
          <w:b w:val="0"/>
          <w:sz w:val="24"/>
        </w:rPr>
        <w:t>mo complemento a la presente, referente a aguas subterráneas.</w:t>
      </w:r>
    </w:p>
    <w:p w:rsidR="00000000" w:rsidRDefault="003D3105">
      <w:pPr>
        <w:pStyle w:val="Ttulo3"/>
        <w:numPr>
          <w:ilvl w:val="0"/>
          <w:numId w:val="0"/>
        </w:numPr>
        <w:jc w:val="both"/>
        <w:rPr>
          <w:rFonts w:ascii="Arial" w:hAnsi="Arial"/>
          <w:sz w:val="24"/>
        </w:rPr>
      </w:pPr>
      <w:r>
        <w:rPr>
          <w:rFonts w:ascii="Arial" w:hAnsi="Arial"/>
          <w:sz w:val="24"/>
        </w:rPr>
        <w:t>4.1.4  Criterios de calidad de aguas de uso agrícola o de riego</w:t>
      </w:r>
    </w:p>
    <w:p w:rsidR="00000000" w:rsidRDefault="003D3105">
      <w:pPr>
        <w:rPr>
          <w:rFonts w:ascii="Arial" w:hAnsi="Arial"/>
          <w:sz w:val="24"/>
        </w:rPr>
      </w:pPr>
      <w:r>
        <w:rPr>
          <w:rFonts w:ascii="Arial" w:hAnsi="Arial"/>
          <w:sz w:val="24"/>
        </w:rPr>
        <w:t>Se entiende por agua de uso agrícola aquella empleada para la irrigación de cultivos y otras actividades conexas o complementarias</w:t>
      </w:r>
      <w:r>
        <w:rPr>
          <w:rFonts w:ascii="Arial" w:hAnsi="Arial"/>
          <w:sz w:val="24"/>
        </w:rPr>
        <w:t xml:space="preserve"> que establezcan los organismos competentes. </w:t>
      </w:r>
    </w:p>
    <w:p w:rsidR="00000000" w:rsidRDefault="003D3105">
      <w:pPr>
        <w:rPr>
          <w:rFonts w:ascii="Arial" w:hAnsi="Arial"/>
          <w:sz w:val="24"/>
        </w:rPr>
      </w:pPr>
    </w:p>
    <w:p w:rsidR="00000000" w:rsidRDefault="003D3105">
      <w:pPr>
        <w:rPr>
          <w:rFonts w:ascii="Arial" w:hAnsi="Arial"/>
          <w:b/>
          <w:sz w:val="24"/>
        </w:rPr>
      </w:pPr>
      <w:r>
        <w:rPr>
          <w:rFonts w:ascii="Arial" w:hAnsi="Arial"/>
          <w:sz w:val="24"/>
        </w:rPr>
        <w:t>Se prohíbe el uso de aguas servidas para riego, exceptuándose las aguas servidas tratadas y que cumplan con los niveles de calidad establecidos en esta Norma.</w:t>
      </w:r>
      <w:r>
        <w:rPr>
          <w:rFonts w:ascii="Arial" w:hAnsi="Arial"/>
          <w:b/>
          <w:sz w:val="24"/>
        </w:rPr>
        <w:t xml:space="preserve"> </w:t>
      </w:r>
    </w:p>
    <w:p w:rsidR="00000000" w:rsidRDefault="003D3105">
      <w:pPr>
        <w:rPr>
          <w:rFonts w:ascii="Arial" w:hAnsi="Arial"/>
          <w:sz w:val="24"/>
        </w:rPr>
      </w:pPr>
    </w:p>
    <w:p w:rsidR="00000000" w:rsidRDefault="003D3105">
      <w:pPr>
        <w:rPr>
          <w:rFonts w:ascii="Arial" w:hAnsi="Arial"/>
          <w:color w:val="800000"/>
          <w:sz w:val="24"/>
        </w:rPr>
      </w:pPr>
      <w:r>
        <w:rPr>
          <w:rFonts w:ascii="Arial" w:hAnsi="Arial"/>
          <w:sz w:val="24"/>
        </w:rPr>
        <w:t>Los criterios de calidad admisibles para las agu</w:t>
      </w:r>
      <w:r>
        <w:rPr>
          <w:rFonts w:ascii="Arial" w:hAnsi="Arial"/>
          <w:sz w:val="24"/>
        </w:rPr>
        <w:t xml:space="preserve">as destinadas a uso agrícola se presentan a continuación (ver  tabla 6) </w:t>
      </w:r>
      <w:r>
        <w:rPr>
          <w:rFonts w:ascii="Arial" w:hAnsi="Arial"/>
          <w:b/>
          <w:sz w:val="24"/>
        </w:rPr>
        <w:t xml:space="preserve">: </w:t>
      </w:r>
      <w:r>
        <w:rPr>
          <w:rFonts w:ascii="Arial" w:hAnsi="Arial"/>
          <w:color w:val="800000"/>
          <w:sz w:val="24"/>
        </w:rPr>
        <w:t xml:space="preserve">  </w:t>
      </w:r>
    </w:p>
    <w:p w:rsidR="00000000" w:rsidRDefault="003D3105">
      <w:pPr>
        <w:rPr>
          <w:rFonts w:ascii="Arial" w:hAnsi="Arial"/>
          <w:color w:val="800000"/>
          <w:sz w:val="24"/>
        </w:rPr>
      </w:pPr>
    </w:p>
    <w:p w:rsidR="00000000" w:rsidRDefault="003D3105">
      <w:pPr>
        <w:rPr>
          <w:rFonts w:ascii="Arial" w:hAnsi="Arial"/>
          <w:sz w:val="24"/>
        </w:rPr>
      </w:pPr>
    </w:p>
    <w:p w:rsidR="00000000" w:rsidRDefault="003D3105">
      <w:pPr>
        <w:pStyle w:val="Ttulo8"/>
        <w:widowControl/>
        <w:rPr>
          <w:rFonts w:ascii="Arial" w:hAnsi="Arial"/>
          <w:smallCaps w:val="0"/>
          <w:sz w:val="24"/>
        </w:rPr>
      </w:pPr>
    </w:p>
    <w:p w:rsidR="00000000" w:rsidRDefault="003D3105">
      <w:pPr>
        <w:pStyle w:val="Ttulo8"/>
        <w:widowControl/>
        <w:rPr>
          <w:rFonts w:ascii="Arial" w:hAnsi="Arial"/>
          <w:smallCaps w:val="0"/>
          <w:sz w:val="24"/>
        </w:rPr>
      </w:pPr>
    </w:p>
    <w:p w:rsidR="00000000" w:rsidRDefault="003D3105">
      <w:pPr>
        <w:pStyle w:val="Ttulo8"/>
        <w:widowControl/>
        <w:rPr>
          <w:rFonts w:ascii="Arial" w:hAnsi="Arial"/>
          <w:smallCaps w:val="0"/>
          <w:sz w:val="24"/>
        </w:rPr>
      </w:pPr>
    </w:p>
    <w:p w:rsidR="00000000" w:rsidRDefault="003D3105">
      <w:pPr>
        <w:pStyle w:val="Ttulo8"/>
        <w:widowControl/>
        <w:rPr>
          <w:rFonts w:ascii="Arial" w:hAnsi="Arial"/>
          <w:smallCaps w:val="0"/>
          <w:sz w:val="24"/>
        </w:rPr>
      </w:pPr>
    </w:p>
    <w:p w:rsidR="00000000" w:rsidRDefault="003D3105">
      <w:pPr>
        <w:pStyle w:val="Ttulo8"/>
        <w:widowControl/>
        <w:rPr>
          <w:rFonts w:ascii="Arial" w:hAnsi="Arial"/>
          <w:smallCaps w:val="0"/>
          <w:sz w:val="24"/>
        </w:rPr>
      </w:pPr>
    </w:p>
    <w:p w:rsidR="00000000" w:rsidRDefault="003D3105">
      <w:pPr>
        <w:pStyle w:val="Ttulo8"/>
        <w:widowControl/>
        <w:rPr>
          <w:rFonts w:ascii="Arial" w:hAnsi="Arial"/>
          <w:smallCaps w:val="0"/>
          <w:sz w:val="24"/>
        </w:rPr>
      </w:pPr>
    </w:p>
    <w:p w:rsidR="00000000" w:rsidRDefault="003D3105">
      <w:pPr>
        <w:pStyle w:val="Ttulo8"/>
        <w:widowControl/>
        <w:rPr>
          <w:rFonts w:ascii="Arial" w:hAnsi="Arial"/>
          <w:smallCaps w:val="0"/>
          <w:sz w:val="24"/>
        </w:rPr>
      </w:pPr>
      <w:r>
        <w:rPr>
          <w:rFonts w:ascii="Arial" w:hAnsi="Arial"/>
          <w:smallCaps w:val="0"/>
          <w:sz w:val="24"/>
        </w:rPr>
        <w:t>TABLA 6.  Criterios de calidad admisibles para aguas de uso agrícola</w:t>
      </w:r>
    </w:p>
    <w:p w:rsidR="00000000" w:rsidRDefault="003D3105">
      <w:pPr>
        <w:pStyle w:val="Textocomentario"/>
        <w:rPr>
          <w:rFonts w:ascii="Arial" w:hAnsi="Arial"/>
          <w:sz w:val="24"/>
          <w:lang w:val="es-EC"/>
        </w:rPr>
      </w:pPr>
    </w:p>
    <w:tbl>
      <w:tblPr>
        <w:tblW w:w="0" w:type="auto"/>
        <w:jc w:val="center"/>
        <w:tblLayout w:type="fixed"/>
        <w:tblCellMar>
          <w:left w:w="70" w:type="dxa"/>
          <w:right w:w="70" w:type="dxa"/>
        </w:tblCellMar>
        <w:tblLook w:val="0000"/>
      </w:tblPr>
      <w:tblGrid>
        <w:gridCol w:w="1938"/>
        <w:gridCol w:w="1697"/>
        <w:gridCol w:w="972"/>
        <w:gridCol w:w="1693"/>
      </w:tblGrid>
      <w:tr w:rsidR="00000000">
        <w:tblPrEx>
          <w:tblCellMar>
            <w:top w:w="0" w:type="dxa"/>
            <w:bottom w:w="0" w:type="dxa"/>
          </w:tblCellMar>
        </w:tblPrEx>
        <w:trPr>
          <w:tblHeader/>
          <w:jc w:val="center"/>
        </w:trPr>
        <w:tc>
          <w:tcPr>
            <w:tcW w:w="1938"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tc>
        <w:tc>
          <w:tcPr>
            <w:tcW w:w="1697"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 como</w:t>
            </w:r>
          </w:p>
        </w:tc>
        <w:tc>
          <w:tcPr>
            <w:tcW w:w="972"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1693"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jc w:val="center"/>
        </w:trPr>
        <w:tc>
          <w:tcPr>
            <w:tcW w:w="1938" w:type="dxa"/>
            <w:tcBorders>
              <w:top w:val="single" w:sz="4" w:space="0" w:color="auto"/>
              <w:left w:val="single" w:sz="4" w:space="0" w:color="auto"/>
              <w:right w:val="single" w:sz="4" w:space="0" w:color="auto"/>
            </w:tcBorders>
          </w:tcPr>
          <w:p w:rsidR="00000000" w:rsidRDefault="003D3105">
            <w:pPr>
              <w:rPr>
                <w:rFonts w:ascii="Arial" w:hAnsi="Arial"/>
                <w:sz w:val="24"/>
              </w:rPr>
            </w:pPr>
            <w:r>
              <w:rPr>
                <w:rFonts w:ascii="Arial" w:hAnsi="Arial"/>
                <w:sz w:val="24"/>
              </w:rPr>
              <w:t>Aluminio</w:t>
            </w:r>
          </w:p>
        </w:tc>
        <w:tc>
          <w:tcPr>
            <w:tcW w:w="1697" w:type="dxa"/>
            <w:tcBorders>
              <w:top w:val="single" w:sz="4" w:space="0" w:color="auto"/>
              <w:left w:val="single" w:sz="4" w:space="0" w:color="auto"/>
              <w:right w:val="single" w:sz="4" w:space="0" w:color="auto"/>
            </w:tcBorders>
          </w:tcPr>
          <w:p w:rsidR="00000000" w:rsidRDefault="003D3105">
            <w:pPr>
              <w:jc w:val="center"/>
              <w:rPr>
                <w:rFonts w:ascii="Arial" w:hAnsi="Arial"/>
                <w:sz w:val="24"/>
              </w:rPr>
            </w:pPr>
            <w:r>
              <w:rPr>
                <w:rFonts w:ascii="Arial" w:hAnsi="Arial"/>
                <w:sz w:val="24"/>
              </w:rPr>
              <w:t>Al</w:t>
            </w:r>
          </w:p>
        </w:tc>
        <w:tc>
          <w:tcPr>
            <w:tcW w:w="972" w:type="dxa"/>
            <w:tcBorders>
              <w:top w:val="single" w:sz="4" w:space="0" w:color="auto"/>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top w:val="single" w:sz="4" w:space="0" w:color="auto"/>
              <w:left w:val="single" w:sz="4" w:space="0" w:color="auto"/>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Arsénico (total)</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As</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Bario</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Ba</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Berilio</w:t>
            </w:r>
          </w:p>
        </w:tc>
        <w:tc>
          <w:tcPr>
            <w:tcW w:w="1697"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Be</w:t>
            </w:r>
          </w:p>
        </w:tc>
        <w:tc>
          <w:tcPr>
            <w:tcW w:w="972"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Boro (total)</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B</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Cadmio</w:t>
            </w:r>
          </w:p>
        </w:tc>
        <w:tc>
          <w:tcPr>
            <w:tcW w:w="1697"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Cd</w:t>
            </w:r>
          </w:p>
        </w:tc>
        <w:tc>
          <w:tcPr>
            <w:tcW w:w="972"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Carbamatos totales</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Concentración total de carbamatos</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Cianuro (total)</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CN</w:t>
            </w:r>
            <w:r>
              <w:rPr>
                <w:rFonts w:ascii="Arial" w:hAnsi="Arial"/>
                <w:sz w:val="24"/>
                <w:vertAlign w:val="superscript"/>
              </w:rPr>
              <w:t>-</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Cobalto</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Cobre</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Cu</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Cromo hexavalente</w:t>
            </w:r>
          </w:p>
        </w:tc>
        <w:tc>
          <w:tcPr>
            <w:tcW w:w="1697" w:type="dxa"/>
            <w:tcBorders>
              <w:left w:val="single" w:sz="4" w:space="0" w:color="auto"/>
              <w:right w:val="single" w:sz="4" w:space="0" w:color="auto"/>
            </w:tcBorders>
          </w:tcPr>
          <w:p w:rsidR="00000000" w:rsidRDefault="003D3105">
            <w:pPr>
              <w:jc w:val="center"/>
              <w:rPr>
                <w:rFonts w:ascii="Arial" w:hAnsi="Arial"/>
                <w:sz w:val="24"/>
              </w:rPr>
            </w:pPr>
          </w:p>
          <w:p w:rsidR="00000000" w:rsidRDefault="003D3105">
            <w:pPr>
              <w:jc w:val="center"/>
              <w:rPr>
                <w:rFonts w:ascii="Arial" w:hAnsi="Arial"/>
                <w:sz w:val="24"/>
              </w:rPr>
            </w:pPr>
            <w:r>
              <w:rPr>
                <w:rFonts w:ascii="Arial" w:hAnsi="Arial"/>
                <w:sz w:val="24"/>
              </w:rPr>
              <w:t>Cr</w:t>
            </w:r>
            <w:r>
              <w:rPr>
                <w:rFonts w:ascii="Arial" w:hAnsi="Arial"/>
                <w:sz w:val="24"/>
                <w:vertAlign w:val="superscript"/>
              </w:rPr>
              <w:t>+6</w:t>
            </w:r>
          </w:p>
        </w:tc>
        <w:tc>
          <w:tcPr>
            <w:tcW w:w="972" w:type="dxa"/>
            <w:tcBorders>
              <w:left w:val="single" w:sz="4" w:space="0" w:color="auto"/>
              <w:right w:val="single" w:sz="4" w:space="0" w:color="auto"/>
            </w:tcBorders>
          </w:tcPr>
          <w:p w:rsidR="00000000" w:rsidRDefault="003D3105">
            <w:pPr>
              <w:jc w:val="center"/>
              <w:rPr>
                <w:rFonts w:ascii="Arial" w:hAnsi="Arial"/>
                <w:sz w:val="24"/>
              </w:rPr>
            </w:pPr>
          </w:p>
          <w:p w:rsidR="00000000" w:rsidRDefault="003D3105">
            <w:pPr>
              <w:jc w:val="center"/>
              <w:rPr>
                <w:rFonts w:ascii="Arial" w:hAnsi="Arial"/>
                <w:sz w:val="24"/>
                <w:lang w:val="en-US"/>
              </w:rPr>
            </w:pPr>
            <w:r>
              <w:rPr>
                <w:rFonts w:ascii="Arial" w:hAnsi="Arial"/>
                <w:sz w:val="24"/>
                <w:lang w:val="en-US"/>
              </w:rPr>
              <w:t>m</w:t>
            </w:r>
            <w:r>
              <w:rPr>
                <w:rFonts w:ascii="Arial" w:hAnsi="Arial"/>
                <w:sz w:val="24"/>
                <w:lang w:val="en-US"/>
              </w:rPr>
              <w:t>g/l</w:t>
            </w:r>
          </w:p>
        </w:tc>
        <w:tc>
          <w:tcPr>
            <w:tcW w:w="1693" w:type="dxa"/>
            <w:tcBorders>
              <w:left w:val="single" w:sz="4" w:space="0" w:color="auto"/>
              <w:right w:val="single" w:sz="4" w:space="0" w:color="auto"/>
            </w:tcBorders>
          </w:tcPr>
          <w:p w:rsidR="00000000" w:rsidRDefault="003D3105">
            <w:pPr>
              <w:jc w:val="center"/>
              <w:rPr>
                <w:rFonts w:ascii="Arial" w:hAnsi="Arial"/>
                <w:sz w:val="24"/>
                <w:lang w:val="en-US"/>
              </w:rPr>
            </w:pPr>
          </w:p>
          <w:p w:rsidR="00000000" w:rsidRDefault="003D3105">
            <w:pPr>
              <w:jc w:val="center"/>
              <w:rPr>
                <w:rFonts w:ascii="Arial" w:hAnsi="Arial"/>
                <w:sz w:val="24"/>
                <w:lang w:val="en-US"/>
              </w:rPr>
            </w:pPr>
            <w:r>
              <w:rPr>
                <w:rFonts w:ascii="Arial" w:hAnsi="Arial"/>
                <w:sz w:val="24"/>
                <w:lang w:val="en-US"/>
              </w:rPr>
              <w:t>0,1</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lang w:val="en-US"/>
              </w:rPr>
            </w:pPr>
            <w:r>
              <w:rPr>
                <w:rFonts w:ascii="Arial" w:hAnsi="Arial"/>
                <w:sz w:val="24"/>
                <w:lang w:val="en-US"/>
              </w:rPr>
              <w:t>Fluor</w:t>
            </w:r>
          </w:p>
        </w:tc>
        <w:tc>
          <w:tcPr>
            <w:tcW w:w="1697"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F</w:t>
            </w:r>
          </w:p>
        </w:tc>
        <w:tc>
          <w:tcPr>
            <w:tcW w:w="972"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Hierro</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Fe</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Litio</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Li</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2,5</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Materia flotante</w:t>
            </w:r>
          </w:p>
        </w:tc>
        <w:tc>
          <w:tcPr>
            <w:tcW w:w="1697" w:type="dxa"/>
            <w:tcBorders>
              <w:left w:val="single" w:sz="4" w:space="0" w:color="auto"/>
              <w:right w:val="single" w:sz="4" w:space="0" w:color="auto"/>
            </w:tcBorders>
          </w:tcPr>
          <w:p w:rsidR="00000000" w:rsidRDefault="003D3105">
            <w:pPr>
              <w:pStyle w:val="Ttulo8"/>
              <w:widowControl/>
              <w:rPr>
                <w:rFonts w:ascii="Arial" w:hAnsi="Arial"/>
                <w:b w:val="0"/>
                <w:sz w:val="24"/>
              </w:rPr>
            </w:pPr>
            <w:r>
              <w:rPr>
                <w:rFonts w:ascii="Arial" w:hAnsi="Arial"/>
                <w:b w:val="0"/>
                <w:smallCaps w:val="0"/>
                <w:sz w:val="24"/>
              </w:rPr>
              <w:t>visible</w:t>
            </w:r>
          </w:p>
        </w:tc>
        <w:tc>
          <w:tcPr>
            <w:tcW w:w="972" w:type="dxa"/>
            <w:tcBorders>
              <w:left w:val="single" w:sz="4" w:space="0" w:color="auto"/>
              <w:right w:val="single" w:sz="4" w:space="0" w:color="auto"/>
            </w:tcBorders>
          </w:tcPr>
          <w:p w:rsidR="00000000" w:rsidRDefault="003D3105">
            <w:pPr>
              <w:jc w:val="center"/>
              <w:rPr>
                <w:rFonts w:ascii="Arial" w:hAnsi="Arial"/>
                <w:sz w:val="24"/>
              </w:rPr>
            </w:pPr>
          </w:p>
        </w:tc>
        <w:tc>
          <w:tcPr>
            <w:tcW w:w="1693" w:type="dxa"/>
            <w:tcBorders>
              <w:left w:val="single" w:sz="4" w:space="0" w:color="auto"/>
              <w:right w:val="single" w:sz="4" w:space="0" w:color="auto"/>
            </w:tcBorders>
          </w:tcPr>
          <w:p w:rsidR="00000000" w:rsidRDefault="003D3105">
            <w:pPr>
              <w:pStyle w:val="Ttulo8"/>
              <w:widowControl/>
              <w:rPr>
                <w:rFonts w:ascii="Arial" w:hAnsi="Arial"/>
                <w:smallCaps w:val="0"/>
                <w:sz w:val="24"/>
              </w:rPr>
            </w:pPr>
            <w:r>
              <w:rPr>
                <w:rFonts w:ascii="Arial" w:hAnsi="Arial"/>
                <w:smallCaps w:val="0"/>
                <w:sz w:val="24"/>
              </w:rPr>
              <w:t>Ausencia</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Manganeso</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Mn</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Molibdeno</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Mo</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Mercurio (total)</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Hg</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0,001</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Níquel</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Ni</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Organofosforados (totales)</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Concentración de organofosf</w:t>
            </w:r>
            <w:r>
              <w:rPr>
                <w:rFonts w:ascii="Arial" w:hAnsi="Arial"/>
                <w:sz w:val="24"/>
              </w:rPr>
              <w:t>orados totales.</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Organoclorados (totales)</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Concentración de organoclorados totales.</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Plata</w:t>
            </w:r>
          </w:p>
        </w:tc>
        <w:tc>
          <w:tcPr>
            <w:tcW w:w="1697"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Ag</w:t>
            </w:r>
          </w:p>
        </w:tc>
        <w:tc>
          <w:tcPr>
            <w:tcW w:w="972"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Potencial de hidrógeno</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pH</w:t>
            </w:r>
          </w:p>
        </w:tc>
        <w:tc>
          <w:tcPr>
            <w:tcW w:w="972" w:type="dxa"/>
            <w:tcBorders>
              <w:left w:val="single" w:sz="4" w:space="0" w:color="auto"/>
              <w:right w:val="single" w:sz="4" w:space="0" w:color="auto"/>
            </w:tcBorders>
          </w:tcPr>
          <w:p w:rsidR="00000000" w:rsidRDefault="003D3105">
            <w:pPr>
              <w:jc w:val="center"/>
              <w:rPr>
                <w:rFonts w:ascii="Arial" w:hAnsi="Arial"/>
                <w:sz w:val="24"/>
              </w:rPr>
            </w:pP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6-9</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Plomo</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Pb</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1938" w:type="dxa"/>
            <w:tcBorders>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Selenio</w:t>
            </w:r>
          </w:p>
        </w:tc>
        <w:tc>
          <w:tcPr>
            <w:tcW w:w="1697"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Se</w:t>
            </w:r>
          </w:p>
        </w:tc>
        <w:tc>
          <w:tcPr>
            <w:tcW w:w="972"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0,02</w:t>
            </w:r>
          </w:p>
        </w:tc>
      </w:tr>
    </w:tbl>
    <w:p w:rsidR="00000000" w:rsidRDefault="003D3105">
      <w:pPr>
        <w:tabs>
          <w:tab w:val="left" w:pos="2662"/>
          <w:tab w:val="left" w:pos="4376"/>
          <w:tab w:val="left" w:pos="5443"/>
          <w:tab w:val="left" w:pos="7349"/>
        </w:tabs>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000000" w:rsidRDefault="003D3105">
      <w:pPr>
        <w:tabs>
          <w:tab w:val="left" w:pos="2662"/>
          <w:tab w:val="left" w:pos="4376"/>
          <w:tab w:val="left" w:pos="5443"/>
          <w:tab w:val="left" w:pos="7349"/>
        </w:tabs>
        <w:rPr>
          <w:rFonts w:ascii="Arial" w:hAnsi="Arial"/>
          <w:b/>
          <w:smallCaps/>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Continua...</w:t>
      </w:r>
    </w:p>
    <w:p w:rsidR="00000000" w:rsidRDefault="003D3105">
      <w:pPr>
        <w:pStyle w:val="Ttulo7"/>
        <w:widowControl/>
        <w:jc w:val="left"/>
        <w:rPr>
          <w:rFonts w:ascii="Arial" w:hAnsi="Arial"/>
          <w:smallCaps w:val="0"/>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8"/>
        <w:widowControl/>
        <w:rPr>
          <w:rFonts w:ascii="Arial" w:hAnsi="Arial"/>
          <w:smallCaps w:val="0"/>
          <w:sz w:val="24"/>
        </w:rPr>
      </w:pPr>
      <w:r>
        <w:rPr>
          <w:rFonts w:ascii="Arial" w:hAnsi="Arial"/>
          <w:smallCaps w:val="0"/>
          <w:sz w:val="24"/>
        </w:rPr>
        <w:t>TABLA 6.  Cr</w:t>
      </w:r>
      <w:r>
        <w:rPr>
          <w:rFonts w:ascii="Arial" w:hAnsi="Arial"/>
          <w:smallCaps w:val="0"/>
          <w:sz w:val="24"/>
        </w:rPr>
        <w:t>iterios de calidad admisibles para aguas de uso agrícola</w:t>
      </w:r>
    </w:p>
    <w:p w:rsidR="00000000" w:rsidRDefault="003D3105">
      <w:pPr>
        <w:tabs>
          <w:tab w:val="left" w:pos="1938"/>
          <w:tab w:val="left" w:pos="3635"/>
          <w:tab w:val="left" w:pos="4607"/>
          <w:tab w:val="left" w:pos="6300"/>
        </w:tabs>
        <w:rPr>
          <w:rFonts w:ascii="Arial" w:hAnsi="Arial"/>
          <w:sz w:val="24"/>
        </w:rPr>
      </w:pPr>
      <w:r>
        <w:rPr>
          <w:rFonts w:ascii="Arial" w:hAnsi="Arial"/>
          <w:sz w:val="24"/>
        </w:rPr>
        <w:tab/>
      </w:r>
      <w:r>
        <w:rPr>
          <w:rFonts w:ascii="Arial" w:hAnsi="Arial"/>
          <w:sz w:val="24"/>
        </w:rPr>
        <w:tab/>
      </w:r>
      <w:r>
        <w:rPr>
          <w:rFonts w:ascii="Arial" w:hAnsi="Arial"/>
          <w:sz w:val="24"/>
        </w:rPr>
        <w:tab/>
      </w:r>
    </w:p>
    <w:tbl>
      <w:tblPr>
        <w:tblW w:w="0" w:type="auto"/>
        <w:jc w:val="center"/>
        <w:tblLayout w:type="fixed"/>
        <w:tblCellMar>
          <w:left w:w="70" w:type="dxa"/>
          <w:right w:w="70" w:type="dxa"/>
        </w:tblCellMar>
        <w:tblLook w:val="0000"/>
      </w:tblPr>
      <w:tblGrid>
        <w:gridCol w:w="1938"/>
        <w:gridCol w:w="1697"/>
        <w:gridCol w:w="972"/>
        <w:gridCol w:w="1693"/>
      </w:tblGrid>
      <w:tr w:rsidR="00000000">
        <w:tblPrEx>
          <w:tblCellMar>
            <w:top w:w="0" w:type="dxa"/>
            <w:bottom w:w="0" w:type="dxa"/>
          </w:tblCellMar>
        </w:tblPrEx>
        <w:trPr>
          <w:tblHeader/>
          <w:jc w:val="center"/>
        </w:trPr>
        <w:tc>
          <w:tcPr>
            <w:tcW w:w="1938"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tc>
        <w:tc>
          <w:tcPr>
            <w:tcW w:w="1697"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 como</w:t>
            </w:r>
          </w:p>
        </w:tc>
        <w:tc>
          <w:tcPr>
            <w:tcW w:w="972"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1693"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Sólidos disueltos totales</w:t>
            </w:r>
          </w:p>
        </w:tc>
        <w:tc>
          <w:tcPr>
            <w:tcW w:w="1697" w:type="dxa"/>
            <w:tcBorders>
              <w:left w:val="single" w:sz="4" w:space="0" w:color="auto"/>
              <w:right w:val="single" w:sz="4" w:space="0" w:color="auto"/>
            </w:tcBorders>
          </w:tcPr>
          <w:p w:rsidR="00000000" w:rsidRDefault="003D3105">
            <w:pPr>
              <w:jc w:val="center"/>
              <w:rPr>
                <w:rFonts w:ascii="Arial" w:hAnsi="Arial"/>
                <w:sz w:val="24"/>
              </w:rPr>
            </w:pP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3 000,0</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Transparencia de las aguas medidas con el disco secchi.</w:t>
            </w:r>
          </w:p>
        </w:tc>
        <w:tc>
          <w:tcPr>
            <w:tcW w:w="1697" w:type="dxa"/>
            <w:tcBorders>
              <w:left w:val="single" w:sz="4" w:space="0" w:color="auto"/>
              <w:right w:val="single" w:sz="4" w:space="0" w:color="auto"/>
            </w:tcBorders>
          </w:tcPr>
          <w:p w:rsidR="00000000" w:rsidRDefault="003D3105">
            <w:pPr>
              <w:jc w:val="center"/>
              <w:rPr>
                <w:rFonts w:ascii="Arial" w:hAnsi="Arial"/>
                <w:sz w:val="24"/>
              </w:rPr>
            </w:pPr>
          </w:p>
        </w:tc>
        <w:tc>
          <w:tcPr>
            <w:tcW w:w="972" w:type="dxa"/>
            <w:tcBorders>
              <w:left w:val="single" w:sz="4" w:space="0" w:color="auto"/>
              <w:right w:val="single" w:sz="4" w:space="0" w:color="auto"/>
            </w:tcBorders>
          </w:tcPr>
          <w:p w:rsidR="00000000" w:rsidRDefault="003D3105">
            <w:pPr>
              <w:jc w:val="center"/>
              <w:rPr>
                <w:rFonts w:ascii="Arial" w:hAnsi="Arial"/>
                <w:sz w:val="24"/>
              </w:rPr>
            </w:pP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mínimo 2,0 m</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Vanadio</w:t>
            </w:r>
          </w:p>
        </w:tc>
        <w:tc>
          <w:tcPr>
            <w:tcW w:w="1697"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V</w:t>
            </w:r>
          </w:p>
        </w:tc>
        <w:tc>
          <w:tcPr>
            <w:tcW w:w="972"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Ace</w:t>
            </w:r>
            <w:r>
              <w:rPr>
                <w:rFonts w:ascii="Arial" w:hAnsi="Arial"/>
                <w:sz w:val="24"/>
              </w:rPr>
              <w:t>ites y grasa</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Sustancias solubles en hexano</w:t>
            </w: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right w:val="single" w:sz="4" w:space="0" w:color="auto"/>
            </w:tcBorders>
          </w:tcPr>
          <w:p w:rsidR="00000000" w:rsidRDefault="003D3105">
            <w:pPr>
              <w:pStyle w:val="IndicedeTablas"/>
              <w:rPr>
                <w:rFonts w:ascii="Arial" w:hAnsi="Arial"/>
                <w:b w:val="0"/>
                <w:smallCaps w:val="0"/>
                <w:sz w:val="24"/>
              </w:rPr>
            </w:pPr>
            <w:r>
              <w:rPr>
                <w:rFonts w:ascii="Arial" w:hAnsi="Arial"/>
                <w:b w:val="0"/>
                <w:smallCaps w:val="0"/>
                <w:sz w:val="24"/>
              </w:rPr>
              <w:t>0,3</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p>
        </w:tc>
        <w:tc>
          <w:tcPr>
            <w:tcW w:w="1697" w:type="dxa"/>
            <w:tcBorders>
              <w:left w:val="single" w:sz="4" w:space="0" w:color="auto"/>
              <w:right w:val="single" w:sz="4" w:space="0" w:color="auto"/>
            </w:tcBorders>
          </w:tcPr>
          <w:p w:rsidR="00000000" w:rsidRDefault="003D3105">
            <w:pPr>
              <w:jc w:val="center"/>
              <w:rPr>
                <w:rFonts w:ascii="Arial" w:hAnsi="Arial"/>
                <w:sz w:val="24"/>
              </w:rPr>
            </w:pPr>
          </w:p>
        </w:tc>
        <w:tc>
          <w:tcPr>
            <w:tcW w:w="972" w:type="dxa"/>
            <w:tcBorders>
              <w:left w:val="single" w:sz="4" w:space="0" w:color="auto"/>
              <w:right w:val="single" w:sz="4" w:space="0" w:color="auto"/>
            </w:tcBorders>
          </w:tcPr>
          <w:p w:rsidR="00000000" w:rsidRDefault="003D3105">
            <w:pPr>
              <w:jc w:val="center"/>
              <w:rPr>
                <w:rFonts w:ascii="Arial" w:hAnsi="Arial"/>
                <w:sz w:val="24"/>
              </w:rPr>
            </w:pPr>
          </w:p>
        </w:tc>
        <w:tc>
          <w:tcPr>
            <w:tcW w:w="1693" w:type="dxa"/>
            <w:tcBorders>
              <w:left w:val="single" w:sz="4" w:space="0" w:color="auto"/>
              <w:right w:val="single" w:sz="4" w:space="0" w:color="auto"/>
            </w:tcBorders>
          </w:tcPr>
          <w:p w:rsidR="00000000" w:rsidRDefault="003D3105">
            <w:pPr>
              <w:pStyle w:val="Ttulo8"/>
              <w:widowControl/>
              <w:rPr>
                <w:rFonts w:ascii="Arial" w:hAnsi="Arial"/>
                <w:smallCaps w:val="0"/>
                <w:sz w:val="24"/>
              </w:rPr>
            </w:pP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Coniformes Totales</w:t>
            </w:r>
          </w:p>
        </w:tc>
        <w:tc>
          <w:tcPr>
            <w:tcW w:w="1697"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nmp/100 ml</w:t>
            </w:r>
          </w:p>
        </w:tc>
        <w:tc>
          <w:tcPr>
            <w:tcW w:w="972" w:type="dxa"/>
            <w:tcBorders>
              <w:left w:val="single" w:sz="4" w:space="0" w:color="auto"/>
              <w:right w:val="single" w:sz="4" w:space="0" w:color="auto"/>
            </w:tcBorders>
          </w:tcPr>
          <w:p w:rsidR="00000000" w:rsidRDefault="003D3105">
            <w:pPr>
              <w:jc w:val="center"/>
              <w:rPr>
                <w:rFonts w:ascii="Arial" w:hAnsi="Arial"/>
                <w:sz w:val="24"/>
              </w:rPr>
            </w:pPr>
          </w:p>
        </w:tc>
        <w:tc>
          <w:tcPr>
            <w:tcW w:w="1693"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1 000</w:t>
            </w:r>
          </w:p>
        </w:tc>
      </w:tr>
      <w:tr w:rsidR="00000000">
        <w:tblPrEx>
          <w:tblCellMar>
            <w:top w:w="0" w:type="dxa"/>
            <w:bottom w:w="0" w:type="dxa"/>
          </w:tblCellMar>
        </w:tblPrEx>
        <w:trPr>
          <w:jc w:val="center"/>
        </w:trPr>
        <w:tc>
          <w:tcPr>
            <w:tcW w:w="1938"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Huevos de parásitos</w:t>
            </w:r>
          </w:p>
        </w:tc>
        <w:tc>
          <w:tcPr>
            <w:tcW w:w="1697" w:type="dxa"/>
            <w:tcBorders>
              <w:left w:val="single" w:sz="4" w:space="0" w:color="auto"/>
              <w:right w:val="single" w:sz="4" w:space="0" w:color="auto"/>
            </w:tcBorders>
          </w:tcPr>
          <w:p w:rsidR="00000000" w:rsidRDefault="003D3105">
            <w:pPr>
              <w:jc w:val="center"/>
              <w:rPr>
                <w:rFonts w:ascii="Arial" w:hAnsi="Arial"/>
                <w:sz w:val="24"/>
              </w:rPr>
            </w:pPr>
          </w:p>
        </w:tc>
        <w:tc>
          <w:tcPr>
            <w:tcW w:w="972"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Huevos por litro</w:t>
            </w:r>
          </w:p>
        </w:tc>
        <w:tc>
          <w:tcPr>
            <w:tcW w:w="1693" w:type="dxa"/>
            <w:tcBorders>
              <w:left w:val="single" w:sz="4" w:space="0" w:color="auto"/>
              <w:right w:val="single" w:sz="4" w:space="0" w:color="auto"/>
            </w:tcBorders>
          </w:tcPr>
          <w:p w:rsidR="00000000" w:rsidRDefault="003D3105">
            <w:pPr>
              <w:pStyle w:val="IndicedeTablas"/>
              <w:rPr>
                <w:rFonts w:ascii="Arial" w:hAnsi="Arial"/>
                <w:smallCaps w:val="0"/>
                <w:sz w:val="24"/>
              </w:rPr>
            </w:pPr>
            <w:r>
              <w:rPr>
                <w:rFonts w:ascii="Arial" w:hAnsi="Arial"/>
                <w:smallCaps w:val="0"/>
                <w:sz w:val="24"/>
              </w:rPr>
              <w:t>cero</w:t>
            </w:r>
          </w:p>
        </w:tc>
      </w:tr>
      <w:tr w:rsidR="00000000">
        <w:tblPrEx>
          <w:tblCellMar>
            <w:top w:w="0" w:type="dxa"/>
            <w:bottom w:w="0" w:type="dxa"/>
          </w:tblCellMar>
        </w:tblPrEx>
        <w:trPr>
          <w:jc w:val="center"/>
        </w:trPr>
        <w:tc>
          <w:tcPr>
            <w:tcW w:w="1938" w:type="dxa"/>
            <w:tcBorders>
              <w:left w:val="single" w:sz="4" w:space="0" w:color="auto"/>
              <w:bottom w:val="single" w:sz="4" w:space="0" w:color="auto"/>
              <w:right w:val="single" w:sz="4" w:space="0" w:color="auto"/>
            </w:tcBorders>
          </w:tcPr>
          <w:p w:rsidR="00000000" w:rsidRDefault="003D3105">
            <w:pPr>
              <w:rPr>
                <w:rFonts w:ascii="Arial" w:hAnsi="Arial"/>
                <w:sz w:val="24"/>
              </w:rPr>
            </w:pPr>
            <w:r>
              <w:rPr>
                <w:rFonts w:ascii="Arial" w:hAnsi="Arial"/>
                <w:sz w:val="24"/>
              </w:rPr>
              <w:t>Zinc</w:t>
            </w:r>
          </w:p>
        </w:tc>
        <w:tc>
          <w:tcPr>
            <w:tcW w:w="1697"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Zn</w:t>
            </w:r>
          </w:p>
        </w:tc>
        <w:tc>
          <w:tcPr>
            <w:tcW w:w="972"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93"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2,0</w:t>
            </w:r>
          </w:p>
        </w:tc>
      </w:tr>
    </w:tbl>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r>
        <w:rPr>
          <w:rFonts w:ascii="Arial" w:hAnsi="Arial"/>
          <w:sz w:val="24"/>
        </w:rPr>
        <w:t>Además de los criterios indicados, la Entidad Ambiental de Control utilizará también las siguien</w:t>
      </w:r>
      <w:r>
        <w:rPr>
          <w:rFonts w:ascii="Arial" w:hAnsi="Arial"/>
          <w:sz w:val="24"/>
        </w:rPr>
        <w:t>tes guías para la interpretación de la calidad del agua para riego y deberá autorizar o no el uso de agua con grado de restricción severo o moderado (ver  tabla 7):</w:t>
      </w:r>
      <w:r>
        <w:rPr>
          <w:rFonts w:ascii="Arial" w:hAnsi="Arial"/>
          <w:b/>
          <w:sz w:val="24"/>
        </w:rPr>
        <w:t xml:space="preserve"> </w:t>
      </w:r>
      <w:r>
        <w:rPr>
          <w:rFonts w:ascii="Arial" w:hAnsi="Arial"/>
          <w:color w:val="800000"/>
          <w:sz w:val="24"/>
        </w:rPr>
        <w:t xml:space="preserve">  </w:t>
      </w:r>
      <w:r>
        <w:rPr>
          <w:rFonts w:ascii="Arial" w:hAnsi="Arial"/>
          <w:sz w:val="24"/>
        </w:rPr>
        <w:t xml:space="preserve">  </w:t>
      </w:r>
    </w:p>
    <w:p w:rsidR="00000000" w:rsidRDefault="003D3105">
      <w:pPr>
        <w:rPr>
          <w:rFonts w:ascii="Arial" w:hAnsi="Arial"/>
          <w:sz w:val="24"/>
        </w:rPr>
      </w:pPr>
    </w:p>
    <w:p w:rsidR="00000000" w:rsidRDefault="003D3105">
      <w:pPr>
        <w:rPr>
          <w:rFonts w:ascii="Arial" w:hAnsi="Arial"/>
          <w:sz w:val="24"/>
        </w:rPr>
        <w:sectPr w:rsidR="00000000">
          <w:headerReference w:type="default" r:id="rId7"/>
          <w:footerReference w:type="even" r:id="rId8"/>
          <w:footerReference w:type="default" r:id="rId9"/>
          <w:headerReference w:type="first" r:id="rId10"/>
          <w:footerReference w:type="first" r:id="rId11"/>
          <w:pgSz w:w="12242" w:h="15842" w:code="1"/>
          <w:pgMar w:top="1418" w:right="851" w:bottom="1418" w:left="1985" w:header="720" w:footer="720" w:gutter="0"/>
          <w:cols w:space="708"/>
          <w:titlePg/>
          <w:docGrid w:linePitch="360"/>
        </w:sectPr>
      </w:pPr>
    </w:p>
    <w:p w:rsidR="00000000" w:rsidRDefault="003D3105">
      <w:pPr>
        <w:pStyle w:val="Textocomentario"/>
        <w:rPr>
          <w:rFonts w:ascii="Arial" w:hAnsi="Arial"/>
          <w:sz w:val="24"/>
          <w:lang w:val="es-EC"/>
        </w:rPr>
      </w:pPr>
    </w:p>
    <w:p w:rsidR="00000000" w:rsidRDefault="003D3105">
      <w:pPr>
        <w:pStyle w:val="Ttulo8"/>
        <w:widowControl/>
        <w:rPr>
          <w:rFonts w:ascii="Arial" w:hAnsi="Arial"/>
          <w:smallCaps w:val="0"/>
          <w:sz w:val="24"/>
        </w:rPr>
      </w:pPr>
      <w:r>
        <w:rPr>
          <w:rFonts w:ascii="Arial" w:hAnsi="Arial"/>
          <w:smallCaps w:val="0"/>
          <w:sz w:val="24"/>
        </w:rPr>
        <w:t>TABLA 7.  PARÁMETROS  DE LOS  NIVELES GUÍA DE LA CALIDAD DEL  AGUA PARA RIEGO</w:t>
      </w:r>
    </w:p>
    <w:p w:rsidR="00000000" w:rsidRDefault="003D3105">
      <w:pPr>
        <w:pStyle w:val="Textocomentario"/>
        <w:rPr>
          <w:rFonts w:ascii="Arial" w:hAnsi="Arial"/>
          <w:sz w:val="24"/>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3"/>
        <w:gridCol w:w="1846"/>
        <w:gridCol w:w="1620"/>
        <w:gridCol w:w="1620"/>
        <w:gridCol w:w="1620"/>
        <w:gridCol w:w="1980"/>
      </w:tblGrid>
      <w:tr w:rsidR="00000000">
        <w:tblPrEx>
          <w:tblCellMar>
            <w:top w:w="0" w:type="dxa"/>
            <w:bottom w:w="0" w:type="dxa"/>
          </w:tblCellMar>
        </w:tblPrEx>
        <w:trPr>
          <w:cantSplit/>
          <w:tblHeader/>
          <w:jc w:val="center"/>
        </w:trPr>
        <w:tc>
          <w:tcPr>
            <w:tcW w:w="2843" w:type="dxa"/>
            <w:vMerge w:val="restart"/>
            <w:vAlign w:val="center"/>
          </w:tcPr>
          <w:p w:rsidR="00000000" w:rsidRDefault="003D3105">
            <w:pPr>
              <w:pStyle w:val="Textocomentario"/>
              <w:rPr>
                <w:rFonts w:ascii="Arial" w:hAnsi="Arial"/>
                <w:b/>
                <w:sz w:val="24"/>
                <w:lang w:val="es-EC"/>
              </w:rPr>
            </w:pPr>
            <w:r>
              <w:rPr>
                <w:rFonts w:ascii="Arial" w:hAnsi="Arial"/>
                <w:b/>
                <w:sz w:val="24"/>
                <w:lang w:val="es-EC"/>
              </w:rPr>
              <w:t>PROB</w:t>
            </w:r>
            <w:r>
              <w:rPr>
                <w:rFonts w:ascii="Arial" w:hAnsi="Arial"/>
                <w:b/>
                <w:sz w:val="24"/>
                <w:lang w:val="es-EC"/>
              </w:rPr>
              <w:t>LEMA POTENCIAL</w:t>
            </w:r>
          </w:p>
        </w:tc>
        <w:tc>
          <w:tcPr>
            <w:tcW w:w="1846" w:type="dxa"/>
            <w:vMerge w:val="restart"/>
            <w:vAlign w:val="center"/>
          </w:tcPr>
          <w:p w:rsidR="00000000" w:rsidRDefault="003D3105">
            <w:pPr>
              <w:pStyle w:val="Textocomentario"/>
              <w:rPr>
                <w:rFonts w:ascii="Arial" w:hAnsi="Arial"/>
                <w:b/>
                <w:sz w:val="24"/>
                <w:lang w:val="es-EC"/>
              </w:rPr>
            </w:pPr>
            <w:r>
              <w:rPr>
                <w:rFonts w:ascii="Arial" w:hAnsi="Arial"/>
                <w:b/>
                <w:sz w:val="24"/>
                <w:lang w:val="es-EC"/>
              </w:rPr>
              <w:t>UNIDADES</w:t>
            </w:r>
          </w:p>
        </w:tc>
        <w:tc>
          <w:tcPr>
            <w:tcW w:w="6840" w:type="dxa"/>
            <w:gridSpan w:val="4"/>
            <w:vAlign w:val="center"/>
          </w:tcPr>
          <w:p w:rsidR="00000000" w:rsidRDefault="003D3105">
            <w:pPr>
              <w:pStyle w:val="Textocomentario"/>
              <w:rPr>
                <w:rFonts w:ascii="Arial" w:hAnsi="Arial"/>
                <w:b/>
                <w:sz w:val="24"/>
                <w:lang w:val="es-EC"/>
              </w:rPr>
            </w:pPr>
            <w:r>
              <w:rPr>
                <w:rFonts w:ascii="Arial" w:hAnsi="Arial"/>
                <w:b/>
                <w:sz w:val="24"/>
                <w:lang w:val="es-EC"/>
              </w:rPr>
              <w:t>*GRADO DE RESTRICCIÓN.</w:t>
            </w:r>
          </w:p>
        </w:tc>
      </w:tr>
      <w:tr w:rsidR="00000000">
        <w:tblPrEx>
          <w:tblCellMar>
            <w:top w:w="0" w:type="dxa"/>
            <w:bottom w:w="0" w:type="dxa"/>
          </w:tblCellMar>
        </w:tblPrEx>
        <w:trPr>
          <w:cantSplit/>
          <w:tblHeader/>
          <w:jc w:val="center"/>
        </w:trPr>
        <w:tc>
          <w:tcPr>
            <w:tcW w:w="2843" w:type="dxa"/>
            <w:vMerge/>
            <w:tcBorders>
              <w:bottom w:val="single" w:sz="4" w:space="0" w:color="auto"/>
            </w:tcBorders>
            <w:vAlign w:val="center"/>
          </w:tcPr>
          <w:p w:rsidR="00000000" w:rsidRDefault="003D3105">
            <w:pPr>
              <w:rPr>
                <w:rFonts w:ascii="Arial" w:hAnsi="Arial"/>
                <w:sz w:val="24"/>
              </w:rPr>
            </w:pPr>
          </w:p>
        </w:tc>
        <w:tc>
          <w:tcPr>
            <w:tcW w:w="1846" w:type="dxa"/>
            <w:vMerge/>
            <w:tcBorders>
              <w:bottom w:val="single" w:sz="4" w:space="0" w:color="auto"/>
            </w:tcBorders>
            <w:vAlign w:val="center"/>
          </w:tcPr>
          <w:p w:rsidR="00000000" w:rsidRDefault="003D3105">
            <w:pPr>
              <w:rPr>
                <w:rFonts w:ascii="Arial" w:hAnsi="Arial"/>
                <w:sz w:val="24"/>
              </w:rPr>
            </w:pPr>
          </w:p>
        </w:tc>
        <w:tc>
          <w:tcPr>
            <w:tcW w:w="1620" w:type="dxa"/>
            <w:tcBorders>
              <w:bottom w:val="single" w:sz="4" w:space="0" w:color="auto"/>
            </w:tcBorders>
            <w:vAlign w:val="center"/>
          </w:tcPr>
          <w:p w:rsidR="00000000" w:rsidRDefault="003D3105">
            <w:pPr>
              <w:pStyle w:val="Textocomentario"/>
              <w:rPr>
                <w:rFonts w:ascii="Arial" w:hAnsi="Arial"/>
                <w:b/>
                <w:sz w:val="24"/>
                <w:lang w:val="es-EC"/>
              </w:rPr>
            </w:pPr>
            <w:r>
              <w:rPr>
                <w:rFonts w:ascii="Arial" w:hAnsi="Arial"/>
                <w:b/>
                <w:sz w:val="24"/>
                <w:lang w:val="es-EC"/>
              </w:rPr>
              <w:t>Ninguno</w:t>
            </w:r>
          </w:p>
        </w:tc>
        <w:tc>
          <w:tcPr>
            <w:tcW w:w="1620" w:type="dxa"/>
            <w:tcBorders>
              <w:bottom w:val="single" w:sz="4" w:space="0" w:color="auto"/>
            </w:tcBorders>
            <w:vAlign w:val="center"/>
          </w:tcPr>
          <w:p w:rsidR="00000000" w:rsidRDefault="003D3105">
            <w:pPr>
              <w:pStyle w:val="Textocomentario"/>
              <w:rPr>
                <w:rFonts w:ascii="Arial" w:hAnsi="Arial"/>
                <w:b/>
                <w:sz w:val="24"/>
                <w:lang w:val="es-EC"/>
              </w:rPr>
            </w:pPr>
            <w:r>
              <w:rPr>
                <w:rFonts w:ascii="Arial" w:hAnsi="Arial"/>
                <w:b/>
                <w:sz w:val="24"/>
                <w:lang w:val="es-EC"/>
              </w:rPr>
              <w:t>Ligero</w:t>
            </w:r>
          </w:p>
        </w:tc>
        <w:tc>
          <w:tcPr>
            <w:tcW w:w="1620" w:type="dxa"/>
            <w:tcBorders>
              <w:bottom w:val="single" w:sz="4" w:space="0" w:color="auto"/>
            </w:tcBorders>
            <w:vAlign w:val="center"/>
          </w:tcPr>
          <w:p w:rsidR="00000000" w:rsidRDefault="003D3105">
            <w:pPr>
              <w:pStyle w:val="Textocomentario"/>
              <w:rPr>
                <w:rFonts w:ascii="Arial" w:hAnsi="Arial"/>
                <w:b/>
                <w:sz w:val="24"/>
                <w:lang w:val="es-EC"/>
              </w:rPr>
            </w:pPr>
            <w:r>
              <w:rPr>
                <w:rFonts w:ascii="Arial" w:hAnsi="Arial"/>
                <w:b/>
                <w:sz w:val="24"/>
                <w:lang w:val="es-EC"/>
              </w:rPr>
              <w:t>Moderado</w:t>
            </w:r>
          </w:p>
        </w:tc>
        <w:tc>
          <w:tcPr>
            <w:tcW w:w="1980" w:type="dxa"/>
            <w:tcBorders>
              <w:bottom w:val="single" w:sz="4" w:space="0" w:color="auto"/>
            </w:tcBorders>
            <w:vAlign w:val="center"/>
          </w:tcPr>
          <w:p w:rsidR="00000000" w:rsidRDefault="003D3105">
            <w:pPr>
              <w:pStyle w:val="Textocomentario"/>
              <w:rPr>
                <w:rFonts w:ascii="Arial" w:hAnsi="Arial"/>
                <w:b/>
                <w:sz w:val="24"/>
                <w:lang w:val="es-EC"/>
              </w:rPr>
            </w:pPr>
            <w:r>
              <w:rPr>
                <w:rFonts w:ascii="Arial" w:hAnsi="Arial"/>
                <w:b/>
                <w:sz w:val="24"/>
                <w:lang w:val="es-EC"/>
              </w:rPr>
              <w:t>Severo</w:t>
            </w:r>
          </w:p>
        </w:tc>
      </w:tr>
      <w:tr w:rsidR="00000000">
        <w:tblPrEx>
          <w:tblCellMar>
            <w:top w:w="0" w:type="dxa"/>
            <w:bottom w:w="0" w:type="dxa"/>
          </w:tblCellMar>
        </w:tblPrEx>
        <w:trPr>
          <w:cantSplit/>
          <w:jc w:val="center"/>
        </w:trPr>
        <w:tc>
          <w:tcPr>
            <w:tcW w:w="2843" w:type="dxa"/>
            <w:tcBorders>
              <w:bottom w:val="nil"/>
            </w:tcBorders>
          </w:tcPr>
          <w:p w:rsidR="00000000" w:rsidRDefault="003D3105">
            <w:pPr>
              <w:rPr>
                <w:rFonts w:ascii="Arial" w:hAnsi="Arial"/>
                <w:b/>
                <w:sz w:val="24"/>
              </w:rPr>
            </w:pPr>
            <w:r>
              <w:rPr>
                <w:rFonts w:ascii="Arial" w:hAnsi="Arial"/>
                <w:b/>
                <w:sz w:val="24"/>
              </w:rPr>
              <w:t>Salinidad  (1):</w:t>
            </w:r>
          </w:p>
        </w:tc>
        <w:tc>
          <w:tcPr>
            <w:tcW w:w="1846" w:type="dxa"/>
            <w:tcBorders>
              <w:bottom w:val="nil"/>
            </w:tcBorders>
          </w:tcPr>
          <w:p w:rsidR="00000000" w:rsidRDefault="003D3105">
            <w:pPr>
              <w:pStyle w:val="Textocomentario"/>
              <w:jc w:val="center"/>
              <w:rPr>
                <w:rFonts w:ascii="Arial" w:hAnsi="Arial"/>
                <w:sz w:val="24"/>
                <w:lang w:val="es-EC"/>
              </w:rPr>
            </w:pPr>
          </w:p>
        </w:tc>
        <w:tc>
          <w:tcPr>
            <w:tcW w:w="1620"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980" w:type="dxa"/>
            <w:tcBorders>
              <w:bottom w:val="nil"/>
            </w:tcBorders>
          </w:tcPr>
          <w:p w:rsidR="00000000" w:rsidRDefault="003D3105">
            <w:pPr>
              <w:rPr>
                <w:rFonts w:ascii="Arial" w:hAnsi="Arial"/>
                <w:sz w:val="24"/>
              </w:rPr>
            </w:pPr>
          </w:p>
        </w:tc>
      </w:tr>
      <w:tr w:rsidR="00000000">
        <w:tblPrEx>
          <w:tblCellMar>
            <w:top w:w="0" w:type="dxa"/>
            <w:bottom w:w="0" w:type="dxa"/>
          </w:tblCellMar>
        </w:tblPrEx>
        <w:trPr>
          <w:cantSplit/>
          <w:jc w:val="center"/>
        </w:trPr>
        <w:tc>
          <w:tcPr>
            <w:tcW w:w="2843" w:type="dxa"/>
            <w:tcBorders>
              <w:top w:val="nil"/>
              <w:bottom w:val="nil"/>
            </w:tcBorders>
          </w:tcPr>
          <w:p w:rsidR="00000000" w:rsidRDefault="003D3105">
            <w:pPr>
              <w:rPr>
                <w:rFonts w:ascii="Arial" w:hAnsi="Arial"/>
                <w:sz w:val="24"/>
              </w:rPr>
            </w:pPr>
            <w:r>
              <w:rPr>
                <w:rFonts w:ascii="Arial" w:hAnsi="Arial"/>
                <w:sz w:val="24"/>
              </w:rPr>
              <w:t>CE (2)</w:t>
            </w:r>
          </w:p>
        </w:tc>
        <w:tc>
          <w:tcPr>
            <w:tcW w:w="1846" w:type="dxa"/>
            <w:tcBorders>
              <w:top w:val="nil"/>
              <w:bottom w:val="nil"/>
            </w:tcBorders>
          </w:tcPr>
          <w:p w:rsidR="00000000" w:rsidRDefault="003D3105">
            <w:pPr>
              <w:rPr>
                <w:rFonts w:ascii="Arial" w:hAnsi="Arial"/>
                <w:sz w:val="24"/>
              </w:rPr>
            </w:pPr>
            <w:r>
              <w:rPr>
                <w:rFonts w:ascii="Arial" w:hAnsi="Arial"/>
                <w:sz w:val="24"/>
              </w:rPr>
              <w:t>Milimhos/cm</w:t>
            </w:r>
          </w:p>
        </w:tc>
        <w:tc>
          <w:tcPr>
            <w:tcW w:w="1620" w:type="dxa"/>
            <w:tcBorders>
              <w:top w:val="nil"/>
              <w:bottom w:val="nil"/>
            </w:tcBorders>
          </w:tcPr>
          <w:p w:rsidR="00000000" w:rsidRDefault="003D3105">
            <w:pPr>
              <w:rPr>
                <w:rFonts w:ascii="Arial" w:hAnsi="Arial"/>
                <w:sz w:val="24"/>
              </w:rPr>
            </w:pPr>
            <w:r>
              <w:rPr>
                <w:rFonts w:ascii="Arial" w:hAnsi="Arial"/>
                <w:sz w:val="24"/>
              </w:rPr>
              <w:t>0,7</w:t>
            </w:r>
          </w:p>
        </w:tc>
        <w:tc>
          <w:tcPr>
            <w:tcW w:w="1620" w:type="dxa"/>
            <w:tcBorders>
              <w:top w:val="nil"/>
              <w:bottom w:val="nil"/>
            </w:tcBorders>
          </w:tcPr>
          <w:p w:rsidR="00000000" w:rsidRDefault="003D3105">
            <w:pPr>
              <w:rPr>
                <w:rFonts w:ascii="Arial" w:hAnsi="Arial"/>
                <w:sz w:val="24"/>
              </w:rPr>
            </w:pPr>
            <w:r>
              <w:rPr>
                <w:rFonts w:ascii="Arial" w:hAnsi="Arial"/>
                <w:sz w:val="24"/>
              </w:rPr>
              <w:t>0,7</w:t>
            </w:r>
          </w:p>
        </w:tc>
        <w:tc>
          <w:tcPr>
            <w:tcW w:w="1620" w:type="dxa"/>
            <w:tcBorders>
              <w:top w:val="nil"/>
              <w:bottom w:val="nil"/>
            </w:tcBorders>
          </w:tcPr>
          <w:p w:rsidR="00000000" w:rsidRDefault="003D3105">
            <w:pPr>
              <w:rPr>
                <w:rFonts w:ascii="Arial" w:hAnsi="Arial"/>
                <w:sz w:val="24"/>
              </w:rPr>
            </w:pPr>
            <w:r>
              <w:rPr>
                <w:rFonts w:ascii="Arial" w:hAnsi="Arial"/>
                <w:sz w:val="24"/>
              </w:rPr>
              <w:t>3,0</w:t>
            </w:r>
          </w:p>
        </w:tc>
        <w:tc>
          <w:tcPr>
            <w:tcW w:w="1980" w:type="dxa"/>
            <w:tcBorders>
              <w:top w:val="nil"/>
              <w:bottom w:val="nil"/>
            </w:tcBorders>
          </w:tcPr>
          <w:p w:rsidR="00000000" w:rsidRDefault="003D3105">
            <w:pPr>
              <w:rPr>
                <w:rFonts w:ascii="Arial" w:hAnsi="Arial"/>
                <w:sz w:val="24"/>
              </w:rPr>
            </w:pPr>
            <w:r>
              <w:rPr>
                <w:rFonts w:ascii="Arial" w:hAnsi="Arial"/>
                <w:sz w:val="24"/>
              </w:rPr>
              <w:t>&gt;3,0</w:t>
            </w:r>
          </w:p>
        </w:tc>
      </w:tr>
      <w:tr w:rsidR="00000000">
        <w:tblPrEx>
          <w:tblCellMar>
            <w:top w:w="0" w:type="dxa"/>
            <w:bottom w:w="0" w:type="dxa"/>
          </w:tblCellMar>
        </w:tblPrEx>
        <w:trPr>
          <w:cantSplit/>
          <w:jc w:val="center"/>
        </w:trPr>
        <w:tc>
          <w:tcPr>
            <w:tcW w:w="2843" w:type="dxa"/>
            <w:tcBorders>
              <w:top w:val="nil"/>
              <w:bottom w:val="single" w:sz="4" w:space="0" w:color="auto"/>
            </w:tcBorders>
          </w:tcPr>
          <w:p w:rsidR="00000000" w:rsidRDefault="003D3105">
            <w:pPr>
              <w:rPr>
                <w:rFonts w:ascii="Arial" w:hAnsi="Arial"/>
                <w:sz w:val="24"/>
              </w:rPr>
            </w:pPr>
            <w:r>
              <w:rPr>
                <w:rFonts w:ascii="Arial" w:hAnsi="Arial"/>
                <w:sz w:val="24"/>
              </w:rPr>
              <w:t>SDT (3)</w:t>
            </w:r>
          </w:p>
        </w:tc>
        <w:tc>
          <w:tcPr>
            <w:tcW w:w="1846" w:type="dxa"/>
            <w:tcBorders>
              <w:top w:val="nil"/>
              <w:bottom w:val="single" w:sz="4" w:space="0" w:color="auto"/>
            </w:tcBorders>
          </w:tcPr>
          <w:p w:rsidR="00000000" w:rsidRDefault="003D3105">
            <w:pPr>
              <w:rPr>
                <w:rFonts w:ascii="Arial" w:hAnsi="Arial"/>
                <w:sz w:val="24"/>
              </w:rPr>
            </w:pPr>
            <w:r>
              <w:rPr>
                <w:rFonts w:ascii="Arial" w:hAnsi="Arial"/>
                <w:sz w:val="24"/>
              </w:rPr>
              <w:t>mg/l</w:t>
            </w:r>
          </w:p>
        </w:tc>
        <w:tc>
          <w:tcPr>
            <w:tcW w:w="1620" w:type="dxa"/>
            <w:tcBorders>
              <w:top w:val="nil"/>
              <w:bottom w:val="single" w:sz="4" w:space="0" w:color="auto"/>
            </w:tcBorders>
          </w:tcPr>
          <w:p w:rsidR="00000000" w:rsidRDefault="003D3105">
            <w:pPr>
              <w:rPr>
                <w:rFonts w:ascii="Arial" w:hAnsi="Arial"/>
                <w:sz w:val="24"/>
              </w:rPr>
            </w:pPr>
            <w:r>
              <w:rPr>
                <w:rFonts w:ascii="Arial" w:hAnsi="Arial"/>
                <w:sz w:val="24"/>
              </w:rPr>
              <w:t>450</w:t>
            </w:r>
          </w:p>
        </w:tc>
        <w:tc>
          <w:tcPr>
            <w:tcW w:w="1620" w:type="dxa"/>
            <w:tcBorders>
              <w:top w:val="nil"/>
              <w:bottom w:val="single" w:sz="4" w:space="0" w:color="auto"/>
            </w:tcBorders>
          </w:tcPr>
          <w:p w:rsidR="00000000" w:rsidRDefault="003D3105">
            <w:pPr>
              <w:rPr>
                <w:rFonts w:ascii="Arial" w:hAnsi="Arial"/>
                <w:sz w:val="24"/>
              </w:rPr>
            </w:pPr>
            <w:r>
              <w:rPr>
                <w:rFonts w:ascii="Arial" w:hAnsi="Arial"/>
                <w:sz w:val="24"/>
              </w:rPr>
              <w:t>450</w:t>
            </w:r>
          </w:p>
        </w:tc>
        <w:tc>
          <w:tcPr>
            <w:tcW w:w="1620" w:type="dxa"/>
            <w:tcBorders>
              <w:top w:val="nil"/>
              <w:bottom w:val="single" w:sz="4" w:space="0" w:color="auto"/>
            </w:tcBorders>
          </w:tcPr>
          <w:p w:rsidR="00000000" w:rsidRDefault="003D3105">
            <w:pPr>
              <w:rPr>
                <w:rFonts w:ascii="Arial" w:hAnsi="Arial"/>
                <w:sz w:val="24"/>
              </w:rPr>
            </w:pPr>
            <w:r>
              <w:rPr>
                <w:rFonts w:ascii="Arial" w:hAnsi="Arial"/>
                <w:sz w:val="24"/>
              </w:rPr>
              <w:t>2000</w:t>
            </w:r>
          </w:p>
        </w:tc>
        <w:tc>
          <w:tcPr>
            <w:tcW w:w="1980" w:type="dxa"/>
            <w:tcBorders>
              <w:top w:val="nil"/>
              <w:bottom w:val="single" w:sz="4" w:space="0" w:color="auto"/>
            </w:tcBorders>
          </w:tcPr>
          <w:p w:rsidR="00000000" w:rsidRDefault="003D3105">
            <w:pPr>
              <w:rPr>
                <w:rFonts w:ascii="Arial" w:hAnsi="Arial"/>
                <w:sz w:val="24"/>
              </w:rPr>
            </w:pPr>
            <w:r>
              <w:rPr>
                <w:rFonts w:ascii="Arial" w:hAnsi="Arial"/>
                <w:sz w:val="24"/>
              </w:rPr>
              <w:t>&gt;2000</w:t>
            </w:r>
          </w:p>
        </w:tc>
      </w:tr>
      <w:tr w:rsidR="00000000">
        <w:tblPrEx>
          <w:tblCellMar>
            <w:top w:w="0" w:type="dxa"/>
            <w:bottom w:w="0" w:type="dxa"/>
          </w:tblCellMar>
        </w:tblPrEx>
        <w:trPr>
          <w:cantSplit/>
          <w:jc w:val="center"/>
        </w:trPr>
        <w:tc>
          <w:tcPr>
            <w:tcW w:w="2843" w:type="dxa"/>
            <w:tcBorders>
              <w:bottom w:val="nil"/>
            </w:tcBorders>
          </w:tcPr>
          <w:p w:rsidR="00000000" w:rsidRDefault="003D3105">
            <w:pPr>
              <w:rPr>
                <w:rFonts w:ascii="Arial" w:hAnsi="Arial"/>
                <w:b/>
                <w:sz w:val="24"/>
              </w:rPr>
            </w:pPr>
            <w:r>
              <w:rPr>
                <w:rFonts w:ascii="Arial" w:hAnsi="Arial"/>
                <w:b/>
                <w:sz w:val="24"/>
              </w:rPr>
              <w:t>Infiltración (4):</w:t>
            </w:r>
          </w:p>
        </w:tc>
        <w:tc>
          <w:tcPr>
            <w:tcW w:w="1846" w:type="dxa"/>
            <w:tcBorders>
              <w:bottom w:val="nil"/>
            </w:tcBorders>
          </w:tcPr>
          <w:p w:rsidR="00000000" w:rsidRDefault="003D3105">
            <w:pPr>
              <w:pStyle w:val="Textonotapie"/>
              <w:jc w:val="center"/>
              <w:rPr>
                <w:rFonts w:ascii="Arial" w:hAnsi="Arial"/>
                <w:sz w:val="24"/>
              </w:rPr>
            </w:pPr>
          </w:p>
        </w:tc>
        <w:tc>
          <w:tcPr>
            <w:tcW w:w="1620"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980" w:type="dxa"/>
            <w:tcBorders>
              <w:bottom w:val="nil"/>
            </w:tcBorders>
          </w:tcPr>
          <w:p w:rsidR="00000000" w:rsidRDefault="003D3105">
            <w:pPr>
              <w:rPr>
                <w:rFonts w:ascii="Arial" w:hAnsi="Arial"/>
                <w:sz w:val="24"/>
              </w:rPr>
            </w:pPr>
          </w:p>
        </w:tc>
      </w:tr>
      <w:tr w:rsidR="00000000">
        <w:tblPrEx>
          <w:tblCellMar>
            <w:top w:w="0" w:type="dxa"/>
            <w:bottom w:w="0" w:type="dxa"/>
          </w:tblCellMar>
        </w:tblPrEx>
        <w:trPr>
          <w:cantSplit/>
          <w:trHeight w:val="953"/>
          <w:jc w:val="center"/>
        </w:trPr>
        <w:tc>
          <w:tcPr>
            <w:tcW w:w="2843" w:type="dxa"/>
            <w:tcBorders>
              <w:top w:val="nil"/>
              <w:bottom w:val="single" w:sz="4" w:space="0" w:color="auto"/>
            </w:tcBorders>
          </w:tcPr>
          <w:p w:rsidR="00000000" w:rsidRDefault="003D3105">
            <w:pPr>
              <w:rPr>
                <w:rFonts w:ascii="Arial" w:hAnsi="Arial"/>
                <w:sz w:val="24"/>
              </w:rPr>
            </w:pPr>
            <w:r>
              <w:rPr>
                <w:rFonts w:ascii="Arial" w:hAnsi="Arial"/>
                <w:sz w:val="24"/>
              </w:rPr>
              <w:t>RAS = 0 – 3 y  CE</w:t>
            </w:r>
          </w:p>
          <w:p w:rsidR="00000000" w:rsidRDefault="003D3105">
            <w:pPr>
              <w:rPr>
                <w:rFonts w:ascii="Arial" w:hAnsi="Arial"/>
                <w:sz w:val="24"/>
              </w:rPr>
            </w:pPr>
            <w:r>
              <w:rPr>
                <w:rFonts w:ascii="Arial" w:hAnsi="Arial"/>
                <w:sz w:val="24"/>
              </w:rPr>
              <w:t>RAS = 3 – 6 y  CE</w:t>
            </w:r>
          </w:p>
          <w:p w:rsidR="00000000" w:rsidRDefault="003D3105">
            <w:pPr>
              <w:rPr>
                <w:rFonts w:ascii="Arial" w:hAnsi="Arial"/>
                <w:sz w:val="24"/>
              </w:rPr>
            </w:pPr>
            <w:r>
              <w:rPr>
                <w:rFonts w:ascii="Arial" w:hAnsi="Arial"/>
                <w:sz w:val="24"/>
              </w:rPr>
              <w:t>RAS = 6 – 12 y  CE</w:t>
            </w:r>
          </w:p>
          <w:p w:rsidR="00000000" w:rsidRDefault="003D3105">
            <w:pPr>
              <w:rPr>
                <w:rFonts w:ascii="Arial" w:hAnsi="Arial"/>
                <w:sz w:val="24"/>
              </w:rPr>
            </w:pPr>
            <w:r>
              <w:rPr>
                <w:rFonts w:ascii="Arial" w:hAnsi="Arial"/>
                <w:sz w:val="24"/>
              </w:rPr>
              <w:t>RAS</w:t>
            </w:r>
            <w:r>
              <w:rPr>
                <w:rFonts w:ascii="Arial" w:hAnsi="Arial"/>
                <w:sz w:val="24"/>
              </w:rPr>
              <w:t xml:space="preserve"> = 12 – 20 y  CE</w:t>
            </w:r>
          </w:p>
          <w:p w:rsidR="00000000" w:rsidRDefault="003D3105">
            <w:pPr>
              <w:rPr>
                <w:rFonts w:ascii="Arial" w:hAnsi="Arial"/>
                <w:sz w:val="24"/>
              </w:rPr>
            </w:pPr>
            <w:r>
              <w:rPr>
                <w:rFonts w:ascii="Arial" w:hAnsi="Arial"/>
                <w:sz w:val="24"/>
              </w:rPr>
              <w:t>RAS = 20 – 40 y  CE</w:t>
            </w:r>
          </w:p>
        </w:tc>
        <w:tc>
          <w:tcPr>
            <w:tcW w:w="1846" w:type="dxa"/>
            <w:tcBorders>
              <w:top w:val="nil"/>
              <w:bottom w:val="single" w:sz="4" w:space="0" w:color="auto"/>
            </w:tcBorders>
          </w:tcPr>
          <w:p w:rsidR="00000000" w:rsidRDefault="003D3105">
            <w:pPr>
              <w:pStyle w:val="Textonotapie"/>
              <w:jc w:val="center"/>
              <w:rPr>
                <w:rFonts w:ascii="Arial" w:hAnsi="Arial"/>
                <w:sz w:val="24"/>
              </w:rPr>
            </w:pPr>
          </w:p>
        </w:tc>
        <w:tc>
          <w:tcPr>
            <w:tcW w:w="1620" w:type="dxa"/>
            <w:tcBorders>
              <w:top w:val="nil"/>
              <w:bottom w:val="single" w:sz="4" w:space="0" w:color="auto"/>
            </w:tcBorders>
          </w:tcPr>
          <w:p w:rsidR="00000000" w:rsidRDefault="003D3105">
            <w:pPr>
              <w:rPr>
                <w:rFonts w:ascii="Arial" w:hAnsi="Arial"/>
                <w:sz w:val="24"/>
              </w:rPr>
            </w:pPr>
            <w:r>
              <w:rPr>
                <w:rFonts w:ascii="Arial" w:hAnsi="Arial"/>
                <w:sz w:val="24"/>
              </w:rPr>
              <w:t>0,7</w:t>
            </w:r>
          </w:p>
          <w:p w:rsidR="00000000" w:rsidRDefault="003D3105">
            <w:pPr>
              <w:rPr>
                <w:rFonts w:ascii="Arial" w:hAnsi="Arial"/>
                <w:sz w:val="24"/>
              </w:rPr>
            </w:pPr>
            <w:r>
              <w:rPr>
                <w:rFonts w:ascii="Arial" w:hAnsi="Arial"/>
                <w:sz w:val="24"/>
              </w:rPr>
              <w:t>1,2</w:t>
            </w:r>
          </w:p>
          <w:p w:rsidR="00000000" w:rsidRDefault="003D3105">
            <w:pPr>
              <w:rPr>
                <w:rFonts w:ascii="Arial" w:hAnsi="Arial"/>
                <w:sz w:val="24"/>
              </w:rPr>
            </w:pPr>
            <w:r>
              <w:rPr>
                <w:rFonts w:ascii="Arial" w:hAnsi="Arial"/>
                <w:sz w:val="24"/>
              </w:rPr>
              <w:t>1,9</w:t>
            </w:r>
          </w:p>
          <w:p w:rsidR="00000000" w:rsidRDefault="003D3105">
            <w:pPr>
              <w:rPr>
                <w:rFonts w:ascii="Arial" w:hAnsi="Arial"/>
                <w:sz w:val="24"/>
              </w:rPr>
            </w:pPr>
            <w:r>
              <w:rPr>
                <w:rFonts w:ascii="Arial" w:hAnsi="Arial"/>
                <w:sz w:val="24"/>
              </w:rPr>
              <w:t>2,9</w:t>
            </w:r>
          </w:p>
          <w:p w:rsidR="00000000" w:rsidRDefault="003D3105">
            <w:pPr>
              <w:rPr>
                <w:rFonts w:ascii="Arial" w:hAnsi="Arial"/>
                <w:sz w:val="24"/>
              </w:rPr>
            </w:pPr>
            <w:r>
              <w:rPr>
                <w:rFonts w:ascii="Arial" w:hAnsi="Arial"/>
                <w:sz w:val="24"/>
              </w:rPr>
              <w:t>5,0</w:t>
            </w:r>
          </w:p>
        </w:tc>
        <w:tc>
          <w:tcPr>
            <w:tcW w:w="1620" w:type="dxa"/>
            <w:tcBorders>
              <w:top w:val="nil"/>
              <w:bottom w:val="single" w:sz="4" w:space="0" w:color="auto"/>
            </w:tcBorders>
          </w:tcPr>
          <w:p w:rsidR="00000000" w:rsidRDefault="003D3105">
            <w:pPr>
              <w:rPr>
                <w:rFonts w:ascii="Arial" w:hAnsi="Arial"/>
                <w:sz w:val="24"/>
              </w:rPr>
            </w:pPr>
            <w:r>
              <w:rPr>
                <w:rFonts w:ascii="Arial" w:hAnsi="Arial"/>
                <w:sz w:val="24"/>
              </w:rPr>
              <w:t>0,7</w:t>
            </w:r>
          </w:p>
          <w:p w:rsidR="00000000" w:rsidRDefault="003D3105">
            <w:pPr>
              <w:rPr>
                <w:rFonts w:ascii="Arial" w:hAnsi="Arial"/>
                <w:sz w:val="24"/>
              </w:rPr>
            </w:pPr>
            <w:r>
              <w:rPr>
                <w:rFonts w:ascii="Arial" w:hAnsi="Arial"/>
                <w:sz w:val="24"/>
              </w:rPr>
              <w:t>1,2</w:t>
            </w:r>
          </w:p>
          <w:p w:rsidR="00000000" w:rsidRDefault="003D3105">
            <w:pPr>
              <w:rPr>
                <w:rFonts w:ascii="Arial" w:hAnsi="Arial"/>
                <w:sz w:val="24"/>
              </w:rPr>
            </w:pPr>
            <w:r>
              <w:rPr>
                <w:rFonts w:ascii="Arial" w:hAnsi="Arial"/>
                <w:sz w:val="24"/>
              </w:rPr>
              <w:t>1,9</w:t>
            </w:r>
          </w:p>
          <w:p w:rsidR="00000000" w:rsidRDefault="003D3105">
            <w:pPr>
              <w:rPr>
                <w:rFonts w:ascii="Arial" w:hAnsi="Arial"/>
                <w:sz w:val="24"/>
              </w:rPr>
            </w:pPr>
            <w:r>
              <w:rPr>
                <w:rFonts w:ascii="Arial" w:hAnsi="Arial"/>
                <w:sz w:val="24"/>
              </w:rPr>
              <w:t>2,9</w:t>
            </w:r>
          </w:p>
          <w:p w:rsidR="00000000" w:rsidRDefault="003D3105">
            <w:pPr>
              <w:rPr>
                <w:rFonts w:ascii="Arial" w:hAnsi="Arial"/>
                <w:sz w:val="24"/>
              </w:rPr>
            </w:pPr>
            <w:r>
              <w:rPr>
                <w:rFonts w:ascii="Arial" w:hAnsi="Arial"/>
                <w:sz w:val="24"/>
              </w:rPr>
              <w:t>5,0</w:t>
            </w:r>
          </w:p>
        </w:tc>
        <w:tc>
          <w:tcPr>
            <w:tcW w:w="1620" w:type="dxa"/>
            <w:tcBorders>
              <w:top w:val="nil"/>
              <w:bottom w:val="single" w:sz="4" w:space="0" w:color="auto"/>
            </w:tcBorders>
          </w:tcPr>
          <w:p w:rsidR="00000000" w:rsidRDefault="003D3105">
            <w:pPr>
              <w:rPr>
                <w:rFonts w:ascii="Arial" w:hAnsi="Arial"/>
                <w:sz w:val="24"/>
              </w:rPr>
            </w:pPr>
            <w:r>
              <w:rPr>
                <w:rFonts w:ascii="Arial" w:hAnsi="Arial"/>
                <w:sz w:val="24"/>
              </w:rPr>
              <w:t>0,2</w:t>
            </w:r>
          </w:p>
          <w:p w:rsidR="00000000" w:rsidRDefault="003D3105">
            <w:pPr>
              <w:rPr>
                <w:rFonts w:ascii="Arial" w:hAnsi="Arial"/>
                <w:sz w:val="24"/>
              </w:rPr>
            </w:pPr>
            <w:r>
              <w:rPr>
                <w:rFonts w:ascii="Arial" w:hAnsi="Arial"/>
                <w:sz w:val="24"/>
              </w:rPr>
              <w:t>0,3</w:t>
            </w:r>
          </w:p>
          <w:p w:rsidR="00000000" w:rsidRDefault="003D3105">
            <w:pPr>
              <w:rPr>
                <w:rFonts w:ascii="Arial" w:hAnsi="Arial"/>
                <w:sz w:val="24"/>
              </w:rPr>
            </w:pPr>
            <w:r>
              <w:rPr>
                <w:rFonts w:ascii="Arial" w:hAnsi="Arial"/>
                <w:sz w:val="24"/>
              </w:rPr>
              <w:t>0,5</w:t>
            </w:r>
          </w:p>
          <w:p w:rsidR="00000000" w:rsidRDefault="003D3105">
            <w:pPr>
              <w:rPr>
                <w:rFonts w:ascii="Arial" w:hAnsi="Arial"/>
                <w:sz w:val="24"/>
              </w:rPr>
            </w:pPr>
            <w:r>
              <w:rPr>
                <w:rFonts w:ascii="Arial" w:hAnsi="Arial"/>
                <w:sz w:val="24"/>
              </w:rPr>
              <w:t>1,3</w:t>
            </w:r>
          </w:p>
          <w:p w:rsidR="00000000" w:rsidRDefault="003D3105">
            <w:pPr>
              <w:rPr>
                <w:rFonts w:ascii="Arial" w:hAnsi="Arial"/>
                <w:sz w:val="24"/>
              </w:rPr>
            </w:pPr>
            <w:r>
              <w:rPr>
                <w:rFonts w:ascii="Arial" w:hAnsi="Arial"/>
                <w:sz w:val="24"/>
              </w:rPr>
              <w:t>2,9</w:t>
            </w:r>
          </w:p>
        </w:tc>
        <w:tc>
          <w:tcPr>
            <w:tcW w:w="1980" w:type="dxa"/>
            <w:tcBorders>
              <w:top w:val="nil"/>
              <w:bottom w:val="single" w:sz="4" w:space="0" w:color="auto"/>
            </w:tcBorders>
          </w:tcPr>
          <w:p w:rsidR="00000000" w:rsidRDefault="003D3105">
            <w:pPr>
              <w:rPr>
                <w:rFonts w:ascii="Arial" w:hAnsi="Arial"/>
                <w:sz w:val="24"/>
              </w:rPr>
            </w:pPr>
            <w:r>
              <w:rPr>
                <w:rFonts w:ascii="Arial" w:hAnsi="Arial"/>
                <w:sz w:val="24"/>
              </w:rPr>
              <w:t>&lt; 0,2</w:t>
            </w:r>
          </w:p>
          <w:p w:rsidR="00000000" w:rsidRDefault="003D3105">
            <w:pPr>
              <w:rPr>
                <w:rFonts w:ascii="Arial" w:hAnsi="Arial"/>
                <w:sz w:val="24"/>
              </w:rPr>
            </w:pPr>
            <w:r>
              <w:rPr>
                <w:rFonts w:ascii="Arial" w:hAnsi="Arial"/>
                <w:sz w:val="24"/>
              </w:rPr>
              <w:t>&lt; 0,3</w:t>
            </w:r>
          </w:p>
          <w:p w:rsidR="00000000" w:rsidRDefault="003D3105">
            <w:pPr>
              <w:rPr>
                <w:rFonts w:ascii="Arial" w:hAnsi="Arial"/>
                <w:sz w:val="24"/>
              </w:rPr>
            </w:pPr>
            <w:r>
              <w:rPr>
                <w:rFonts w:ascii="Arial" w:hAnsi="Arial"/>
                <w:sz w:val="24"/>
              </w:rPr>
              <w:t>&lt; 0,5</w:t>
            </w:r>
          </w:p>
          <w:p w:rsidR="00000000" w:rsidRDefault="003D3105">
            <w:pPr>
              <w:rPr>
                <w:rFonts w:ascii="Arial" w:hAnsi="Arial"/>
                <w:sz w:val="24"/>
              </w:rPr>
            </w:pPr>
            <w:r>
              <w:rPr>
                <w:rFonts w:ascii="Arial" w:hAnsi="Arial"/>
                <w:sz w:val="24"/>
              </w:rPr>
              <w:t>&lt;1,3</w:t>
            </w:r>
          </w:p>
          <w:p w:rsidR="00000000" w:rsidRDefault="003D3105">
            <w:pPr>
              <w:rPr>
                <w:rFonts w:ascii="Arial" w:hAnsi="Arial"/>
                <w:sz w:val="24"/>
              </w:rPr>
            </w:pPr>
            <w:r>
              <w:rPr>
                <w:rFonts w:ascii="Arial" w:hAnsi="Arial"/>
                <w:sz w:val="24"/>
              </w:rPr>
              <w:t>&lt;2,9</w:t>
            </w:r>
          </w:p>
          <w:p w:rsidR="00000000" w:rsidRDefault="003D3105">
            <w:pPr>
              <w:rPr>
                <w:rFonts w:ascii="Arial" w:hAnsi="Arial"/>
                <w:sz w:val="24"/>
              </w:rPr>
            </w:pPr>
          </w:p>
        </w:tc>
      </w:tr>
      <w:tr w:rsidR="00000000">
        <w:tblPrEx>
          <w:tblCellMar>
            <w:top w:w="0" w:type="dxa"/>
            <w:bottom w:w="0" w:type="dxa"/>
          </w:tblCellMar>
        </w:tblPrEx>
        <w:trPr>
          <w:cantSplit/>
          <w:jc w:val="center"/>
        </w:trPr>
        <w:tc>
          <w:tcPr>
            <w:tcW w:w="2843" w:type="dxa"/>
            <w:tcBorders>
              <w:bottom w:val="nil"/>
            </w:tcBorders>
          </w:tcPr>
          <w:p w:rsidR="00000000" w:rsidRDefault="003D3105">
            <w:pPr>
              <w:rPr>
                <w:rFonts w:ascii="Arial" w:hAnsi="Arial"/>
                <w:sz w:val="24"/>
              </w:rPr>
            </w:pPr>
            <w:r>
              <w:rPr>
                <w:rFonts w:ascii="Arial" w:hAnsi="Arial"/>
                <w:b/>
                <w:sz w:val="24"/>
              </w:rPr>
              <w:t>Toxicidad por ión específico (5):</w:t>
            </w:r>
          </w:p>
        </w:tc>
        <w:tc>
          <w:tcPr>
            <w:tcW w:w="1846"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980" w:type="dxa"/>
            <w:tcBorders>
              <w:bottom w:val="nil"/>
            </w:tcBorders>
          </w:tcPr>
          <w:p w:rsidR="00000000" w:rsidRDefault="003D3105">
            <w:pPr>
              <w:rPr>
                <w:rFonts w:ascii="Arial" w:hAnsi="Arial"/>
                <w:sz w:val="24"/>
              </w:rPr>
            </w:pPr>
          </w:p>
        </w:tc>
      </w:tr>
      <w:tr w:rsidR="00000000">
        <w:tblPrEx>
          <w:tblCellMar>
            <w:top w:w="0" w:type="dxa"/>
            <w:bottom w:w="0" w:type="dxa"/>
          </w:tblCellMar>
        </w:tblPrEx>
        <w:trPr>
          <w:cantSplit/>
          <w:jc w:val="center"/>
        </w:trPr>
        <w:tc>
          <w:tcPr>
            <w:tcW w:w="2843" w:type="dxa"/>
            <w:tcBorders>
              <w:top w:val="nil"/>
              <w:bottom w:val="nil"/>
            </w:tcBorders>
          </w:tcPr>
          <w:p w:rsidR="00000000" w:rsidRDefault="003D3105">
            <w:pPr>
              <w:rPr>
                <w:rFonts w:ascii="Arial" w:hAnsi="Arial"/>
                <w:b/>
                <w:sz w:val="24"/>
              </w:rPr>
            </w:pPr>
            <w:r>
              <w:rPr>
                <w:rFonts w:ascii="Arial" w:hAnsi="Arial"/>
                <w:b/>
                <w:sz w:val="24"/>
              </w:rPr>
              <w:t>- Sodio:</w:t>
            </w:r>
          </w:p>
        </w:tc>
        <w:tc>
          <w:tcPr>
            <w:tcW w:w="1846" w:type="dxa"/>
            <w:tcBorders>
              <w:top w:val="nil"/>
              <w:bottom w:val="nil"/>
            </w:tcBorders>
          </w:tcPr>
          <w:p w:rsidR="00000000" w:rsidRDefault="003D3105">
            <w:pPr>
              <w:rPr>
                <w:rFonts w:ascii="Arial" w:hAnsi="Arial"/>
                <w:sz w:val="24"/>
              </w:rPr>
            </w:pPr>
          </w:p>
        </w:tc>
        <w:tc>
          <w:tcPr>
            <w:tcW w:w="1620" w:type="dxa"/>
            <w:tcBorders>
              <w:top w:val="nil"/>
              <w:bottom w:val="nil"/>
            </w:tcBorders>
          </w:tcPr>
          <w:p w:rsidR="00000000" w:rsidRDefault="003D3105">
            <w:pPr>
              <w:rPr>
                <w:rFonts w:ascii="Arial" w:hAnsi="Arial"/>
                <w:sz w:val="24"/>
              </w:rPr>
            </w:pPr>
          </w:p>
        </w:tc>
        <w:tc>
          <w:tcPr>
            <w:tcW w:w="1620" w:type="dxa"/>
            <w:tcBorders>
              <w:top w:val="nil"/>
              <w:bottom w:val="nil"/>
            </w:tcBorders>
          </w:tcPr>
          <w:p w:rsidR="00000000" w:rsidRDefault="003D3105">
            <w:pPr>
              <w:rPr>
                <w:rFonts w:ascii="Arial" w:hAnsi="Arial"/>
                <w:sz w:val="24"/>
              </w:rPr>
            </w:pPr>
          </w:p>
        </w:tc>
        <w:tc>
          <w:tcPr>
            <w:tcW w:w="1620" w:type="dxa"/>
            <w:tcBorders>
              <w:top w:val="nil"/>
              <w:bottom w:val="nil"/>
            </w:tcBorders>
          </w:tcPr>
          <w:p w:rsidR="00000000" w:rsidRDefault="003D3105">
            <w:pPr>
              <w:rPr>
                <w:rFonts w:ascii="Arial" w:hAnsi="Arial"/>
                <w:sz w:val="24"/>
              </w:rPr>
            </w:pPr>
          </w:p>
        </w:tc>
        <w:tc>
          <w:tcPr>
            <w:tcW w:w="1980" w:type="dxa"/>
            <w:tcBorders>
              <w:top w:val="nil"/>
              <w:bottom w:val="nil"/>
            </w:tcBorders>
          </w:tcPr>
          <w:p w:rsidR="00000000" w:rsidRDefault="003D3105">
            <w:pPr>
              <w:rPr>
                <w:rFonts w:ascii="Arial" w:hAnsi="Arial"/>
                <w:sz w:val="24"/>
              </w:rPr>
            </w:pPr>
          </w:p>
        </w:tc>
      </w:tr>
      <w:tr w:rsidR="00000000">
        <w:tblPrEx>
          <w:tblCellMar>
            <w:top w:w="0" w:type="dxa"/>
            <w:bottom w:w="0" w:type="dxa"/>
          </w:tblCellMar>
        </w:tblPrEx>
        <w:trPr>
          <w:cantSplit/>
          <w:jc w:val="center"/>
        </w:trPr>
        <w:tc>
          <w:tcPr>
            <w:tcW w:w="2843" w:type="dxa"/>
            <w:tcBorders>
              <w:top w:val="nil"/>
              <w:bottom w:val="nil"/>
            </w:tcBorders>
          </w:tcPr>
          <w:p w:rsidR="00000000" w:rsidRDefault="003D3105">
            <w:pPr>
              <w:rPr>
                <w:rFonts w:ascii="Arial" w:hAnsi="Arial"/>
                <w:sz w:val="24"/>
              </w:rPr>
            </w:pPr>
            <w:r>
              <w:rPr>
                <w:rFonts w:ascii="Arial" w:hAnsi="Arial"/>
                <w:sz w:val="24"/>
              </w:rPr>
              <w:t>Irrigación superficial RAS (6)</w:t>
            </w:r>
          </w:p>
        </w:tc>
        <w:tc>
          <w:tcPr>
            <w:tcW w:w="1846" w:type="dxa"/>
            <w:tcBorders>
              <w:top w:val="nil"/>
              <w:bottom w:val="nil"/>
            </w:tcBorders>
          </w:tcPr>
          <w:p w:rsidR="00000000" w:rsidRDefault="003D3105">
            <w:pPr>
              <w:rPr>
                <w:rFonts w:ascii="Arial" w:hAnsi="Arial"/>
                <w:sz w:val="24"/>
              </w:rPr>
            </w:pPr>
          </w:p>
        </w:tc>
        <w:tc>
          <w:tcPr>
            <w:tcW w:w="1620" w:type="dxa"/>
            <w:tcBorders>
              <w:top w:val="nil"/>
              <w:bottom w:val="nil"/>
            </w:tcBorders>
          </w:tcPr>
          <w:p w:rsidR="00000000" w:rsidRDefault="003D3105">
            <w:pPr>
              <w:rPr>
                <w:rFonts w:ascii="Arial" w:hAnsi="Arial"/>
                <w:sz w:val="24"/>
              </w:rPr>
            </w:pPr>
            <w:r>
              <w:rPr>
                <w:rFonts w:ascii="Arial" w:hAnsi="Arial"/>
                <w:sz w:val="24"/>
              </w:rPr>
              <w:t>3,0</w:t>
            </w:r>
          </w:p>
        </w:tc>
        <w:tc>
          <w:tcPr>
            <w:tcW w:w="1620" w:type="dxa"/>
            <w:tcBorders>
              <w:top w:val="nil"/>
              <w:bottom w:val="nil"/>
            </w:tcBorders>
          </w:tcPr>
          <w:p w:rsidR="00000000" w:rsidRDefault="003D3105">
            <w:pPr>
              <w:rPr>
                <w:rFonts w:ascii="Arial" w:hAnsi="Arial"/>
                <w:sz w:val="24"/>
              </w:rPr>
            </w:pPr>
            <w:r>
              <w:rPr>
                <w:rFonts w:ascii="Arial" w:hAnsi="Arial"/>
                <w:sz w:val="24"/>
              </w:rPr>
              <w:t>3,0</w:t>
            </w:r>
          </w:p>
        </w:tc>
        <w:tc>
          <w:tcPr>
            <w:tcW w:w="1620" w:type="dxa"/>
            <w:tcBorders>
              <w:top w:val="nil"/>
              <w:bottom w:val="nil"/>
            </w:tcBorders>
          </w:tcPr>
          <w:p w:rsidR="00000000" w:rsidRDefault="003D3105">
            <w:pPr>
              <w:rPr>
                <w:rFonts w:ascii="Arial" w:hAnsi="Arial"/>
                <w:sz w:val="24"/>
              </w:rPr>
            </w:pPr>
            <w:r>
              <w:rPr>
                <w:rFonts w:ascii="Arial" w:hAnsi="Arial"/>
                <w:sz w:val="24"/>
              </w:rPr>
              <w:t>9</w:t>
            </w:r>
          </w:p>
        </w:tc>
        <w:tc>
          <w:tcPr>
            <w:tcW w:w="1980" w:type="dxa"/>
            <w:tcBorders>
              <w:top w:val="nil"/>
              <w:bottom w:val="nil"/>
            </w:tcBorders>
          </w:tcPr>
          <w:p w:rsidR="00000000" w:rsidRDefault="003D3105">
            <w:pPr>
              <w:rPr>
                <w:rFonts w:ascii="Arial" w:hAnsi="Arial"/>
                <w:sz w:val="24"/>
              </w:rPr>
            </w:pPr>
            <w:r>
              <w:rPr>
                <w:rFonts w:ascii="Arial" w:hAnsi="Arial"/>
                <w:sz w:val="24"/>
              </w:rPr>
              <w:t>&gt; 9,0</w:t>
            </w:r>
          </w:p>
        </w:tc>
      </w:tr>
      <w:tr w:rsidR="00000000">
        <w:tblPrEx>
          <w:tblCellMar>
            <w:top w:w="0" w:type="dxa"/>
            <w:bottom w:w="0" w:type="dxa"/>
          </w:tblCellMar>
        </w:tblPrEx>
        <w:trPr>
          <w:cantSplit/>
          <w:jc w:val="center"/>
        </w:trPr>
        <w:tc>
          <w:tcPr>
            <w:tcW w:w="2843" w:type="dxa"/>
            <w:tcBorders>
              <w:top w:val="nil"/>
              <w:bottom w:val="nil"/>
            </w:tcBorders>
          </w:tcPr>
          <w:p w:rsidR="00000000" w:rsidRDefault="003D3105">
            <w:pPr>
              <w:rPr>
                <w:rFonts w:ascii="Arial" w:hAnsi="Arial"/>
                <w:sz w:val="24"/>
              </w:rPr>
            </w:pPr>
            <w:r>
              <w:rPr>
                <w:rFonts w:ascii="Arial" w:hAnsi="Arial"/>
                <w:sz w:val="24"/>
              </w:rPr>
              <w:t>Aspersión</w:t>
            </w:r>
          </w:p>
        </w:tc>
        <w:tc>
          <w:tcPr>
            <w:tcW w:w="1846" w:type="dxa"/>
            <w:tcBorders>
              <w:top w:val="nil"/>
              <w:bottom w:val="nil"/>
            </w:tcBorders>
          </w:tcPr>
          <w:p w:rsidR="00000000" w:rsidRDefault="003D3105">
            <w:pPr>
              <w:rPr>
                <w:rFonts w:ascii="Arial" w:hAnsi="Arial"/>
                <w:sz w:val="24"/>
              </w:rPr>
            </w:pPr>
            <w:r>
              <w:rPr>
                <w:rFonts w:ascii="Arial" w:hAnsi="Arial"/>
                <w:sz w:val="24"/>
              </w:rPr>
              <w:t>meq/l</w:t>
            </w:r>
          </w:p>
        </w:tc>
        <w:tc>
          <w:tcPr>
            <w:tcW w:w="1620" w:type="dxa"/>
            <w:tcBorders>
              <w:top w:val="nil"/>
              <w:bottom w:val="nil"/>
            </w:tcBorders>
          </w:tcPr>
          <w:p w:rsidR="00000000" w:rsidRDefault="003D3105">
            <w:pPr>
              <w:rPr>
                <w:rFonts w:ascii="Arial" w:hAnsi="Arial"/>
                <w:sz w:val="24"/>
              </w:rPr>
            </w:pPr>
            <w:r>
              <w:rPr>
                <w:rFonts w:ascii="Arial" w:hAnsi="Arial"/>
                <w:sz w:val="24"/>
              </w:rPr>
              <w:t>3,0</w:t>
            </w:r>
          </w:p>
        </w:tc>
        <w:tc>
          <w:tcPr>
            <w:tcW w:w="1620" w:type="dxa"/>
            <w:tcBorders>
              <w:top w:val="nil"/>
              <w:bottom w:val="nil"/>
            </w:tcBorders>
          </w:tcPr>
          <w:p w:rsidR="00000000" w:rsidRDefault="003D3105">
            <w:pPr>
              <w:rPr>
                <w:rFonts w:ascii="Arial" w:hAnsi="Arial"/>
                <w:sz w:val="24"/>
              </w:rPr>
            </w:pPr>
            <w:r>
              <w:rPr>
                <w:rFonts w:ascii="Arial" w:hAnsi="Arial"/>
                <w:sz w:val="24"/>
              </w:rPr>
              <w:t>3,0</w:t>
            </w:r>
          </w:p>
        </w:tc>
        <w:tc>
          <w:tcPr>
            <w:tcW w:w="1620" w:type="dxa"/>
            <w:tcBorders>
              <w:top w:val="nil"/>
              <w:bottom w:val="nil"/>
            </w:tcBorders>
          </w:tcPr>
          <w:p w:rsidR="00000000" w:rsidRDefault="003D3105">
            <w:pPr>
              <w:rPr>
                <w:rFonts w:ascii="Arial" w:hAnsi="Arial"/>
                <w:sz w:val="24"/>
              </w:rPr>
            </w:pPr>
          </w:p>
        </w:tc>
        <w:tc>
          <w:tcPr>
            <w:tcW w:w="1980" w:type="dxa"/>
            <w:tcBorders>
              <w:top w:val="nil"/>
              <w:bottom w:val="nil"/>
            </w:tcBorders>
          </w:tcPr>
          <w:p w:rsidR="00000000" w:rsidRDefault="003D3105">
            <w:pPr>
              <w:rPr>
                <w:rFonts w:ascii="Arial" w:hAnsi="Arial"/>
                <w:sz w:val="24"/>
              </w:rPr>
            </w:pPr>
          </w:p>
        </w:tc>
      </w:tr>
      <w:tr w:rsidR="00000000">
        <w:tblPrEx>
          <w:tblCellMar>
            <w:top w:w="0" w:type="dxa"/>
            <w:bottom w:w="0" w:type="dxa"/>
          </w:tblCellMar>
        </w:tblPrEx>
        <w:trPr>
          <w:cantSplit/>
          <w:jc w:val="center"/>
        </w:trPr>
        <w:tc>
          <w:tcPr>
            <w:tcW w:w="2843" w:type="dxa"/>
            <w:tcBorders>
              <w:top w:val="nil"/>
              <w:bottom w:val="nil"/>
            </w:tcBorders>
          </w:tcPr>
          <w:p w:rsidR="00000000" w:rsidRDefault="003D3105">
            <w:pPr>
              <w:rPr>
                <w:rFonts w:ascii="Arial" w:hAnsi="Arial"/>
                <w:sz w:val="24"/>
              </w:rPr>
            </w:pPr>
            <w:r>
              <w:rPr>
                <w:rFonts w:ascii="Arial" w:hAnsi="Arial"/>
                <w:b/>
                <w:sz w:val="24"/>
              </w:rPr>
              <w:t>- Cloruros</w:t>
            </w:r>
          </w:p>
        </w:tc>
        <w:tc>
          <w:tcPr>
            <w:tcW w:w="1846" w:type="dxa"/>
            <w:tcBorders>
              <w:top w:val="nil"/>
              <w:bottom w:val="nil"/>
            </w:tcBorders>
          </w:tcPr>
          <w:p w:rsidR="00000000" w:rsidRDefault="003D3105">
            <w:pPr>
              <w:rPr>
                <w:rFonts w:ascii="Arial" w:hAnsi="Arial"/>
                <w:sz w:val="24"/>
              </w:rPr>
            </w:pPr>
          </w:p>
        </w:tc>
        <w:tc>
          <w:tcPr>
            <w:tcW w:w="1620" w:type="dxa"/>
            <w:tcBorders>
              <w:top w:val="nil"/>
              <w:bottom w:val="nil"/>
            </w:tcBorders>
          </w:tcPr>
          <w:p w:rsidR="00000000" w:rsidRDefault="003D3105">
            <w:pPr>
              <w:rPr>
                <w:rFonts w:ascii="Arial" w:hAnsi="Arial"/>
                <w:sz w:val="24"/>
              </w:rPr>
            </w:pPr>
          </w:p>
        </w:tc>
        <w:tc>
          <w:tcPr>
            <w:tcW w:w="1620" w:type="dxa"/>
            <w:tcBorders>
              <w:top w:val="nil"/>
              <w:bottom w:val="nil"/>
            </w:tcBorders>
          </w:tcPr>
          <w:p w:rsidR="00000000" w:rsidRDefault="003D3105">
            <w:pPr>
              <w:rPr>
                <w:rFonts w:ascii="Arial" w:hAnsi="Arial"/>
                <w:sz w:val="24"/>
              </w:rPr>
            </w:pPr>
          </w:p>
        </w:tc>
        <w:tc>
          <w:tcPr>
            <w:tcW w:w="1620" w:type="dxa"/>
            <w:tcBorders>
              <w:top w:val="nil"/>
              <w:bottom w:val="nil"/>
            </w:tcBorders>
          </w:tcPr>
          <w:p w:rsidR="00000000" w:rsidRDefault="003D3105">
            <w:pPr>
              <w:rPr>
                <w:rFonts w:ascii="Arial" w:hAnsi="Arial"/>
                <w:sz w:val="24"/>
              </w:rPr>
            </w:pPr>
          </w:p>
        </w:tc>
        <w:tc>
          <w:tcPr>
            <w:tcW w:w="1980" w:type="dxa"/>
            <w:tcBorders>
              <w:top w:val="nil"/>
              <w:bottom w:val="nil"/>
            </w:tcBorders>
          </w:tcPr>
          <w:p w:rsidR="00000000" w:rsidRDefault="003D3105">
            <w:pPr>
              <w:rPr>
                <w:rFonts w:ascii="Arial" w:hAnsi="Arial"/>
                <w:sz w:val="24"/>
              </w:rPr>
            </w:pPr>
          </w:p>
        </w:tc>
      </w:tr>
      <w:tr w:rsidR="00000000">
        <w:tblPrEx>
          <w:tblCellMar>
            <w:top w:w="0" w:type="dxa"/>
            <w:bottom w:w="0" w:type="dxa"/>
          </w:tblCellMar>
        </w:tblPrEx>
        <w:trPr>
          <w:cantSplit/>
          <w:jc w:val="center"/>
        </w:trPr>
        <w:tc>
          <w:tcPr>
            <w:tcW w:w="2843" w:type="dxa"/>
            <w:tcBorders>
              <w:top w:val="nil"/>
              <w:bottom w:val="nil"/>
            </w:tcBorders>
          </w:tcPr>
          <w:p w:rsidR="00000000" w:rsidRDefault="003D3105">
            <w:pPr>
              <w:rPr>
                <w:rFonts w:ascii="Arial" w:hAnsi="Arial"/>
                <w:sz w:val="24"/>
              </w:rPr>
            </w:pPr>
            <w:r>
              <w:rPr>
                <w:rFonts w:ascii="Arial" w:hAnsi="Arial"/>
                <w:sz w:val="24"/>
              </w:rPr>
              <w:t>Irrigación superficial</w:t>
            </w:r>
          </w:p>
        </w:tc>
        <w:tc>
          <w:tcPr>
            <w:tcW w:w="1846" w:type="dxa"/>
            <w:tcBorders>
              <w:top w:val="nil"/>
              <w:bottom w:val="nil"/>
            </w:tcBorders>
          </w:tcPr>
          <w:p w:rsidR="00000000" w:rsidRDefault="003D3105">
            <w:pPr>
              <w:rPr>
                <w:rFonts w:ascii="Arial" w:hAnsi="Arial"/>
                <w:sz w:val="24"/>
              </w:rPr>
            </w:pPr>
            <w:r>
              <w:rPr>
                <w:rFonts w:ascii="Arial" w:hAnsi="Arial"/>
                <w:sz w:val="24"/>
              </w:rPr>
              <w:t>meq/l</w:t>
            </w:r>
          </w:p>
        </w:tc>
        <w:tc>
          <w:tcPr>
            <w:tcW w:w="1620" w:type="dxa"/>
            <w:tcBorders>
              <w:top w:val="nil"/>
              <w:bottom w:val="nil"/>
            </w:tcBorders>
          </w:tcPr>
          <w:p w:rsidR="00000000" w:rsidRDefault="003D3105">
            <w:pPr>
              <w:rPr>
                <w:rFonts w:ascii="Arial" w:hAnsi="Arial"/>
                <w:sz w:val="24"/>
              </w:rPr>
            </w:pPr>
            <w:r>
              <w:rPr>
                <w:rFonts w:ascii="Arial" w:hAnsi="Arial"/>
                <w:sz w:val="24"/>
              </w:rPr>
              <w:t>4,0</w:t>
            </w:r>
          </w:p>
        </w:tc>
        <w:tc>
          <w:tcPr>
            <w:tcW w:w="1620" w:type="dxa"/>
            <w:tcBorders>
              <w:top w:val="nil"/>
              <w:bottom w:val="nil"/>
            </w:tcBorders>
          </w:tcPr>
          <w:p w:rsidR="00000000" w:rsidRDefault="003D3105">
            <w:pPr>
              <w:rPr>
                <w:rFonts w:ascii="Arial" w:hAnsi="Arial"/>
                <w:sz w:val="24"/>
              </w:rPr>
            </w:pPr>
            <w:r>
              <w:rPr>
                <w:rFonts w:ascii="Arial" w:hAnsi="Arial"/>
                <w:sz w:val="24"/>
              </w:rPr>
              <w:t>4,0</w:t>
            </w:r>
          </w:p>
        </w:tc>
        <w:tc>
          <w:tcPr>
            <w:tcW w:w="1620" w:type="dxa"/>
            <w:tcBorders>
              <w:top w:val="nil"/>
              <w:bottom w:val="nil"/>
            </w:tcBorders>
          </w:tcPr>
          <w:p w:rsidR="00000000" w:rsidRDefault="003D3105">
            <w:pPr>
              <w:rPr>
                <w:rFonts w:ascii="Arial" w:hAnsi="Arial"/>
                <w:sz w:val="24"/>
              </w:rPr>
            </w:pPr>
            <w:r>
              <w:rPr>
                <w:rFonts w:ascii="Arial" w:hAnsi="Arial"/>
                <w:sz w:val="24"/>
              </w:rPr>
              <w:t>10,0</w:t>
            </w:r>
          </w:p>
        </w:tc>
        <w:tc>
          <w:tcPr>
            <w:tcW w:w="1980" w:type="dxa"/>
            <w:tcBorders>
              <w:top w:val="nil"/>
              <w:bottom w:val="nil"/>
            </w:tcBorders>
          </w:tcPr>
          <w:p w:rsidR="00000000" w:rsidRDefault="003D3105">
            <w:pPr>
              <w:rPr>
                <w:rFonts w:ascii="Arial" w:hAnsi="Arial"/>
                <w:sz w:val="24"/>
              </w:rPr>
            </w:pPr>
            <w:r>
              <w:rPr>
                <w:rFonts w:ascii="Arial" w:hAnsi="Arial"/>
                <w:sz w:val="24"/>
              </w:rPr>
              <w:t>&gt;10,0</w:t>
            </w:r>
          </w:p>
        </w:tc>
      </w:tr>
      <w:tr w:rsidR="00000000">
        <w:tblPrEx>
          <w:tblCellMar>
            <w:top w:w="0" w:type="dxa"/>
            <w:bottom w:w="0" w:type="dxa"/>
          </w:tblCellMar>
        </w:tblPrEx>
        <w:trPr>
          <w:cantSplit/>
          <w:jc w:val="center"/>
        </w:trPr>
        <w:tc>
          <w:tcPr>
            <w:tcW w:w="2843" w:type="dxa"/>
            <w:tcBorders>
              <w:top w:val="nil"/>
              <w:bottom w:val="nil"/>
            </w:tcBorders>
          </w:tcPr>
          <w:p w:rsidR="00000000" w:rsidRDefault="003D3105">
            <w:pPr>
              <w:rPr>
                <w:rFonts w:ascii="Arial" w:hAnsi="Arial"/>
                <w:sz w:val="24"/>
              </w:rPr>
            </w:pPr>
            <w:r>
              <w:rPr>
                <w:rFonts w:ascii="Arial" w:hAnsi="Arial"/>
                <w:sz w:val="24"/>
              </w:rPr>
              <w:t>Aspersión</w:t>
            </w:r>
          </w:p>
        </w:tc>
        <w:tc>
          <w:tcPr>
            <w:tcW w:w="1846" w:type="dxa"/>
            <w:tcBorders>
              <w:top w:val="nil"/>
              <w:bottom w:val="nil"/>
            </w:tcBorders>
          </w:tcPr>
          <w:p w:rsidR="00000000" w:rsidRDefault="003D3105">
            <w:pPr>
              <w:rPr>
                <w:rFonts w:ascii="Arial" w:hAnsi="Arial"/>
                <w:sz w:val="24"/>
              </w:rPr>
            </w:pPr>
            <w:r>
              <w:rPr>
                <w:rFonts w:ascii="Arial" w:hAnsi="Arial"/>
                <w:sz w:val="24"/>
              </w:rPr>
              <w:t>meq/l</w:t>
            </w:r>
          </w:p>
        </w:tc>
        <w:tc>
          <w:tcPr>
            <w:tcW w:w="1620" w:type="dxa"/>
            <w:tcBorders>
              <w:top w:val="nil"/>
              <w:bottom w:val="nil"/>
            </w:tcBorders>
          </w:tcPr>
          <w:p w:rsidR="00000000" w:rsidRDefault="003D3105">
            <w:pPr>
              <w:rPr>
                <w:rFonts w:ascii="Arial" w:hAnsi="Arial"/>
                <w:sz w:val="24"/>
              </w:rPr>
            </w:pPr>
            <w:r>
              <w:rPr>
                <w:rFonts w:ascii="Arial" w:hAnsi="Arial"/>
                <w:sz w:val="24"/>
              </w:rPr>
              <w:t>3,0</w:t>
            </w:r>
          </w:p>
        </w:tc>
        <w:tc>
          <w:tcPr>
            <w:tcW w:w="1620" w:type="dxa"/>
            <w:tcBorders>
              <w:top w:val="nil"/>
              <w:bottom w:val="nil"/>
            </w:tcBorders>
          </w:tcPr>
          <w:p w:rsidR="00000000" w:rsidRDefault="003D3105">
            <w:pPr>
              <w:rPr>
                <w:rFonts w:ascii="Arial" w:hAnsi="Arial"/>
                <w:sz w:val="24"/>
              </w:rPr>
            </w:pPr>
            <w:r>
              <w:rPr>
                <w:rFonts w:ascii="Arial" w:hAnsi="Arial"/>
                <w:sz w:val="24"/>
              </w:rPr>
              <w:t>3,0</w:t>
            </w:r>
          </w:p>
        </w:tc>
        <w:tc>
          <w:tcPr>
            <w:tcW w:w="1620" w:type="dxa"/>
            <w:tcBorders>
              <w:top w:val="nil"/>
              <w:bottom w:val="nil"/>
            </w:tcBorders>
          </w:tcPr>
          <w:p w:rsidR="00000000" w:rsidRDefault="003D3105">
            <w:pPr>
              <w:rPr>
                <w:rFonts w:ascii="Arial" w:hAnsi="Arial"/>
                <w:sz w:val="24"/>
              </w:rPr>
            </w:pPr>
          </w:p>
        </w:tc>
        <w:tc>
          <w:tcPr>
            <w:tcW w:w="1980" w:type="dxa"/>
            <w:tcBorders>
              <w:top w:val="nil"/>
              <w:bottom w:val="nil"/>
            </w:tcBorders>
          </w:tcPr>
          <w:p w:rsidR="00000000" w:rsidRDefault="003D3105">
            <w:pPr>
              <w:rPr>
                <w:rFonts w:ascii="Arial" w:hAnsi="Arial"/>
                <w:sz w:val="24"/>
              </w:rPr>
            </w:pPr>
          </w:p>
        </w:tc>
      </w:tr>
      <w:tr w:rsidR="00000000">
        <w:tblPrEx>
          <w:tblCellMar>
            <w:top w:w="0" w:type="dxa"/>
            <w:bottom w:w="0" w:type="dxa"/>
          </w:tblCellMar>
        </w:tblPrEx>
        <w:trPr>
          <w:cantSplit/>
          <w:jc w:val="center"/>
        </w:trPr>
        <w:tc>
          <w:tcPr>
            <w:tcW w:w="2843" w:type="dxa"/>
            <w:tcBorders>
              <w:top w:val="nil"/>
              <w:bottom w:val="single" w:sz="4" w:space="0" w:color="auto"/>
            </w:tcBorders>
          </w:tcPr>
          <w:p w:rsidR="00000000" w:rsidRDefault="003D3105">
            <w:pPr>
              <w:rPr>
                <w:rFonts w:ascii="Arial" w:hAnsi="Arial"/>
                <w:b/>
                <w:sz w:val="24"/>
              </w:rPr>
            </w:pPr>
            <w:r>
              <w:rPr>
                <w:rFonts w:ascii="Arial" w:hAnsi="Arial"/>
                <w:b/>
                <w:sz w:val="24"/>
              </w:rPr>
              <w:t>- Boro</w:t>
            </w:r>
          </w:p>
        </w:tc>
        <w:tc>
          <w:tcPr>
            <w:tcW w:w="1846" w:type="dxa"/>
            <w:tcBorders>
              <w:top w:val="nil"/>
              <w:bottom w:val="single" w:sz="4" w:space="0" w:color="auto"/>
            </w:tcBorders>
          </w:tcPr>
          <w:p w:rsidR="00000000" w:rsidRDefault="003D3105">
            <w:pPr>
              <w:rPr>
                <w:rFonts w:ascii="Arial" w:hAnsi="Arial"/>
                <w:sz w:val="24"/>
              </w:rPr>
            </w:pPr>
            <w:r>
              <w:rPr>
                <w:rFonts w:ascii="Arial" w:hAnsi="Arial"/>
                <w:sz w:val="24"/>
              </w:rPr>
              <w:t>mg/l</w:t>
            </w:r>
          </w:p>
        </w:tc>
        <w:tc>
          <w:tcPr>
            <w:tcW w:w="1620" w:type="dxa"/>
            <w:tcBorders>
              <w:top w:val="nil"/>
              <w:bottom w:val="single" w:sz="4" w:space="0" w:color="auto"/>
            </w:tcBorders>
          </w:tcPr>
          <w:p w:rsidR="00000000" w:rsidRDefault="003D3105">
            <w:pPr>
              <w:rPr>
                <w:rFonts w:ascii="Arial" w:hAnsi="Arial"/>
                <w:sz w:val="24"/>
              </w:rPr>
            </w:pPr>
            <w:r>
              <w:rPr>
                <w:rFonts w:ascii="Arial" w:hAnsi="Arial"/>
                <w:sz w:val="24"/>
              </w:rPr>
              <w:t>0,7</w:t>
            </w:r>
          </w:p>
        </w:tc>
        <w:tc>
          <w:tcPr>
            <w:tcW w:w="1620" w:type="dxa"/>
            <w:tcBorders>
              <w:top w:val="nil"/>
              <w:bottom w:val="single" w:sz="4" w:space="0" w:color="auto"/>
            </w:tcBorders>
          </w:tcPr>
          <w:p w:rsidR="00000000" w:rsidRDefault="003D3105">
            <w:pPr>
              <w:rPr>
                <w:rFonts w:ascii="Arial" w:hAnsi="Arial"/>
                <w:sz w:val="24"/>
              </w:rPr>
            </w:pPr>
            <w:r>
              <w:rPr>
                <w:rFonts w:ascii="Arial" w:hAnsi="Arial"/>
                <w:sz w:val="24"/>
              </w:rPr>
              <w:t>0,7</w:t>
            </w:r>
          </w:p>
        </w:tc>
        <w:tc>
          <w:tcPr>
            <w:tcW w:w="1620" w:type="dxa"/>
            <w:tcBorders>
              <w:top w:val="nil"/>
              <w:bottom w:val="single" w:sz="4" w:space="0" w:color="auto"/>
            </w:tcBorders>
          </w:tcPr>
          <w:p w:rsidR="00000000" w:rsidRDefault="003D3105">
            <w:pPr>
              <w:rPr>
                <w:rFonts w:ascii="Arial" w:hAnsi="Arial"/>
                <w:sz w:val="24"/>
              </w:rPr>
            </w:pPr>
            <w:r>
              <w:rPr>
                <w:rFonts w:ascii="Arial" w:hAnsi="Arial"/>
                <w:sz w:val="24"/>
              </w:rPr>
              <w:t>3,0</w:t>
            </w:r>
          </w:p>
        </w:tc>
        <w:tc>
          <w:tcPr>
            <w:tcW w:w="1980" w:type="dxa"/>
            <w:tcBorders>
              <w:top w:val="nil"/>
              <w:bottom w:val="single" w:sz="4" w:space="0" w:color="auto"/>
            </w:tcBorders>
          </w:tcPr>
          <w:p w:rsidR="00000000" w:rsidRDefault="003D3105">
            <w:pPr>
              <w:rPr>
                <w:rFonts w:ascii="Arial" w:hAnsi="Arial"/>
                <w:sz w:val="24"/>
              </w:rPr>
            </w:pPr>
            <w:r>
              <w:rPr>
                <w:rFonts w:ascii="Arial" w:hAnsi="Arial"/>
                <w:sz w:val="24"/>
              </w:rPr>
              <w:t>&gt; 3,0</w:t>
            </w:r>
          </w:p>
        </w:tc>
      </w:tr>
      <w:tr w:rsidR="00000000">
        <w:tblPrEx>
          <w:tblCellMar>
            <w:top w:w="0" w:type="dxa"/>
            <w:bottom w:w="0" w:type="dxa"/>
          </w:tblCellMar>
        </w:tblPrEx>
        <w:trPr>
          <w:cantSplit/>
          <w:jc w:val="center"/>
        </w:trPr>
        <w:tc>
          <w:tcPr>
            <w:tcW w:w="2843" w:type="dxa"/>
            <w:tcBorders>
              <w:bottom w:val="nil"/>
            </w:tcBorders>
          </w:tcPr>
          <w:p w:rsidR="00000000" w:rsidRDefault="003D3105">
            <w:pPr>
              <w:rPr>
                <w:rFonts w:ascii="Arial" w:hAnsi="Arial"/>
                <w:b/>
                <w:sz w:val="24"/>
              </w:rPr>
            </w:pPr>
            <w:r>
              <w:rPr>
                <w:rFonts w:ascii="Arial" w:hAnsi="Arial"/>
                <w:b/>
                <w:sz w:val="24"/>
              </w:rPr>
              <w:t>Efectos misceláneos  (7):</w:t>
            </w:r>
          </w:p>
        </w:tc>
        <w:tc>
          <w:tcPr>
            <w:tcW w:w="1846"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620" w:type="dxa"/>
            <w:tcBorders>
              <w:bottom w:val="nil"/>
            </w:tcBorders>
          </w:tcPr>
          <w:p w:rsidR="00000000" w:rsidRDefault="003D3105">
            <w:pPr>
              <w:rPr>
                <w:rFonts w:ascii="Arial" w:hAnsi="Arial"/>
                <w:sz w:val="24"/>
              </w:rPr>
            </w:pPr>
          </w:p>
        </w:tc>
        <w:tc>
          <w:tcPr>
            <w:tcW w:w="1980" w:type="dxa"/>
            <w:tcBorders>
              <w:bottom w:val="nil"/>
            </w:tcBorders>
          </w:tcPr>
          <w:p w:rsidR="00000000" w:rsidRDefault="003D3105">
            <w:pPr>
              <w:rPr>
                <w:rFonts w:ascii="Arial" w:hAnsi="Arial"/>
                <w:sz w:val="24"/>
              </w:rPr>
            </w:pPr>
          </w:p>
        </w:tc>
      </w:tr>
      <w:tr w:rsidR="00000000">
        <w:tblPrEx>
          <w:tblCellMar>
            <w:top w:w="0" w:type="dxa"/>
            <w:bottom w:w="0" w:type="dxa"/>
          </w:tblCellMar>
        </w:tblPrEx>
        <w:trPr>
          <w:cantSplit/>
          <w:jc w:val="center"/>
        </w:trPr>
        <w:tc>
          <w:tcPr>
            <w:tcW w:w="2843" w:type="dxa"/>
            <w:tcBorders>
              <w:top w:val="nil"/>
              <w:bottom w:val="nil"/>
            </w:tcBorders>
          </w:tcPr>
          <w:p w:rsidR="00000000" w:rsidRDefault="003D3105">
            <w:pPr>
              <w:rPr>
                <w:rFonts w:ascii="Arial" w:hAnsi="Arial"/>
                <w:sz w:val="24"/>
              </w:rPr>
            </w:pPr>
            <w:r>
              <w:rPr>
                <w:rFonts w:ascii="Arial" w:hAnsi="Arial"/>
                <w:sz w:val="24"/>
              </w:rPr>
              <w:t>- Nitrógeno (N-NO3)</w:t>
            </w:r>
          </w:p>
        </w:tc>
        <w:tc>
          <w:tcPr>
            <w:tcW w:w="1846" w:type="dxa"/>
            <w:tcBorders>
              <w:top w:val="nil"/>
              <w:bottom w:val="nil"/>
            </w:tcBorders>
          </w:tcPr>
          <w:p w:rsidR="00000000" w:rsidRDefault="003D3105">
            <w:pPr>
              <w:rPr>
                <w:rFonts w:ascii="Arial" w:hAnsi="Arial"/>
                <w:sz w:val="24"/>
              </w:rPr>
            </w:pPr>
            <w:r>
              <w:rPr>
                <w:rFonts w:ascii="Arial" w:hAnsi="Arial"/>
                <w:sz w:val="24"/>
              </w:rPr>
              <w:t>mg/l</w:t>
            </w:r>
          </w:p>
        </w:tc>
        <w:tc>
          <w:tcPr>
            <w:tcW w:w="1620" w:type="dxa"/>
            <w:tcBorders>
              <w:top w:val="nil"/>
              <w:bottom w:val="nil"/>
            </w:tcBorders>
          </w:tcPr>
          <w:p w:rsidR="00000000" w:rsidRDefault="003D3105">
            <w:pPr>
              <w:rPr>
                <w:rFonts w:ascii="Arial" w:hAnsi="Arial"/>
                <w:sz w:val="24"/>
              </w:rPr>
            </w:pPr>
            <w:r>
              <w:rPr>
                <w:rFonts w:ascii="Arial" w:hAnsi="Arial"/>
                <w:sz w:val="24"/>
              </w:rPr>
              <w:t>5,0</w:t>
            </w:r>
          </w:p>
        </w:tc>
        <w:tc>
          <w:tcPr>
            <w:tcW w:w="1620" w:type="dxa"/>
            <w:tcBorders>
              <w:top w:val="nil"/>
              <w:bottom w:val="nil"/>
            </w:tcBorders>
          </w:tcPr>
          <w:p w:rsidR="00000000" w:rsidRDefault="003D3105">
            <w:pPr>
              <w:rPr>
                <w:rFonts w:ascii="Arial" w:hAnsi="Arial"/>
                <w:sz w:val="24"/>
              </w:rPr>
            </w:pPr>
            <w:r>
              <w:rPr>
                <w:rFonts w:ascii="Arial" w:hAnsi="Arial"/>
                <w:sz w:val="24"/>
              </w:rPr>
              <w:t>5,0</w:t>
            </w:r>
          </w:p>
        </w:tc>
        <w:tc>
          <w:tcPr>
            <w:tcW w:w="1620" w:type="dxa"/>
            <w:tcBorders>
              <w:top w:val="nil"/>
              <w:bottom w:val="nil"/>
            </w:tcBorders>
          </w:tcPr>
          <w:p w:rsidR="00000000" w:rsidRDefault="003D3105">
            <w:pPr>
              <w:rPr>
                <w:rFonts w:ascii="Arial" w:hAnsi="Arial"/>
                <w:sz w:val="24"/>
              </w:rPr>
            </w:pPr>
            <w:r>
              <w:rPr>
                <w:rFonts w:ascii="Arial" w:hAnsi="Arial"/>
                <w:sz w:val="24"/>
              </w:rPr>
              <w:t>30,0</w:t>
            </w:r>
          </w:p>
        </w:tc>
        <w:tc>
          <w:tcPr>
            <w:tcW w:w="1980" w:type="dxa"/>
            <w:tcBorders>
              <w:top w:val="nil"/>
              <w:bottom w:val="nil"/>
            </w:tcBorders>
          </w:tcPr>
          <w:p w:rsidR="00000000" w:rsidRDefault="003D3105">
            <w:pPr>
              <w:rPr>
                <w:rFonts w:ascii="Arial" w:hAnsi="Arial"/>
                <w:sz w:val="24"/>
              </w:rPr>
            </w:pPr>
            <w:r>
              <w:rPr>
                <w:rFonts w:ascii="Arial" w:hAnsi="Arial"/>
                <w:sz w:val="24"/>
              </w:rPr>
              <w:t>&gt;30,0</w:t>
            </w:r>
          </w:p>
        </w:tc>
      </w:tr>
      <w:tr w:rsidR="00000000">
        <w:tblPrEx>
          <w:tblCellMar>
            <w:top w:w="0" w:type="dxa"/>
            <w:bottom w:w="0" w:type="dxa"/>
          </w:tblCellMar>
        </w:tblPrEx>
        <w:trPr>
          <w:cantSplit/>
          <w:jc w:val="center"/>
        </w:trPr>
        <w:tc>
          <w:tcPr>
            <w:tcW w:w="2843" w:type="dxa"/>
            <w:tcBorders>
              <w:top w:val="nil"/>
            </w:tcBorders>
          </w:tcPr>
          <w:p w:rsidR="00000000" w:rsidRDefault="003D3105">
            <w:pPr>
              <w:rPr>
                <w:rFonts w:ascii="Arial" w:hAnsi="Arial"/>
                <w:sz w:val="24"/>
              </w:rPr>
            </w:pPr>
            <w:r>
              <w:rPr>
                <w:rFonts w:ascii="Arial" w:hAnsi="Arial"/>
                <w:sz w:val="24"/>
              </w:rPr>
              <w:t>- Bicarbonato (HCO3)</w:t>
            </w:r>
          </w:p>
        </w:tc>
        <w:tc>
          <w:tcPr>
            <w:tcW w:w="1846" w:type="dxa"/>
            <w:tcBorders>
              <w:top w:val="nil"/>
            </w:tcBorders>
          </w:tcPr>
          <w:p w:rsidR="00000000" w:rsidRDefault="003D3105">
            <w:pPr>
              <w:rPr>
                <w:rFonts w:ascii="Arial" w:hAnsi="Arial"/>
                <w:sz w:val="24"/>
              </w:rPr>
            </w:pPr>
            <w:r>
              <w:rPr>
                <w:rFonts w:ascii="Arial" w:hAnsi="Arial"/>
                <w:sz w:val="24"/>
              </w:rPr>
              <w:t>meq/l</w:t>
            </w:r>
          </w:p>
        </w:tc>
        <w:tc>
          <w:tcPr>
            <w:tcW w:w="1620" w:type="dxa"/>
            <w:tcBorders>
              <w:top w:val="nil"/>
            </w:tcBorders>
          </w:tcPr>
          <w:p w:rsidR="00000000" w:rsidRDefault="003D3105">
            <w:pPr>
              <w:rPr>
                <w:rFonts w:ascii="Arial" w:hAnsi="Arial"/>
                <w:sz w:val="24"/>
              </w:rPr>
            </w:pPr>
            <w:r>
              <w:rPr>
                <w:rFonts w:ascii="Arial" w:hAnsi="Arial"/>
                <w:sz w:val="24"/>
              </w:rPr>
              <w:t>1,5</w:t>
            </w:r>
          </w:p>
        </w:tc>
        <w:tc>
          <w:tcPr>
            <w:tcW w:w="1620" w:type="dxa"/>
            <w:tcBorders>
              <w:top w:val="nil"/>
            </w:tcBorders>
          </w:tcPr>
          <w:p w:rsidR="00000000" w:rsidRDefault="003D3105">
            <w:pPr>
              <w:rPr>
                <w:rFonts w:ascii="Arial" w:hAnsi="Arial"/>
                <w:sz w:val="24"/>
              </w:rPr>
            </w:pPr>
            <w:r>
              <w:rPr>
                <w:rFonts w:ascii="Arial" w:hAnsi="Arial"/>
                <w:sz w:val="24"/>
              </w:rPr>
              <w:t>1,5</w:t>
            </w:r>
          </w:p>
        </w:tc>
        <w:tc>
          <w:tcPr>
            <w:tcW w:w="1620" w:type="dxa"/>
            <w:tcBorders>
              <w:top w:val="nil"/>
            </w:tcBorders>
          </w:tcPr>
          <w:p w:rsidR="00000000" w:rsidRDefault="003D3105">
            <w:pPr>
              <w:rPr>
                <w:rFonts w:ascii="Arial" w:hAnsi="Arial"/>
                <w:sz w:val="24"/>
              </w:rPr>
            </w:pPr>
            <w:r>
              <w:rPr>
                <w:rFonts w:ascii="Arial" w:hAnsi="Arial"/>
                <w:sz w:val="24"/>
              </w:rPr>
              <w:t>8,5</w:t>
            </w:r>
          </w:p>
        </w:tc>
        <w:tc>
          <w:tcPr>
            <w:tcW w:w="1980" w:type="dxa"/>
            <w:tcBorders>
              <w:top w:val="nil"/>
            </w:tcBorders>
          </w:tcPr>
          <w:p w:rsidR="00000000" w:rsidRDefault="003D3105">
            <w:pPr>
              <w:rPr>
                <w:rFonts w:ascii="Arial" w:hAnsi="Arial"/>
                <w:sz w:val="24"/>
              </w:rPr>
            </w:pPr>
            <w:r>
              <w:rPr>
                <w:rFonts w:ascii="Arial" w:hAnsi="Arial"/>
                <w:sz w:val="24"/>
              </w:rPr>
              <w:t>&gt; 8,5</w:t>
            </w:r>
          </w:p>
        </w:tc>
      </w:tr>
      <w:tr w:rsidR="00000000">
        <w:tblPrEx>
          <w:tblCellMar>
            <w:top w:w="0" w:type="dxa"/>
            <w:bottom w:w="0" w:type="dxa"/>
          </w:tblCellMar>
        </w:tblPrEx>
        <w:trPr>
          <w:cantSplit/>
          <w:jc w:val="center"/>
        </w:trPr>
        <w:tc>
          <w:tcPr>
            <w:tcW w:w="2843" w:type="dxa"/>
          </w:tcPr>
          <w:p w:rsidR="00000000" w:rsidRDefault="003D3105">
            <w:pPr>
              <w:rPr>
                <w:rFonts w:ascii="Arial" w:hAnsi="Arial"/>
                <w:sz w:val="24"/>
              </w:rPr>
            </w:pPr>
            <w:r>
              <w:rPr>
                <w:rFonts w:ascii="Arial" w:hAnsi="Arial"/>
                <w:sz w:val="24"/>
              </w:rPr>
              <w:t>pH</w:t>
            </w:r>
          </w:p>
        </w:tc>
        <w:tc>
          <w:tcPr>
            <w:tcW w:w="1846" w:type="dxa"/>
          </w:tcPr>
          <w:p w:rsidR="00000000" w:rsidRDefault="003D3105">
            <w:pPr>
              <w:rPr>
                <w:rFonts w:ascii="Arial" w:hAnsi="Arial"/>
                <w:sz w:val="24"/>
              </w:rPr>
            </w:pPr>
            <w:r>
              <w:rPr>
                <w:rFonts w:ascii="Arial" w:hAnsi="Arial"/>
                <w:sz w:val="24"/>
              </w:rPr>
              <w:t>Ran</w:t>
            </w:r>
            <w:r>
              <w:rPr>
                <w:rFonts w:ascii="Arial" w:hAnsi="Arial"/>
                <w:sz w:val="24"/>
              </w:rPr>
              <w:t>go normal</w:t>
            </w:r>
          </w:p>
        </w:tc>
        <w:tc>
          <w:tcPr>
            <w:tcW w:w="6840" w:type="dxa"/>
            <w:gridSpan w:val="4"/>
          </w:tcPr>
          <w:p w:rsidR="00000000" w:rsidRDefault="003D3105">
            <w:pPr>
              <w:rPr>
                <w:rFonts w:ascii="Arial" w:hAnsi="Arial"/>
                <w:sz w:val="24"/>
              </w:rPr>
            </w:pPr>
            <w:r>
              <w:rPr>
                <w:rFonts w:ascii="Arial" w:hAnsi="Arial"/>
                <w:sz w:val="24"/>
              </w:rPr>
              <w:t>6,5 –8,4</w:t>
            </w:r>
          </w:p>
        </w:tc>
      </w:tr>
    </w:tbl>
    <w:p w:rsidR="00000000" w:rsidRDefault="003D3105">
      <w:pPr>
        <w:rPr>
          <w:rFonts w:ascii="Arial" w:hAnsi="Arial"/>
          <w:sz w:val="24"/>
        </w:rPr>
      </w:pPr>
      <w:r>
        <w:rPr>
          <w:rFonts w:ascii="Arial" w:hAnsi="Arial"/>
          <w:sz w:val="24"/>
        </w:rPr>
        <w:t xml:space="preserve">    </w:t>
      </w:r>
      <w:r>
        <w:rPr>
          <w:rFonts w:ascii="Arial" w:hAnsi="Arial"/>
          <w:sz w:val="24"/>
        </w:rPr>
        <w:tab/>
      </w:r>
      <w:r>
        <w:rPr>
          <w:rFonts w:ascii="Arial" w:hAnsi="Arial"/>
          <w:sz w:val="24"/>
        </w:rPr>
        <w:tab/>
        <w:t>*Es  un grado de limitación, que  indica el rango de  factibilidad para el uso del agua en riego.</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sz w:val="24"/>
        </w:rPr>
        <w:t>(1) Afecta a la disponibilidad de agua para los cultivos.</w:t>
      </w:r>
    </w:p>
    <w:p w:rsidR="00000000" w:rsidRDefault="003D3105">
      <w:pPr>
        <w:rPr>
          <w:rFonts w:ascii="Arial" w:hAnsi="Arial"/>
          <w:sz w:val="24"/>
        </w:rPr>
      </w:pPr>
      <w:r>
        <w:rPr>
          <w:rFonts w:ascii="Arial" w:hAnsi="Arial"/>
          <w:sz w:val="24"/>
        </w:rPr>
        <w:t>(2) Conductividad eléctrica del agua: regadío ( 1 milimhos/cm = 1000 micr</w:t>
      </w:r>
      <w:r>
        <w:rPr>
          <w:rFonts w:ascii="Arial" w:hAnsi="Arial"/>
          <w:sz w:val="24"/>
        </w:rPr>
        <w:t>omhos/cm).</w:t>
      </w:r>
    </w:p>
    <w:p w:rsidR="00000000" w:rsidRDefault="003D3105">
      <w:pPr>
        <w:rPr>
          <w:rFonts w:ascii="Arial" w:hAnsi="Arial"/>
          <w:sz w:val="24"/>
        </w:rPr>
      </w:pPr>
      <w:r>
        <w:rPr>
          <w:rFonts w:ascii="Arial" w:hAnsi="Arial"/>
          <w:sz w:val="24"/>
        </w:rPr>
        <w:t>(3 )Sólidos disueltos totales.</w:t>
      </w:r>
    </w:p>
    <w:p w:rsidR="00000000" w:rsidRDefault="003D3105">
      <w:pPr>
        <w:rPr>
          <w:rFonts w:ascii="Arial" w:hAnsi="Arial"/>
          <w:sz w:val="24"/>
        </w:rPr>
      </w:pPr>
      <w:r>
        <w:rPr>
          <w:rFonts w:ascii="Arial" w:hAnsi="Arial"/>
          <w:sz w:val="24"/>
        </w:rPr>
        <w:t>(4) Afecta a la tasa de infiltración del agua en el suelo.</w:t>
      </w:r>
    </w:p>
    <w:p w:rsidR="00000000" w:rsidRDefault="003D3105">
      <w:pPr>
        <w:rPr>
          <w:rFonts w:ascii="Arial" w:hAnsi="Arial"/>
          <w:sz w:val="24"/>
        </w:rPr>
      </w:pPr>
      <w:r>
        <w:rPr>
          <w:rFonts w:ascii="Arial" w:hAnsi="Arial"/>
          <w:sz w:val="24"/>
        </w:rPr>
        <w:t>(5) Afecta a la sensibilidad de los cultivos.</w:t>
      </w:r>
    </w:p>
    <w:p w:rsidR="00000000" w:rsidRDefault="003D3105">
      <w:pPr>
        <w:rPr>
          <w:rFonts w:ascii="Arial" w:hAnsi="Arial"/>
          <w:sz w:val="24"/>
        </w:rPr>
      </w:pPr>
      <w:r>
        <w:rPr>
          <w:rFonts w:ascii="Arial" w:hAnsi="Arial"/>
          <w:sz w:val="24"/>
        </w:rPr>
        <w:t>(6) RAS, relación de absorción de sodio ajustada.</w:t>
      </w:r>
    </w:p>
    <w:p w:rsidR="00000000" w:rsidRDefault="003D3105">
      <w:pPr>
        <w:rPr>
          <w:rFonts w:ascii="Arial" w:hAnsi="Arial"/>
          <w:sz w:val="24"/>
        </w:rPr>
      </w:pPr>
      <w:r>
        <w:rPr>
          <w:rFonts w:ascii="Arial" w:hAnsi="Arial"/>
          <w:sz w:val="24"/>
        </w:rPr>
        <w:t>(7) Afecta a los cultivos susceptibles.</w:t>
      </w:r>
    </w:p>
    <w:p w:rsidR="00000000" w:rsidRDefault="003D3105">
      <w:pPr>
        <w:rPr>
          <w:rFonts w:ascii="Arial" w:hAnsi="Arial"/>
          <w:sz w:val="24"/>
        </w:rPr>
        <w:sectPr w:rsidR="00000000">
          <w:headerReference w:type="default" r:id="rId12"/>
          <w:pgSz w:w="15842" w:h="12242" w:orient="landscape" w:code="1"/>
          <w:pgMar w:top="1701" w:right="1418" w:bottom="1701" w:left="1418" w:header="720" w:footer="720" w:gutter="0"/>
          <w:cols w:space="708"/>
          <w:docGrid w:linePitch="360"/>
        </w:sectPr>
      </w:pPr>
    </w:p>
    <w:p w:rsidR="00000000" w:rsidRDefault="003D3105">
      <w:pPr>
        <w:pStyle w:val="Ttulo3"/>
        <w:numPr>
          <w:ilvl w:val="0"/>
          <w:numId w:val="0"/>
        </w:numPr>
        <w:rPr>
          <w:rFonts w:ascii="Arial" w:hAnsi="Arial"/>
          <w:sz w:val="24"/>
        </w:rPr>
      </w:pPr>
      <w:r>
        <w:rPr>
          <w:rFonts w:ascii="Arial" w:hAnsi="Arial"/>
          <w:sz w:val="24"/>
        </w:rPr>
        <w:t>4.1.5  Criterios d</w:t>
      </w:r>
      <w:r>
        <w:rPr>
          <w:rFonts w:ascii="Arial" w:hAnsi="Arial"/>
          <w:sz w:val="24"/>
        </w:rPr>
        <w:t>e calidad para aguas de uso pecuario</w:t>
      </w:r>
    </w:p>
    <w:p w:rsidR="00000000" w:rsidRDefault="003D3105">
      <w:pPr>
        <w:rPr>
          <w:rFonts w:ascii="Arial" w:hAnsi="Arial"/>
          <w:sz w:val="24"/>
        </w:rPr>
      </w:pPr>
      <w:r>
        <w:rPr>
          <w:rFonts w:ascii="Arial" w:hAnsi="Arial"/>
          <w:sz w:val="24"/>
        </w:rPr>
        <w:t>Se entiende como aguas para uso pecuario a aquellas empleadas para el abrevadero de animales, así como otras actividades conexas y complementarias que establezcan los organismos competentes.</w:t>
      </w:r>
    </w:p>
    <w:p w:rsidR="00000000" w:rsidRDefault="003D3105">
      <w:pPr>
        <w:rPr>
          <w:rFonts w:ascii="Arial" w:hAnsi="Arial"/>
          <w:color w:val="800000"/>
          <w:sz w:val="24"/>
        </w:rPr>
      </w:pPr>
      <w:r>
        <w:rPr>
          <w:rFonts w:ascii="Arial" w:hAnsi="Arial"/>
          <w:sz w:val="24"/>
        </w:rPr>
        <w:t xml:space="preserve">   </w:t>
      </w:r>
    </w:p>
    <w:p w:rsidR="00000000" w:rsidRDefault="003D3105">
      <w:pPr>
        <w:rPr>
          <w:rFonts w:ascii="Arial" w:hAnsi="Arial"/>
          <w:color w:val="800000"/>
          <w:sz w:val="24"/>
        </w:rPr>
      </w:pPr>
      <w:r>
        <w:rPr>
          <w:rFonts w:ascii="Arial" w:hAnsi="Arial"/>
          <w:sz w:val="24"/>
        </w:rPr>
        <w:t>Las aguas destinadas a u</w:t>
      </w:r>
      <w:r>
        <w:rPr>
          <w:rFonts w:ascii="Arial" w:hAnsi="Arial"/>
          <w:sz w:val="24"/>
        </w:rPr>
        <w:t>so pecuario deberán cumplir con los siguientes criterios de calidad  (ver tabla 8):</w:t>
      </w:r>
      <w:r>
        <w:rPr>
          <w:rFonts w:ascii="Arial" w:hAnsi="Arial"/>
          <w:color w:val="800000"/>
          <w:sz w:val="24"/>
        </w:rPr>
        <w:t xml:space="preserve">  </w:t>
      </w:r>
    </w:p>
    <w:p w:rsidR="00000000" w:rsidRDefault="003D3105">
      <w:pPr>
        <w:rPr>
          <w:rFonts w:ascii="Arial" w:hAnsi="Arial"/>
          <w:sz w:val="24"/>
        </w:rPr>
      </w:pPr>
    </w:p>
    <w:p w:rsidR="00000000" w:rsidRDefault="003D3105">
      <w:pPr>
        <w:pStyle w:val="Ttulo8"/>
        <w:widowControl/>
        <w:ind w:left="708"/>
        <w:jc w:val="left"/>
        <w:rPr>
          <w:rFonts w:ascii="Arial" w:hAnsi="Arial"/>
          <w:smallCaps w:val="0"/>
          <w:sz w:val="24"/>
        </w:rPr>
      </w:pPr>
      <w:r>
        <w:rPr>
          <w:rFonts w:ascii="Arial" w:hAnsi="Arial"/>
          <w:smallCaps w:val="0"/>
          <w:sz w:val="24"/>
        </w:rPr>
        <w:t xml:space="preserve">    TABLA 8.  Criterios de calidad para aguas de uso pecuario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59"/>
        <w:gridCol w:w="2175"/>
        <w:gridCol w:w="1001"/>
        <w:gridCol w:w="2165"/>
      </w:tblGrid>
      <w:tr w:rsidR="00000000">
        <w:tblPrEx>
          <w:tblCellMar>
            <w:top w:w="0" w:type="dxa"/>
            <w:bottom w:w="0" w:type="dxa"/>
          </w:tblCellMar>
        </w:tblPrEx>
        <w:trPr>
          <w:tblHeader/>
          <w:jc w:val="center"/>
        </w:trPr>
        <w:tc>
          <w:tcPr>
            <w:tcW w:w="2459" w:type="dxa"/>
            <w:tcBorders>
              <w:bottom w:val="single" w:sz="4" w:space="0" w:color="auto"/>
            </w:tcBorders>
          </w:tcPr>
          <w:p w:rsidR="00000000" w:rsidRDefault="003D3105">
            <w:pPr>
              <w:pStyle w:val="IndicedeTablas"/>
              <w:rPr>
                <w:rFonts w:ascii="Arial" w:hAnsi="Arial"/>
                <w:sz w:val="24"/>
              </w:rPr>
            </w:pPr>
            <w:r>
              <w:rPr>
                <w:rFonts w:ascii="Arial" w:hAnsi="Arial"/>
                <w:smallCaps w:val="0"/>
                <w:sz w:val="24"/>
              </w:rPr>
              <w:t>Parámetros</w:t>
            </w:r>
          </w:p>
          <w:p w:rsidR="00000000" w:rsidRDefault="003D3105">
            <w:pPr>
              <w:rPr>
                <w:rFonts w:ascii="Arial" w:hAnsi="Arial"/>
                <w:sz w:val="24"/>
              </w:rPr>
            </w:pPr>
          </w:p>
        </w:tc>
        <w:tc>
          <w:tcPr>
            <w:tcW w:w="2175"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Expresado como</w:t>
            </w:r>
          </w:p>
        </w:tc>
        <w:tc>
          <w:tcPr>
            <w:tcW w:w="1001"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Unidad</w:t>
            </w:r>
          </w:p>
        </w:tc>
        <w:tc>
          <w:tcPr>
            <w:tcW w:w="2165"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Valor máximo permisible</w:t>
            </w:r>
          </w:p>
        </w:tc>
      </w:tr>
      <w:tr w:rsidR="00000000">
        <w:tblPrEx>
          <w:tblCellMar>
            <w:top w:w="0" w:type="dxa"/>
            <w:bottom w:w="0" w:type="dxa"/>
          </w:tblCellMar>
        </w:tblPrEx>
        <w:trPr>
          <w:jc w:val="center"/>
        </w:trPr>
        <w:tc>
          <w:tcPr>
            <w:tcW w:w="2459" w:type="dxa"/>
            <w:tcBorders>
              <w:bottom w:val="nil"/>
            </w:tcBorders>
          </w:tcPr>
          <w:p w:rsidR="00000000" w:rsidRDefault="003D3105">
            <w:pPr>
              <w:rPr>
                <w:rFonts w:ascii="Arial" w:hAnsi="Arial"/>
                <w:sz w:val="24"/>
              </w:rPr>
            </w:pPr>
            <w:r>
              <w:rPr>
                <w:rFonts w:ascii="Arial" w:hAnsi="Arial"/>
                <w:sz w:val="24"/>
              </w:rPr>
              <w:t>Aluminio</w:t>
            </w:r>
          </w:p>
        </w:tc>
        <w:tc>
          <w:tcPr>
            <w:tcW w:w="2175" w:type="dxa"/>
            <w:tcBorders>
              <w:bottom w:val="nil"/>
            </w:tcBorders>
          </w:tcPr>
          <w:p w:rsidR="00000000" w:rsidRDefault="003D3105">
            <w:pPr>
              <w:jc w:val="center"/>
              <w:rPr>
                <w:rFonts w:ascii="Arial" w:hAnsi="Arial"/>
                <w:sz w:val="24"/>
              </w:rPr>
            </w:pPr>
            <w:r>
              <w:rPr>
                <w:rFonts w:ascii="Arial" w:hAnsi="Arial"/>
                <w:sz w:val="24"/>
              </w:rPr>
              <w:t>Al</w:t>
            </w:r>
          </w:p>
        </w:tc>
        <w:tc>
          <w:tcPr>
            <w:tcW w:w="1001" w:type="dxa"/>
            <w:tcBorders>
              <w:bottom w:val="nil"/>
            </w:tcBorders>
          </w:tcPr>
          <w:p w:rsidR="00000000" w:rsidRDefault="003D3105">
            <w:pPr>
              <w:jc w:val="center"/>
              <w:rPr>
                <w:rFonts w:ascii="Arial" w:hAnsi="Arial"/>
                <w:sz w:val="24"/>
              </w:rPr>
            </w:pPr>
            <w:r>
              <w:rPr>
                <w:rFonts w:ascii="Arial" w:hAnsi="Arial"/>
                <w:sz w:val="24"/>
              </w:rPr>
              <w:t>mg/l</w:t>
            </w:r>
          </w:p>
        </w:tc>
        <w:tc>
          <w:tcPr>
            <w:tcW w:w="2165" w:type="dxa"/>
            <w:tcBorders>
              <w:bottom w:val="nil"/>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Arsénico (total)</w:t>
            </w:r>
          </w:p>
        </w:tc>
        <w:tc>
          <w:tcPr>
            <w:tcW w:w="2175" w:type="dxa"/>
            <w:tcBorders>
              <w:top w:val="nil"/>
              <w:bottom w:val="nil"/>
            </w:tcBorders>
          </w:tcPr>
          <w:p w:rsidR="00000000" w:rsidRDefault="003D3105">
            <w:pPr>
              <w:jc w:val="center"/>
              <w:rPr>
                <w:rFonts w:ascii="Arial" w:hAnsi="Arial"/>
                <w:sz w:val="24"/>
              </w:rPr>
            </w:pPr>
            <w:r>
              <w:rPr>
                <w:rFonts w:ascii="Arial" w:hAnsi="Arial"/>
                <w:sz w:val="24"/>
              </w:rPr>
              <w:t>As</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w:t>
            </w:r>
            <w:r>
              <w:rPr>
                <w:rFonts w:ascii="Arial" w:hAnsi="Arial"/>
                <w:sz w:val="24"/>
              </w:rPr>
              <w:t>,2</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Bario</w:t>
            </w:r>
          </w:p>
        </w:tc>
        <w:tc>
          <w:tcPr>
            <w:tcW w:w="2175" w:type="dxa"/>
            <w:tcBorders>
              <w:top w:val="nil"/>
              <w:bottom w:val="nil"/>
            </w:tcBorders>
          </w:tcPr>
          <w:p w:rsidR="00000000" w:rsidRDefault="003D3105">
            <w:pPr>
              <w:jc w:val="center"/>
              <w:rPr>
                <w:rFonts w:ascii="Arial" w:hAnsi="Arial"/>
                <w:sz w:val="24"/>
              </w:rPr>
            </w:pPr>
            <w:r>
              <w:rPr>
                <w:rFonts w:ascii="Arial" w:hAnsi="Arial"/>
                <w:sz w:val="24"/>
              </w:rPr>
              <w:t>Ba</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Boro (total)</w:t>
            </w:r>
          </w:p>
        </w:tc>
        <w:tc>
          <w:tcPr>
            <w:tcW w:w="2175" w:type="dxa"/>
            <w:tcBorders>
              <w:top w:val="nil"/>
              <w:bottom w:val="nil"/>
            </w:tcBorders>
          </w:tcPr>
          <w:p w:rsidR="00000000" w:rsidRDefault="003D3105">
            <w:pPr>
              <w:jc w:val="center"/>
              <w:rPr>
                <w:rFonts w:ascii="Arial" w:hAnsi="Arial"/>
                <w:sz w:val="24"/>
                <w:lang w:val="en-US"/>
              </w:rPr>
            </w:pPr>
            <w:r>
              <w:rPr>
                <w:rFonts w:ascii="Arial" w:hAnsi="Arial"/>
                <w:sz w:val="24"/>
                <w:lang w:val="en-US"/>
              </w:rPr>
              <w:t>B</w:t>
            </w:r>
          </w:p>
        </w:tc>
        <w:tc>
          <w:tcPr>
            <w:tcW w:w="1001"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Cadmio</w:t>
            </w:r>
          </w:p>
        </w:tc>
        <w:tc>
          <w:tcPr>
            <w:tcW w:w="2175" w:type="dxa"/>
            <w:tcBorders>
              <w:top w:val="nil"/>
              <w:bottom w:val="nil"/>
            </w:tcBorders>
          </w:tcPr>
          <w:p w:rsidR="00000000" w:rsidRDefault="003D3105">
            <w:pPr>
              <w:jc w:val="center"/>
              <w:rPr>
                <w:rFonts w:ascii="Arial" w:hAnsi="Arial"/>
                <w:sz w:val="24"/>
              </w:rPr>
            </w:pPr>
            <w:r>
              <w:rPr>
                <w:rFonts w:ascii="Arial" w:hAnsi="Arial"/>
                <w:sz w:val="24"/>
              </w:rPr>
              <w:t>Cd</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Carbamatos (totales)</w:t>
            </w:r>
          </w:p>
        </w:tc>
        <w:tc>
          <w:tcPr>
            <w:tcW w:w="2175" w:type="dxa"/>
            <w:tcBorders>
              <w:top w:val="nil"/>
              <w:bottom w:val="nil"/>
            </w:tcBorders>
          </w:tcPr>
          <w:p w:rsidR="00000000" w:rsidRDefault="003D3105">
            <w:pPr>
              <w:jc w:val="center"/>
              <w:rPr>
                <w:rFonts w:ascii="Arial" w:hAnsi="Arial"/>
                <w:sz w:val="24"/>
              </w:rPr>
            </w:pPr>
            <w:r>
              <w:rPr>
                <w:rFonts w:ascii="Arial" w:hAnsi="Arial"/>
                <w:sz w:val="24"/>
              </w:rPr>
              <w:t>Concentración de carbamatos totales</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Cianuro (total)</w:t>
            </w:r>
          </w:p>
        </w:tc>
        <w:tc>
          <w:tcPr>
            <w:tcW w:w="2175" w:type="dxa"/>
            <w:tcBorders>
              <w:top w:val="nil"/>
              <w:bottom w:val="nil"/>
            </w:tcBorders>
          </w:tcPr>
          <w:p w:rsidR="00000000" w:rsidRDefault="003D3105">
            <w:pPr>
              <w:jc w:val="center"/>
              <w:rPr>
                <w:rFonts w:ascii="Arial" w:hAnsi="Arial"/>
                <w:sz w:val="24"/>
              </w:rPr>
            </w:pPr>
            <w:r>
              <w:rPr>
                <w:rFonts w:ascii="Arial" w:hAnsi="Arial"/>
                <w:sz w:val="24"/>
              </w:rPr>
              <w:t>CN</w:t>
            </w:r>
            <w:r>
              <w:rPr>
                <w:rFonts w:ascii="Arial" w:hAnsi="Arial"/>
                <w:sz w:val="24"/>
                <w:vertAlign w:val="superscript"/>
              </w:rPr>
              <w:t>-</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Cinc</w:t>
            </w:r>
          </w:p>
        </w:tc>
        <w:tc>
          <w:tcPr>
            <w:tcW w:w="2175" w:type="dxa"/>
            <w:tcBorders>
              <w:top w:val="nil"/>
              <w:bottom w:val="nil"/>
            </w:tcBorders>
          </w:tcPr>
          <w:p w:rsidR="00000000" w:rsidRDefault="003D3105">
            <w:pPr>
              <w:jc w:val="center"/>
              <w:rPr>
                <w:rFonts w:ascii="Arial" w:hAnsi="Arial"/>
                <w:sz w:val="24"/>
              </w:rPr>
            </w:pPr>
            <w:r>
              <w:rPr>
                <w:rFonts w:ascii="Arial" w:hAnsi="Arial"/>
                <w:sz w:val="24"/>
              </w:rPr>
              <w:t>Zn</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25,0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Cobre</w:t>
            </w:r>
          </w:p>
        </w:tc>
        <w:tc>
          <w:tcPr>
            <w:tcW w:w="2175" w:type="dxa"/>
            <w:tcBorders>
              <w:top w:val="nil"/>
              <w:bottom w:val="nil"/>
            </w:tcBorders>
          </w:tcPr>
          <w:p w:rsidR="00000000" w:rsidRDefault="003D3105">
            <w:pPr>
              <w:pStyle w:val="Textocomentario"/>
              <w:jc w:val="center"/>
              <w:rPr>
                <w:rFonts w:ascii="Arial" w:hAnsi="Arial"/>
                <w:sz w:val="24"/>
                <w:lang w:val="es-EC"/>
              </w:rPr>
            </w:pPr>
            <w:r>
              <w:rPr>
                <w:rFonts w:ascii="Arial" w:hAnsi="Arial"/>
                <w:sz w:val="24"/>
                <w:lang w:val="es-EC"/>
              </w:rPr>
              <w:t>Cu</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Cromo hexavalente</w:t>
            </w:r>
          </w:p>
        </w:tc>
        <w:tc>
          <w:tcPr>
            <w:tcW w:w="2175" w:type="dxa"/>
            <w:tcBorders>
              <w:top w:val="nil"/>
              <w:bottom w:val="nil"/>
            </w:tcBorders>
          </w:tcPr>
          <w:p w:rsidR="00000000" w:rsidRDefault="003D3105">
            <w:pPr>
              <w:jc w:val="center"/>
              <w:rPr>
                <w:rFonts w:ascii="Arial" w:hAnsi="Arial"/>
                <w:sz w:val="24"/>
              </w:rPr>
            </w:pPr>
            <w:r>
              <w:rPr>
                <w:rFonts w:ascii="Arial" w:hAnsi="Arial"/>
                <w:sz w:val="24"/>
              </w:rPr>
              <w:t>Cr</w:t>
            </w:r>
            <w:r>
              <w:rPr>
                <w:rFonts w:ascii="Arial" w:hAnsi="Arial"/>
                <w:sz w:val="24"/>
                <w:vertAlign w:val="superscript"/>
              </w:rPr>
              <w:t>+6</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Hierro</w:t>
            </w:r>
          </w:p>
        </w:tc>
        <w:tc>
          <w:tcPr>
            <w:tcW w:w="2175" w:type="dxa"/>
            <w:tcBorders>
              <w:top w:val="nil"/>
              <w:bottom w:val="nil"/>
            </w:tcBorders>
          </w:tcPr>
          <w:p w:rsidR="00000000" w:rsidRDefault="003D3105">
            <w:pPr>
              <w:jc w:val="center"/>
              <w:rPr>
                <w:rFonts w:ascii="Arial" w:hAnsi="Arial"/>
                <w:sz w:val="24"/>
                <w:lang w:val="en-US"/>
              </w:rPr>
            </w:pPr>
            <w:r>
              <w:rPr>
                <w:rFonts w:ascii="Arial" w:hAnsi="Arial"/>
                <w:sz w:val="24"/>
                <w:lang w:val="en-US"/>
              </w:rPr>
              <w:t>Fe</w:t>
            </w:r>
          </w:p>
        </w:tc>
        <w:tc>
          <w:tcPr>
            <w:tcW w:w="1001"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Litio</w:t>
            </w:r>
          </w:p>
        </w:tc>
        <w:tc>
          <w:tcPr>
            <w:tcW w:w="2175" w:type="dxa"/>
            <w:tcBorders>
              <w:top w:val="nil"/>
              <w:bottom w:val="nil"/>
            </w:tcBorders>
          </w:tcPr>
          <w:p w:rsidR="00000000" w:rsidRDefault="003D3105">
            <w:pPr>
              <w:jc w:val="center"/>
              <w:rPr>
                <w:rFonts w:ascii="Arial" w:hAnsi="Arial"/>
                <w:sz w:val="24"/>
              </w:rPr>
            </w:pPr>
            <w:r>
              <w:rPr>
                <w:rFonts w:ascii="Arial" w:hAnsi="Arial"/>
                <w:sz w:val="24"/>
              </w:rPr>
              <w:t>Li</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Materia flotante</w:t>
            </w:r>
          </w:p>
        </w:tc>
        <w:tc>
          <w:tcPr>
            <w:tcW w:w="2175" w:type="dxa"/>
            <w:tcBorders>
              <w:top w:val="nil"/>
              <w:bottom w:val="nil"/>
            </w:tcBorders>
          </w:tcPr>
          <w:p w:rsidR="00000000" w:rsidRDefault="003D3105">
            <w:pPr>
              <w:pStyle w:val="Ttulo7"/>
              <w:widowControl/>
              <w:jc w:val="center"/>
              <w:rPr>
                <w:rFonts w:ascii="Arial" w:hAnsi="Arial"/>
                <w:b w:val="0"/>
                <w:sz w:val="24"/>
              </w:rPr>
            </w:pPr>
            <w:r>
              <w:rPr>
                <w:rFonts w:ascii="Arial" w:hAnsi="Arial"/>
                <w:b w:val="0"/>
                <w:smallCaps w:val="0"/>
                <w:sz w:val="24"/>
              </w:rPr>
              <w:t>visible</w:t>
            </w:r>
          </w:p>
        </w:tc>
        <w:tc>
          <w:tcPr>
            <w:tcW w:w="1001" w:type="dxa"/>
            <w:tcBorders>
              <w:top w:val="nil"/>
              <w:bottom w:val="nil"/>
            </w:tcBorders>
          </w:tcPr>
          <w:p w:rsidR="00000000" w:rsidRDefault="003D3105">
            <w:pPr>
              <w:jc w:val="center"/>
              <w:rPr>
                <w:rFonts w:ascii="Arial" w:hAnsi="Arial"/>
                <w:sz w:val="24"/>
              </w:rPr>
            </w:pPr>
          </w:p>
        </w:tc>
        <w:tc>
          <w:tcPr>
            <w:tcW w:w="2165" w:type="dxa"/>
            <w:tcBorders>
              <w:top w:val="nil"/>
              <w:bottom w:val="nil"/>
            </w:tcBorders>
          </w:tcPr>
          <w:p w:rsidR="00000000" w:rsidRDefault="003D3105">
            <w:pPr>
              <w:pStyle w:val="Ttulo7"/>
              <w:widowControl/>
              <w:jc w:val="center"/>
              <w:rPr>
                <w:rFonts w:ascii="Arial" w:hAnsi="Arial"/>
                <w:smallCaps w:val="0"/>
                <w:sz w:val="24"/>
              </w:rPr>
            </w:pPr>
            <w:r>
              <w:rPr>
                <w:rFonts w:ascii="Arial" w:hAnsi="Arial"/>
                <w:smallCaps w:val="0"/>
                <w:sz w:val="24"/>
              </w:rPr>
              <w:t>Ausencia</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Manganeso</w:t>
            </w:r>
          </w:p>
        </w:tc>
        <w:tc>
          <w:tcPr>
            <w:tcW w:w="2175" w:type="dxa"/>
            <w:tcBorders>
              <w:top w:val="nil"/>
              <w:bottom w:val="nil"/>
            </w:tcBorders>
          </w:tcPr>
          <w:p w:rsidR="00000000" w:rsidRDefault="003D3105">
            <w:pPr>
              <w:jc w:val="center"/>
              <w:rPr>
                <w:rFonts w:ascii="Arial" w:hAnsi="Arial"/>
                <w:sz w:val="24"/>
              </w:rPr>
            </w:pPr>
            <w:r>
              <w:rPr>
                <w:rFonts w:ascii="Arial" w:hAnsi="Arial"/>
                <w:sz w:val="24"/>
              </w:rPr>
              <w:t>Mn</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Molibdeno</w:t>
            </w:r>
          </w:p>
        </w:tc>
        <w:tc>
          <w:tcPr>
            <w:tcW w:w="2175" w:type="dxa"/>
            <w:tcBorders>
              <w:top w:val="nil"/>
              <w:bottom w:val="nil"/>
            </w:tcBorders>
          </w:tcPr>
          <w:p w:rsidR="00000000" w:rsidRDefault="003D3105">
            <w:pPr>
              <w:jc w:val="center"/>
              <w:rPr>
                <w:rFonts w:ascii="Arial" w:hAnsi="Arial"/>
                <w:sz w:val="24"/>
              </w:rPr>
            </w:pPr>
            <w:r>
              <w:rPr>
                <w:rFonts w:ascii="Arial" w:hAnsi="Arial"/>
                <w:sz w:val="24"/>
              </w:rPr>
              <w:t>Mo</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0,005</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Mercurio (total)</w:t>
            </w:r>
          </w:p>
        </w:tc>
        <w:tc>
          <w:tcPr>
            <w:tcW w:w="2175" w:type="dxa"/>
            <w:tcBorders>
              <w:top w:val="nil"/>
              <w:bottom w:val="nil"/>
            </w:tcBorders>
          </w:tcPr>
          <w:p w:rsidR="00000000" w:rsidRDefault="003D3105">
            <w:pPr>
              <w:jc w:val="center"/>
              <w:rPr>
                <w:rFonts w:ascii="Arial" w:hAnsi="Arial"/>
                <w:sz w:val="24"/>
              </w:rPr>
            </w:pPr>
            <w:r>
              <w:rPr>
                <w:rFonts w:ascii="Arial" w:hAnsi="Arial"/>
                <w:sz w:val="24"/>
              </w:rPr>
              <w:t>Hg</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 xml:space="preserve">Nitratos + nitritos </w:t>
            </w:r>
          </w:p>
        </w:tc>
        <w:tc>
          <w:tcPr>
            <w:tcW w:w="2175" w:type="dxa"/>
            <w:tcBorders>
              <w:top w:val="nil"/>
              <w:bottom w:val="nil"/>
            </w:tcBorders>
          </w:tcPr>
          <w:p w:rsidR="00000000" w:rsidRDefault="003D3105">
            <w:pPr>
              <w:jc w:val="center"/>
              <w:rPr>
                <w:rFonts w:ascii="Arial" w:hAnsi="Arial"/>
                <w:sz w:val="24"/>
                <w:lang w:val="en-US"/>
              </w:rPr>
            </w:pPr>
            <w:r>
              <w:rPr>
                <w:rFonts w:ascii="Arial" w:hAnsi="Arial"/>
                <w:sz w:val="24"/>
                <w:lang w:val="en-US"/>
              </w:rPr>
              <w:t>N</w:t>
            </w:r>
          </w:p>
        </w:tc>
        <w:tc>
          <w:tcPr>
            <w:tcW w:w="1001"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Nitritos</w:t>
            </w:r>
          </w:p>
        </w:tc>
        <w:tc>
          <w:tcPr>
            <w:tcW w:w="2175" w:type="dxa"/>
            <w:tcBorders>
              <w:top w:val="nil"/>
              <w:bottom w:val="nil"/>
            </w:tcBorders>
          </w:tcPr>
          <w:p w:rsidR="00000000" w:rsidRDefault="003D3105">
            <w:pPr>
              <w:jc w:val="center"/>
              <w:rPr>
                <w:rFonts w:ascii="Arial" w:hAnsi="Arial"/>
                <w:sz w:val="24"/>
              </w:rPr>
            </w:pPr>
            <w:r>
              <w:rPr>
                <w:rFonts w:ascii="Arial" w:hAnsi="Arial"/>
                <w:sz w:val="24"/>
              </w:rPr>
              <w:t>N-nitrito</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Níquel</w:t>
            </w:r>
          </w:p>
        </w:tc>
        <w:tc>
          <w:tcPr>
            <w:tcW w:w="2175" w:type="dxa"/>
            <w:tcBorders>
              <w:top w:val="nil"/>
              <w:bottom w:val="nil"/>
            </w:tcBorders>
          </w:tcPr>
          <w:p w:rsidR="00000000" w:rsidRDefault="003D3105">
            <w:pPr>
              <w:jc w:val="center"/>
              <w:rPr>
                <w:rFonts w:ascii="Arial" w:hAnsi="Arial"/>
                <w:sz w:val="24"/>
              </w:rPr>
            </w:pPr>
            <w:r>
              <w:rPr>
                <w:rFonts w:ascii="Arial" w:hAnsi="Arial"/>
                <w:sz w:val="24"/>
              </w:rPr>
              <w:t>Ni</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Oxígeno disuelto</w:t>
            </w:r>
          </w:p>
        </w:tc>
        <w:tc>
          <w:tcPr>
            <w:tcW w:w="2175" w:type="dxa"/>
            <w:tcBorders>
              <w:top w:val="nil"/>
              <w:bottom w:val="nil"/>
            </w:tcBorders>
          </w:tcPr>
          <w:p w:rsidR="00000000" w:rsidRDefault="003D3105">
            <w:pPr>
              <w:jc w:val="center"/>
              <w:rPr>
                <w:rFonts w:ascii="Arial" w:hAnsi="Arial"/>
                <w:sz w:val="24"/>
              </w:rPr>
            </w:pPr>
            <w:r>
              <w:rPr>
                <w:rFonts w:ascii="Arial" w:hAnsi="Arial"/>
                <w:sz w:val="24"/>
              </w:rPr>
              <w:t>O.D.</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3,0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Organo</w:t>
            </w:r>
            <w:r>
              <w:rPr>
                <w:rFonts w:ascii="Arial" w:hAnsi="Arial"/>
                <w:sz w:val="24"/>
              </w:rPr>
              <w:t>fosforados (totales)</w:t>
            </w:r>
          </w:p>
        </w:tc>
        <w:tc>
          <w:tcPr>
            <w:tcW w:w="2175" w:type="dxa"/>
            <w:tcBorders>
              <w:top w:val="nil"/>
              <w:bottom w:val="nil"/>
            </w:tcBorders>
          </w:tcPr>
          <w:p w:rsidR="00000000" w:rsidRDefault="003D3105">
            <w:pPr>
              <w:jc w:val="center"/>
              <w:rPr>
                <w:rFonts w:ascii="Arial" w:hAnsi="Arial"/>
                <w:sz w:val="24"/>
              </w:rPr>
            </w:pPr>
            <w:r>
              <w:rPr>
                <w:rFonts w:ascii="Arial" w:hAnsi="Arial"/>
                <w:sz w:val="24"/>
              </w:rPr>
              <w:t>Concentración de organofosforados totales</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Organoclorados (totales)</w:t>
            </w:r>
          </w:p>
        </w:tc>
        <w:tc>
          <w:tcPr>
            <w:tcW w:w="2175" w:type="dxa"/>
            <w:tcBorders>
              <w:top w:val="nil"/>
              <w:bottom w:val="nil"/>
            </w:tcBorders>
          </w:tcPr>
          <w:p w:rsidR="00000000" w:rsidRDefault="003D3105">
            <w:pPr>
              <w:jc w:val="center"/>
              <w:rPr>
                <w:rFonts w:ascii="Arial" w:hAnsi="Arial"/>
                <w:sz w:val="24"/>
              </w:rPr>
            </w:pPr>
            <w:r>
              <w:rPr>
                <w:rFonts w:ascii="Arial" w:hAnsi="Arial"/>
                <w:sz w:val="24"/>
              </w:rPr>
              <w:t>Concentración de organoclorados totales.</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 xml:space="preserve">Potencial de hidrógeno </w:t>
            </w:r>
          </w:p>
        </w:tc>
        <w:tc>
          <w:tcPr>
            <w:tcW w:w="2175" w:type="dxa"/>
            <w:tcBorders>
              <w:top w:val="nil"/>
              <w:bottom w:val="nil"/>
            </w:tcBorders>
          </w:tcPr>
          <w:p w:rsidR="00000000" w:rsidRDefault="003D3105">
            <w:pPr>
              <w:jc w:val="center"/>
              <w:rPr>
                <w:rFonts w:ascii="Arial" w:hAnsi="Arial"/>
                <w:sz w:val="24"/>
              </w:rPr>
            </w:pPr>
            <w:r>
              <w:rPr>
                <w:rFonts w:ascii="Arial" w:hAnsi="Arial"/>
                <w:sz w:val="24"/>
              </w:rPr>
              <w:t>pH</w:t>
            </w:r>
          </w:p>
        </w:tc>
        <w:tc>
          <w:tcPr>
            <w:tcW w:w="1001" w:type="dxa"/>
            <w:tcBorders>
              <w:top w:val="nil"/>
              <w:bottom w:val="nil"/>
            </w:tcBorders>
          </w:tcPr>
          <w:p w:rsidR="00000000" w:rsidRDefault="003D3105">
            <w:pPr>
              <w:jc w:val="center"/>
              <w:rPr>
                <w:rFonts w:ascii="Arial" w:hAnsi="Arial"/>
                <w:sz w:val="24"/>
              </w:rPr>
            </w:pPr>
          </w:p>
        </w:tc>
        <w:tc>
          <w:tcPr>
            <w:tcW w:w="2165" w:type="dxa"/>
            <w:tcBorders>
              <w:top w:val="nil"/>
              <w:bottom w:val="nil"/>
            </w:tcBorders>
          </w:tcPr>
          <w:p w:rsidR="00000000" w:rsidRDefault="003D3105">
            <w:pPr>
              <w:jc w:val="center"/>
              <w:rPr>
                <w:rFonts w:ascii="Arial" w:hAnsi="Arial"/>
                <w:sz w:val="24"/>
              </w:rPr>
            </w:pPr>
            <w:r>
              <w:rPr>
                <w:rFonts w:ascii="Arial" w:hAnsi="Arial"/>
                <w:sz w:val="24"/>
              </w:rPr>
              <w:t>6-9</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Plata</w:t>
            </w:r>
          </w:p>
        </w:tc>
        <w:tc>
          <w:tcPr>
            <w:tcW w:w="2175" w:type="dxa"/>
            <w:tcBorders>
              <w:top w:val="nil"/>
              <w:bottom w:val="nil"/>
            </w:tcBorders>
          </w:tcPr>
          <w:p w:rsidR="00000000" w:rsidRDefault="003D3105">
            <w:pPr>
              <w:jc w:val="center"/>
              <w:rPr>
                <w:rFonts w:ascii="Arial" w:hAnsi="Arial"/>
                <w:sz w:val="24"/>
              </w:rPr>
            </w:pPr>
            <w:r>
              <w:rPr>
                <w:rFonts w:ascii="Arial" w:hAnsi="Arial"/>
                <w:sz w:val="24"/>
              </w:rPr>
              <w:t>Ag</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Plomo</w:t>
            </w:r>
          </w:p>
        </w:tc>
        <w:tc>
          <w:tcPr>
            <w:tcW w:w="2175" w:type="dxa"/>
            <w:tcBorders>
              <w:top w:val="nil"/>
              <w:bottom w:val="nil"/>
            </w:tcBorders>
          </w:tcPr>
          <w:p w:rsidR="00000000" w:rsidRDefault="003D3105">
            <w:pPr>
              <w:jc w:val="center"/>
              <w:rPr>
                <w:rFonts w:ascii="Arial" w:hAnsi="Arial"/>
                <w:sz w:val="24"/>
              </w:rPr>
            </w:pPr>
            <w:r>
              <w:rPr>
                <w:rFonts w:ascii="Arial" w:hAnsi="Arial"/>
                <w:sz w:val="24"/>
              </w:rPr>
              <w:t>Pb</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Selenio</w:t>
            </w:r>
          </w:p>
        </w:tc>
        <w:tc>
          <w:tcPr>
            <w:tcW w:w="2175" w:type="dxa"/>
            <w:tcBorders>
              <w:top w:val="nil"/>
              <w:bottom w:val="nil"/>
            </w:tcBorders>
          </w:tcPr>
          <w:p w:rsidR="00000000" w:rsidRDefault="003D3105">
            <w:pPr>
              <w:jc w:val="center"/>
              <w:rPr>
                <w:rFonts w:ascii="Arial" w:hAnsi="Arial"/>
                <w:sz w:val="24"/>
              </w:rPr>
            </w:pPr>
            <w:r>
              <w:rPr>
                <w:rFonts w:ascii="Arial" w:hAnsi="Arial"/>
                <w:sz w:val="24"/>
              </w:rPr>
              <w:t>Se</w:t>
            </w: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Sólidos disu</w:t>
            </w:r>
            <w:r>
              <w:rPr>
                <w:rFonts w:ascii="Arial" w:hAnsi="Arial"/>
                <w:sz w:val="24"/>
              </w:rPr>
              <w:t>eltos totales</w:t>
            </w:r>
          </w:p>
        </w:tc>
        <w:tc>
          <w:tcPr>
            <w:tcW w:w="2175" w:type="dxa"/>
            <w:tcBorders>
              <w:top w:val="nil"/>
              <w:bottom w:val="nil"/>
            </w:tcBorders>
          </w:tcPr>
          <w:p w:rsidR="00000000" w:rsidRDefault="003D3105">
            <w:pPr>
              <w:jc w:val="center"/>
              <w:rPr>
                <w:rFonts w:ascii="Arial" w:hAnsi="Arial"/>
                <w:sz w:val="24"/>
              </w:rPr>
            </w:pPr>
          </w:p>
        </w:tc>
        <w:tc>
          <w:tcPr>
            <w:tcW w:w="1001" w:type="dxa"/>
            <w:tcBorders>
              <w:top w:val="nil"/>
              <w:bottom w:val="nil"/>
            </w:tcBorders>
          </w:tcPr>
          <w:p w:rsidR="00000000" w:rsidRDefault="003D3105">
            <w:pPr>
              <w:jc w:val="center"/>
              <w:rPr>
                <w:rFonts w:ascii="Arial" w:hAnsi="Arial"/>
                <w:sz w:val="24"/>
              </w:rPr>
            </w:pPr>
            <w:r>
              <w:rPr>
                <w:rFonts w:ascii="Arial" w:hAnsi="Arial"/>
                <w:sz w:val="24"/>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3 000</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Transparencia de las aguas medidas con el disco secchi.</w:t>
            </w:r>
          </w:p>
        </w:tc>
        <w:tc>
          <w:tcPr>
            <w:tcW w:w="2175" w:type="dxa"/>
            <w:tcBorders>
              <w:top w:val="nil"/>
              <w:bottom w:val="nil"/>
            </w:tcBorders>
          </w:tcPr>
          <w:p w:rsidR="00000000" w:rsidRDefault="003D3105">
            <w:pPr>
              <w:jc w:val="center"/>
              <w:rPr>
                <w:rFonts w:ascii="Arial" w:hAnsi="Arial"/>
                <w:sz w:val="24"/>
              </w:rPr>
            </w:pPr>
          </w:p>
        </w:tc>
        <w:tc>
          <w:tcPr>
            <w:tcW w:w="1001" w:type="dxa"/>
            <w:tcBorders>
              <w:top w:val="nil"/>
              <w:bottom w:val="nil"/>
            </w:tcBorders>
          </w:tcPr>
          <w:p w:rsidR="00000000" w:rsidRDefault="003D3105">
            <w:pPr>
              <w:jc w:val="center"/>
              <w:rPr>
                <w:rFonts w:ascii="Arial" w:hAnsi="Arial"/>
                <w:sz w:val="24"/>
              </w:rPr>
            </w:pPr>
          </w:p>
        </w:tc>
        <w:tc>
          <w:tcPr>
            <w:tcW w:w="2165" w:type="dxa"/>
            <w:tcBorders>
              <w:top w:val="nil"/>
              <w:bottom w:val="nil"/>
            </w:tcBorders>
          </w:tcPr>
          <w:p w:rsidR="00000000" w:rsidRDefault="003D3105">
            <w:pPr>
              <w:jc w:val="center"/>
              <w:rPr>
                <w:rFonts w:ascii="Arial" w:hAnsi="Arial"/>
                <w:sz w:val="24"/>
              </w:rPr>
            </w:pPr>
            <w:r>
              <w:rPr>
                <w:rFonts w:ascii="Arial" w:hAnsi="Arial"/>
                <w:sz w:val="24"/>
              </w:rPr>
              <w:t>mínimo 2,0 m</w:t>
            </w:r>
          </w:p>
        </w:tc>
      </w:tr>
      <w:tr w:rsidR="00000000">
        <w:tblPrEx>
          <w:tblCellMar>
            <w:top w:w="0" w:type="dxa"/>
            <w:bottom w:w="0" w:type="dxa"/>
          </w:tblCellMar>
        </w:tblPrEx>
        <w:trPr>
          <w:jc w:val="center"/>
        </w:trPr>
        <w:tc>
          <w:tcPr>
            <w:tcW w:w="2459" w:type="dxa"/>
            <w:tcBorders>
              <w:top w:val="nil"/>
              <w:bottom w:val="nil"/>
            </w:tcBorders>
          </w:tcPr>
          <w:p w:rsidR="00000000" w:rsidRDefault="003D3105">
            <w:pPr>
              <w:rPr>
                <w:rFonts w:ascii="Arial" w:hAnsi="Arial"/>
                <w:sz w:val="24"/>
              </w:rPr>
            </w:pPr>
            <w:r>
              <w:rPr>
                <w:rFonts w:ascii="Arial" w:hAnsi="Arial"/>
                <w:sz w:val="24"/>
              </w:rPr>
              <w:t>Vanadio</w:t>
            </w:r>
          </w:p>
        </w:tc>
        <w:tc>
          <w:tcPr>
            <w:tcW w:w="2175" w:type="dxa"/>
            <w:tcBorders>
              <w:top w:val="nil"/>
              <w:bottom w:val="nil"/>
            </w:tcBorders>
          </w:tcPr>
          <w:p w:rsidR="00000000" w:rsidRDefault="003D3105">
            <w:pPr>
              <w:jc w:val="center"/>
              <w:rPr>
                <w:rFonts w:ascii="Arial" w:hAnsi="Arial"/>
                <w:sz w:val="24"/>
                <w:lang w:val="en-US"/>
              </w:rPr>
            </w:pPr>
            <w:r>
              <w:rPr>
                <w:rFonts w:ascii="Arial" w:hAnsi="Arial"/>
                <w:sz w:val="24"/>
                <w:lang w:val="en-US"/>
              </w:rPr>
              <w:t>V</w:t>
            </w:r>
          </w:p>
        </w:tc>
        <w:tc>
          <w:tcPr>
            <w:tcW w:w="1001"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2165" w:type="dxa"/>
            <w:tcBorders>
              <w:top w:val="nil"/>
              <w:bottom w:val="nil"/>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459" w:type="dxa"/>
            <w:tcBorders>
              <w:top w:val="nil"/>
              <w:bottom w:val="single" w:sz="4" w:space="0" w:color="auto"/>
            </w:tcBorders>
          </w:tcPr>
          <w:p w:rsidR="00000000" w:rsidRDefault="003D3105">
            <w:pPr>
              <w:pStyle w:val="Textocomentario"/>
              <w:rPr>
                <w:rFonts w:ascii="Arial" w:hAnsi="Arial"/>
                <w:sz w:val="24"/>
                <w:lang w:val="es-EC"/>
              </w:rPr>
            </w:pPr>
            <w:r>
              <w:rPr>
                <w:rFonts w:ascii="Arial" w:hAnsi="Arial"/>
                <w:sz w:val="24"/>
                <w:lang w:val="es-EC"/>
              </w:rPr>
              <w:t>Coliformes fecales</w:t>
            </w:r>
          </w:p>
          <w:p w:rsidR="00000000" w:rsidRDefault="003D3105">
            <w:pPr>
              <w:rPr>
                <w:rFonts w:ascii="Arial" w:hAnsi="Arial"/>
                <w:sz w:val="24"/>
              </w:rPr>
            </w:pPr>
          </w:p>
          <w:p w:rsidR="00000000" w:rsidRDefault="003D3105">
            <w:pPr>
              <w:rPr>
                <w:rFonts w:ascii="Arial" w:hAnsi="Arial"/>
                <w:sz w:val="24"/>
              </w:rPr>
            </w:pPr>
            <w:r>
              <w:rPr>
                <w:rFonts w:ascii="Arial" w:hAnsi="Arial"/>
                <w:sz w:val="24"/>
              </w:rPr>
              <w:t>Coliformes totales</w:t>
            </w:r>
          </w:p>
        </w:tc>
        <w:tc>
          <w:tcPr>
            <w:tcW w:w="2175" w:type="dxa"/>
            <w:tcBorders>
              <w:top w:val="nil"/>
              <w:bottom w:val="single" w:sz="4" w:space="0" w:color="auto"/>
            </w:tcBorders>
          </w:tcPr>
          <w:p w:rsidR="00000000" w:rsidRDefault="003D3105">
            <w:pPr>
              <w:jc w:val="center"/>
              <w:rPr>
                <w:rFonts w:ascii="Arial" w:hAnsi="Arial"/>
                <w:sz w:val="24"/>
              </w:rPr>
            </w:pPr>
            <w:r>
              <w:rPr>
                <w:rFonts w:ascii="Arial" w:hAnsi="Arial"/>
                <w:sz w:val="24"/>
              </w:rPr>
              <w:t>nmp por cada 100 ml</w:t>
            </w:r>
          </w:p>
          <w:p w:rsidR="00000000" w:rsidRDefault="003D3105">
            <w:pPr>
              <w:jc w:val="center"/>
              <w:rPr>
                <w:rFonts w:ascii="Arial" w:hAnsi="Arial"/>
                <w:sz w:val="24"/>
              </w:rPr>
            </w:pPr>
          </w:p>
          <w:p w:rsidR="00000000" w:rsidRDefault="003D3105">
            <w:pPr>
              <w:jc w:val="center"/>
              <w:rPr>
                <w:rFonts w:ascii="Arial" w:hAnsi="Arial"/>
                <w:sz w:val="24"/>
              </w:rPr>
            </w:pPr>
            <w:r>
              <w:rPr>
                <w:rFonts w:ascii="Arial" w:hAnsi="Arial"/>
                <w:sz w:val="24"/>
              </w:rPr>
              <w:t>nmp por cada 100 ml</w:t>
            </w:r>
          </w:p>
        </w:tc>
        <w:tc>
          <w:tcPr>
            <w:tcW w:w="1001" w:type="dxa"/>
            <w:tcBorders>
              <w:top w:val="nil"/>
              <w:bottom w:val="single" w:sz="4" w:space="0" w:color="auto"/>
            </w:tcBorders>
          </w:tcPr>
          <w:p w:rsidR="00000000" w:rsidRDefault="003D3105">
            <w:pPr>
              <w:jc w:val="center"/>
              <w:rPr>
                <w:rFonts w:ascii="Arial" w:hAnsi="Arial"/>
                <w:sz w:val="24"/>
              </w:rPr>
            </w:pPr>
          </w:p>
        </w:tc>
        <w:tc>
          <w:tcPr>
            <w:tcW w:w="2165" w:type="dxa"/>
            <w:tcBorders>
              <w:top w:val="nil"/>
              <w:bottom w:val="single" w:sz="4" w:space="0" w:color="auto"/>
            </w:tcBorders>
          </w:tcPr>
          <w:p w:rsidR="00000000" w:rsidRDefault="003D3105">
            <w:pPr>
              <w:jc w:val="center"/>
              <w:rPr>
                <w:rFonts w:ascii="Arial" w:hAnsi="Arial"/>
                <w:sz w:val="24"/>
              </w:rPr>
            </w:pPr>
            <w:r>
              <w:rPr>
                <w:rFonts w:ascii="Arial" w:hAnsi="Arial"/>
                <w:sz w:val="24"/>
              </w:rPr>
              <w:t>Menor a 1 000</w:t>
            </w:r>
          </w:p>
          <w:p w:rsidR="00000000" w:rsidRDefault="003D3105">
            <w:pPr>
              <w:jc w:val="center"/>
              <w:rPr>
                <w:rFonts w:ascii="Arial" w:hAnsi="Arial"/>
                <w:sz w:val="24"/>
              </w:rPr>
            </w:pPr>
          </w:p>
          <w:p w:rsidR="00000000" w:rsidRDefault="003D3105">
            <w:pPr>
              <w:jc w:val="center"/>
              <w:rPr>
                <w:rFonts w:ascii="Arial" w:hAnsi="Arial"/>
                <w:sz w:val="24"/>
              </w:rPr>
            </w:pPr>
            <w:r>
              <w:rPr>
                <w:rFonts w:ascii="Arial" w:hAnsi="Arial"/>
                <w:sz w:val="24"/>
              </w:rPr>
              <w:t>Promedio mensual menor a 5 000</w:t>
            </w:r>
          </w:p>
        </w:tc>
      </w:tr>
    </w:tbl>
    <w:p w:rsidR="00000000" w:rsidRDefault="003D3105">
      <w:pPr>
        <w:pStyle w:val="Ttulo3"/>
        <w:numPr>
          <w:ilvl w:val="0"/>
          <w:numId w:val="0"/>
        </w:numPr>
        <w:rPr>
          <w:rFonts w:ascii="Arial" w:hAnsi="Arial"/>
          <w:sz w:val="24"/>
        </w:rPr>
      </w:pPr>
      <w:r>
        <w:rPr>
          <w:rFonts w:ascii="Arial" w:hAnsi="Arial"/>
          <w:sz w:val="24"/>
        </w:rPr>
        <w:t>4.1.6  C</w:t>
      </w:r>
      <w:r>
        <w:rPr>
          <w:rFonts w:ascii="Arial" w:hAnsi="Arial"/>
          <w:sz w:val="24"/>
        </w:rPr>
        <w:t>riterios de calidad para aguas con fines recreativos</w:t>
      </w:r>
    </w:p>
    <w:p w:rsidR="00000000" w:rsidRDefault="003D3105">
      <w:pPr>
        <w:rPr>
          <w:rFonts w:ascii="Arial" w:hAnsi="Arial"/>
          <w:sz w:val="24"/>
        </w:rPr>
      </w:pPr>
      <w:r>
        <w:rPr>
          <w:rFonts w:ascii="Arial" w:hAnsi="Arial"/>
          <w:sz w:val="24"/>
        </w:rPr>
        <w:t>Se entiende  por uso del agua para fines recreativos, la utilización en la que existe:</w:t>
      </w:r>
    </w:p>
    <w:p w:rsidR="00000000" w:rsidRDefault="003D3105">
      <w:pPr>
        <w:rPr>
          <w:rFonts w:ascii="Arial" w:hAnsi="Arial"/>
          <w:sz w:val="24"/>
        </w:rPr>
      </w:pPr>
    </w:p>
    <w:p w:rsidR="00000000" w:rsidRDefault="003D3105" w:rsidP="003D3105">
      <w:pPr>
        <w:numPr>
          <w:ilvl w:val="0"/>
          <w:numId w:val="15"/>
        </w:numPr>
        <w:rPr>
          <w:rFonts w:ascii="Arial" w:hAnsi="Arial"/>
          <w:sz w:val="24"/>
        </w:rPr>
      </w:pPr>
      <w:r>
        <w:rPr>
          <w:rFonts w:ascii="Arial" w:hAnsi="Arial"/>
          <w:sz w:val="24"/>
        </w:rPr>
        <w:t>Contacto primario, como en la natación y el buceo, incluidos los baños medicinales y</w:t>
      </w:r>
    </w:p>
    <w:p w:rsidR="00000000" w:rsidRDefault="003D3105" w:rsidP="003D3105">
      <w:pPr>
        <w:numPr>
          <w:ilvl w:val="0"/>
          <w:numId w:val="15"/>
        </w:numPr>
        <w:rPr>
          <w:rFonts w:ascii="Arial" w:hAnsi="Arial"/>
          <w:sz w:val="24"/>
        </w:rPr>
      </w:pPr>
      <w:r>
        <w:rPr>
          <w:rFonts w:ascii="Arial" w:hAnsi="Arial"/>
          <w:sz w:val="24"/>
        </w:rPr>
        <w:t>Contacto secundario como en lo</w:t>
      </w:r>
      <w:r>
        <w:rPr>
          <w:rFonts w:ascii="Arial" w:hAnsi="Arial"/>
          <w:sz w:val="24"/>
        </w:rPr>
        <w:t xml:space="preserve">s deportes náuticos y pesca.  </w:t>
      </w:r>
    </w:p>
    <w:p w:rsidR="00000000" w:rsidRDefault="003D3105">
      <w:pPr>
        <w:rPr>
          <w:rFonts w:ascii="Arial" w:hAnsi="Arial"/>
          <w:sz w:val="24"/>
        </w:rPr>
      </w:pPr>
    </w:p>
    <w:p w:rsidR="00000000" w:rsidRDefault="003D3105">
      <w:pPr>
        <w:rPr>
          <w:rFonts w:ascii="Arial" w:hAnsi="Arial"/>
          <w:sz w:val="24"/>
        </w:rPr>
      </w:pPr>
      <w:r>
        <w:rPr>
          <w:rFonts w:ascii="Arial" w:hAnsi="Arial"/>
          <w:sz w:val="24"/>
        </w:rPr>
        <w:t>Los criterios de calidad para aguas destinadas a fines recreativos mediante contacto primario se presentan a continuación (ver tabla 9):</w:t>
      </w:r>
    </w:p>
    <w:p w:rsidR="00000000" w:rsidRDefault="003D3105">
      <w:pPr>
        <w:rPr>
          <w:rFonts w:ascii="Arial" w:hAnsi="Arial"/>
          <w:sz w:val="24"/>
        </w:rPr>
      </w:pPr>
    </w:p>
    <w:p w:rsidR="00000000" w:rsidRDefault="003D3105">
      <w:pPr>
        <w:pStyle w:val="Ttulo8"/>
        <w:widowControl/>
        <w:rPr>
          <w:rFonts w:ascii="Arial" w:hAnsi="Arial"/>
          <w:smallCaps w:val="0"/>
          <w:sz w:val="24"/>
        </w:rPr>
      </w:pPr>
      <w:r>
        <w:rPr>
          <w:rFonts w:ascii="Arial" w:hAnsi="Arial"/>
          <w:smallCaps w:val="0"/>
          <w:sz w:val="24"/>
        </w:rPr>
        <w:t>TABLA 9.  Criterios de calidad para aguas destinadas para fines recreativos</w:t>
      </w:r>
    </w:p>
    <w:p w:rsidR="00000000" w:rsidRDefault="003D3105">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81"/>
        <w:gridCol w:w="1697"/>
        <w:gridCol w:w="1043"/>
        <w:gridCol w:w="2284"/>
      </w:tblGrid>
      <w:tr w:rsidR="00000000">
        <w:tblPrEx>
          <w:tblCellMar>
            <w:top w:w="0" w:type="dxa"/>
            <w:bottom w:w="0" w:type="dxa"/>
          </w:tblCellMar>
        </w:tblPrEx>
        <w:trPr>
          <w:tblHeader/>
          <w:jc w:val="center"/>
        </w:trPr>
        <w:tc>
          <w:tcPr>
            <w:tcW w:w="2681" w:type="dxa"/>
            <w:tcBorders>
              <w:bottom w:val="single" w:sz="4" w:space="0" w:color="auto"/>
            </w:tcBorders>
          </w:tcPr>
          <w:p w:rsidR="00000000" w:rsidRDefault="003D3105">
            <w:pPr>
              <w:pStyle w:val="IndicedeTablas"/>
              <w:rPr>
                <w:rFonts w:ascii="Arial" w:hAnsi="Arial"/>
                <w:sz w:val="24"/>
              </w:rPr>
            </w:pPr>
            <w:r>
              <w:rPr>
                <w:rFonts w:ascii="Arial" w:hAnsi="Arial"/>
                <w:smallCaps w:val="0"/>
                <w:sz w:val="24"/>
              </w:rPr>
              <w:t>Parámetro</w:t>
            </w:r>
            <w:r>
              <w:rPr>
                <w:rFonts w:ascii="Arial" w:hAnsi="Arial"/>
                <w:smallCaps w:val="0"/>
                <w:sz w:val="24"/>
              </w:rPr>
              <w:t>s</w:t>
            </w:r>
          </w:p>
          <w:p w:rsidR="00000000" w:rsidRDefault="003D3105">
            <w:pPr>
              <w:jc w:val="center"/>
              <w:rPr>
                <w:rFonts w:ascii="Arial" w:hAnsi="Arial"/>
                <w:sz w:val="24"/>
              </w:rPr>
            </w:pPr>
          </w:p>
        </w:tc>
        <w:tc>
          <w:tcPr>
            <w:tcW w:w="1697"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Expresado como</w:t>
            </w:r>
          </w:p>
        </w:tc>
        <w:tc>
          <w:tcPr>
            <w:tcW w:w="1043"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Unidad</w:t>
            </w:r>
          </w:p>
        </w:tc>
        <w:tc>
          <w:tcPr>
            <w:tcW w:w="2284"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jc w:val="center"/>
        </w:trPr>
        <w:tc>
          <w:tcPr>
            <w:tcW w:w="2681" w:type="dxa"/>
            <w:tcBorders>
              <w:bottom w:val="nil"/>
            </w:tcBorders>
          </w:tcPr>
          <w:p w:rsidR="00000000" w:rsidRDefault="003D3105">
            <w:pPr>
              <w:rPr>
                <w:rFonts w:ascii="Arial" w:hAnsi="Arial"/>
                <w:sz w:val="24"/>
              </w:rPr>
            </w:pPr>
          </w:p>
          <w:p w:rsidR="00000000" w:rsidRDefault="003D3105">
            <w:pPr>
              <w:rPr>
                <w:rFonts w:ascii="Arial" w:hAnsi="Arial"/>
                <w:sz w:val="24"/>
              </w:rPr>
            </w:pPr>
            <w:r>
              <w:rPr>
                <w:rFonts w:ascii="Arial" w:hAnsi="Arial"/>
                <w:sz w:val="24"/>
              </w:rPr>
              <w:t>Coliformes  fecales</w:t>
            </w:r>
          </w:p>
          <w:p w:rsidR="00000000" w:rsidRDefault="003D3105">
            <w:pPr>
              <w:rPr>
                <w:rFonts w:ascii="Arial" w:hAnsi="Arial"/>
                <w:sz w:val="24"/>
              </w:rPr>
            </w:pPr>
          </w:p>
          <w:p w:rsidR="00000000" w:rsidRDefault="003D3105">
            <w:pPr>
              <w:rPr>
                <w:rFonts w:ascii="Arial" w:hAnsi="Arial"/>
                <w:sz w:val="24"/>
              </w:rPr>
            </w:pPr>
            <w:r>
              <w:rPr>
                <w:rFonts w:ascii="Arial" w:hAnsi="Arial"/>
                <w:sz w:val="24"/>
              </w:rPr>
              <w:t>Coliformes  totales</w:t>
            </w:r>
          </w:p>
        </w:tc>
        <w:tc>
          <w:tcPr>
            <w:tcW w:w="1697" w:type="dxa"/>
            <w:tcBorders>
              <w:bottom w:val="nil"/>
            </w:tcBorders>
          </w:tcPr>
          <w:p w:rsidR="00000000" w:rsidRDefault="003D3105">
            <w:pPr>
              <w:jc w:val="center"/>
              <w:rPr>
                <w:rFonts w:ascii="Arial" w:hAnsi="Arial"/>
                <w:sz w:val="24"/>
              </w:rPr>
            </w:pPr>
          </w:p>
          <w:p w:rsidR="00000000" w:rsidRDefault="003D3105">
            <w:pPr>
              <w:jc w:val="center"/>
              <w:rPr>
                <w:rFonts w:ascii="Arial" w:hAnsi="Arial"/>
                <w:sz w:val="24"/>
              </w:rPr>
            </w:pPr>
            <w:r>
              <w:rPr>
                <w:rFonts w:ascii="Arial" w:hAnsi="Arial"/>
                <w:sz w:val="24"/>
              </w:rPr>
              <w:t>nmp por cada 100 ml</w:t>
            </w:r>
          </w:p>
          <w:p w:rsidR="00000000" w:rsidRDefault="003D3105">
            <w:pPr>
              <w:jc w:val="center"/>
              <w:rPr>
                <w:rFonts w:ascii="Arial" w:hAnsi="Arial"/>
                <w:sz w:val="24"/>
              </w:rPr>
            </w:pPr>
            <w:r>
              <w:rPr>
                <w:rFonts w:ascii="Arial" w:hAnsi="Arial"/>
                <w:sz w:val="24"/>
              </w:rPr>
              <w:t>nmp por cada 100 ml</w:t>
            </w:r>
          </w:p>
        </w:tc>
        <w:tc>
          <w:tcPr>
            <w:tcW w:w="1043" w:type="dxa"/>
            <w:tcBorders>
              <w:bottom w:val="nil"/>
            </w:tcBorders>
          </w:tcPr>
          <w:p w:rsidR="00000000" w:rsidRDefault="003D3105">
            <w:pPr>
              <w:jc w:val="center"/>
              <w:rPr>
                <w:rFonts w:ascii="Arial" w:hAnsi="Arial"/>
                <w:sz w:val="24"/>
              </w:rPr>
            </w:pPr>
          </w:p>
        </w:tc>
        <w:tc>
          <w:tcPr>
            <w:tcW w:w="2284" w:type="dxa"/>
            <w:tcBorders>
              <w:bottom w:val="nil"/>
            </w:tcBorders>
          </w:tcPr>
          <w:p w:rsidR="00000000" w:rsidRDefault="003D3105">
            <w:pPr>
              <w:jc w:val="center"/>
              <w:rPr>
                <w:rFonts w:ascii="Arial" w:hAnsi="Arial"/>
                <w:sz w:val="24"/>
              </w:rPr>
            </w:pPr>
          </w:p>
          <w:p w:rsidR="00000000" w:rsidRDefault="003D3105">
            <w:pPr>
              <w:jc w:val="center"/>
              <w:rPr>
                <w:rFonts w:ascii="Arial" w:hAnsi="Arial"/>
                <w:sz w:val="24"/>
              </w:rPr>
            </w:pPr>
            <w:r>
              <w:rPr>
                <w:rFonts w:ascii="Arial" w:hAnsi="Arial"/>
                <w:sz w:val="24"/>
              </w:rPr>
              <w:t>200</w:t>
            </w:r>
          </w:p>
          <w:p w:rsidR="00000000" w:rsidRDefault="003D3105">
            <w:pPr>
              <w:jc w:val="center"/>
              <w:rPr>
                <w:rFonts w:ascii="Arial" w:hAnsi="Arial"/>
                <w:sz w:val="24"/>
              </w:rPr>
            </w:pPr>
          </w:p>
          <w:p w:rsidR="00000000" w:rsidRDefault="003D3105">
            <w:pPr>
              <w:pStyle w:val="Textocomentario"/>
              <w:jc w:val="center"/>
              <w:rPr>
                <w:rFonts w:ascii="Arial" w:hAnsi="Arial"/>
                <w:sz w:val="24"/>
                <w:lang w:val="es-EC"/>
              </w:rPr>
            </w:pPr>
            <w:r>
              <w:rPr>
                <w:rFonts w:ascii="Arial" w:hAnsi="Arial"/>
                <w:sz w:val="24"/>
                <w:lang w:val="es-EC"/>
              </w:rPr>
              <w:t>1 000</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Compuestos fenólicos</w:t>
            </w:r>
          </w:p>
        </w:tc>
        <w:tc>
          <w:tcPr>
            <w:tcW w:w="1697" w:type="dxa"/>
            <w:tcBorders>
              <w:top w:val="nil"/>
              <w:bottom w:val="nil"/>
            </w:tcBorders>
          </w:tcPr>
          <w:p w:rsidR="00000000" w:rsidRDefault="003D3105">
            <w:pPr>
              <w:jc w:val="center"/>
              <w:rPr>
                <w:rFonts w:ascii="Arial" w:hAnsi="Arial"/>
                <w:sz w:val="24"/>
              </w:rPr>
            </w:pPr>
            <w:r>
              <w:rPr>
                <w:rFonts w:ascii="Arial" w:hAnsi="Arial"/>
                <w:sz w:val="24"/>
              </w:rPr>
              <w:t>Expresado como fenol</w:t>
            </w:r>
          </w:p>
        </w:tc>
        <w:tc>
          <w:tcPr>
            <w:tcW w:w="1043" w:type="dxa"/>
            <w:tcBorders>
              <w:top w:val="nil"/>
              <w:bottom w:val="nil"/>
            </w:tcBorders>
          </w:tcPr>
          <w:p w:rsidR="00000000" w:rsidRDefault="003D3105">
            <w:pPr>
              <w:jc w:val="center"/>
              <w:rPr>
                <w:rFonts w:ascii="Arial" w:hAnsi="Arial"/>
                <w:sz w:val="24"/>
              </w:rPr>
            </w:pPr>
            <w:r>
              <w:rPr>
                <w:rFonts w:ascii="Arial" w:hAnsi="Arial"/>
                <w:sz w:val="24"/>
              </w:rPr>
              <w:t>mg/l</w:t>
            </w:r>
          </w:p>
        </w:tc>
        <w:tc>
          <w:tcPr>
            <w:tcW w:w="2284" w:type="dxa"/>
            <w:tcBorders>
              <w:top w:val="nil"/>
              <w:bottom w:val="nil"/>
            </w:tcBorders>
          </w:tcPr>
          <w:p w:rsidR="00000000" w:rsidRDefault="003D3105">
            <w:pPr>
              <w:jc w:val="center"/>
              <w:rPr>
                <w:rFonts w:ascii="Arial" w:hAnsi="Arial"/>
                <w:sz w:val="24"/>
              </w:rPr>
            </w:pPr>
            <w:r>
              <w:rPr>
                <w:rFonts w:ascii="Arial" w:hAnsi="Arial"/>
                <w:sz w:val="24"/>
              </w:rPr>
              <w:t>0,002</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Oxigeno disuelto</w:t>
            </w:r>
          </w:p>
        </w:tc>
        <w:tc>
          <w:tcPr>
            <w:tcW w:w="1697" w:type="dxa"/>
            <w:tcBorders>
              <w:top w:val="nil"/>
              <w:bottom w:val="nil"/>
            </w:tcBorders>
          </w:tcPr>
          <w:p w:rsidR="00000000" w:rsidRDefault="003D3105">
            <w:pPr>
              <w:pStyle w:val="Textocomentario"/>
              <w:jc w:val="center"/>
              <w:rPr>
                <w:rFonts w:ascii="Arial" w:hAnsi="Arial"/>
                <w:sz w:val="24"/>
                <w:lang w:val="en-US"/>
              </w:rPr>
            </w:pPr>
            <w:r>
              <w:rPr>
                <w:rFonts w:ascii="Arial" w:hAnsi="Arial"/>
                <w:sz w:val="24"/>
                <w:lang w:val="en-US"/>
              </w:rPr>
              <w:t>O.D.</w:t>
            </w:r>
          </w:p>
        </w:tc>
        <w:tc>
          <w:tcPr>
            <w:tcW w:w="104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2284" w:type="dxa"/>
            <w:tcBorders>
              <w:top w:val="nil"/>
              <w:bottom w:val="nil"/>
            </w:tcBorders>
          </w:tcPr>
          <w:p w:rsidR="00000000" w:rsidRDefault="003D3105">
            <w:pPr>
              <w:jc w:val="center"/>
              <w:rPr>
                <w:rFonts w:ascii="Arial" w:hAnsi="Arial"/>
                <w:sz w:val="24"/>
              </w:rPr>
            </w:pPr>
            <w:r>
              <w:rPr>
                <w:rFonts w:ascii="Arial" w:hAnsi="Arial"/>
                <w:sz w:val="24"/>
              </w:rPr>
              <w:t>No menor al 80% de Concentr</w:t>
            </w:r>
            <w:r>
              <w:rPr>
                <w:rFonts w:ascii="Arial" w:hAnsi="Arial"/>
                <w:sz w:val="24"/>
              </w:rPr>
              <w:t>ación de saturación y no  menor a 6 mg/l</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Materia flotante</w:t>
            </w:r>
          </w:p>
        </w:tc>
        <w:tc>
          <w:tcPr>
            <w:tcW w:w="1697" w:type="dxa"/>
            <w:tcBorders>
              <w:top w:val="nil"/>
              <w:bottom w:val="nil"/>
            </w:tcBorders>
          </w:tcPr>
          <w:p w:rsidR="00000000" w:rsidRDefault="003D3105">
            <w:pPr>
              <w:pStyle w:val="TDC1"/>
              <w:rPr>
                <w:rFonts w:ascii="Arial" w:hAnsi="Arial"/>
                <w:sz w:val="24"/>
              </w:rPr>
            </w:pPr>
            <w:r>
              <w:rPr>
                <w:rFonts w:ascii="Arial" w:hAnsi="Arial"/>
                <w:sz w:val="24"/>
              </w:rPr>
              <w:t>visible</w:t>
            </w:r>
          </w:p>
        </w:tc>
        <w:tc>
          <w:tcPr>
            <w:tcW w:w="1043" w:type="dxa"/>
            <w:tcBorders>
              <w:top w:val="nil"/>
              <w:bottom w:val="nil"/>
            </w:tcBorders>
          </w:tcPr>
          <w:p w:rsidR="00000000" w:rsidRDefault="003D3105">
            <w:pPr>
              <w:jc w:val="center"/>
              <w:rPr>
                <w:rFonts w:ascii="Arial" w:hAnsi="Arial"/>
                <w:sz w:val="24"/>
              </w:rPr>
            </w:pPr>
          </w:p>
        </w:tc>
        <w:tc>
          <w:tcPr>
            <w:tcW w:w="2284" w:type="dxa"/>
            <w:tcBorders>
              <w:top w:val="nil"/>
              <w:bottom w:val="nil"/>
            </w:tcBorders>
          </w:tcPr>
          <w:p w:rsidR="00000000" w:rsidRDefault="003D3105">
            <w:pPr>
              <w:pStyle w:val="TDC1"/>
              <w:rPr>
                <w:rFonts w:ascii="Arial" w:hAnsi="Arial"/>
                <w:sz w:val="24"/>
              </w:rPr>
            </w:pPr>
            <w:r>
              <w:rPr>
                <w:rFonts w:ascii="Arial" w:hAnsi="Arial"/>
                <w:sz w:val="24"/>
              </w:rPr>
              <w:t>Ausencia</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Potencial de hidrógeno</w:t>
            </w:r>
          </w:p>
        </w:tc>
        <w:tc>
          <w:tcPr>
            <w:tcW w:w="1697" w:type="dxa"/>
            <w:tcBorders>
              <w:top w:val="nil"/>
              <w:bottom w:val="nil"/>
            </w:tcBorders>
          </w:tcPr>
          <w:p w:rsidR="00000000" w:rsidRDefault="003D3105">
            <w:pPr>
              <w:jc w:val="center"/>
              <w:rPr>
                <w:rFonts w:ascii="Arial" w:hAnsi="Arial"/>
                <w:sz w:val="24"/>
              </w:rPr>
            </w:pPr>
            <w:r>
              <w:rPr>
                <w:rFonts w:ascii="Arial" w:hAnsi="Arial"/>
                <w:sz w:val="24"/>
              </w:rPr>
              <w:t>pH</w:t>
            </w:r>
          </w:p>
        </w:tc>
        <w:tc>
          <w:tcPr>
            <w:tcW w:w="1043" w:type="dxa"/>
            <w:tcBorders>
              <w:top w:val="nil"/>
              <w:bottom w:val="nil"/>
            </w:tcBorders>
          </w:tcPr>
          <w:p w:rsidR="00000000" w:rsidRDefault="003D3105">
            <w:pPr>
              <w:jc w:val="center"/>
              <w:rPr>
                <w:rFonts w:ascii="Arial" w:hAnsi="Arial"/>
                <w:sz w:val="24"/>
              </w:rPr>
            </w:pPr>
          </w:p>
        </w:tc>
        <w:tc>
          <w:tcPr>
            <w:tcW w:w="2284" w:type="dxa"/>
            <w:tcBorders>
              <w:top w:val="nil"/>
              <w:bottom w:val="nil"/>
            </w:tcBorders>
          </w:tcPr>
          <w:p w:rsidR="00000000" w:rsidRDefault="003D3105">
            <w:pPr>
              <w:jc w:val="center"/>
              <w:rPr>
                <w:rFonts w:ascii="Arial" w:hAnsi="Arial"/>
                <w:sz w:val="24"/>
              </w:rPr>
            </w:pPr>
            <w:r>
              <w:rPr>
                <w:rFonts w:ascii="Arial" w:hAnsi="Arial"/>
                <w:sz w:val="24"/>
              </w:rPr>
              <w:t>6,5 – 8,5</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 xml:space="preserve">Metales y otras </w:t>
            </w:r>
            <w:r>
              <w:rPr>
                <w:rStyle w:val="Refdenotaalpie"/>
                <w:rFonts w:ascii="Arial" w:hAnsi="Arial"/>
                <w:sz w:val="24"/>
              </w:rPr>
              <w:footnoteReference w:customMarkFollows="1" w:id="9"/>
              <w:sym w:font="Symbol" w:char="F0B7"/>
            </w:r>
            <w:r>
              <w:rPr>
                <w:rFonts w:ascii="Arial" w:hAnsi="Arial"/>
                <w:sz w:val="24"/>
              </w:rPr>
              <w:t>sustancias tóxicas</w:t>
            </w:r>
          </w:p>
        </w:tc>
        <w:tc>
          <w:tcPr>
            <w:tcW w:w="1697" w:type="dxa"/>
            <w:tcBorders>
              <w:top w:val="nil"/>
              <w:bottom w:val="nil"/>
            </w:tcBorders>
          </w:tcPr>
          <w:p w:rsidR="00000000" w:rsidRDefault="003D3105">
            <w:pPr>
              <w:jc w:val="center"/>
              <w:rPr>
                <w:rFonts w:ascii="Arial" w:hAnsi="Arial"/>
                <w:sz w:val="24"/>
              </w:rPr>
            </w:pPr>
          </w:p>
        </w:tc>
        <w:tc>
          <w:tcPr>
            <w:tcW w:w="1043" w:type="dxa"/>
            <w:tcBorders>
              <w:top w:val="nil"/>
              <w:bottom w:val="nil"/>
            </w:tcBorders>
          </w:tcPr>
          <w:p w:rsidR="00000000" w:rsidRDefault="003D3105">
            <w:pPr>
              <w:jc w:val="center"/>
              <w:rPr>
                <w:rFonts w:ascii="Arial" w:hAnsi="Arial"/>
                <w:sz w:val="24"/>
              </w:rPr>
            </w:pPr>
            <w:r>
              <w:rPr>
                <w:rFonts w:ascii="Arial" w:hAnsi="Arial"/>
                <w:sz w:val="24"/>
              </w:rPr>
              <w:t>mg/l</w:t>
            </w:r>
          </w:p>
        </w:tc>
        <w:tc>
          <w:tcPr>
            <w:tcW w:w="2284" w:type="dxa"/>
            <w:tcBorders>
              <w:top w:val="nil"/>
              <w:bottom w:val="nil"/>
            </w:tcBorders>
          </w:tcPr>
          <w:p w:rsidR="00000000" w:rsidRDefault="003D3105">
            <w:pPr>
              <w:pStyle w:val="TDC1"/>
              <w:rPr>
                <w:rFonts w:ascii="Arial" w:hAnsi="Arial"/>
                <w:sz w:val="24"/>
              </w:rPr>
            </w:pPr>
            <w:r>
              <w:rPr>
                <w:rFonts w:ascii="Arial" w:hAnsi="Arial"/>
                <w:sz w:val="24"/>
              </w:rPr>
              <w:t>cero</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Organofosforados y carbamatos (totales)</w:t>
            </w:r>
          </w:p>
        </w:tc>
        <w:tc>
          <w:tcPr>
            <w:tcW w:w="1697" w:type="dxa"/>
            <w:tcBorders>
              <w:top w:val="nil"/>
              <w:bottom w:val="nil"/>
            </w:tcBorders>
          </w:tcPr>
          <w:p w:rsidR="00000000" w:rsidRDefault="003D3105">
            <w:pPr>
              <w:jc w:val="center"/>
              <w:rPr>
                <w:rFonts w:ascii="Arial" w:hAnsi="Arial"/>
                <w:sz w:val="24"/>
              </w:rPr>
            </w:pPr>
            <w:r>
              <w:rPr>
                <w:rFonts w:ascii="Arial" w:hAnsi="Arial"/>
                <w:sz w:val="24"/>
              </w:rPr>
              <w:t>Concentración de organofosforados y carbamatos total</w:t>
            </w:r>
            <w:r>
              <w:rPr>
                <w:rFonts w:ascii="Arial" w:hAnsi="Arial"/>
                <w:sz w:val="24"/>
              </w:rPr>
              <w:t>es.</w:t>
            </w:r>
          </w:p>
        </w:tc>
        <w:tc>
          <w:tcPr>
            <w:tcW w:w="1043" w:type="dxa"/>
            <w:tcBorders>
              <w:top w:val="nil"/>
              <w:bottom w:val="nil"/>
            </w:tcBorders>
          </w:tcPr>
          <w:p w:rsidR="00000000" w:rsidRDefault="003D3105">
            <w:pPr>
              <w:jc w:val="center"/>
              <w:rPr>
                <w:rFonts w:ascii="Arial" w:hAnsi="Arial"/>
                <w:sz w:val="24"/>
              </w:rPr>
            </w:pPr>
            <w:r>
              <w:rPr>
                <w:rFonts w:ascii="Arial" w:hAnsi="Arial"/>
                <w:sz w:val="24"/>
              </w:rPr>
              <w:t>mg/l</w:t>
            </w:r>
          </w:p>
        </w:tc>
        <w:tc>
          <w:tcPr>
            <w:tcW w:w="2284" w:type="dxa"/>
            <w:tcBorders>
              <w:top w:val="nil"/>
              <w:bottom w:val="nil"/>
            </w:tcBorders>
          </w:tcPr>
          <w:p w:rsidR="00000000" w:rsidRDefault="003D3105">
            <w:pPr>
              <w:jc w:val="center"/>
              <w:rPr>
                <w:rFonts w:ascii="Arial" w:hAnsi="Arial"/>
                <w:sz w:val="24"/>
              </w:rPr>
            </w:pPr>
            <w:r>
              <w:rPr>
                <w:rFonts w:ascii="Arial" w:hAnsi="Arial"/>
                <w:sz w:val="24"/>
              </w:rPr>
              <w:t>0,1  (para cada compuesto detectado)</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Organoclorados (totales)</w:t>
            </w:r>
          </w:p>
        </w:tc>
        <w:tc>
          <w:tcPr>
            <w:tcW w:w="1697" w:type="dxa"/>
            <w:tcBorders>
              <w:top w:val="nil"/>
              <w:bottom w:val="nil"/>
            </w:tcBorders>
          </w:tcPr>
          <w:p w:rsidR="00000000" w:rsidRDefault="003D3105">
            <w:pPr>
              <w:jc w:val="center"/>
              <w:rPr>
                <w:rFonts w:ascii="Arial" w:hAnsi="Arial"/>
                <w:sz w:val="24"/>
              </w:rPr>
            </w:pPr>
            <w:r>
              <w:rPr>
                <w:rFonts w:ascii="Arial" w:hAnsi="Arial"/>
                <w:sz w:val="24"/>
              </w:rPr>
              <w:t>Concentración de organoclorados totales.</w:t>
            </w:r>
          </w:p>
        </w:tc>
        <w:tc>
          <w:tcPr>
            <w:tcW w:w="1043" w:type="dxa"/>
            <w:tcBorders>
              <w:top w:val="nil"/>
              <w:bottom w:val="nil"/>
            </w:tcBorders>
          </w:tcPr>
          <w:p w:rsidR="00000000" w:rsidRDefault="003D3105">
            <w:pPr>
              <w:jc w:val="center"/>
              <w:rPr>
                <w:rFonts w:ascii="Arial" w:hAnsi="Arial"/>
                <w:sz w:val="24"/>
              </w:rPr>
            </w:pPr>
            <w:r>
              <w:rPr>
                <w:rFonts w:ascii="Arial" w:hAnsi="Arial"/>
                <w:sz w:val="24"/>
              </w:rPr>
              <w:t>mg/l</w:t>
            </w:r>
          </w:p>
        </w:tc>
        <w:tc>
          <w:tcPr>
            <w:tcW w:w="2284" w:type="dxa"/>
            <w:tcBorders>
              <w:top w:val="nil"/>
              <w:bottom w:val="nil"/>
            </w:tcBorders>
          </w:tcPr>
          <w:p w:rsidR="00000000" w:rsidRDefault="003D3105">
            <w:pPr>
              <w:jc w:val="center"/>
              <w:rPr>
                <w:rFonts w:ascii="Arial" w:hAnsi="Arial"/>
                <w:sz w:val="24"/>
              </w:rPr>
            </w:pPr>
            <w:r>
              <w:rPr>
                <w:rFonts w:ascii="Arial" w:hAnsi="Arial"/>
                <w:sz w:val="24"/>
              </w:rPr>
              <w:t>0,2  (para cada compuesto detectado)</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Residuos de petróleo</w:t>
            </w:r>
          </w:p>
        </w:tc>
        <w:tc>
          <w:tcPr>
            <w:tcW w:w="1697" w:type="dxa"/>
            <w:tcBorders>
              <w:top w:val="nil"/>
              <w:bottom w:val="nil"/>
            </w:tcBorders>
          </w:tcPr>
          <w:p w:rsidR="00000000" w:rsidRDefault="003D3105">
            <w:pPr>
              <w:pStyle w:val="TDC1"/>
              <w:rPr>
                <w:rFonts w:ascii="Arial" w:hAnsi="Arial"/>
                <w:sz w:val="24"/>
              </w:rPr>
            </w:pPr>
            <w:r>
              <w:rPr>
                <w:rFonts w:ascii="Arial" w:hAnsi="Arial"/>
                <w:sz w:val="24"/>
              </w:rPr>
              <w:t>visibles</w:t>
            </w:r>
          </w:p>
        </w:tc>
        <w:tc>
          <w:tcPr>
            <w:tcW w:w="1043" w:type="dxa"/>
            <w:tcBorders>
              <w:top w:val="nil"/>
              <w:bottom w:val="nil"/>
            </w:tcBorders>
          </w:tcPr>
          <w:p w:rsidR="00000000" w:rsidRDefault="003D3105">
            <w:pPr>
              <w:jc w:val="center"/>
              <w:rPr>
                <w:rFonts w:ascii="Arial" w:hAnsi="Arial"/>
                <w:sz w:val="24"/>
              </w:rPr>
            </w:pPr>
          </w:p>
        </w:tc>
        <w:tc>
          <w:tcPr>
            <w:tcW w:w="2284" w:type="dxa"/>
            <w:tcBorders>
              <w:top w:val="nil"/>
              <w:bottom w:val="nil"/>
            </w:tcBorders>
          </w:tcPr>
          <w:p w:rsidR="00000000" w:rsidRDefault="003D3105">
            <w:pPr>
              <w:pStyle w:val="TDC1"/>
              <w:rPr>
                <w:rFonts w:ascii="Arial" w:hAnsi="Arial"/>
                <w:sz w:val="24"/>
              </w:rPr>
            </w:pPr>
            <w:r>
              <w:rPr>
                <w:rFonts w:ascii="Arial" w:hAnsi="Arial"/>
                <w:sz w:val="24"/>
              </w:rPr>
              <w:t>Ausencia</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Tensoactivos</w:t>
            </w:r>
          </w:p>
        </w:tc>
        <w:tc>
          <w:tcPr>
            <w:tcW w:w="1697" w:type="dxa"/>
            <w:tcBorders>
              <w:top w:val="nil"/>
              <w:bottom w:val="nil"/>
            </w:tcBorders>
          </w:tcPr>
          <w:p w:rsidR="00000000" w:rsidRDefault="003D3105">
            <w:pPr>
              <w:jc w:val="center"/>
              <w:rPr>
                <w:rFonts w:ascii="Arial" w:hAnsi="Arial"/>
                <w:sz w:val="24"/>
              </w:rPr>
            </w:pPr>
            <w:r>
              <w:rPr>
                <w:rFonts w:ascii="Arial" w:hAnsi="Arial"/>
                <w:sz w:val="24"/>
              </w:rPr>
              <w:t>Sustancias activas al azul de metileno.</w:t>
            </w:r>
          </w:p>
        </w:tc>
        <w:tc>
          <w:tcPr>
            <w:tcW w:w="1043" w:type="dxa"/>
            <w:tcBorders>
              <w:top w:val="nil"/>
              <w:bottom w:val="nil"/>
            </w:tcBorders>
          </w:tcPr>
          <w:p w:rsidR="00000000" w:rsidRDefault="003D3105">
            <w:pPr>
              <w:jc w:val="center"/>
              <w:rPr>
                <w:rFonts w:ascii="Arial" w:hAnsi="Arial"/>
                <w:sz w:val="24"/>
              </w:rPr>
            </w:pPr>
            <w:r>
              <w:rPr>
                <w:rFonts w:ascii="Arial" w:hAnsi="Arial"/>
                <w:sz w:val="24"/>
              </w:rPr>
              <w:t>mg/l</w:t>
            </w:r>
          </w:p>
        </w:tc>
        <w:tc>
          <w:tcPr>
            <w:tcW w:w="2284" w:type="dxa"/>
            <w:tcBorders>
              <w:top w:val="nil"/>
              <w:bottom w:val="nil"/>
            </w:tcBorders>
          </w:tcPr>
          <w:p w:rsidR="00000000" w:rsidRDefault="003D3105">
            <w:pPr>
              <w:jc w:val="center"/>
              <w:rPr>
                <w:rFonts w:ascii="Arial" w:hAnsi="Arial"/>
                <w:sz w:val="24"/>
              </w:rPr>
            </w:pPr>
            <w:r>
              <w:rPr>
                <w:rFonts w:ascii="Arial" w:hAnsi="Arial"/>
                <w:sz w:val="24"/>
              </w:rPr>
              <w:t>0</w:t>
            </w:r>
            <w:r>
              <w:rPr>
                <w:rFonts w:ascii="Arial" w:hAnsi="Arial"/>
                <w:sz w:val="24"/>
              </w:rPr>
              <w:t>,5</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Grasas y aceites</w:t>
            </w:r>
          </w:p>
        </w:tc>
        <w:tc>
          <w:tcPr>
            <w:tcW w:w="1697" w:type="dxa"/>
            <w:tcBorders>
              <w:top w:val="nil"/>
              <w:bottom w:val="nil"/>
            </w:tcBorders>
          </w:tcPr>
          <w:p w:rsidR="00000000" w:rsidRDefault="003D3105">
            <w:pPr>
              <w:jc w:val="center"/>
              <w:rPr>
                <w:rFonts w:ascii="Arial" w:hAnsi="Arial"/>
                <w:sz w:val="24"/>
              </w:rPr>
            </w:pPr>
            <w:r>
              <w:rPr>
                <w:rFonts w:ascii="Arial" w:hAnsi="Arial"/>
                <w:sz w:val="24"/>
              </w:rPr>
              <w:t>Sustancias solubles en hexano</w:t>
            </w:r>
          </w:p>
        </w:tc>
        <w:tc>
          <w:tcPr>
            <w:tcW w:w="1043" w:type="dxa"/>
            <w:tcBorders>
              <w:top w:val="nil"/>
              <w:bottom w:val="nil"/>
            </w:tcBorders>
          </w:tcPr>
          <w:p w:rsidR="00000000" w:rsidRDefault="003D3105">
            <w:pPr>
              <w:jc w:val="center"/>
              <w:rPr>
                <w:rFonts w:ascii="Arial" w:hAnsi="Arial"/>
                <w:sz w:val="24"/>
              </w:rPr>
            </w:pPr>
            <w:r>
              <w:rPr>
                <w:rFonts w:ascii="Arial" w:hAnsi="Arial"/>
                <w:sz w:val="24"/>
              </w:rPr>
              <w:t>mg/l</w:t>
            </w:r>
          </w:p>
        </w:tc>
        <w:tc>
          <w:tcPr>
            <w:tcW w:w="2284" w:type="dxa"/>
            <w:tcBorders>
              <w:top w:val="nil"/>
              <w:bottom w:val="nil"/>
            </w:tcBorders>
          </w:tcPr>
          <w:p w:rsidR="00000000" w:rsidRDefault="003D3105">
            <w:pPr>
              <w:pStyle w:val="Ttulo8"/>
              <w:widowControl/>
              <w:rPr>
                <w:rFonts w:ascii="Arial" w:hAnsi="Arial"/>
                <w:b w:val="0"/>
                <w:smallCaps w:val="0"/>
                <w:sz w:val="24"/>
              </w:rPr>
            </w:pPr>
            <w:r>
              <w:rPr>
                <w:rFonts w:ascii="Arial" w:hAnsi="Arial"/>
                <w:b w:val="0"/>
                <w:sz w:val="24"/>
              </w:rPr>
              <w:t xml:space="preserve">0,3  </w:t>
            </w:r>
          </w:p>
        </w:tc>
      </w:tr>
      <w:tr w:rsidR="00000000">
        <w:tblPrEx>
          <w:tblCellMar>
            <w:top w:w="0" w:type="dxa"/>
            <w:bottom w:w="0" w:type="dxa"/>
          </w:tblCellMar>
        </w:tblPrEx>
        <w:trPr>
          <w:jc w:val="center"/>
        </w:trPr>
        <w:tc>
          <w:tcPr>
            <w:tcW w:w="2681" w:type="dxa"/>
            <w:tcBorders>
              <w:top w:val="nil"/>
              <w:bottom w:val="nil"/>
            </w:tcBorders>
          </w:tcPr>
          <w:p w:rsidR="00000000" w:rsidRDefault="003D3105">
            <w:pPr>
              <w:rPr>
                <w:rFonts w:ascii="Arial" w:hAnsi="Arial"/>
                <w:sz w:val="24"/>
              </w:rPr>
            </w:pPr>
            <w:r>
              <w:rPr>
                <w:rFonts w:ascii="Arial" w:hAnsi="Arial"/>
                <w:sz w:val="24"/>
              </w:rPr>
              <w:t>Transparencia de las aguas medidas con el disco secchi</w:t>
            </w:r>
          </w:p>
        </w:tc>
        <w:tc>
          <w:tcPr>
            <w:tcW w:w="1697" w:type="dxa"/>
            <w:tcBorders>
              <w:top w:val="nil"/>
              <w:bottom w:val="nil"/>
            </w:tcBorders>
          </w:tcPr>
          <w:p w:rsidR="00000000" w:rsidRDefault="003D3105">
            <w:pPr>
              <w:jc w:val="center"/>
              <w:rPr>
                <w:rFonts w:ascii="Arial" w:hAnsi="Arial"/>
                <w:sz w:val="24"/>
              </w:rPr>
            </w:pPr>
          </w:p>
        </w:tc>
        <w:tc>
          <w:tcPr>
            <w:tcW w:w="1043" w:type="dxa"/>
            <w:tcBorders>
              <w:top w:val="nil"/>
              <w:bottom w:val="nil"/>
            </w:tcBorders>
          </w:tcPr>
          <w:p w:rsidR="00000000" w:rsidRDefault="003D3105">
            <w:pPr>
              <w:jc w:val="center"/>
              <w:rPr>
                <w:rFonts w:ascii="Arial" w:hAnsi="Arial"/>
                <w:sz w:val="24"/>
              </w:rPr>
            </w:pPr>
          </w:p>
        </w:tc>
        <w:tc>
          <w:tcPr>
            <w:tcW w:w="2284" w:type="dxa"/>
            <w:tcBorders>
              <w:top w:val="nil"/>
              <w:bottom w:val="nil"/>
            </w:tcBorders>
          </w:tcPr>
          <w:p w:rsidR="00000000" w:rsidRDefault="003D3105">
            <w:pPr>
              <w:jc w:val="center"/>
              <w:rPr>
                <w:rFonts w:ascii="Arial" w:hAnsi="Arial"/>
                <w:sz w:val="24"/>
              </w:rPr>
            </w:pPr>
            <w:r>
              <w:rPr>
                <w:rFonts w:ascii="Arial" w:hAnsi="Arial"/>
                <w:sz w:val="24"/>
              </w:rPr>
              <w:t>Mínimo 2,0 m.</w:t>
            </w:r>
          </w:p>
        </w:tc>
      </w:tr>
      <w:tr w:rsidR="00000000">
        <w:tblPrEx>
          <w:tblCellMar>
            <w:top w:w="0" w:type="dxa"/>
            <w:bottom w:w="0" w:type="dxa"/>
          </w:tblCellMar>
        </w:tblPrEx>
        <w:trPr>
          <w:jc w:val="center"/>
        </w:trPr>
        <w:tc>
          <w:tcPr>
            <w:tcW w:w="2681" w:type="dxa"/>
            <w:tcBorders>
              <w:top w:val="nil"/>
            </w:tcBorders>
          </w:tcPr>
          <w:p w:rsidR="00000000" w:rsidRDefault="003D3105">
            <w:pPr>
              <w:rPr>
                <w:rFonts w:ascii="Arial" w:hAnsi="Arial"/>
                <w:sz w:val="24"/>
              </w:rPr>
            </w:pPr>
            <w:r>
              <w:rPr>
                <w:rFonts w:ascii="Arial" w:hAnsi="Arial"/>
                <w:sz w:val="24"/>
              </w:rPr>
              <w:t>Relación hidrógeno, fósforo orgánico</w:t>
            </w:r>
          </w:p>
        </w:tc>
        <w:tc>
          <w:tcPr>
            <w:tcW w:w="1697" w:type="dxa"/>
            <w:tcBorders>
              <w:top w:val="nil"/>
            </w:tcBorders>
          </w:tcPr>
          <w:p w:rsidR="00000000" w:rsidRDefault="003D3105">
            <w:pPr>
              <w:jc w:val="center"/>
              <w:rPr>
                <w:rFonts w:ascii="Arial" w:hAnsi="Arial"/>
                <w:sz w:val="24"/>
              </w:rPr>
            </w:pPr>
          </w:p>
        </w:tc>
        <w:tc>
          <w:tcPr>
            <w:tcW w:w="1043" w:type="dxa"/>
            <w:tcBorders>
              <w:top w:val="nil"/>
            </w:tcBorders>
          </w:tcPr>
          <w:p w:rsidR="00000000" w:rsidRDefault="003D3105">
            <w:pPr>
              <w:jc w:val="center"/>
              <w:rPr>
                <w:rFonts w:ascii="Arial" w:hAnsi="Arial"/>
                <w:sz w:val="24"/>
              </w:rPr>
            </w:pPr>
          </w:p>
        </w:tc>
        <w:tc>
          <w:tcPr>
            <w:tcW w:w="2284" w:type="dxa"/>
            <w:tcBorders>
              <w:top w:val="nil"/>
            </w:tcBorders>
          </w:tcPr>
          <w:p w:rsidR="00000000" w:rsidRDefault="003D3105">
            <w:pPr>
              <w:jc w:val="center"/>
              <w:rPr>
                <w:rFonts w:ascii="Arial" w:hAnsi="Arial"/>
                <w:sz w:val="24"/>
              </w:rPr>
            </w:pPr>
            <w:r>
              <w:rPr>
                <w:rFonts w:ascii="Arial" w:hAnsi="Arial"/>
                <w:sz w:val="24"/>
              </w:rPr>
              <w:t>15:1</w:t>
            </w:r>
          </w:p>
        </w:tc>
      </w:tr>
    </w:tbl>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r>
        <w:rPr>
          <w:rFonts w:ascii="Arial" w:hAnsi="Arial"/>
          <w:sz w:val="24"/>
        </w:rPr>
        <w:t>Los criterios de calidad para aguas destinadas a fines recreativos mediant</w:t>
      </w:r>
      <w:r>
        <w:rPr>
          <w:rFonts w:ascii="Arial" w:hAnsi="Arial"/>
          <w:sz w:val="24"/>
        </w:rPr>
        <w:t>e contacto secundario se presentan en la tabla 10.</w:t>
      </w:r>
    </w:p>
    <w:p w:rsidR="00000000" w:rsidRDefault="003D3105">
      <w:pPr>
        <w:rPr>
          <w:rFonts w:ascii="Arial" w:hAnsi="Arial"/>
          <w:sz w:val="24"/>
        </w:rPr>
      </w:pPr>
    </w:p>
    <w:p w:rsidR="00000000" w:rsidRDefault="003D3105">
      <w:pPr>
        <w:pStyle w:val="Ttulo7"/>
        <w:widowControl/>
        <w:rPr>
          <w:rFonts w:ascii="Arial" w:hAnsi="Arial"/>
          <w:smallCaps w:val="0"/>
          <w:sz w:val="24"/>
        </w:rPr>
      </w:pPr>
      <w:r>
        <w:rPr>
          <w:rFonts w:ascii="Arial" w:hAnsi="Arial"/>
          <w:smallCaps w:val="0"/>
          <w:sz w:val="24"/>
        </w:rPr>
        <w:t xml:space="preserve">TABLA 10.  Criterios de calidad de aguas para fines recreativos mediante contacto secundario </w:t>
      </w:r>
    </w:p>
    <w:p w:rsidR="00000000" w:rsidRDefault="003D3105">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8"/>
        <w:gridCol w:w="1697"/>
        <w:gridCol w:w="1071"/>
        <w:gridCol w:w="2226"/>
      </w:tblGrid>
      <w:tr w:rsidR="00000000">
        <w:tblPrEx>
          <w:tblCellMar>
            <w:top w:w="0" w:type="dxa"/>
            <w:bottom w:w="0" w:type="dxa"/>
          </w:tblCellMar>
        </w:tblPrEx>
        <w:trPr>
          <w:jc w:val="center"/>
        </w:trPr>
        <w:tc>
          <w:tcPr>
            <w:tcW w:w="2628" w:type="dxa"/>
            <w:tcBorders>
              <w:bottom w:val="single" w:sz="4" w:space="0" w:color="auto"/>
            </w:tcBorders>
          </w:tcPr>
          <w:p w:rsidR="00000000" w:rsidRDefault="003D3105">
            <w:pPr>
              <w:pStyle w:val="Ttulo7"/>
              <w:widowControl/>
              <w:jc w:val="center"/>
              <w:rPr>
                <w:rFonts w:ascii="Arial" w:hAnsi="Arial"/>
                <w:smallCaps w:val="0"/>
                <w:sz w:val="24"/>
              </w:rPr>
            </w:pPr>
            <w:r>
              <w:rPr>
                <w:rFonts w:ascii="Arial" w:hAnsi="Arial"/>
                <w:smallCaps w:val="0"/>
                <w:sz w:val="24"/>
              </w:rPr>
              <w:t>Parámetros</w:t>
            </w:r>
          </w:p>
          <w:p w:rsidR="00000000" w:rsidRDefault="003D3105">
            <w:pPr>
              <w:jc w:val="center"/>
              <w:rPr>
                <w:rFonts w:ascii="Arial" w:hAnsi="Arial"/>
                <w:sz w:val="24"/>
              </w:rPr>
            </w:pPr>
          </w:p>
        </w:tc>
        <w:tc>
          <w:tcPr>
            <w:tcW w:w="1697"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Expresado como</w:t>
            </w:r>
          </w:p>
        </w:tc>
        <w:tc>
          <w:tcPr>
            <w:tcW w:w="1071" w:type="dxa"/>
            <w:tcBorders>
              <w:bottom w:val="single" w:sz="4" w:space="0" w:color="auto"/>
            </w:tcBorders>
          </w:tcPr>
          <w:p w:rsidR="00000000" w:rsidRDefault="003D3105">
            <w:pPr>
              <w:pStyle w:val="Ttulo8"/>
              <w:widowControl/>
              <w:rPr>
                <w:rFonts w:ascii="Arial" w:hAnsi="Arial"/>
                <w:smallCaps w:val="0"/>
                <w:sz w:val="24"/>
              </w:rPr>
            </w:pPr>
            <w:r>
              <w:rPr>
                <w:rFonts w:ascii="Arial" w:hAnsi="Arial"/>
                <w:smallCaps w:val="0"/>
                <w:sz w:val="24"/>
              </w:rPr>
              <w:t>Unidad</w:t>
            </w:r>
          </w:p>
        </w:tc>
        <w:tc>
          <w:tcPr>
            <w:tcW w:w="2226"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Valor máximo permisible</w:t>
            </w:r>
          </w:p>
        </w:tc>
      </w:tr>
      <w:tr w:rsidR="00000000">
        <w:tblPrEx>
          <w:tblCellMar>
            <w:top w:w="0" w:type="dxa"/>
            <w:bottom w:w="0" w:type="dxa"/>
          </w:tblCellMar>
        </w:tblPrEx>
        <w:trPr>
          <w:jc w:val="center"/>
        </w:trPr>
        <w:tc>
          <w:tcPr>
            <w:tcW w:w="2628" w:type="dxa"/>
            <w:tcBorders>
              <w:bottom w:val="nil"/>
            </w:tcBorders>
          </w:tcPr>
          <w:p w:rsidR="00000000" w:rsidRDefault="003D3105">
            <w:pPr>
              <w:rPr>
                <w:rFonts w:ascii="Arial" w:hAnsi="Arial"/>
                <w:sz w:val="24"/>
              </w:rPr>
            </w:pPr>
          </w:p>
          <w:p w:rsidR="00000000" w:rsidRDefault="003D3105">
            <w:pPr>
              <w:rPr>
                <w:rFonts w:ascii="Arial" w:hAnsi="Arial"/>
                <w:sz w:val="24"/>
              </w:rPr>
            </w:pPr>
            <w:r>
              <w:rPr>
                <w:rFonts w:ascii="Arial" w:hAnsi="Arial"/>
                <w:sz w:val="24"/>
              </w:rPr>
              <w:t>Coliformes  totales</w:t>
            </w:r>
          </w:p>
          <w:p w:rsidR="00000000" w:rsidRDefault="003D3105">
            <w:pPr>
              <w:rPr>
                <w:rFonts w:ascii="Arial" w:hAnsi="Arial"/>
                <w:sz w:val="24"/>
              </w:rPr>
            </w:pPr>
            <w:r>
              <w:rPr>
                <w:rFonts w:ascii="Arial" w:hAnsi="Arial"/>
                <w:sz w:val="24"/>
              </w:rPr>
              <w:t>Coliformes  fecales</w:t>
            </w:r>
          </w:p>
        </w:tc>
        <w:tc>
          <w:tcPr>
            <w:tcW w:w="1697" w:type="dxa"/>
            <w:tcBorders>
              <w:bottom w:val="nil"/>
            </w:tcBorders>
          </w:tcPr>
          <w:p w:rsidR="00000000" w:rsidRDefault="003D3105">
            <w:pPr>
              <w:jc w:val="center"/>
              <w:rPr>
                <w:rFonts w:ascii="Arial" w:hAnsi="Arial"/>
                <w:sz w:val="24"/>
              </w:rPr>
            </w:pPr>
          </w:p>
          <w:p w:rsidR="00000000" w:rsidRDefault="003D3105">
            <w:pPr>
              <w:jc w:val="center"/>
              <w:rPr>
                <w:rFonts w:ascii="Arial" w:hAnsi="Arial"/>
                <w:sz w:val="24"/>
                <w:lang w:val="en-US"/>
              </w:rPr>
            </w:pPr>
            <w:r>
              <w:rPr>
                <w:rFonts w:ascii="Arial" w:hAnsi="Arial"/>
                <w:sz w:val="24"/>
                <w:lang w:val="en-US"/>
              </w:rPr>
              <w:t xml:space="preserve">nmp/100 </w:t>
            </w:r>
            <w:r>
              <w:rPr>
                <w:rFonts w:ascii="Arial" w:hAnsi="Arial"/>
                <w:sz w:val="24"/>
                <w:lang w:val="en-US"/>
              </w:rPr>
              <w:t>ml</w:t>
            </w:r>
          </w:p>
          <w:p w:rsidR="00000000" w:rsidRDefault="003D3105">
            <w:pPr>
              <w:jc w:val="center"/>
              <w:rPr>
                <w:rFonts w:ascii="Arial" w:hAnsi="Arial"/>
                <w:sz w:val="24"/>
                <w:lang w:val="en-US"/>
              </w:rPr>
            </w:pPr>
            <w:r>
              <w:rPr>
                <w:rFonts w:ascii="Arial" w:hAnsi="Arial"/>
                <w:sz w:val="24"/>
                <w:lang w:val="en-US"/>
              </w:rPr>
              <w:t>nmp/100 ml</w:t>
            </w:r>
          </w:p>
        </w:tc>
        <w:tc>
          <w:tcPr>
            <w:tcW w:w="1071" w:type="dxa"/>
            <w:tcBorders>
              <w:bottom w:val="nil"/>
            </w:tcBorders>
          </w:tcPr>
          <w:p w:rsidR="00000000" w:rsidRDefault="003D3105">
            <w:pPr>
              <w:jc w:val="center"/>
              <w:rPr>
                <w:rFonts w:ascii="Arial" w:hAnsi="Arial"/>
                <w:sz w:val="24"/>
                <w:lang w:val="en-US"/>
              </w:rPr>
            </w:pPr>
          </w:p>
        </w:tc>
        <w:tc>
          <w:tcPr>
            <w:tcW w:w="2226" w:type="dxa"/>
            <w:tcBorders>
              <w:bottom w:val="nil"/>
            </w:tcBorders>
          </w:tcPr>
          <w:p w:rsidR="00000000" w:rsidRDefault="003D3105">
            <w:pPr>
              <w:jc w:val="center"/>
              <w:rPr>
                <w:rFonts w:ascii="Arial" w:hAnsi="Arial"/>
                <w:sz w:val="24"/>
                <w:lang w:val="en-US"/>
              </w:rPr>
            </w:pPr>
          </w:p>
          <w:p w:rsidR="00000000" w:rsidRDefault="003D3105">
            <w:pPr>
              <w:jc w:val="center"/>
              <w:rPr>
                <w:rFonts w:ascii="Arial" w:hAnsi="Arial"/>
                <w:sz w:val="24"/>
              </w:rPr>
            </w:pPr>
            <w:r>
              <w:rPr>
                <w:rFonts w:ascii="Arial" w:hAnsi="Arial"/>
                <w:sz w:val="24"/>
              </w:rPr>
              <w:t>4 000</w:t>
            </w:r>
          </w:p>
          <w:p w:rsidR="00000000" w:rsidRDefault="003D3105">
            <w:pPr>
              <w:jc w:val="center"/>
              <w:rPr>
                <w:rFonts w:ascii="Arial" w:hAnsi="Arial"/>
                <w:sz w:val="24"/>
              </w:rPr>
            </w:pPr>
            <w:r>
              <w:rPr>
                <w:rFonts w:ascii="Arial" w:hAnsi="Arial"/>
                <w:sz w:val="24"/>
              </w:rPr>
              <w:t>1 000</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Compuestos fenólicos</w:t>
            </w:r>
          </w:p>
        </w:tc>
        <w:tc>
          <w:tcPr>
            <w:tcW w:w="1697" w:type="dxa"/>
            <w:tcBorders>
              <w:top w:val="nil"/>
              <w:bottom w:val="nil"/>
            </w:tcBorders>
          </w:tcPr>
          <w:p w:rsidR="00000000" w:rsidRDefault="003D3105">
            <w:pPr>
              <w:jc w:val="center"/>
              <w:rPr>
                <w:rFonts w:ascii="Arial" w:hAnsi="Arial"/>
                <w:sz w:val="24"/>
              </w:rPr>
            </w:pPr>
            <w:r>
              <w:rPr>
                <w:rFonts w:ascii="Arial" w:hAnsi="Arial"/>
                <w:sz w:val="24"/>
              </w:rPr>
              <w:t>Expresado como fenol</w:t>
            </w:r>
          </w:p>
        </w:tc>
        <w:tc>
          <w:tcPr>
            <w:tcW w:w="1071" w:type="dxa"/>
            <w:tcBorders>
              <w:top w:val="nil"/>
              <w:bottom w:val="nil"/>
            </w:tcBorders>
          </w:tcPr>
          <w:p w:rsidR="00000000" w:rsidRDefault="003D3105">
            <w:pPr>
              <w:jc w:val="center"/>
              <w:rPr>
                <w:rFonts w:ascii="Arial" w:hAnsi="Arial"/>
                <w:sz w:val="24"/>
              </w:rPr>
            </w:pPr>
            <w:r>
              <w:rPr>
                <w:rFonts w:ascii="Arial" w:hAnsi="Arial"/>
                <w:sz w:val="24"/>
              </w:rPr>
              <w:t>mg/l</w:t>
            </w:r>
          </w:p>
        </w:tc>
        <w:tc>
          <w:tcPr>
            <w:tcW w:w="2226" w:type="dxa"/>
            <w:tcBorders>
              <w:top w:val="nil"/>
              <w:bottom w:val="nil"/>
            </w:tcBorders>
          </w:tcPr>
          <w:p w:rsidR="00000000" w:rsidRDefault="003D3105">
            <w:pPr>
              <w:jc w:val="center"/>
              <w:rPr>
                <w:rFonts w:ascii="Arial" w:hAnsi="Arial"/>
                <w:sz w:val="24"/>
              </w:rPr>
            </w:pPr>
            <w:r>
              <w:rPr>
                <w:rFonts w:ascii="Arial" w:hAnsi="Arial"/>
                <w:sz w:val="24"/>
              </w:rPr>
              <w:t>0,002</w:t>
            </w: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Oxigeno disuelto</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O.D.</w:t>
            </w:r>
          </w:p>
        </w:tc>
        <w:tc>
          <w:tcPr>
            <w:tcW w:w="1071"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2226" w:type="dxa"/>
            <w:tcBorders>
              <w:top w:val="nil"/>
              <w:bottom w:val="nil"/>
            </w:tcBorders>
          </w:tcPr>
          <w:p w:rsidR="00000000" w:rsidRDefault="003D3105">
            <w:pPr>
              <w:jc w:val="center"/>
              <w:rPr>
                <w:rFonts w:ascii="Arial" w:hAnsi="Arial"/>
                <w:sz w:val="24"/>
              </w:rPr>
            </w:pPr>
            <w:r>
              <w:rPr>
                <w:rFonts w:ascii="Arial" w:hAnsi="Arial"/>
                <w:sz w:val="24"/>
              </w:rPr>
              <w:t>No menor al 80% de Concentración  de saturación</w:t>
            </w: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Potencial de hidrógeno</w:t>
            </w:r>
          </w:p>
        </w:tc>
        <w:tc>
          <w:tcPr>
            <w:tcW w:w="1697" w:type="dxa"/>
            <w:tcBorders>
              <w:top w:val="nil"/>
              <w:bottom w:val="nil"/>
            </w:tcBorders>
          </w:tcPr>
          <w:p w:rsidR="00000000" w:rsidRDefault="003D3105">
            <w:pPr>
              <w:jc w:val="center"/>
              <w:rPr>
                <w:rFonts w:ascii="Arial" w:hAnsi="Arial"/>
                <w:sz w:val="24"/>
              </w:rPr>
            </w:pPr>
            <w:r>
              <w:rPr>
                <w:rFonts w:ascii="Arial" w:hAnsi="Arial"/>
                <w:sz w:val="24"/>
              </w:rPr>
              <w:t>pH</w:t>
            </w:r>
          </w:p>
        </w:tc>
        <w:tc>
          <w:tcPr>
            <w:tcW w:w="1071" w:type="dxa"/>
            <w:tcBorders>
              <w:top w:val="nil"/>
              <w:bottom w:val="nil"/>
            </w:tcBorders>
          </w:tcPr>
          <w:p w:rsidR="00000000" w:rsidRDefault="003D3105">
            <w:pPr>
              <w:jc w:val="center"/>
              <w:rPr>
                <w:rFonts w:ascii="Arial" w:hAnsi="Arial"/>
                <w:sz w:val="24"/>
              </w:rPr>
            </w:pPr>
          </w:p>
        </w:tc>
        <w:tc>
          <w:tcPr>
            <w:tcW w:w="2226" w:type="dxa"/>
            <w:tcBorders>
              <w:top w:val="nil"/>
              <w:bottom w:val="nil"/>
            </w:tcBorders>
          </w:tcPr>
          <w:p w:rsidR="00000000" w:rsidRDefault="003D3105">
            <w:pPr>
              <w:jc w:val="center"/>
              <w:rPr>
                <w:rFonts w:ascii="Arial" w:hAnsi="Arial"/>
                <w:sz w:val="24"/>
              </w:rPr>
            </w:pPr>
            <w:r>
              <w:rPr>
                <w:rFonts w:ascii="Arial" w:hAnsi="Arial"/>
                <w:sz w:val="24"/>
              </w:rPr>
              <w:t>6,5 – 8,5</w:t>
            </w: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 xml:space="preserve">Metales y otras </w:t>
            </w:r>
            <w:r>
              <w:rPr>
                <w:rStyle w:val="Refdenotaalpie"/>
                <w:rFonts w:ascii="Arial" w:hAnsi="Arial"/>
                <w:sz w:val="24"/>
              </w:rPr>
              <w:footnoteReference w:customMarkFollows="1" w:id="10"/>
              <w:sym w:font="Symbol" w:char="F0B7"/>
            </w:r>
            <w:r>
              <w:rPr>
                <w:rFonts w:ascii="Arial" w:hAnsi="Arial"/>
                <w:sz w:val="24"/>
              </w:rPr>
              <w:t>sustancias tóxicas</w:t>
            </w:r>
          </w:p>
        </w:tc>
        <w:tc>
          <w:tcPr>
            <w:tcW w:w="1697" w:type="dxa"/>
            <w:tcBorders>
              <w:top w:val="nil"/>
              <w:bottom w:val="nil"/>
            </w:tcBorders>
          </w:tcPr>
          <w:p w:rsidR="00000000" w:rsidRDefault="003D3105">
            <w:pPr>
              <w:jc w:val="center"/>
              <w:rPr>
                <w:rFonts w:ascii="Arial" w:hAnsi="Arial"/>
                <w:sz w:val="24"/>
              </w:rPr>
            </w:pPr>
          </w:p>
        </w:tc>
        <w:tc>
          <w:tcPr>
            <w:tcW w:w="1071" w:type="dxa"/>
            <w:tcBorders>
              <w:top w:val="nil"/>
              <w:bottom w:val="nil"/>
            </w:tcBorders>
          </w:tcPr>
          <w:p w:rsidR="00000000" w:rsidRDefault="003D3105">
            <w:pPr>
              <w:jc w:val="center"/>
              <w:rPr>
                <w:rFonts w:ascii="Arial" w:hAnsi="Arial"/>
                <w:sz w:val="24"/>
              </w:rPr>
            </w:pPr>
            <w:r>
              <w:rPr>
                <w:rFonts w:ascii="Arial" w:hAnsi="Arial"/>
                <w:sz w:val="24"/>
              </w:rPr>
              <w:t>mg/l</w:t>
            </w:r>
          </w:p>
        </w:tc>
        <w:tc>
          <w:tcPr>
            <w:tcW w:w="2226" w:type="dxa"/>
            <w:tcBorders>
              <w:top w:val="nil"/>
              <w:bottom w:val="nil"/>
            </w:tcBorders>
          </w:tcPr>
          <w:p w:rsidR="00000000" w:rsidRDefault="003D3105">
            <w:pPr>
              <w:pStyle w:val="TDC1"/>
              <w:rPr>
                <w:rFonts w:ascii="Arial" w:hAnsi="Arial"/>
                <w:sz w:val="24"/>
              </w:rPr>
            </w:pPr>
            <w:r>
              <w:rPr>
                <w:rFonts w:ascii="Arial" w:hAnsi="Arial"/>
                <w:sz w:val="24"/>
              </w:rPr>
              <w:t>Cero</w:t>
            </w: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Organofosf</w:t>
            </w:r>
            <w:r>
              <w:rPr>
                <w:rFonts w:ascii="Arial" w:hAnsi="Arial"/>
                <w:sz w:val="24"/>
              </w:rPr>
              <w:t>orados y carbamatos (totales)</w:t>
            </w:r>
          </w:p>
        </w:tc>
        <w:tc>
          <w:tcPr>
            <w:tcW w:w="1697" w:type="dxa"/>
            <w:tcBorders>
              <w:top w:val="nil"/>
              <w:bottom w:val="nil"/>
            </w:tcBorders>
          </w:tcPr>
          <w:p w:rsidR="00000000" w:rsidRDefault="003D3105">
            <w:pPr>
              <w:jc w:val="center"/>
              <w:rPr>
                <w:rFonts w:ascii="Arial" w:hAnsi="Arial"/>
                <w:sz w:val="24"/>
              </w:rPr>
            </w:pPr>
            <w:r>
              <w:rPr>
                <w:rFonts w:ascii="Arial" w:hAnsi="Arial"/>
                <w:sz w:val="24"/>
              </w:rPr>
              <w:t>Concentración de organofosforados y carbamatos totales.</w:t>
            </w:r>
          </w:p>
        </w:tc>
        <w:tc>
          <w:tcPr>
            <w:tcW w:w="1071" w:type="dxa"/>
            <w:tcBorders>
              <w:top w:val="nil"/>
              <w:bottom w:val="nil"/>
            </w:tcBorders>
          </w:tcPr>
          <w:p w:rsidR="00000000" w:rsidRDefault="003D3105">
            <w:pPr>
              <w:jc w:val="center"/>
              <w:rPr>
                <w:rFonts w:ascii="Arial" w:hAnsi="Arial"/>
                <w:sz w:val="24"/>
              </w:rPr>
            </w:pPr>
            <w:r>
              <w:rPr>
                <w:rFonts w:ascii="Arial" w:hAnsi="Arial"/>
                <w:sz w:val="24"/>
              </w:rPr>
              <w:t>mg/l</w:t>
            </w:r>
          </w:p>
        </w:tc>
        <w:tc>
          <w:tcPr>
            <w:tcW w:w="2226"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Organoclorados (totales)</w:t>
            </w:r>
          </w:p>
        </w:tc>
        <w:tc>
          <w:tcPr>
            <w:tcW w:w="1697" w:type="dxa"/>
            <w:tcBorders>
              <w:top w:val="nil"/>
              <w:bottom w:val="nil"/>
            </w:tcBorders>
          </w:tcPr>
          <w:p w:rsidR="00000000" w:rsidRDefault="003D3105">
            <w:pPr>
              <w:jc w:val="center"/>
              <w:rPr>
                <w:rFonts w:ascii="Arial" w:hAnsi="Arial"/>
                <w:sz w:val="24"/>
              </w:rPr>
            </w:pPr>
            <w:r>
              <w:rPr>
                <w:rFonts w:ascii="Arial" w:hAnsi="Arial"/>
                <w:sz w:val="24"/>
              </w:rPr>
              <w:t>Concentración de organoclorados totales.</w:t>
            </w:r>
          </w:p>
        </w:tc>
        <w:tc>
          <w:tcPr>
            <w:tcW w:w="1071" w:type="dxa"/>
            <w:tcBorders>
              <w:top w:val="nil"/>
              <w:bottom w:val="nil"/>
            </w:tcBorders>
          </w:tcPr>
          <w:p w:rsidR="00000000" w:rsidRDefault="003D3105">
            <w:pPr>
              <w:jc w:val="center"/>
              <w:rPr>
                <w:rFonts w:ascii="Arial" w:hAnsi="Arial"/>
                <w:sz w:val="24"/>
              </w:rPr>
            </w:pPr>
            <w:r>
              <w:rPr>
                <w:rFonts w:ascii="Arial" w:hAnsi="Arial"/>
                <w:sz w:val="24"/>
              </w:rPr>
              <w:t>mg/l</w:t>
            </w:r>
          </w:p>
        </w:tc>
        <w:tc>
          <w:tcPr>
            <w:tcW w:w="2226" w:type="dxa"/>
            <w:tcBorders>
              <w:top w:val="nil"/>
              <w:bottom w:val="nil"/>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Residuos de petróleo</w:t>
            </w:r>
          </w:p>
        </w:tc>
        <w:tc>
          <w:tcPr>
            <w:tcW w:w="1697" w:type="dxa"/>
            <w:tcBorders>
              <w:top w:val="nil"/>
              <w:bottom w:val="nil"/>
            </w:tcBorders>
          </w:tcPr>
          <w:p w:rsidR="00000000" w:rsidRDefault="003D3105">
            <w:pPr>
              <w:jc w:val="center"/>
              <w:rPr>
                <w:rFonts w:ascii="Arial" w:hAnsi="Arial"/>
                <w:sz w:val="24"/>
              </w:rPr>
            </w:pPr>
          </w:p>
        </w:tc>
        <w:tc>
          <w:tcPr>
            <w:tcW w:w="1071" w:type="dxa"/>
            <w:tcBorders>
              <w:top w:val="nil"/>
              <w:bottom w:val="nil"/>
            </w:tcBorders>
          </w:tcPr>
          <w:p w:rsidR="00000000" w:rsidRDefault="003D3105">
            <w:pPr>
              <w:jc w:val="center"/>
              <w:rPr>
                <w:rFonts w:ascii="Arial" w:hAnsi="Arial"/>
                <w:sz w:val="24"/>
              </w:rPr>
            </w:pPr>
          </w:p>
        </w:tc>
        <w:tc>
          <w:tcPr>
            <w:tcW w:w="2226" w:type="dxa"/>
            <w:tcBorders>
              <w:top w:val="nil"/>
              <w:bottom w:val="nil"/>
            </w:tcBorders>
          </w:tcPr>
          <w:p w:rsidR="00000000" w:rsidRDefault="003D3105">
            <w:pPr>
              <w:pStyle w:val="Ttulo7"/>
              <w:widowControl/>
              <w:jc w:val="center"/>
              <w:rPr>
                <w:rFonts w:ascii="Arial" w:hAnsi="Arial"/>
                <w:b w:val="0"/>
                <w:smallCaps w:val="0"/>
                <w:sz w:val="24"/>
              </w:rPr>
            </w:pPr>
            <w:r>
              <w:rPr>
                <w:rFonts w:ascii="Arial" w:hAnsi="Arial"/>
                <w:smallCaps w:val="0"/>
                <w:sz w:val="24"/>
              </w:rPr>
              <w:t>Ausencia</w:t>
            </w: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Tensoactivos</w:t>
            </w:r>
          </w:p>
        </w:tc>
        <w:tc>
          <w:tcPr>
            <w:tcW w:w="1697" w:type="dxa"/>
            <w:tcBorders>
              <w:top w:val="nil"/>
              <w:bottom w:val="nil"/>
            </w:tcBorders>
          </w:tcPr>
          <w:p w:rsidR="00000000" w:rsidRDefault="003D3105">
            <w:pPr>
              <w:jc w:val="center"/>
              <w:rPr>
                <w:rFonts w:ascii="Arial" w:hAnsi="Arial"/>
                <w:sz w:val="24"/>
              </w:rPr>
            </w:pPr>
            <w:r>
              <w:rPr>
                <w:rFonts w:ascii="Arial" w:hAnsi="Arial"/>
                <w:sz w:val="24"/>
              </w:rPr>
              <w:t>Sustancias activas al azul de metileno</w:t>
            </w:r>
            <w:r>
              <w:rPr>
                <w:rFonts w:ascii="Arial" w:hAnsi="Arial"/>
                <w:sz w:val="24"/>
              </w:rPr>
              <w:t>.</w:t>
            </w:r>
          </w:p>
        </w:tc>
        <w:tc>
          <w:tcPr>
            <w:tcW w:w="1071" w:type="dxa"/>
            <w:tcBorders>
              <w:top w:val="nil"/>
              <w:bottom w:val="nil"/>
            </w:tcBorders>
          </w:tcPr>
          <w:p w:rsidR="00000000" w:rsidRDefault="003D3105">
            <w:pPr>
              <w:jc w:val="center"/>
              <w:rPr>
                <w:rFonts w:ascii="Arial" w:hAnsi="Arial"/>
                <w:sz w:val="24"/>
              </w:rPr>
            </w:pPr>
            <w:r>
              <w:rPr>
                <w:rFonts w:ascii="Arial" w:hAnsi="Arial"/>
                <w:sz w:val="24"/>
              </w:rPr>
              <w:t>mg/l</w:t>
            </w:r>
          </w:p>
        </w:tc>
        <w:tc>
          <w:tcPr>
            <w:tcW w:w="2226"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Grasas y aceites</w:t>
            </w:r>
          </w:p>
        </w:tc>
        <w:tc>
          <w:tcPr>
            <w:tcW w:w="1697" w:type="dxa"/>
            <w:tcBorders>
              <w:top w:val="nil"/>
              <w:bottom w:val="nil"/>
            </w:tcBorders>
          </w:tcPr>
          <w:p w:rsidR="00000000" w:rsidRDefault="003D3105">
            <w:pPr>
              <w:pStyle w:val="Textocomentario"/>
              <w:jc w:val="center"/>
              <w:rPr>
                <w:rFonts w:ascii="Arial" w:hAnsi="Arial"/>
                <w:sz w:val="24"/>
                <w:lang w:val="es-EC"/>
              </w:rPr>
            </w:pPr>
            <w:r>
              <w:rPr>
                <w:rFonts w:ascii="Arial" w:hAnsi="Arial"/>
                <w:sz w:val="24"/>
                <w:lang w:val="es-EC"/>
              </w:rPr>
              <w:t>Sustancias solubles en hexano</w:t>
            </w:r>
          </w:p>
        </w:tc>
        <w:tc>
          <w:tcPr>
            <w:tcW w:w="1071" w:type="dxa"/>
            <w:tcBorders>
              <w:top w:val="nil"/>
              <w:bottom w:val="nil"/>
            </w:tcBorders>
          </w:tcPr>
          <w:p w:rsidR="00000000" w:rsidRDefault="003D3105">
            <w:pPr>
              <w:jc w:val="center"/>
              <w:rPr>
                <w:rFonts w:ascii="Arial" w:hAnsi="Arial"/>
                <w:sz w:val="24"/>
              </w:rPr>
            </w:pPr>
            <w:r>
              <w:rPr>
                <w:rFonts w:ascii="Arial" w:hAnsi="Arial"/>
                <w:sz w:val="24"/>
              </w:rPr>
              <w:t>mg/l</w:t>
            </w:r>
          </w:p>
        </w:tc>
        <w:tc>
          <w:tcPr>
            <w:tcW w:w="2226" w:type="dxa"/>
            <w:tcBorders>
              <w:top w:val="nil"/>
              <w:bottom w:val="nil"/>
            </w:tcBorders>
          </w:tcPr>
          <w:p w:rsidR="00000000" w:rsidRDefault="003D3105">
            <w:pPr>
              <w:pStyle w:val="Ttulo7"/>
              <w:widowControl/>
              <w:jc w:val="center"/>
              <w:rPr>
                <w:rFonts w:ascii="Arial" w:hAnsi="Arial"/>
                <w:b w:val="0"/>
                <w:smallCaps w:val="0"/>
                <w:sz w:val="24"/>
              </w:rPr>
            </w:pPr>
            <w:r>
              <w:rPr>
                <w:rFonts w:ascii="Arial" w:hAnsi="Arial"/>
                <w:b w:val="0"/>
                <w:sz w:val="24"/>
              </w:rPr>
              <w:t>0,3</w:t>
            </w:r>
          </w:p>
        </w:tc>
      </w:tr>
      <w:tr w:rsidR="00000000">
        <w:tblPrEx>
          <w:tblCellMar>
            <w:top w:w="0" w:type="dxa"/>
            <w:bottom w:w="0" w:type="dxa"/>
          </w:tblCellMar>
        </w:tblPrEx>
        <w:trPr>
          <w:jc w:val="center"/>
        </w:trPr>
        <w:tc>
          <w:tcPr>
            <w:tcW w:w="2628" w:type="dxa"/>
            <w:tcBorders>
              <w:top w:val="nil"/>
              <w:bottom w:val="nil"/>
            </w:tcBorders>
          </w:tcPr>
          <w:p w:rsidR="00000000" w:rsidRDefault="003D3105">
            <w:pPr>
              <w:rPr>
                <w:rFonts w:ascii="Arial" w:hAnsi="Arial"/>
                <w:sz w:val="24"/>
              </w:rPr>
            </w:pPr>
            <w:r>
              <w:rPr>
                <w:rFonts w:ascii="Arial" w:hAnsi="Arial"/>
                <w:sz w:val="24"/>
              </w:rPr>
              <w:t>Sólidos flotantes</w:t>
            </w:r>
          </w:p>
        </w:tc>
        <w:tc>
          <w:tcPr>
            <w:tcW w:w="1697" w:type="dxa"/>
            <w:tcBorders>
              <w:top w:val="nil"/>
              <w:bottom w:val="nil"/>
            </w:tcBorders>
          </w:tcPr>
          <w:p w:rsidR="00000000" w:rsidRDefault="003D3105">
            <w:pPr>
              <w:pStyle w:val="Ttulo7"/>
              <w:widowControl/>
              <w:jc w:val="center"/>
              <w:rPr>
                <w:rFonts w:ascii="Arial" w:hAnsi="Arial"/>
                <w:b w:val="0"/>
                <w:smallCaps w:val="0"/>
                <w:sz w:val="24"/>
              </w:rPr>
            </w:pPr>
            <w:r>
              <w:rPr>
                <w:rFonts w:ascii="Arial" w:hAnsi="Arial"/>
                <w:b w:val="0"/>
                <w:smallCaps w:val="0"/>
                <w:sz w:val="24"/>
              </w:rPr>
              <w:t>visible</w:t>
            </w:r>
          </w:p>
        </w:tc>
        <w:tc>
          <w:tcPr>
            <w:tcW w:w="1071" w:type="dxa"/>
            <w:tcBorders>
              <w:top w:val="nil"/>
              <w:bottom w:val="nil"/>
            </w:tcBorders>
          </w:tcPr>
          <w:p w:rsidR="00000000" w:rsidRDefault="003D3105">
            <w:pPr>
              <w:jc w:val="center"/>
              <w:rPr>
                <w:rFonts w:ascii="Arial" w:hAnsi="Arial"/>
                <w:sz w:val="24"/>
              </w:rPr>
            </w:pPr>
          </w:p>
        </w:tc>
        <w:tc>
          <w:tcPr>
            <w:tcW w:w="2226" w:type="dxa"/>
            <w:tcBorders>
              <w:top w:val="nil"/>
              <w:bottom w:val="nil"/>
            </w:tcBorders>
          </w:tcPr>
          <w:p w:rsidR="00000000" w:rsidRDefault="003D3105">
            <w:pPr>
              <w:pStyle w:val="Ttulo7"/>
              <w:widowControl/>
              <w:jc w:val="center"/>
              <w:rPr>
                <w:rFonts w:ascii="Arial" w:hAnsi="Arial"/>
                <w:b w:val="0"/>
                <w:sz w:val="24"/>
              </w:rPr>
            </w:pPr>
            <w:r>
              <w:rPr>
                <w:rFonts w:ascii="Arial" w:hAnsi="Arial"/>
                <w:smallCaps w:val="0"/>
                <w:sz w:val="24"/>
              </w:rPr>
              <w:t>Ausencia</w:t>
            </w:r>
          </w:p>
        </w:tc>
      </w:tr>
      <w:tr w:rsidR="00000000">
        <w:tblPrEx>
          <w:tblCellMar>
            <w:top w:w="0" w:type="dxa"/>
            <w:bottom w:w="0" w:type="dxa"/>
          </w:tblCellMar>
        </w:tblPrEx>
        <w:trPr>
          <w:jc w:val="center"/>
        </w:trPr>
        <w:tc>
          <w:tcPr>
            <w:tcW w:w="2628" w:type="dxa"/>
            <w:tcBorders>
              <w:top w:val="nil"/>
            </w:tcBorders>
          </w:tcPr>
          <w:p w:rsidR="00000000" w:rsidRDefault="003D3105">
            <w:pPr>
              <w:rPr>
                <w:rFonts w:ascii="Arial" w:hAnsi="Arial"/>
                <w:sz w:val="24"/>
              </w:rPr>
            </w:pPr>
            <w:r>
              <w:rPr>
                <w:rFonts w:ascii="Arial" w:hAnsi="Arial"/>
                <w:sz w:val="24"/>
              </w:rPr>
              <w:t>Relación hidrógeno, fósforo orgánico</w:t>
            </w:r>
          </w:p>
        </w:tc>
        <w:tc>
          <w:tcPr>
            <w:tcW w:w="1697" w:type="dxa"/>
            <w:tcBorders>
              <w:top w:val="nil"/>
            </w:tcBorders>
          </w:tcPr>
          <w:p w:rsidR="00000000" w:rsidRDefault="003D3105">
            <w:pPr>
              <w:jc w:val="center"/>
              <w:rPr>
                <w:rFonts w:ascii="Arial" w:hAnsi="Arial"/>
                <w:sz w:val="24"/>
              </w:rPr>
            </w:pPr>
          </w:p>
        </w:tc>
        <w:tc>
          <w:tcPr>
            <w:tcW w:w="1071" w:type="dxa"/>
            <w:tcBorders>
              <w:top w:val="nil"/>
            </w:tcBorders>
          </w:tcPr>
          <w:p w:rsidR="00000000" w:rsidRDefault="003D3105">
            <w:pPr>
              <w:jc w:val="center"/>
              <w:rPr>
                <w:rFonts w:ascii="Arial" w:hAnsi="Arial"/>
                <w:sz w:val="24"/>
              </w:rPr>
            </w:pPr>
          </w:p>
        </w:tc>
        <w:tc>
          <w:tcPr>
            <w:tcW w:w="2226" w:type="dxa"/>
            <w:tcBorders>
              <w:top w:val="nil"/>
            </w:tcBorders>
          </w:tcPr>
          <w:p w:rsidR="00000000" w:rsidRDefault="003D3105">
            <w:pPr>
              <w:jc w:val="center"/>
              <w:rPr>
                <w:rFonts w:ascii="Arial" w:hAnsi="Arial"/>
                <w:sz w:val="24"/>
              </w:rPr>
            </w:pPr>
            <w:r>
              <w:rPr>
                <w:rFonts w:ascii="Arial" w:hAnsi="Arial"/>
                <w:sz w:val="24"/>
              </w:rPr>
              <w:t>15:1</w:t>
            </w:r>
          </w:p>
        </w:tc>
      </w:tr>
    </w:tbl>
    <w:p w:rsidR="00000000" w:rsidRDefault="003D3105">
      <w:pPr>
        <w:pStyle w:val="Ttulo3"/>
        <w:numPr>
          <w:ilvl w:val="0"/>
          <w:numId w:val="0"/>
        </w:numPr>
        <w:rPr>
          <w:rFonts w:ascii="Arial" w:hAnsi="Arial"/>
          <w:sz w:val="24"/>
        </w:rPr>
      </w:pPr>
      <w:r>
        <w:rPr>
          <w:rFonts w:ascii="Arial" w:hAnsi="Arial"/>
          <w:sz w:val="24"/>
        </w:rPr>
        <w:t>4.1.7  Criterios de calidad para aguas de uso estético</w:t>
      </w:r>
    </w:p>
    <w:p w:rsidR="00000000" w:rsidRDefault="003D3105">
      <w:pPr>
        <w:rPr>
          <w:rFonts w:ascii="Arial" w:hAnsi="Arial"/>
          <w:sz w:val="24"/>
        </w:rPr>
      </w:pPr>
      <w:r>
        <w:rPr>
          <w:rFonts w:ascii="Arial" w:hAnsi="Arial"/>
          <w:sz w:val="24"/>
        </w:rPr>
        <w:t>El uso estético del agua se refiere  al  mejoramie</w:t>
      </w:r>
      <w:r>
        <w:rPr>
          <w:rFonts w:ascii="Arial" w:hAnsi="Arial"/>
          <w:sz w:val="24"/>
        </w:rPr>
        <w:t>nto y creación  de la belleza escénica.</w:t>
      </w:r>
    </w:p>
    <w:p w:rsidR="00000000" w:rsidRDefault="003D3105">
      <w:pPr>
        <w:rPr>
          <w:rFonts w:ascii="Arial" w:hAnsi="Arial"/>
          <w:sz w:val="24"/>
        </w:rPr>
      </w:pPr>
    </w:p>
    <w:p w:rsidR="00000000" w:rsidRDefault="003D3105">
      <w:pPr>
        <w:rPr>
          <w:rFonts w:ascii="Arial" w:hAnsi="Arial"/>
          <w:sz w:val="24"/>
        </w:rPr>
      </w:pPr>
      <w:r>
        <w:rPr>
          <w:rFonts w:ascii="Arial" w:hAnsi="Arial"/>
          <w:sz w:val="24"/>
        </w:rPr>
        <w:t>Las aguas que sean usadas para uso estético, tendrán que cumplir con los siguientes criterios de calidad:</w:t>
      </w:r>
    </w:p>
    <w:p w:rsidR="00000000" w:rsidRDefault="003D3105">
      <w:pPr>
        <w:rPr>
          <w:rFonts w:ascii="Arial" w:hAnsi="Arial"/>
          <w:sz w:val="24"/>
        </w:rPr>
      </w:pPr>
    </w:p>
    <w:p w:rsidR="00000000" w:rsidRDefault="003D3105" w:rsidP="003D3105">
      <w:pPr>
        <w:numPr>
          <w:ilvl w:val="0"/>
          <w:numId w:val="5"/>
        </w:numPr>
        <w:rPr>
          <w:rFonts w:ascii="Arial" w:hAnsi="Arial"/>
          <w:sz w:val="24"/>
        </w:rPr>
      </w:pPr>
      <w:r>
        <w:rPr>
          <w:rFonts w:ascii="Arial" w:hAnsi="Arial"/>
          <w:sz w:val="24"/>
        </w:rPr>
        <w:t>Ausencia de material flotante y de espumas provenientes de la actividad humana.</w:t>
      </w:r>
    </w:p>
    <w:p w:rsidR="00000000" w:rsidRDefault="003D3105" w:rsidP="003D3105">
      <w:pPr>
        <w:numPr>
          <w:ilvl w:val="0"/>
          <w:numId w:val="5"/>
        </w:numPr>
        <w:rPr>
          <w:rFonts w:ascii="Arial" w:hAnsi="Arial"/>
          <w:sz w:val="24"/>
        </w:rPr>
      </w:pPr>
      <w:r>
        <w:rPr>
          <w:rFonts w:ascii="Arial" w:hAnsi="Arial"/>
          <w:sz w:val="24"/>
        </w:rPr>
        <w:t>Ausencia de grasas y aceites</w:t>
      </w:r>
      <w:r>
        <w:rPr>
          <w:rFonts w:ascii="Arial" w:hAnsi="Arial"/>
          <w:sz w:val="24"/>
        </w:rPr>
        <w:t xml:space="preserve"> que formen película visible. </w:t>
      </w:r>
    </w:p>
    <w:p w:rsidR="00000000" w:rsidRDefault="003D3105" w:rsidP="003D3105">
      <w:pPr>
        <w:numPr>
          <w:ilvl w:val="0"/>
          <w:numId w:val="5"/>
        </w:numPr>
        <w:rPr>
          <w:rFonts w:ascii="Arial" w:hAnsi="Arial"/>
          <w:sz w:val="24"/>
        </w:rPr>
      </w:pPr>
      <w:r>
        <w:rPr>
          <w:rFonts w:ascii="Arial" w:hAnsi="Arial"/>
          <w:sz w:val="24"/>
        </w:rPr>
        <w:t xml:space="preserve">Ausencia de sustancias productoras de color, olor, sabor, y  turbiedad no mayor a 20 UTN. </w:t>
      </w:r>
    </w:p>
    <w:p w:rsidR="00000000" w:rsidRDefault="003D3105" w:rsidP="003D3105">
      <w:pPr>
        <w:numPr>
          <w:ilvl w:val="0"/>
          <w:numId w:val="5"/>
        </w:numPr>
        <w:rPr>
          <w:rFonts w:ascii="Arial" w:hAnsi="Arial"/>
          <w:sz w:val="24"/>
        </w:rPr>
      </w:pPr>
      <w:r>
        <w:rPr>
          <w:rFonts w:ascii="Arial" w:hAnsi="Arial"/>
          <w:sz w:val="24"/>
        </w:rPr>
        <w:t xml:space="preserve">El oxígeno disuelto será no menor al 60% del oxígeno de saturación y no menor a 6 mg/l.  </w:t>
      </w:r>
    </w:p>
    <w:p w:rsidR="00000000" w:rsidRDefault="003D3105">
      <w:pPr>
        <w:ind w:left="360"/>
        <w:rPr>
          <w:rFonts w:ascii="Arial" w:hAnsi="Arial"/>
          <w:sz w:val="24"/>
        </w:rPr>
      </w:pPr>
    </w:p>
    <w:p w:rsidR="00000000" w:rsidRDefault="003D3105">
      <w:pPr>
        <w:pStyle w:val="Ttulo3"/>
        <w:numPr>
          <w:ilvl w:val="0"/>
          <w:numId w:val="0"/>
        </w:numPr>
        <w:rPr>
          <w:rFonts w:ascii="Arial" w:hAnsi="Arial"/>
          <w:sz w:val="24"/>
        </w:rPr>
      </w:pPr>
      <w:r>
        <w:rPr>
          <w:rFonts w:ascii="Arial" w:hAnsi="Arial"/>
          <w:sz w:val="24"/>
        </w:rPr>
        <w:t>4.1.8  Criterios de calidad de las aguas pa</w:t>
      </w:r>
      <w:r>
        <w:rPr>
          <w:rFonts w:ascii="Arial" w:hAnsi="Arial"/>
          <w:sz w:val="24"/>
        </w:rPr>
        <w:t>ra transporte</w:t>
      </w:r>
    </w:p>
    <w:p w:rsidR="00000000" w:rsidRDefault="003D3105">
      <w:pPr>
        <w:rPr>
          <w:rFonts w:ascii="Arial" w:hAnsi="Arial"/>
          <w:sz w:val="24"/>
        </w:rPr>
      </w:pPr>
      <w:r>
        <w:rPr>
          <w:rFonts w:ascii="Arial" w:hAnsi="Arial"/>
          <w:sz w:val="24"/>
        </w:rPr>
        <w:t>Se entiende el uso del agua para transporte, su empleo para la navegación de cualquier tipo de embarcación o para la movilización de materiales inocuos por contacto directo.</w:t>
      </w:r>
    </w:p>
    <w:p w:rsidR="00000000" w:rsidRDefault="003D3105">
      <w:pPr>
        <w:rPr>
          <w:rFonts w:ascii="Arial" w:hAnsi="Arial"/>
          <w:sz w:val="24"/>
        </w:rPr>
      </w:pPr>
    </w:p>
    <w:p w:rsidR="00000000" w:rsidRDefault="003D3105">
      <w:pPr>
        <w:rPr>
          <w:rFonts w:ascii="Arial" w:hAnsi="Arial"/>
          <w:sz w:val="24"/>
        </w:rPr>
      </w:pPr>
      <w:r>
        <w:rPr>
          <w:rFonts w:ascii="Arial" w:hAnsi="Arial"/>
          <w:sz w:val="24"/>
        </w:rPr>
        <w:t>El único parámetro a regular será el Oxígeno disuelto, que deberá s</w:t>
      </w:r>
      <w:r>
        <w:rPr>
          <w:rFonts w:ascii="Arial" w:hAnsi="Arial"/>
          <w:sz w:val="24"/>
        </w:rPr>
        <w:t>er mayor a 3 mg/l.</w:t>
      </w:r>
    </w:p>
    <w:p w:rsidR="00000000" w:rsidRDefault="003D3105">
      <w:pPr>
        <w:pStyle w:val="Ttulo3"/>
        <w:numPr>
          <w:ilvl w:val="0"/>
          <w:numId w:val="0"/>
        </w:numPr>
        <w:rPr>
          <w:rFonts w:ascii="Arial" w:hAnsi="Arial"/>
          <w:sz w:val="24"/>
        </w:rPr>
      </w:pPr>
      <w:r>
        <w:rPr>
          <w:rFonts w:ascii="Arial" w:hAnsi="Arial"/>
          <w:sz w:val="24"/>
        </w:rPr>
        <w:t>4.1.9  Criterios de calidad para aguas de uso industrial</w:t>
      </w:r>
    </w:p>
    <w:p w:rsidR="00000000" w:rsidRDefault="003D3105">
      <w:pPr>
        <w:rPr>
          <w:rFonts w:ascii="Arial" w:hAnsi="Arial"/>
          <w:sz w:val="24"/>
        </w:rPr>
      </w:pPr>
      <w:r>
        <w:rPr>
          <w:rFonts w:ascii="Arial" w:hAnsi="Arial"/>
          <w:sz w:val="24"/>
        </w:rPr>
        <w:t>Se entiende por uso industrial del agua  su empleo en actividades como:</w:t>
      </w:r>
    </w:p>
    <w:p w:rsidR="00000000" w:rsidRDefault="003D3105">
      <w:pPr>
        <w:rPr>
          <w:rFonts w:ascii="Arial" w:hAnsi="Arial"/>
          <w:sz w:val="24"/>
        </w:rPr>
      </w:pPr>
    </w:p>
    <w:p w:rsidR="00000000" w:rsidRDefault="003D3105" w:rsidP="003D3105">
      <w:pPr>
        <w:numPr>
          <w:ilvl w:val="0"/>
          <w:numId w:val="6"/>
        </w:numPr>
        <w:rPr>
          <w:rFonts w:ascii="Arial" w:hAnsi="Arial"/>
          <w:sz w:val="24"/>
        </w:rPr>
      </w:pPr>
      <w:r>
        <w:rPr>
          <w:rFonts w:ascii="Arial" w:hAnsi="Arial"/>
          <w:sz w:val="24"/>
        </w:rPr>
        <w:t>Procesos industriales y/o manufactureros de transformación o explotación, así como aquellos conexos o compl</w:t>
      </w:r>
      <w:r>
        <w:rPr>
          <w:rFonts w:ascii="Arial" w:hAnsi="Arial"/>
          <w:sz w:val="24"/>
        </w:rPr>
        <w:t xml:space="preserve">ementarios; </w:t>
      </w:r>
    </w:p>
    <w:p w:rsidR="00000000" w:rsidRDefault="003D3105" w:rsidP="003D3105">
      <w:pPr>
        <w:numPr>
          <w:ilvl w:val="0"/>
          <w:numId w:val="6"/>
        </w:numPr>
        <w:rPr>
          <w:rFonts w:ascii="Arial" w:hAnsi="Arial"/>
          <w:sz w:val="24"/>
        </w:rPr>
      </w:pPr>
      <w:r>
        <w:rPr>
          <w:rFonts w:ascii="Arial" w:hAnsi="Arial"/>
          <w:sz w:val="24"/>
        </w:rPr>
        <w:t>Generación de energía y</w:t>
      </w:r>
    </w:p>
    <w:p w:rsidR="00000000" w:rsidRDefault="003D3105" w:rsidP="003D3105">
      <w:pPr>
        <w:numPr>
          <w:ilvl w:val="0"/>
          <w:numId w:val="6"/>
        </w:numPr>
        <w:rPr>
          <w:rFonts w:ascii="Arial" w:hAnsi="Arial"/>
          <w:sz w:val="24"/>
        </w:rPr>
      </w:pPr>
      <w:r>
        <w:rPr>
          <w:rFonts w:ascii="Arial" w:hAnsi="Arial"/>
          <w:sz w:val="24"/>
        </w:rPr>
        <w:t>Minería.</w:t>
      </w:r>
    </w:p>
    <w:p w:rsidR="00000000" w:rsidRDefault="003D3105">
      <w:pPr>
        <w:rPr>
          <w:rFonts w:ascii="Arial" w:hAnsi="Arial"/>
          <w:sz w:val="24"/>
        </w:rPr>
      </w:pPr>
    </w:p>
    <w:p w:rsidR="00000000" w:rsidRDefault="003D3105">
      <w:pPr>
        <w:rPr>
          <w:rFonts w:ascii="Arial" w:hAnsi="Arial"/>
          <w:b/>
          <w:sz w:val="24"/>
        </w:rPr>
      </w:pPr>
      <w:r>
        <w:rPr>
          <w:rFonts w:ascii="Arial" w:hAnsi="Arial"/>
          <w:sz w:val="24"/>
        </w:rPr>
        <w:t>Para el uso industrial, se deberán observar los diferentes requisitos de calidad correspondientes a los respectivos procesos, aplicando el criterio de tecnología limpia que permitirá la reducción o eliminación</w:t>
      </w:r>
      <w:r>
        <w:rPr>
          <w:rFonts w:ascii="Arial" w:hAnsi="Arial"/>
          <w:sz w:val="24"/>
        </w:rPr>
        <w:t xml:space="preserve"> de los residuos (que pueden ser sólidos, líquidos o gaseosos). </w:t>
      </w:r>
      <w:r>
        <w:rPr>
          <w:rFonts w:ascii="Arial" w:hAnsi="Arial"/>
          <w:b/>
          <w:sz w:val="24"/>
        </w:rPr>
        <w:t xml:space="preserve"> </w:t>
      </w:r>
    </w:p>
    <w:p w:rsidR="00000000" w:rsidRDefault="003D3105">
      <w:pPr>
        <w:pStyle w:val="Ttulo2"/>
        <w:rPr>
          <w:rFonts w:ascii="Arial" w:hAnsi="Arial"/>
          <w:sz w:val="24"/>
        </w:rPr>
      </w:pPr>
      <w:r>
        <w:rPr>
          <w:rFonts w:ascii="Arial" w:hAnsi="Arial"/>
          <w:sz w:val="24"/>
        </w:rPr>
        <w:t>Criterios generales para la descarga de efluentes</w:t>
      </w:r>
    </w:p>
    <w:p w:rsidR="00000000" w:rsidRDefault="003D3105">
      <w:pPr>
        <w:pStyle w:val="Ttulo3"/>
        <w:ind w:left="720" w:hanging="720"/>
        <w:rPr>
          <w:rFonts w:ascii="Arial" w:hAnsi="Arial"/>
          <w:sz w:val="24"/>
        </w:rPr>
      </w:pPr>
      <w:r>
        <w:rPr>
          <w:rFonts w:ascii="Arial" w:hAnsi="Arial"/>
          <w:sz w:val="24"/>
        </w:rPr>
        <w:t>Normas generales para descarga de efluentes, tanto al sistema de alcantarillado, como a los cuerpos de agua</w:t>
      </w:r>
    </w:p>
    <w:p w:rsidR="00000000" w:rsidRDefault="003D3105">
      <w:pPr>
        <w:pStyle w:val="Ttulo4"/>
        <w:rPr>
          <w:rFonts w:ascii="Arial" w:hAnsi="Arial"/>
          <w:sz w:val="24"/>
        </w:rPr>
      </w:pPr>
      <w:r>
        <w:rPr>
          <w:rFonts w:ascii="Arial" w:hAnsi="Arial"/>
          <w:sz w:val="24"/>
        </w:rPr>
        <w:t>El regulado deberá mantener un r</w:t>
      </w:r>
      <w:r>
        <w:rPr>
          <w:rFonts w:ascii="Arial" w:hAnsi="Arial"/>
          <w:sz w:val="24"/>
        </w:rPr>
        <w:t>egistro de los efluentes generados, indicando el caudal del efluente, frecuencia de descarga, tratamiento aplicado a los efluentes, análisis de laboratorio y la disposición de los mismos, identificando el cuerpo receptor.  Es mandatorio que el caudal repor</w:t>
      </w:r>
      <w:r>
        <w:rPr>
          <w:rFonts w:ascii="Arial" w:hAnsi="Arial"/>
          <w:sz w:val="24"/>
        </w:rPr>
        <w:t>tado de los efluentes generados sea respaldado con datos de producción.</w:t>
      </w:r>
    </w:p>
    <w:p w:rsidR="00000000" w:rsidRDefault="003D3105" w:rsidP="003D3105">
      <w:pPr>
        <w:pStyle w:val="Textocomentario"/>
        <w:numPr>
          <w:ilvl w:val="3"/>
          <w:numId w:val="19"/>
        </w:numPr>
        <w:rPr>
          <w:rFonts w:ascii="Arial" w:hAnsi="Arial"/>
          <w:sz w:val="24"/>
          <w:lang w:val="es-EC"/>
        </w:rPr>
      </w:pPr>
      <w:r>
        <w:rPr>
          <w:rFonts w:ascii="Arial" w:hAnsi="Arial"/>
          <w:sz w:val="24"/>
          <w:lang w:val="es-EC"/>
        </w:rPr>
        <w:t>En las tablas # 11, 12 y 13  de la presente norma, se  establecen  los parámetros de descarga hacia el sistema de alcantarillado y cuerpos de agua (dulce y marina),  los valores de los</w:t>
      </w:r>
      <w:r>
        <w:rPr>
          <w:rFonts w:ascii="Arial" w:hAnsi="Arial"/>
          <w:sz w:val="24"/>
          <w:lang w:val="es-EC"/>
        </w:rPr>
        <w:t xml:space="preserve"> límites máximos permisibles, corresponden a promedios diarios.  La Entidad Ambiental de Control  deberá establecer la normativa complementaria en la cual se establezca:  La frecuencia de monitoreo,  el tipo de muestra (simple  o compuesta), el número de m</w:t>
      </w:r>
      <w:r>
        <w:rPr>
          <w:rFonts w:ascii="Arial" w:hAnsi="Arial"/>
          <w:sz w:val="24"/>
          <w:lang w:val="es-EC"/>
        </w:rPr>
        <w:t>uestras a tomar y  la interpretación estadística de los resultados que permitan determinar si el regulado cumple o no con los límites permisibles fijados en la presente normativa para descargas a sistemas de alcantarillado y  cuerpos de agua.</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4.2.1.3  </w:t>
      </w:r>
      <w:r>
        <w:rPr>
          <w:rFonts w:ascii="Arial" w:hAnsi="Arial"/>
          <w:sz w:val="24"/>
        </w:rPr>
        <w:t xml:space="preserve">Se </w:t>
      </w:r>
      <w:r>
        <w:rPr>
          <w:rFonts w:ascii="Arial" w:hAnsi="Arial"/>
          <w:sz w:val="24"/>
        </w:rPr>
        <w:t>prohíbe la utilización de cualquier tipo de agua,  con el propósito de diluir los efluentes líquidos no tratados.</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 xml:space="preserve">4.2.1.4  </w:t>
      </w:r>
      <w:r>
        <w:rPr>
          <w:rFonts w:ascii="Arial" w:hAnsi="Arial"/>
          <w:sz w:val="24"/>
        </w:rPr>
        <w:t>Las municipalidades de acuerdo a sus estándares de Calidad Ambiental deberán definir independientemente sus normas, mediante ordenan</w:t>
      </w:r>
      <w:r>
        <w:rPr>
          <w:rFonts w:ascii="Arial" w:hAnsi="Arial"/>
          <w:sz w:val="24"/>
        </w:rPr>
        <w:t>zas, considerando los criterios  de calidad establecidos para el uso o los usos asignados  a las aguas. En sujeción a lo establecido en el  Reglamento para la  Prevención y Control de la Contaminación.</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 xml:space="preserve">4.2.1.5  </w:t>
      </w:r>
      <w:r>
        <w:rPr>
          <w:rFonts w:ascii="Arial" w:hAnsi="Arial"/>
          <w:sz w:val="24"/>
        </w:rPr>
        <w:t>Se prohíbe toda descarga de residuos líquido</w:t>
      </w:r>
      <w:r>
        <w:rPr>
          <w:rFonts w:ascii="Arial" w:hAnsi="Arial"/>
          <w:sz w:val="24"/>
        </w:rPr>
        <w:t>s a las vías públicas, canales de riego y drenaje o sistemas de recolección de aguas lluvias y aguas subterráneas. La Entidad Ambiental de Control, de manera provisional  mientras no  exista sistema de alcantarillado certificado por el proveedor del servic</w:t>
      </w:r>
      <w:r>
        <w:rPr>
          <w:rFonts w:ascii="Arial" w:hAnsi="Arial"/>
          <w:sz w:val="24"/>
        </w:rPr>
        <w:t>io de alcantarillado sanitario y tratamiento e informe favorable de  ésta entidad para esa descarga, podrá permitir la descarga de aguas residuales a sistemas de recolección de aguas lluvias, por excepción, siempre que estas cumplan con las normas de desca</w:t>
      </w:r>
      <w:r>
        <w:rPr>
          <w:rFonts w:ascii="Arial" w:hAnsi="Arial"/>
          <w:sz w:val="24"/>
        </w:rPr>
        <w:t xml:space="preserve">rga a cuerpos de agua.  </w:t>
      </w:r>
    </w:p>
    <w:p w:rsidR="00000000" w:rsidRDefault="003D3105">
      <w:pPr>
        <w:pStyle w:val="Textocomentario"/>
        <w:rPr>
          <w:rFonts w:ascii="Arial" w:hAnsi="Arial"/>
          <w:sz w:val="24"/>
          <w:highlight w:val="yellow"/>
          <w:lang w:val="es-EC"/>
        </w:rPr>
      </w:pPr>
    </w:p>
    <w:p w:rsidR="00000000" w:rsidRDefault="003D3105">
      <w:pPr>
        <w:rPr>
          <w:rFonts w:ascii="Arial" w:hAnsi="Arial"/>
          <w:b/>
          <w:sz w:val="24"/>
        </w:rPr>
      </w:pPr>
      <w:r>
        <w:rPr>
          <w:rFonts w:ascii="Arial" w:hAnsi="Arial"/>
          <w:b/>
          <w:sz w:val="24"/>
        </w:rPr>
        <w:t xml:space="preserve">4.2.1.6  </w:t>
      </w:r>
      <w:r>
        <w:rPr>
          <w:rFonts w:ascii="Arial" w:hAnsi="Arial"/>
          <w:sz w:val="24"/>
        </w:rPr>
        <w:t>Las aguas residuales que no cumplan previamente a su descarga, con los parámetros establecidos de descarga en esta Norma, deberán ser tratadas mediante tratamiento convencional, sea cual fuere su origen: público o privado</w:t>
      </w:r>
      <w:r>
        <w:rPr>
          <w:rFonts w:ascii="Arial" w:hAnsi="Arial"/>
          <w:sz w:val="24"/>
        </w:rPr>
        <w:t xml:space="preserve">.  Por lo tanto, los sistemas de tratamiento deben ser modulares para evitar la falta absoluta de tratamiento de las aguas residuales en caso de paralización de una de las unidades, por falla o mantenimiento. </w:t>
      </w:r>
    </w:p>
    <w:p w:rsidR="00000000" w:rsidRDefault="003D3105">
      <w:pPr>
        <w:rPr>
          <w:rFonts w:ascii="Arial" w:hAnsi="Arial"/>
          <w:sz w:val="24"/>
        </w:rPr>
      </w:pPr>
    </w:p>
    <w:p w:rsidR="00000000" w:rsidRDefault="003D3105">
      <w:pPr>
        <w:pStyle w:val="Textoindependiente2"/>
        <w:rPr>
          <w:rFonts w:ascii="Arial" w:hAnsi="Arial"/>
          <w:b w:val="0"/>
          <w:sz w:val="24"/>
        </w:rPr>
      </w:pPr>
      <w:r>
        <w:rPr>
          <w:rFonts w:ascii="Arial" w:hAnsi="Arial"/>
          <w:sz w:val="24"/>
        </w:rPr>
        <w:t xml:space="preserve">4.2.1.7  </w:t>
      </w:r>
      <w:r>
        <w:rPr>
          <w:rFonts w:ascii="Arial" w:hAnsi="Arial"/>
          <w:b w:val="0"/>
          <w:sz w:val="24"/>
        </w:rPr>
        <w:t>Para el caso de los pesticidas, si e</w:t>
      </w:r>
      <w:r>
        <w:rPr>
          <w:rFonts w:ascii="Arial" w:hAnsi="Arial"/>
          <w:b w:val="0"/>
          <w:sz w:val="24"/>
        </w:rPr>
        <w:t>l efluente después del tratamiento convencional y previa  descarga a un cuerpo receptor  o al sistema de alcantarillado, no cumple con los parámetros de descarga establecidos en la presente normativa (Tablas 11, 12 y 13),  deberá aplicarse un tratamiento a</w:t>
      </w:r>
      <w:r>
        <w:rPr>
          <w:rFonts w:ascii="Arial" w:hAnsi="Arial"/>
          <w:b w:val="0"/>
          <w:sz w:val="24"/>
        </w:rPr>
        <w:t>vanzado.</w:t>
      </w:r>
    </w:p>
    <w:p w:rsidR="00000000" w:rsidRDefault="003D3105">
      <w:pPr>
        <w:pStyle w:val="Textocomentario"/>
        <w:rPr>
          <w:rFonts w:ascii="Arial" w:hAnsi="Arial"/>
          <w:sz w:val="24"/>
          <w:lang w:val="es-EC"/>
        </w:rPr>
      </w:pPr>
      <w:r>
        <w:rPr>
          <w:rFonts w:ascii="Arial" w:hAnsi="Arial"/>
          <w:sz w:val="24"/>
          <w:lang w:val="es-EC"/>
        </w:rPr>
        <w:t xml:space="preserve">         </w:t>
      </w:r>
    </w:p>
    <w:p w:rsidR="00000000" w:rsidRDefault="003D3105">
      <w:pPr>
        <w:rPr>
          <w:rFonts w:ascii="Arial" w:hAnsi="Arial"/>
          <w:sz w:val="24"/>
        </w:rPr>
      </w:pPr>
      <w:r>
        <w:rPr>
          <w:rFonts w:ascii="Arial" w:hAnsi="Arial"/>
          <w:b/>
          <w:sz w:val="24"/>
        </w:rPr>
        <w:t xml:space="preserve">4.2.1.8  </w:t>
      </w:r>
      <w:r>
        <w:rPr>
          <w:rFonts w:ascii="Arial" w:hAnsi="Arial"/>
          <w:sz w:val="24"/>
        </w:rPr>
        <w:t>Los laboratorios que realicen los análisis de determinación del grado de contaminación de los efluentes o cuerpos receptores deberán haber implantado buenas prácticas de laboratorio, seguir métodos normalizados de análisis y est</w:t>
      </w:r>
      <w:r>
        <w:rPr>
          <w:rFonts w:ascii="Arial" w:hAnsi="Arial"/>
          <w:sz w:val="24"/>
        </w:rPr>
        <w:t xml:space="preserve">ar certificados por alguna norma internacional de laboratorios, hasta tanto el organismo de acreditación ecuatoriano establezca el sistema de acreditación nacional que los laboratorios deberán cumplir. .    </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4.2.1.9  </w:t>
      </w:r>
      <w:r>
        <w:rPr>
          <w:rFonts w:ascii="Arial" w:hAnsi="Arial"/>
          <w:sz w:val="24"/>
        </w:rPr>
        <w:t>Los sistemas de drenaje para las aguas</w:t>
      </w:r>
      <w:r>
        <w:rPr>
          <w:rFonts w:ascii="Arial" w:hAnsi="Arial"/>
          <w:sz w:val="24"/>
        </w:rPr>
        <w:t xml:space="preserve"> domésticas, industriales y pluviales que se generen en una industria, deberán encontrarse separadas en sus respectivos sistemas o colectores.</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4.2.1.10</w:t>
      </w:r>
      <w:r>
        <w:rPr>
          <w:rFonts w:ascii="Arial" w:hAnsi="Arial"/>
          <w:sz w:val="24"/>
        </w:rPr>
        <w:t xml:space="preserve">  Se prohíbe descargar sustancias o desechos peligrosos (líquidos-sólidos-semisólidos) fuera de los está</w:t>
      </w:r>
      <w:r>
        <w:rPr>
          <w:rFonts w:ascii="Arial" w:hAnsi="Arial"/>
          <w:sz w:val="24"/>
        </w:rPr>
        <w:t xml:space="preserve">ndares permitidos, hacia el cuerpo receptor, sistema de alcantarillado y sistema de aguas lluvias.   </w:t>
      </w:r>
    </w:p>
    <w:p w:rsidR="00000000" w:rsidRDefault="003D3105">
      <w:pPr>
        <w:pStyle w:val="Textocomentario"/>
        <w:rPr>
          <w:rFonts w:ascii="Arial" w:hAnsi="Arial"/>
          <w:sz w:val="24"/>
          <w:lang w:val="es-EC"/>
        </w:rPr>
      </w:pPr>
    </w:p>
    <w:p w:rsidR="00000000" w:rsidRDefault="003D3105">
      <w:pPr>
        <w:pStyle w:val="Textocomentario"/>
        <w:rPr>
          <w:rFonts w:ascii="Arial" w:hAnsi="Arial"/>
          <w:sz w:val="24"/>
        </w:rPr>
      </w:pPr>
      <w:r>
        <w:rPr>
          <w:rFonts w:ascii="Arial" w:hAnsi="Arial"/>
          <w:b/>
          <w:sz w:val="24"/>
        </w:rPr>
        <w:t>4.2.1.11</w:t>
      </w:r>
      <w:r>
        <w:rPr>
          <w:rFonts w:ascii="Arial" w:hAnsi="Arial"/>
          <w:sz w:val="24"/>
        </w:rPr>
        <w:t xml:space="preserve"> Se prohíbe la descarga de residuos líquidos sin tratar hacia el sistema de alcantarillado, o hacia un cuerpo de agua, provenientes del lavado y/</w:t>
      </w:r>
      <w:r>
        <w:rPr>
          <w:rFonts w:ascii="Arial" w:hAnsi="Arial"/>
          <w:sz w:val="24"/>
        </w:rPr>
        <w:t xml:space="preserve">o mantenimiento de vehículos aéreos  y terrestres, así como el de aplicadores manuales y aéreos, recipientes, empaques y envases que contengan o hayan contenido  agroquímicos u otras sustancias tóxicas. </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 xml:space="preserve">4.2.1.12  </w:t>
      </w:r>
      <w:r>
        <w:rPr>
          <w:rFonts w:ascii="Arial" w:hAnsi="Arial"/>
          <w:sz w:val="24"/>
        </w:rPr>
        <w:t>Se prohíbe la infiltración al suelo, de e</w:t>
      </w:r>
      <w:r>
        <w:rPr>
          <w:rFonts w:ascii="Arial" w:hAnsi="Arial"/>
          <w:sz w:val="24"/>
        </w:rPr>
        <w:t xml:space="preserve">fluentes industriales tratados y no tratados, sin permiso de la Entidad Ambiental de Control. </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 xml:space="preserve">4.2.1.13  </w:t>
      </w:r>
      <w:r>
        <w:rPr>
          <w:rFonts w:ascii="Arial" w:hAnsi="Arial"/>
          <w:sz w:val="24"/>
        </w:rPr>
        <w:t>Las aguas provenientes de la explotación petrolífera y de gas natural, podrán ser reinyectadas de acuerdo a lo establecido en las leyes, reglamentos y</w:t>
      </w:r>
      <w:r>
        <w:rPr>
          <w:rFonts w:ascii="Arial" w:hAnsi="Arial"/>
          <w:sz w:val="24"/>
        </w:rPr>
        <w:t xml:space="preserve"> normas específicas, que se encuentren en vigencia, para el  sector hidrocarburífero. </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4.2.1.14  </w:t>
      </w:r>
      <w:r>
        <w:rPr>
          <w:rFonts w:ascii="Arial" w:hAnsi="Arial"/>
          <w:sz w:val="24"/>
        </w:rPr>
        <w:t>El regulado deberá disponer de sitios adecuados para caracterización y  aforo de sus efluentes y proporcionarán todas las facilidades para que el personal téc</w:t>
      </w:r>
      <w:r>
        <w:rPr>
          <w:rFonts w:ascii="Arial" w:hAnsi="Arial"/>
          <w:sz w:val="24"/>
        </w:rPr>
        <w:t xml:space="preserve">nico encargado del control pueda efectuar su trabajo de la mejor manera posible. </w:t>
      </w:r>
    </w:p>
    <w:p w:rsidR="00000000" w:rsidRDefault="003D3105">
      <w:pPr>
        <w:pStyle w:val="Textocomentario"/>
        <w:rPr>
          <w:rFonts w:ascii="Arial" w:hAnsi="Arial"/>
          <w:sz w:val="24"/>
          <w:lang w:val="es-EC"/>
        </w:rPr>
      </w:pPr>
    </w:p>
    <w:p w:rsidR="00000000" w:rsidRDefault="003D3105">
      <w:pPr>
        <w:pStyle w:val="Textoindependiente2"/>
        <w:rPr>
          <w:rFonts w:ascii="Arial" w:hAnsi="Arial"/>
          <w:b w:val="0"/>
          <w:sz w:val="24"/>
        </w:rPr>
      </w:pPr>
      <w:r>
        <w:rPr>
          <w:rFonts w:ascii="Arial" w:hAnsi="Arial"/>
          <w:b w:val="0"/>
          <w:sz w:val="24"/>
        </w:rPr>
        <w:t>A la salida de las descargas de los efluentes no tratados y de los tratados, deberán existir sistemas apropiados, ubicados para medición de caudales.  Para la medición del c</w:t>
      </w:r>
      <w:r>
        <w:rPr>
          <w:rFonts w:ascii="Arial" w:hAnsi="Arial"/>
          <w:b w:val="0"/>
          <w:sz w:val="24"/>
        </w:rPr>
        <w:t>audal en canales o tuberías  se usarán vertederos rectangulares o triangulares, medidor Parshall u otros aprobados por la Entidad Ambiental de Control.</w:t>
      </w:r>
      <w:r>
        <w:rPr>
          <w:rFonts w:ascii="Arial" w:hAnsi="Arial"/>
          <w:sz w:val="24"/>
        </w:rPr>
        <w:t xml:space="preserve">   </w:t>
      </w:r>
      <w:r>
        <w:rPr>
          <w:rFonts w:ascii="Arial" w:hAnsi="Arial"/>
          <w:b w:val="0"/>
          <w:sz w:val="24"/>
        </w:rPr>
        <w:t>La tubería o canal de conducción y descarga de los efluentes, deberá ser conectada con un tanque de di</w:t>
      </w:r>
      <w:r>
        <w:rPr>
          <w:rFonts w:ascii="Arial" w:hAnsi="Arial"/>
          <w:b w:val="0"/>
          <w:sz w:val="24"/>
        </w:rPr>
        <w:t>sipación de energía y acumulación de líquido, el cual se ubicará en un lugar nivelado y libre de perturbaciones, antes de llegar al vertedero. El vertedero deberá estar nivelado en sentido perpendicular al fondo del canal y sus características dependerán d</w:t>
      </w:r>
      <w:r>
        <w:rPr>
          <w:rFonts w:ascii="Arial" w:hAnsi="Arial"/>
          <w:b w:val="0"/>
          <w:sz w:val="24"/>
        </w:rPr>
        <w:t>el tipo de vertedero y  del ancho del canal o tanque de aproximación.</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4.2.1.15 </w:t>
      </w:r>
      <w:r>
        <w:rPr>
          <w:rFonts w:ascii="Arial" w:hAnsi="Arial"/>
          <w:sz w:val="24"/>
        </w:rPr>
        <w:t>Los lixiviados generados en los rellenos sanitarios cumplirán con los rangos y límites establecidos en las normas de descargas a un cuerpo de agua.</w:t>
      </w:r>
    </w:p>
    <w:p w:rsidR="00000000" w:rsidRDefault="003D3105">
      <w:pPr>
        <w:rPr>
          <w:rFonts w:ascii="Arial" w:hAnsi="Arial"/>
          <w:sz w:val="24"/>
        </w:rPr>
      </w:pPr>
    </w:p>
    <w:p w:rsidR="00000000" w:rsidRDefault="003D3105">
      <w:pPr>
        <w:rPr>
          <w:rFonts w:ascii="Arial" w:hAnsi="Arial"/>
          <w:sz w:val="24"/>
        </w:rPr>
      </w:pPr>
      <w:r>
        <w:rPr>
          <w:rFonts w:ascii="Arial" w:hAnsi="Arial"/>
          <w:b/>
          <w:sz w:val="24"/>
        </w:rPr>
        <w:t>4.2.1.16</w:t>
      </w:r>
      <w:r>
        <w:rPr>
          <w:rFonts w:ascii="Arial" w:hAnsi="Arial"/>
          <w:sz w:val="24"/>
        </w:rPr>
        <w:t xml:space="preserve">  De acuerdo con su</w:t>
      </w:r>
      <w:r>
        <w:rPr>
          <w:rFonts w:ascii="Arial" w:hAnsi="Arial"/>
          <w:sz w:val="24"/>
        </w:rPr>
        <w:t xml:space="preserve"> caracterización toda descarga puntual al sistema de alcantarillado y  toda descarga puntual o no puntual a un cuerpo receptor, deberá cumplir con las disposiciones de esta Norma.  La Entidad Ambiental de Control dictará la guía técnica de los parámetros m</w:t>
      </w:r>
      <w:r>
        <w:rPr>
          <w:rFonts w:ascii="Arial" w:hAnsi="Arial"/>
          <w:sz w:val="24"/>
        </w:rPr>
        <w:t>ínimos de descarga a analizarse o monitorearse, que deberá cumplir todo regulado.  La expedición de la guía técnica deberá darse en un plazo máximo de un mes después de la publicación de la presente norma.  Hasta la expedición de la guía técnica es respons</w:t>
      </w:r>
      <w:r>
        <w:rPr>
          <w:rFonts w:ascii="Arial" w:hAnsi="Arial"/>
          <w:sz w:val="24"/>
        </w:rPr>
        <w:t>abilidad de la Entidad Ambiental de Control determinar los parámetros de las descargas que debe monitorear el regulado.</w:t>
      </w:r>
    </w:p>
    <w:p w:rsidR="00000000" w:rsidRDefault="003D3105">
      <w:pPr>
        <w:rPr>
          <w:rFonts w:ascii="Arial" w:hAnsi="Arial"/>
          <w:sz w:val="24"/>
        </w:rPr>
      </w:pPr>
    </w:p>
    <w:p w:rsidR="00000000" w:rsidRDefault="003D3105">
      <w:pPr>
        <w:pStyle w:val="Textocomentario"/>
        <w:rPr>
          <w:rFonts w:ascii="Arial" w:hAnsi="Arial"/>
          <w:b/>
          <w:sz w:val="24"/>
          <w:lang w:val="es-EC"/>
        </w:rPr>
      </w:pPr>
      <w:r>
        <w:rPr>
          <w:rFonts w:ascii="Arial" w:hAnsi="Arial"/>
          <w:b/>
          <w:sz w:val="24"/>
          <w:lang w:val="es-EC"/>
        </w:rPr>
        <w:t xml:space="preserve">4.2.1.17  </w:t>
      </w:r>
      <w:r>
        <w:rPr>
          <w:rFonts w:ascii="Arial" w:hAnsi="Arial"/>
          <w:sz w:val="24"/>
          <w:lang w:val="es-EC"/>
        </w:rPr>
        <w:t>Se prohíbe la descarga de residuos líquidos no tratados, provenientes de embarcaciones, buques,  naves u otros medios de tran</w:t>
      </w:r>
      <w:r>
        <w:rPr>
          <w:rFonts w:ascii="Arial" w:hAnsi="Arial"/>
          <w:sz w:val="24"/>
          <w:lang w:val="es-EC"/>
        </w:rPr>
        <w:t>sporte marítimo, fluvial o lacustre, hacia los sistemas de alcantarillado, o cuerpos receptores.  Se observarán las disposiciones vigentes en el Código de Policía Marítima y  los convenios internacionales establecidos, sin embargo, una vez que los residuos</w:t>
      </w:r>
      <w:r>
        <w:rPr>
          <w:rFonts w:ascii="Arial" w:hAnsi="Arial"/>
          <w:sz w:val="24"/>
          <w:lang w:val="es-EC"/>
        </w:rPr>
        <w:t xml:space="preserve"> sean evacuados a tierra, la Entidad Ambiental de Control podrá ser el Municipio o Consejo Provincial, si tiene transferida competencias ambientales que incluyan la prevención y control de la contaminación, caso contrario seguirá siendo la </w:t>
      </w:r>
      <w:r>
        <w:rPr>
          <w:rFonts w:ascii="Arial" w:hAnsi="Arial"/>
          <w:sz w:val="24"/>
        </w:rPr>
        <w:t>Dirección Genera</w:t>
      </w:r>
      <w:r>
        <w:rPr>
          <w:rFonts w:ascii="Arial" w:hAnsi="Arial"/>
          <w:sz w:val="24"/>
        </w:rPr>
        <w:t>l de la Marina Mercante</w:t>
      </w:r>
      <w:r>
        <w:rPr>
          <w:rFonts w:ascii="Arial" w:hAnsi="Arial"/>
          <w:sz w:val="24"/>
          <w:lang w:val="es-EC"/>
        </w:rPr>
        <w:t>.</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sz w:val="24"/>
        </w:rPr>
        <w:t>La Dirección General de la Marina Mercante (DIGMER) fijará las normas de descarga para el caso contemplado en este artículo, guardando siempre concordancia con la norma técnica nacional vigente, pudiendo ser únicamente igual o más</w:t>
      </w:r>
      <w:r>
        <w:rPr>
          <w:rFonts w:ascii="Arial" w:hAnsi="Arial"/>
          <w:sz w:val="24"/>
        </w:rPr>
        <w:t xml:space="preserve"> restrictiva con respecto a la  presente Norma.  DIGMER será la Entidad Ambiental de Control para embarcaciones, buques, naves u otros medios de transporte marítimo, fluvial o lacustre.</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 xml:space="preserve">4.2.1.18 </w:t>
      </w:r>
      <w:r>
        <w:rPr>
          <w:rFonts w:ascii="Arial" w:hAnsi="Arial"/>
          <w:sz w:val="24"/>
        </w:rPr>
        <w:t>Los regulados que amplíen o modifiquen su producción, actual</w:t>
      </w:r>
      <w:r>
        <w:rPr>
          <w:rFonts w:ascii="Arial" w:hAnsi="Arial"/>
          <w:sz w:val="24"/>
        </w:rPr>
        <w:t>izarán la información entregada a la Entidad de Control de manera inmediata, y serán considerados como regulados nuevos con respecto al control de las descargas que correspondan al grado de ampliación y deberán obtener las autorizaciones administrativas co</w:t>
      </w:r>
      <w:r>
        <w:rPr>
          <w:rFonts w:ascii="Arial" w:hAnsi="Arial"/>
          <w:sz w:val="24"/>
        </w:rPr>
        <w:t>rrespondientes.</w:t>
      </w:r>
    </w:p>
    <w:p w:rsidR="00000000" w:rsidRDefault="003D3105">
      <w:pPr>
        <w:rPr>
          <w:rFonts w:ascii="Arial" w:hAnsi="Arial"/>
          <w:sz w:val="24"/>
        </w:rPr>
      </w:pPr>
    </w:p>
    <w:p w:rsidR="00000000" w:rsidRDefault="003D3105">
      <w:pPr>
        <w:pStyle w:val="Textocomentario"/>
        <w:rPr>
          <w:rFonts w:ascii="Arial" w:hAnsi="Arial"/>
          <w:sz w:val="24"/>
          <w:lang w:val="es-EC"/>
        </w:rPr>
      </w:pPr>
      <w:r>
        <w:rPr>
          <w:rFonts w:ascii="Arial" w:hAnsi="Arial"/>
          <w:b/>
          <w:sz w:val="24"/>
        </w:rPr>
        <w:t xml:space="preserve">4.2.1.19 </w:t>
      </w:r>
      <w:r>
        <w:rPr>
          <w:rFonts w:ascii="Arial" w:hAnsi="Arial"/>
          <w:sz w:val="24"/>
        </w:rPr>
        <w:t xml:space="preserve">La Entidad Ambiental de Control establecerá los parámetros a ser regulados para cada tipo de actividad económica, especificando </w:t>
      </w:r>
      <w:r>
        <w:rPr>
          <w:rFonts w:ascii="Arial" w:hAnsi="Arial"/>
          <w:sz w:val="24"/>
          <w:lang w:val="es-EC"/>
        </w:rPr>
        <w:t>La frecuencia de monitoreo,  el tipo de muestra (simple  o compuesta), el número de muestras a tomar y</w:t>
      </w:r>
      <w:r>
        <w:rPr>
          <w:rFonts w:ascii="Arial" w:hAnsi="Arial"/>
          <w:sz w:val="24"/>
          <w:lang w:val="es-EC"/>
        </w:rPr>
        <w:t xml:space="preserve">  la interpretación estadística de los resultados que permitan determinar si el regulado cumple o no con los limites permisibles fijados en la presente normativa para descargas a sistemas de alcantarillado y  cuerpos de agua.</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4.2.1.20 </w:t>
      </w:r>
      <w:r>
        <w:rPr>
          <w:rFonts w:ascii="Arial" w:hAnsi="Arial"/>
          <w:sz w:val="24"/>
        </w:rPr>
        <w:t>Cuando los regulados</w:t>
      </w:r>
      <w:r>
        <w:rPr>
          <w:rFonts w:ascii="Arial" w:hAnsi="Arial"/>
          <w:sz w:val="24"/>
        </w:rPr>
        <w:t>, aún cumpliendo con las normas de descarga, produzcan concentraciones en el cuerpo receptor o al sistema de alcantarillado, que excedan los criterios de calidad para el uso  o los usos asignados al agua, la Entidad Ambiental de Control podrá exigirles val</w:t>
      </w:r>
      <w:r>
        <w:rPr>
          <w:rFonts w:ascii="Arial" w:hAnsi="Arial"/>
          <w:sz w:val="24"/>
        </w:rPr>
        <w:t>ores más restrictivos en la descarga, previo a los estudios técnicos realizados por la Entidad Ambiental de Control, justificando esta decisión.</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4.2.1.21 </w:t>
      </w:r>
      <w:r>
        <w:rPr>
          <w:rFonts w:ascii="Arial" w:hAnsi="Arial"/>
          <w:sz w:val="24"/>
        </w:rPr>
        <w:t>Los sedimentos, lodos y sustancias sólidas provenientes de sistemas de potabilización de agua y de tr</w:t>
      </w:r>
      <w:r>
        <w:rPr>
          <w:rFonts w:ascii="Arial" w:hAnsi="Arial"/>
          <w:sz w:val="24"/>
        </w:rPr>
        <w:t>atamiento de desechos y otras tales como residuos del área de la construcción, cenizas, cachaza, bagazo, o cualquier tipo de desecho doméstico o industrial, no deberán disponerse en aguas superficiales, subterráneas, marinas, de estuario, sistemas de alcan</w:t>
      </w:r>
      <w:r>
        <w:rPr>
          <w:rFonts w:ascii="Arial" w:hAnsi="Arial"/>
          <w:sz w:val="24"/>
        </w:rPr>
        <w:t xml:space="preserve">tarillado y cauces de agua estacionales secos o no,  y para su disposición deberá cumplirse con las normas legales  referentes a los desechos sólidos no peligrosos. </w:t>
      </w: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pStyle w:val="Ttulo3"/>
        <w:rPr>
          <w:rFonts w:ascii="Arial" w:hAnsi="Arial"/>
          <w:sz w:val="24"/>
        </w:rPr>
      </w:pPr>
      <w:r>
        <w:rPr>
          <w:rFonts w:ascii="Arial" w:hAnsi="Arial"/>
          <w:sz w:val="24"/>
        </w:rPr>
        <w:t>Normas de descarga de efluentes al sistema de alcantarillado público</w:t>
      </w:r>
    </w:p>
    <w:p w:rsidR="00000000" w:rsidRDefault="003D3105">
      <w:pPr>
        <w:rPr>
          <w:rFonts w:ascii="Arial" w:hAnsi="Arial"/>
          <w:sz w:val="24"/>
        </w:rPr>
      </w:pPr>
      <w:r>
        <w:rPr>
          <w:rFonts w:ascii="Arial" w:hAnsi="Arial"/>
          <w:b/>
          <w:sz w:val="24"/>
        </w:rPr>
        <w:t xml:space="preserve">4.2.2.1  </w:t>
      </w:r>
      <w:r>
        <w:rPr>
          <w:rFonts w:ascii="Arial" w:hAnsi="Arial"/>
          <w:sz w:val="24"/>
        </w:rPr>
        <w:t>Se prohíb</w:t>
      </w:r>
      <w:r>
        <w:rPr>
          <w:rFonts w:ascii="Arial" w:hAnsi="Arial"/>
          <w:sz w:val="24"/>
        </w:rPr>
        <w:t>e descargar en un sistema público de alcantarillado, cualquier sustancia que pudiera bloquear los colectores o sus accesorios, formar vapores o gases tóxicos, explosivos o de mal olor, o que pudiera deteriorar los materiales de construcción en forma signif</w:t>
      </w:r>
      <w:r>
        <w:rPr>
          <w:rFonts w:ascii="Arial" w:hAnsi="Arial"/>
          <w:sz w:val="24"/>
        </w:rPr>
        <w:t>icativa.  Esto incluye las siguientes sustancias y materiales</w:t>
      </w:r>
      <w:r>
        <w:rPr>
          <w:rFonts w:ascii="Arial" w:hAnsi="Arial"/>
          <w:i/>
          <w:sz w:val="24"/>
        </w:rPr>
        <w:t xml:space="preserve">, </w:t>
      </w:r>
      <w:r>
        <w:rPr>
          <w:rFonts w:ascii="Arial" w:hAnsi="Arial"/>
          <w:sz w:val="24"/>
        </w:rPr>
        <w:t>entre otros:</w:t>
      </w:r>
    </w:p>
    <w:p w:rsidR="00000000" w:rsidRDefault="003D3105">
      <w:pPr>
        <w:rPr>
          <w:rFonts w:ascii="Arial" w:hAnsi="Arial"/>
          <w:sz w:val="24"/>
        </w:rPr>
      </w:pPr>
    </w:p>
    <w:p w:rsidR="00000000" w:rsidRDefault="003D3105" w:rsidP="003D3105">
      <w:pPr>
        <w:numPr>
          <w:ilvl w:val="0"/>
          <w:numId w:val="7"/>
        </w:numPr>
        <w:rPr>
          <w:rFonts w:ascii="Arial" w:hAnsi="Arial"/>
          <w:sz w:val="24"/>
        </w:rPr>
      </w:pPr>
      <w:r>
        <w:rPr>
          <w:rFonts w:ascii="Arial" w:hAnsi="Arial"/>
          <w:sz w:val="24"/>
        </w:rPr>
        <w:t>Fragmentos de piedra, cenizas, vidrios, arenas, basuras, fibras, fragmentos de cuero, textiles, etc. (los sólidos no deben ser descargados ni aún después de haber sido triturados)</w:t>
      </w:r>
      <w:r>
        <w:rPr>
          <w:rFonts w:ascii="Arial" w:hAnsi="Arial"/>
          <w:sz w:val="24"/>
        </w:rPr>
        <w:t>.</w:t>
      </w:r>
    </w:p>
    <w:p w:rsidR="00000000" w:rsidRDefault="003D3105" w:rsidP="003D3105">
      <w:pPr>
        <w:numPr>
          <w:ilvl w:val="0"/>
          <w:numId w:val="7"/>
        </w:numPr>
        <w:rPr>
          <w:rFonts w:ascii="Arial" w:hAnsi="Arial"/>
          <w:sz w:val="24"/>
        </w:rPr>
      </w:pPr>
      <w:r>
        <w:rPr>
          <w:rFonts w:ascii="Arial" w:hAnsi="Arial"/>
          <w:sz w:val="24"/>
        </w:rPr>
        <w:t>Resinas sintéticas, plásticos, cemento, hidróxido de calcio.</w:t>
      </w:r>
    </w:p>
    <w:p w:rsidR="00000000" w:rsidRDefault="003D3105" w:rsidP="003D3105">
      <w:pPr>
        <w:numPr>
          <w:ilvl w:val="0"/>
          <w:numId w:val="7"/>
        </w:numPr>
        <w:rPr>
          <w:rFonts w:ascii="Arial" w:hAnsi="Arial"/>
          <w:sz w:val="24"/>
        </w:rPr>
      </w:pPr>
      <w:r>
        <w:rPr>
          <w:rFonts w:ascii="Arial" w:hAnsi="Arial"/>
          <w:sz w:val="24"/>
        </w:rPr>
        <w:t>Residuos de malta, levadura, látex, bitumen, alquitrán y sus emulsiones de aceite, residuos líquidos que tienden a endurecerse.</w:t>
      </w:r>
    </w:p>
    <w:p w:rsidR="00000000" w:rsidRDefault="003D3105" w:rsidP="003D3105">
      <w:pPr>
        <w:numPr>
          <w:ilvl w:val="0"/>
          <w:numId w:val="7"/>
        </w:numPr>
        <w:rPr>
          <w:rFonts w:ascii="Arial" w:hAnsi="Arial"/>
          <w:sz w:val="24"/>
        </w:rPr>
      </w:pPr>
      <w:r>
        <w:rPr>
          <w:rFonts w:ascii="Arial" w:hAnsi="Arial"/>
          <w:sz w:val="24"/>
        </w:rPr>
        <w:t>Gasolina, petróleo, aceites vegetales y animales, hidrocarburos c</w:t>
      </w:r>
      <w:r>
        <w:rPr>
          <w:rFonts w:ascii="Arial" w:hAnsi="Arial"/>
          <w:sz w:val="24"/>
        </w:rPr>
        <w:t>lorados, ácidos, y álcalis.</w:t>
      </w:r>
    </w:p>
    <w:p w:rsidR="00000000" w:rsidRDefault="003D3105" w:rsidP="003D3105">
      <w:pPr>
        <w:numPr>
          <w:ilvl w:val="0"/>
          <w:numId w:val="7"/>
        </w:numPr>
        <w:rPr>
          <w:rFonts w:ascii="Arial" w:hAnsi="Arial"/>
          <w:sz w:val="24"/>
        </w:rPr>
      </w:pPr>
      <w:r>
        <w:rPr>
          <w:rFonts w:ascii="Arial" w:hAnsi="Arial"/>
          <w:sz w:val="24"/>
        </w:rPr>
        <w:t xml:space="preserve">Fosgeno, cianuro, ácido hidrazoico y sus sales, carburos que forman acetileno, sustancias comprobadamente tóxicas. </w:t>
      </w:r>
    </w:p>
    <w:p w:rsidR="00000000" w:rsidRDefault="003D3105">
      <w:pPr>
        <w:rPr>
          <w:rFonts w:ascii="Arial" w:hAnsi="Arial"/>
          <w:sz w:val="24"/>
        </w:rPr>
      </w:pPr>
    </w:p>
    <w:p w:rsidR="00000000" w:rsidRDefault="003D3105">
      <w:pPr>
        <w:pStyle w:val="Textoindependiente2"/>
        <w:rPr>
          <w:rFonts w:ascii="Arial" w:hAnsi="Arial"/>
          <w:b w:val="0"/>
          <w:sz w:val="24"/>
        </w:rPr>
      </w:pPr>
      <w:r>
        <w:rPr>
          <w:rFonts w:ascii="Arial" w:hAnsi="Arial"/>
          <w:sz w:val="24"/>
        </w:rPr>
        <w:t xml:space="preserve">4.2.2.2 </w:t>
      </w:r>
      <w:r>
        <w:rPr>
          <w:rFonts w:ascii="Arial" w:hAnsi="Arial"/>
          <w:b w:val="0"/>
          <w:sz w:val="24"/>
        </w:rPr>
        <w:t>El proveedor del servicio de tratamiento de la ciudad podrá solicitar a la Entidad Ambiental de Control</w:t>
      </w:r>
      <w:r>
        <w:rPr>
          <w:rFonts w:ascii="Arial" w:hAnsi="Arial"/>
          <w:b w:val="0"/>
          <w:sz w:val="24"/>
        </w:rPr>
        <w:t>, la autorización necesaria para que los regulados, de manera parcial o total descarguen al sistema de alcantarillado efluentes, cuya calidad se encuentre por encima de los estándares para descarga a un sistema de alcantarillado,  establecidos en la presen</w:t>
      </w:r>
      <w:r>
        <w:rPr>
          <w:rFonts w:ascii="Arial" w:hAnsi="Arial"/>
          <w:b w:val="0"/>
          <w:sz w:val="24"/>
        </w:rPr>
        <w:t xml:space="preserve">te norma. </w:t>
      </w:r>
    </w:p>
    <w:p w:rsidR="00000000" w:rsidRDefault="003D3105">
      <w:pPr>
        <w:rPr>
          <w:rFonts w:ascii="Arial" w:hAnsi="Arial"/>
          <w:sz w:val="24"/>
        </w:rPr>
      </w:pPr>
    </w:p>
    <w:p w:rsidR="00000000" w:rsidRDefault="003D3105">
      <w:pPr>
        <w:rPr>
          <w:rFonts w:ascii="Arial" w:hAnsi="Arial"/>
          <w:sz w:val="24"/>
        </w:rPr>
      </w:pPr>
      <w:r>
        <w:rPr>
          <w:rFonts w:ascii="Arial" w:hAnsi="Arial"/>
          <w:sz w:val="24"/>
        </w:rPr>
        <w:t>El proveedor del servicio de tratamiento de la ciudad deberá cumplir con los parámetros de descarga hacia un cuerpo de agua, establecidos en esta Norma.</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 xml:space="preserve">4.2.2.3 </w:t>
      </w:r>
      <w:r>
        <w:rPr>
          <w:rFonts w:ascii="Arial" w:hAnsi="Arial"/>
          <w:sz w:val="24"/>
        </w:rPr>
        <w:t>Toda descarga al sistema de alcantarillado deberá cumplir, al menos, con los valor</w:t>
      </w:r>
      <w:r>
        <w:rPr>
          <w:rFonts w:ascii="Arial" w:hAnsi="Arial"/>
          <w:sz w:val="24"/>
        </w:rPr>
        <w:t>es establecidos a continuación (ver tabla 11):</w:t>
      </w: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pStyle w:val="Ttulo8"/>
        <w:widowControl/>
        <w:ind w:left="708"/>
        <w:jc w:val="left"/>
        <w:rPr>
          <w:rFonts w:ascii="Arial" w:hAnsi="Arial"/>
          <w:smallCaps w:val="0"/>
          <w:sz w:val="24"/>
        </w:rPr>
      </w:pPr>
      <w:r>
        <w:rPr>
          <w:rFonts w:ascii="Arial" w:hAnsi="Arial"/>
          <w:smallCaps w:val="0"/>
          <w:sz w:val="24"/>
        </w:rPr>
        <w:t xml:space="preserve">     TABLA 11.  Límites de descarga al sistema de alcantarillado público</w:t>
      </w:r>
    </w:p>
    <w:p w:rsidR="00000000" w:rsidRDefault="003D3105">
      <w:pPr>
        <w:rPr>
          <w:rFonts w:ascii="Arial" w:hAnsi="Arial"/>
          <w:sz w:val="24"/>
        </w:rPr>
      </w:pPr>
    </w:p>
    <w:p w:rsidR="00000000" w:rsidRDefault="003D3105">
      <w:pPr>
        <w:rPr>
          <w:rFonts w:ascii="Arial" w:hAnsi="Arial"/>
          <w:sz w:val="24"/>
        </w:rPr>
      </w:pPr>
    </w:p>
    <w:tbl>
      <w:tblPr>
        <w:tblW w:w="0" w:type="auto"/>
        <w:jc w:val="center"/>
        <w:tblLayout w:type="fixed"/>
        <w:tblCellMar>
          <w:left w:w="70" w:type="dxa"/>
          <w:right w:w="70" w:type="dxa"/>
        </w:tblCellMar>
        <w:tblLook w:val="0000"/>
      </w:tblPr>
      <w:tblGrid>
        <w:gridCol w:w="2640"/>
        <w:gridCol w:w="1800"/>
        <w:gridCol w:w="1080"/>
        <w:gridCol w:w="1630"/>
      </w:tblGrid>
      <w:tr w:rsidR="00000000">
        <w:tblPrEx>
          <w:tblCellMar>
            <w:top w:w="0" w:type="dxa"/>
            <w:bottom w:w="0" w:type="dxa"/>
          </w:tblCellMar>
        </w:tblPrEx>
        <w:trPr>
          <w:tblHeader/>
          <w:jc w:val="center"/>
        </w:trPr>
        <w:tc>
          <w:tcPr>
            <w:tcW w:w="264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 como</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163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Aceites y grasas</w:t>
            </w:r>
          </w:p>
        </w:tc>
        <w:tc>
          <w:tcPr>
            <w:tcW w:w="1800" w:type="dxa"/>
            <w:tcBorders>
              <w:left w:val="single" w:sz="4" w:space="0" w:color="auto"/>
              <w:right w:val="single" w:sz="4" w:space="0" w:color="auto"/>
            </w:tcBorders>
          </w:tcPr>
          <w:p w:rsidR="00000000" w:rsidRDefault="003D3105">
            <w:pPr>
              <w:pStyle w:val="Textocomentario"/>
              <w:jc w:val="center"/>
              <w:rPr>
                <w:rFonts w:ascii="Arial" w:hAnsi="Arial"/>
                <w:sz w:val="24"/>
                <w:lang w:val="es-EC"/>
              </w:rPr>
            </w:pPr>
            <w:r>
              <w:rPr>
                <w:rFonts w:ascii="Arial" w:hAnsi="Arial"/>
                <w:sz w:val="24"/>
                <w:lang w:val="es-EC"/>
              </w:rPr>
              <w:t>Sustancias solubles en hexano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100</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Alkil mercurio</w:t>
            </w:r>
          </w:p>
        </w:tc>
        <w:tc>
          <w:tcPr>
            <w:tcW w:w="180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pStyle w:val="Ttulo8"/>
              <w:widowControl/>
              <w:rPr>
                <w:rFonts w:ascii="Arial" w:hAnsi="Arial"/>
                <w:smallCaps w:val="0"/>
                <w:sz w:val="24"/>
              </w:rPr>
            </w:pPr>
            <w:r>
              <w:rPr>
                <w:rFonts w:ascii="Arial" w:hAnsi="Arial"/>
                <w:smallCaps w:val="0"/>
                <w:sz w:val="24"/>
              </w:rPr>
              <w:t>No detectable</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color w:val="FF0000"/>
                <w:sz w:val="24"/>
              </w:rPr>
            </w:pPr>
            <w:r>
              <w:rPr>
                <w:rFonts w:ascii="Arial" w:hAnsi="Arial"/>
                <w:sz w:val="24"/>
              </w:rPr>
              <w:t>Acidos o bases que puedan causar contaminación, sustancias explosivas o inflamables.</w:t>
            </w:r>
          </w:p>
        </w:tc>
        <w:tc>
          <w:tcPr>
            <w:tcW w:w="180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pStyle w:val="IndicedeTablas"/>
              <w:rPr>
                <w:rFonts w:ascii="Arial" w:hAnsi="Arial"/>
                <w:b w:val="0"/>
                <w:smallCaps w:val="0"/>
                <w:sz w:val="24"/>
              </w:rPr>
            </w:pPr>
            <w:r>
              <w:rPr>
                <w:rFonts w:ascii="Arial" w:hAnsi="Arial"/>
                <w:b w:val="0"/>
                <w:smallCaps w:val="0"/>
                <w:sz w:val="24"/>
              </w:rPr>
              <w:t>Cero</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Aluminio </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Al</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Arsénico total</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As</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Bario </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Ba</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Cadmio</w:t>
            </w:r>
          </w:p>
        </w:tc>
        <w:tc>
          <w:tcPr>
            <w:tcW w:w="18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Cd</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0,02</w:t>
            </w:r>
          </w:p>
        </w:tc>
      </w:tr>
      <w:tr w:rsidR="00000000">
        <w:tblPrEx>
          <w:tblCellMar>
            <w:top w:w="0" w:type="dxa"/>
            <w:bottom w:w="0" w:type="dxa"/>
          </w:tblCellMar>
        </w:tblPrEx>
        <w:trPr>
          <w:jc w:val="center"/>
        </w:trPr>
        <w:tc>
          <w:tcPr>
            <w:tcW w:w="2640" w:type="dxa"/>
            <w:tcBorders>
              <w:left w:val="single" w:sz="4" w:space="0" w:color="auto"/>
              <w:bottom w:val="single" w:sz="4" w:space="0" w:color="auto"/>
              <w:right w:val="single" w:sz="4" w:space="0" w:color="auto"/>
            </w:tcBorders>
          </w:tcPr>
          <w:p w:rsidR="00000000" w:rsidRDefault="003D3105">
            <w:pPr>
              <w:pStyle w:val="Textocomentario"/>
              <w:jc w:val="left"/>
              <w:rPr>
                <w:rFonts w:ascii="Arial" w:hAnsi="Arial"/>
                <w:sz w:val="24"/>
                <w:lang w:val="es-EC"/>
              </w:rPr>
            </w:pPr>
            <w:r>
              <w:rPr>
                <w:rFonts w:ascii="Arial" w:hAnsi="Arial"/>
                <w:sz w:val="24"/>
                <w:lang w:val="es-EC"/>
              </w:rPr>
              <w:t>Carbonatos</w:t>
            </w:r>
          </w:p>
        </w:tc>
        <w:tc>
          <w:tcPr>
            <w:tcW w:w="1800"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CO</w:t>
            </w:r>
            <w:r>
              <w:rPr>
                <w:rFonts w:ascii="Arial" w:hAnsi="Arial"/>
                <w:sz w:val="24"/>
                <w:vertAlign w:val="subscript"/>
              </w:rPr>
              <w:t>3</w:t>
            </w:r>
          </w:p>
        </w:tc>
        <w:tc>
          <w:tcPr>
            <w:tcW w:w="1080"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bl>
    <w:p w:rsidR="00000000" w:rsidRDefault="003D3105">
      <w:pPr>
        <w:tabs>
          <w:tab w:val="left" w:pos="2662"/>
          <w:tab w:val="left" w:pos="4376"/>
          <w:tab w:val="left" w:pos="5443"/>
          <w:tab w:val="left" w:pos="7349"/>
        </w:tabs>
        <w:rPr>
          <w:rFonts w:ascii="Arial" w:hAnsi="Arial"/>
          <w:b/>
          <w:sz w:val="24"/>
        </w:rPr>
      </w:pPr>
      <w:r>
        <w:rPr>
          <w:rFonts w:ascii="Arial" w:hAnsi="Arial"/>
          <w:sz w:val="24"/>
        </w:rPr>
        <w:tab/>
      </w:r>
      <w:r>
        <w:rPr>
          <w:rFonts w:ascii="Arial" w:hAnsi="Arial"/>
          <w:sz w:val="24"/>
        </w:rPr>
        <w:tab/>
      </w:r>
      <w:r>
        <w:rPr>
          <w:rFonts w:ascii="Arial" w:hAnsi="Arial"/>
          <w:b/>
          <w:sz w:val="24"/>
        </w:rPr>
        <w:tab/>
      </w:r>
      <w:r>
        <w:rPr>
          <w:rFonts w:ascii="Arial" w:hAnsi="Arial"/>
          <w:b/>
          <w:sz w:val="24"/>
        </w:rPr>
        <w:tab/>
      </w:r>
      <w:r>
        <w:rPr>
          <w:rFonts w:ascii="Arial" w:hAnsi="Arial"/>
          <w:b/>
          <w:sz w:val="24"/>
        </w:rPr>
        <w:tab/>
      </w:r>
    </w:p>
    <w:p w:rsidR="00000000" w:rsidRDefault="003D3105">
      <w:pPr>
        <w:tabs>
          <w:tab w:val="left" w:pos="2662"/>
          <w:tab w:val="left" w:pos="4376"/>
          <w:tab w:val="left" w:pos="5443"/>
          <w:tab w:val="left" w:pos="7349"/>
        </w:tabs>
        <w:rPr>
          <w:rFonts w:ascii="Arial" w:hAnsi="Arial"/>
          <w:b/>
          <w:sz w:val="24"/>
        </w:rPr>
      </w:pPr>
    </w:p>
    <w:p w:rsidR="00000000" w:rsidRDefault="003D3105">
      <w:pPr>
        <w:tabs>
          <w:tab w:val="left" w:pos="2662"/>
          <w:tab w:val="left" w:pos="4376"/>
          <w:tab w:val="left" w:pos="5443"/>
          <w:tab w:val="left" w:pos="7349"/>
        </w:tabs>
        <w:rPr>
          <w:rFonts w:ascii="Arial" w:hAnsi="Arial"/>
          <w:b/>
          <w:smallCaps/>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Continua</w:t>
      </w:r>
      <w:r>
        <w:rPr>
          <w:rFonts w:ascii="Arial" w:hAnsi="Arial"/>
          <w:b/>
          <w:sz w:val="24"/>
        </w:rPr>
        <w:t>...</w:t>
      </w: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8"/>
        <w:widowControl/>
        <w:ind w:left="708"/>
        <w:jc w:val="left"/>
        <w:rPr>
          <w:rFonts w:ascii="Arial" w:hAnsi="Arial"/>
          <w:smallCaps w:val="0"/>
          <w:sz w:val="24"/>
        </w:rPr>
      </w:pPr>
      <w:r>
        <w:rPr>
          <w:rFonts w:ascii="Arial" w:hAnsi="Arial"/>
          <w:sz w:val="24"/>
        </w:rPr>
        <w:tab/>
      </w:r>
      <w:r>
        <w:rPr>
          <w:rFonts w:ascii="Arial" w:hAnsi="Arial"/>
          <w:smallCaps w:val="0"/>
          <w:sz w:val="24"/>
        </w:rPr>
        <w:t xml:space="preserve">    TABLA 11.  Límites de descarga al sistema de alcantarillado público</w:t>
      </w:r>
    </w:p>
    <w:p w:rsidR="00000000" w:rsidRDefault="003D3105">
      <w:pPr>
        <w:tabs>
          <w:tab w:val="left" w:pos="1920"/>
          <w:tab w:val="left" w:pos="3720"/>
          <w:tab w:val="left" w:pos="4800"/>
          <w:tab w:val="left" w:pos="6430"/>
        </w:tabs>
        <w:ind w:left="-720"/>
        <w:rPr>
          <w:rFonts w:ascii="Arial" w:hAnsi="Arial"/>
          <w:sz w:val="24"/>
        </w:rPr>
      </w:pPr>
      <w:r>
        <w:rPr>
          <w:rFonts w:ascii="Arial" w:hAnsi="Arial"/>
          <w:sz w:val="24"/>
        </w:rPr>
        <w:tab/>
      </w:r>
      <w:r>
        <w:rPr>
          <w:rFonts w:ascii="Arial" w:hAnsi="Arial"/>
          <w:sz w:val="24"/>
        </w:rPr>
        <w:tab/>
      </w:r>
    </w:p>
    <w:p w:rsidR="00000000" w:rsidRDefault="003D3105">
      <w:pPr>
        <w:tabs>
          <w:tab w:val="left" w:pos="1920"/>
          <w:tab w:val="left" w:pos="3720"/>
          <w:tab w:val="left" w:pos="4800"/>
          <w:tab w:val="left" w:pos="6430"/>
        </w:tabs>
        <w:ind w:left="-720"/>
        <w:rPr>
          <w:rFonts w:ascii="Arial" w:hAnsi="Arial"/>
          <w:sz w:val="24"/>
        </w:rPr>
      </w:pPr>
    </w:p>
    <w:tbl>
      <w:tblPr>
        <w:tblW w:w="0" w:type="auto"/>
        <w:jc w:val="center"/>
        <w:tblLayout w:type="fixed"/>
        <w:tblCellMar>
          <w:left w:w="70" w:type="dxa"/>
          <w:right w:w="70" w:type="dxa"/>
        </w:tblCellMar>
        <w:tblLook w:val="0000"/>
      </w:tblPr>
      <w:tblGrid>
        <w:gridCol w:w="2640"/>
        <w:gridCol w:w="1800"/>
        <w:gridCol w:w="1080"/>
        <w:gridCol w:w="1630"/>
      </w:tblGrid>
      <w:tr w:rsidR="00000000">
        <w:tblPrEx>
          <w:tblCellMar>
            <w:top w:w="0" w:type="dxa"/>
            <w:bottom w:w="0" w:type="dxa"/>
          </w:tblCellMar>
        </w:tblPrEx>
        <w:trPr>
          <w:tblHeader/>
          <w:jc w:val="center"/>
        </w:trPr>
        <w:tc>
          <w:tcPr>
            <w:tcW w:w="264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 como</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163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Caudal máximo</w:t>
            </w:r>
          </w:p>
        </w:tc>
        <w:tc>
          <w:tcPr>
            <w:tcW w:w="1800" w:type="dxa"/>
            <w:tcBorders>
              <w:left w:val="single" w:sz="4" w:space="0" w:color="auto"/>
              <w:right w:val="single" w:sz="4" w:space="0" w:color="auto"/>
            </w:tcBorders>
          </w:tcPr>
          <w:p w:rsidR="00000000" w:rsidRDefault="003D3105">
            <w:pPr>
              <w:pStyle w:val="Textocomentario"/>
              <w:jc w:val="center"/>
              <w:rPr>
                <w:rFonts w:ascii="Arial" w:hAnsi="Arial"/>
                <w:sz w:val="24"/>
                <w:lang w:val="es-EC"/>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l/s</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1.5 veces el caudal promedio horario del sistema de alcantarillado.</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Cianuro </w:t>
            </w:r>
            <w:r>
              <w:rPr>
                <w:rFonts w:ascii="Arial" w:hAnsi="Arial"/>
                <w:sz w:val="24"/>
              </w:rPr>
              <w:t>total</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CN</w:t>
            </w:r>
            <w:r>
              <w:rPr>
                <w:rFonts w:ascii="Arial" w:hAnsi="Arial"/>
                <w:sz w:val="24"/>
                <w:vertAlign w:val="superscript"/>
              </w:rPr>
              <w:t>-</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Cobalto total</w:t>
            </w:r>
          </w:p>
        </w:tc>
        <w:tc>
          <w:tcPr>
            <w:tcW w:w="18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Co</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Cobre</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Cu</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Cloroformo</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Extracto carbón cloroformo (ECC)</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color w:val="FF0000"/>
                <w:sz w:val="24"/>
              </w:rPr>
            </w:pPr>
            <w:r>
              <w:rPr>
                <w:rFonts w:ascii="Arial" w:hAnsi="Arial"/>
                <w:sz w:val="24"/>
              </w:rPr>
              <w:t>Cloro Activo</w:t>
            </w:r>
          </w:p>
        </w:tc>
        <w:tc>
          <w:tcPr>
            <w:tcW w:w="18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Cl</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Cromo Hexavalente</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Cr</w:t>
            </w:r>
            <w:r>
              <w:rPr>
                <w:rFonts w:ascii="Arial" w:hAnsi="Arial"/>
                <w:sz w:val="24"/>
                <w:vertAlign w:val="superscript"/>
              </w:rPr>
              <w:t>+6</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Compuestos fenólicos</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Expresado como fenol</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Demanda Bioquímica de Oxí</w:t>
            </w:r>
            <w:r>
              <w:rPr>
                <w:rFonts w:ascii="Arial" w:hAnsi="Arial"/>
                <w:sz w:val="24"/>
              </w:rPr>
              <w:t>geno (5 días)</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D.B.O</w:t>
            </w:r>
            <w:r>
              <w:rPr>
                <w:rFonts w:ascii="Arial" w:hAnsi="Arial"/>
                <w:sz w:val="24"/>
                <w:vertAlign w:val="subscript"/>
              </w:rPr>
              <w:t>5</w:t>
            </w:r>
            <w:r>
              <w:rPr>
                <w:rFonts w:ascii="Arial" w:hAnsi="Arial"/>
                <w:sz w:val="24"/>
              </w:rPr>
              <w:t>.</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250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Demanda Química de Oxígeno</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D.Q.O.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500</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Dicloroetileno</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Dicloroetileno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Fósforo Total</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P</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15</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Hierro total</w:t>
            </w:r>
          </w:p>
        </w:tc>
        <w:tc>
          <w:tcPr>
            <w:tcW w:w="18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Fe</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25,0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Hidrocarburos Totales de Petróleo</w:t>
            </w:r>
          </w:p>
        </w:tc>
        <w:tc>
          <w:tcPr>
            <w:tcW w:w="18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TPH</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Manganeso total</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Mn</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Materia fl</w:t>
            </w:r>
            <w:r>
              <w:rPr>
                <w:rFonts w:ascii="Arial" w:hAnsi="Arial"/>
                <w:sz w:val="24"/>
              </w:rPr>
              <w:t>otante</w:t>
            </w:r>
          </w:p>
        </w:tc>
        <w:tc>
          <w:tcPr>
            <w:tcW w:w="1800" w:type="dxa"/>
            <w:tcBorders>
              <w:left w:val="single" w:sz="4" w:space="0" w:color="auto"/>
              <w:right w:val="single" w:sz="4" w:space="0" w:color="auto"/>
            </w:tcBorders>
          </w:tcPr>
          <w:p w:rsidR="00000000" w:rsidRDefault="003D3105">
            <w:pPr>
              <w:pStyle w:val="Ttulo7"/>
              <w:widowControl/>
              <w:jc w:val="center"/>
              <w:rPr>
                <w:rFonts w:ascii="Arial" w:hAnsi="Arial"/>
                <w:b w:val="0"/>
                <w:smallCaps w:val="0"/>
                <w:sz w:val="24"/>
              </w:rPr>
            </w:pPr>
            <w:r>
              <w:rPr>
                <w:rFonts w:ascii="Arial" w:hAnsi="Arial"/>
                <w:b w:val="0"/>
                <w:smallCaps w:val="0"/>
                <w:sz w:val="24"/>
              </w:rPr>
              <w:t>Visible</w:t>
            </w: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630" w:type="dxa"/>
            <w:tcBorders>
              <w:left w:val="single" w:sz="4" w:space="0" w:color="auto"/>
              <w:right w:val="single" w:sz="4" w:space="0" w:color="auto"/>
            </w:tcBorders>
          </w:tcPr>
          <w:p w:rsidR="00000000" w:rsidRDefault="003D3105">
            <w:pPr>
              <w:pStyle w:val="Ttulo8"/>
              <w:widowControl/>
              <w:rPr>
                <w:rFonts w:ascii="Arial" w:hAnsi="Arial"/>
                <w:b w:val="0"/>
                <w:smallCaps w:val="0"/>
                <w:sz w:val="24"/>
              </w:rPr>
            </w:pPr>
            <w:r>
              <w:rPr>
                <w:rFonts w:ascii="Arial" w:hAnsi="Arial"/>
                <w:smallCaps w:val="0"/>
                <w:sz w:val="24"/>
              </w:rPr>
              <w:t>Ausencia</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Mercurio (total)</w:t>
            </w:r>
          </w:p>
        </w:tc>
        <w:tc>
          <w:tcPr>
            <w:tcW w:w="18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Hg</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Níquel</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Ni</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Nitrógeno Total Kjedahl</w:t>
            </w:r>
          </w:p>
        </w:tc>
        <w:tc>
          <w:tcPr>
            <w:tcW w:w="18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N</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40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Plata</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Ag</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Plomo</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Pb</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Potencial de hidrógeno</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pH</w:t>
            </w: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5-9</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Sólidos Sedimentables </w:t>
            </w:r>
          </w:p>
        </w:tc>
        <w:tc>
          <w:tcPr>
            <w:tcW w:w="180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ml/l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Sólidos Suspendidos Totales</w:t>
            </w:r>
          </w:p>
        </w:tc>
        <w:tc>
          <w:tcPr>
            <w:tcW w:w="180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220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Só</w:t>
            </w:r>
            <w:r>
              <w:rPr>
                <w:rFonts w:ascii="Arial" w:hAnsi="Arial"/>
                <w:sz w:val="24"/>
              </w:rPr>
              <w:t>lidos totales</w:t>
            </w:r>
          </w:p>
        </w:tc>
        <w:tc>
          <w:tcPr>
            <w:tcW w:w="180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color w:val="0000FF"/>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1 600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Selenio</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Se</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0,5</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lang w:val="en-US"/>
              </w:rPr>
            </w:pPr>
            <w:r>
              <w:rPr>
                <w:rFonts w:ascii="Arial" w:hAnsi="Arial"/>
                <w:sz w:val="24"/>
                <w:lang w:val="en-US"/>
              </w:rPr>
              <w:t>Sulfatos</w:t>
            </w:r>
          </w:p>
        </w:tc>
        <w:tc>
          <w:tcPr>
            <w:tcW w:w="18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SO</w:t>
            </w:r>
            <w:r>
              <w:rPr>
                <w:rFonts w:ascii="Arial" w:hAnsi="Arial"/>
                <w:sz w:val="24"/>
                <w:vertAlign w:val="subscript"/>
                <w:lang w:val="en-US"/>
              </w:rPr>
              <w:t>4</w:t>
            </w:r>
            <w:r>
              <w:rPr>
                <w:rFonts w:ascii="Arial" w:hAnsi="Arial"/>
                <w:sz w:val="24"/>
                <w:vertAlign w:val="superscript"/>
                <w:lang w:val="en-US"/>
              </w:rPr>
              <w:t>=</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400</w:t>
            </w:r>
          </w:p>
        </w:tc>
      </w:tr>
      <w:tr w:rsidR="00000000">
        <w:tblPrEx>
          <w:tblCellMar>
            <w:top w:w="0" w:type="dxa"/>
            <w:bottom w:w="0" w:type="dxa"/>
          </w:tblCellMar>
        </w:tblPrEx>
        <w:trPr>
          <w:jc w:val="center"/>
        </w:trPr>
        <w:tc>
          <w:tcPr>
            <w:tcW w:w="2640" w:type="dxa"/>
            <w:tcBorders>
              <w:left w:val="single" w:sz="4" w:space="0" w:color="auto"/>
              <w:bottom w:val="single" w:sz="4" w:space="0" w:color="auto"/>
              <w:right w:val="single" w:sz="4" w:space="0" w:color="auto"/>
            </w:tcBorders>
          </w:tcPr>
          <w:p w:rsidR="00000000" w:rsidRDefault="003D3105">
            <w:pPr>
              <w:rPr>
                <w:rFonts w:ascii="Arial" w:hAnsi="Arial"/>
                <w:sz w:val="24"/>
                <w:lang w:val="en-US"/>
              </w:rPr>
            </w:pPr>
            <w:r>
              <w:rPr>
                <w:rFonts w:ascii="Arial" w:hAnsi="Arial"/>
                <w:sz w:val="24"/>
                <w:lang w:val="en-US"/>
              </w:rPr>
              <w:t>Sulfuros</w:t>
            </w:r>
          </w:p>
        </w:tc>
        <w:tc>
          <w:tcPr>
            <w:tcW w:w="1800" w:type="dxa"/>
            <w:tcBorders>
              <w:left w:val="single" w:sz="4" w:space="0" w:color="auto"/>
              <w:bottom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S</w:t>
            </w:r>
          </w:p>
        </w:tc>
        <w:tc>
          <w:tcPr>
            <w:tcW w:w="1080" w:type="dxa"/>
            <w:tcBorders>
              <w:left w:val="single" w:sz="4" w:space="0" w:color="auto"/>
              <w:bottom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bl>
    <w:p w:rsidR="00000000" w:rsidRDefault="003D3105">
      <w:pPr>
        <w:tabs>
          <w:tab w:val="left" w:pos="2662"/>
          <w:tab w:val="left" w:pos="4376"/>
          <w:tab w:val="left" w:pos="5443"/>
          <w:tab w:val="left" w:pos="7349"/>
        </w:tabs>
        <w:rPr>
          <w:rFonts w:ascii="Arial" w:hAnsi="Arial"/>
          <w:b/>
          <w:smallCaps/>
          <w:sz w:val="24"/>
        </w:rPr>
      </w:pPr>
      <w:r>
        <w:rPr>
          <w:rFonts w:ascii="Arial" w:hAnsi="Arial"/>
          <w:sz w:val="24"/>
        </w:rPr>
        <w:tab/>
      </w:r>
      <w:r>
        <w:rPr>
          <w:rFonts w:ascii="Arial" w:hAnsi="Arial"/>
          <w:sz w:val="24"/>
          <w:vertAlign w:val="superscript"/>
        </w:rPr>
        <w:tab/>
      </w:r>
      <w:r>
        <w:rPr>
          <w:rFonts w:ascii="Arial" w:hAnsi="Arial"/>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Continua...</w:t>
      </w: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8"/>
        <w:widowControl/>
        <w:ind w:left="708"/>
        <w:jc w:val="left"/>
        <w:rPr>
          <w:rFonts w:ascii="Arial" w:hAnsi="Arial"/>
          <w:smallCaps w:val="0"/>
          <w:sz w:val="24"/>
        </w:rPr>
      </w:pPr>
      <w:r>
        <w:rPr>
          <w:rFonts w:ascii="Arial" w:hAnsi="Arial"/>
          <w:sz w:val="24"/>
        </w:rPr>
        <w:tab/>
      </w:r>
      <w:r>
        <w:rPr>
          <w:rFonts w:ascii="Arial" w:hAnsi="Arial"/>
          <w:smallCaps w:val="0"/>
          <w:sz w:val="24"/>
        </w:rPr>
        <w:t xml:space="preserve">    TABLA 11.  Límites de descarga al sistema de alcantarillado público</w:t>
      </w:r>
    </w:p>
    <w:p w:rsidR="00000000" w:rsidRDefault="003D3105">
      <w:pPr>
        <w:tabs>
          <w:tab w:val="left" w:pos="1920"/>
          <w:tab w:val="left" w:pos="3720"/>
          <w:tab w:val="left" w:pos="4800"/>
          <w:tab w:val="left" w:pos="6430"/>
        </w:tabs>
        <w:ind w:left="-720"/>
        <w:rPr>
          <w:rFonts w:ascii="Arial" w:hAnsi="Arial"/>
          <w:sz w:val="24"/>
        </w:rPr>
      </w:pPr>
      <w:r>
        <w:rPr>
          <w:rFonts w:ascii="Arial" w:hAnsi="Arial"/>
          <w:sz w:val="24"/>
        </w:rPr>
        <w:tab/>
      </w:r>
      <w:r>
        <w:rPr>
          <w:rFonts w:ascii="Arial" w:hAnsi="Arial"/>
          <w:sz w:val="24"/>
        </w:rPr>
        <w:tab/>
      </w:r>
    </w:p>
    <w:p w:rsidR="00000000" w:rsidRDefault="003D3105">
      <w:pPr>
        <w:tabs>
          <w:tab w:val="left" w:pos="1920"/>
          <w:tab w:val="left" w:pos="3720"/>
          <w:tab w:val="left" w:pos="4800"/>
          <w:tab w:val="left" w:pos="6430"/>
        </w:tabs>
        <w:ind w:left="-720"/>
        <w:rPr>
          <w:rFonts w:ascii="Arial" w:hAnsi="Arial"/>
          <w:sz w:val="24"/>
        </w:rPr>
      </w:pPr>
    </w:p>
    <w:tbl>
      <w:tblPr>
        <w:tblW w:w="0" w:type="auto"/>
        <w:jc w:val="center"/>
        <w:tblLayout w:type="fixed"/>
        <w:tblCellMar>
          <w:left w:w="70" w:type="dxa"/>
          <w:right w:w="70" w:type="dxa"/>
        </w:tblCellMar>
        <w:tblLook w:val="0000"/>
      </w:tblPr>
      <w:tblGrid>
        <w:gridCol w:w="2640"/>
        <w:gridCol w:w="1800"/>
        <w:gridCol w:w="1080"/>
        <w:gridCol w:w="1630"/>
      </w:tblGrid>
      <w:tr w:rsidR="00000000">
        <w:tblPrEx>
          <w:tblCellMar>
            <w:top w:w="0" w:type="dxa"/>
            <w:bottom w:w="0" w:type="dxa"/>
          </w:tblCellMar>
        </w:tblPrEx>
        <w:trPr>
          <w:tblHeader/>
          <w:jc w:val="center"/>
        </w:trPr>
        <w:tc>
          <w:tcPr>
            <w:tcW w:w="264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Parámetros</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Expresado como</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Unidad</w:t>
            </w:r>
          </w:p>
        </w:tc>
        <w:tc>
          <w:tcPr>
            <w:tcW w:w="1630" w:type="dxa"/>
            <w:tcBorders>
              <w:top w:val="single" w:sz="4" w:space="0" w:color="auto"/>
              <w:left w:val="single" w:sz="4" w:space="0" w:color="auto"/>
              <w:bottom w:val="single" w:sz="4" w:space="0" w:color="auto"/>
              <w:right w:val="single" w:sz="4" w:space="0" w:color="auto"/>
            </w:tcBorders>
            <w:vAlign w:val="center"/>
          </w:tcPr>
          <w:p w:rsidR="00000000" w:rsidRDefault="003D3105">
            <w:pPr>
              <w:pStyle w:val="IndicedeTablas"/>
              <w:rPr>
                <w:rFonts w:ascii="Arial" w:hAnsi="Arial"/>
                <w:smallCaps w:val="0"/>
                <w:sz w:val="24"/>
              </w:rPr>
            </w:pPr>
            <w:r>
              <w:rPr>
                <w:rFonts w:ascii="Arial" w:hAnsi="Arial"/>
                <w:smallCaps w:val="0"/>
                <w:sz w:val="24"/>
              </w:rPr>
              <w:t>Límite máxim</w:t>
            </w:r>
            <w:r>
              <w:rPr>
                <w:rFonts w:ascii="Arial" w:hAnsi="Arial"/>
                <w:smallCaps w:val="0"/>
                <w:sz w:val="24"/>
              </w:rPr>
              <w:t>o permisible</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Temperatura </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vertAlign w:val="superscript"/>
              </w:rPr>
              <w:t>o</w:t>
            </w:r>
            <w:r>
              <w:rPr>
                <w:rFonts w:ascii="Arial" w:hAnsi="Arial"/>
                <w:sz w:val="24"/>
              </w:rPr>
              <w:t>C</w:t>
            </w: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&lt; 40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Tensoactivos </w:t>
            </w:r>
          </w:p>
        </w:tc>
        <w:tc>
          <w:tcPr>
            <w:tcW w:w="1800" w:type="dxa"/>
            <w:tcBorders>
              <w:left w:val="single" w:sz="4" w:space="0" w:color="auto"/>
              <w:right w:val="single" w:sz="4" w:space="0" w:color="auto"/>
            </w:tcBorders>
          </w:tcPr>
          <w:p w:rsidR="00000000" w:rsidRDefault="003D3105">
            <w:pPr>
              <w:jc w:val="center"/>
              <w:rPr>
                <w:rFonts w:ascii="Arial" w:hAnsi="Arial"/>
                <w:sz w:val="24"/>
                <w:vertAlign w:val="superscript"/>
              </w:rPr>
            </w:pPr>
            <w:r>
              <w:rPr>
                <w:rFonts w:ascii="Arial" w:hAnsi="Arial"/>
                <w:sz w:val="24"/>
              </w:rPr>
              <w:t>Sustancias activas al azul de metileno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p>
        </w:tc>
        <w:tc>
          <w:tcPr>
            <w:tcW w:w="180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630"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Tricloroetileno</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Tricloroetileno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p>
        </w:tc>
        <w:tc>
          <w:tcPr>
            <w:tcW w:w="1800" w:type="dxa"/>
            <w:tcBorders>
              <w:left w:val="single" w:sz="4" w:space="0" w:color="auto"/>
              <w:right w:val="single" w:sz="4" w:space="0" w:color="auto"/>
            </w:tcBorders>
          </w:tcPr>
          <w:p w:rsidR="00000000" w:rsidRDefault="003D3105">
            <w:pPr>
              <w:jc w:val="center"/>
              <w:rPr>
                <w:rFonts w:ascii="Arial" w:hAnsi="Arial"/>
                <w:sz w:val="24"/>
              </w:rPr>
            </w:pPr>
          </w:p>
        </w:tc>
        <w:tc>
          <w:tcPr>
            <w:tcW w:w="1080" w:type="dxa"/>
            <w:tcBorders>
              <w:left w:val="single" w:sz="4" w:space="0" w:color="auto"/>
              <w:right w:val="single" w:sz="4" w:space="0" w:color="auto"/>
            </w:tcBorders>
          </w:tcPr>
          <w:p w:rsidR="00000000" w:rsidRDefault="003D3105">
            <w:pPr>
              <w:jc w:val="center"/>
              <w:rPr>
                <w:rFonts w:ascii="Arial" w:hAnsi="Arial"/>
                <w:sz w:val="24"/>
              </w:rPr>
            </w:pPr>
          </w:p>
        </w:tc>
        <w:tc>
          <w:tcPr>
            <w:tcW w:w="1630" w:type="dxa"/>
            <w:tcBorders>
              <w:left w:val="single" w:sz="4" w:space="0" w:color="auto"/>
              <w:right w:val="single" w:sz="4" w:space="0" w:color="auto"/>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Tetracloruro de carbono</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Tetracloruro de carbono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Sulfuro de carbono</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Sulfuro de carbono</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Compuestos organoclorados (totales)</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Concentración de organoclorados totales.</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Organofosforados y carbamatos  (totales)</w:t>
            </w:r>
          </w:p>
        </w:tc>
        <w:tc>
          <w:tcPr>
            <w:tcW w:w="180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Concentración de organofosforadosy carbamatos totales.</w:t>
            </w:r>
          </w:p>
        </w:tc>
        <w:tc>
          <w:tcPr>
            <w:tcW w:w="108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mg/l</w:t>
            </w:r>
          </w:p>
        </w:tc>
        <w:tc>
          <w:tcPr>
            <w:tcW w:w="1630" w:type="dxa"/>
            <w:tcBorders>
              <w:left w:val="single" w:sz="4" w:space="0" w:color="auto"/>
              <w:right w:val="single" w:sz="4" w:space="0" w:color="auto"/>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640" w:type="dxa"/>
            <w:tcBorders>
              <w:left w:val="single" w:sz="4" w:space="0" w:color="auto"/>
              <w:right w:val="single" w:sz="4" w:space="0" w:color="auto"/>
            </w:tcBorders>
          </w:tcPr>
          <w:p w:rsidR="00000000" w:rsidRDefault="003D3105">
            <w:pPr>
              <w:rPr>
                <w:rFonts w:ascii="Arial" w:hAnsi="Arial"/>
                <w:sz w:val="24"/>
              </w:rPr>
            </w:pPr>
            <w:r>
              <w:rPr>
                <w:rFonts w:ascii="Arial" w:hAnsi="Arial"/>
                <w:sz w:val="24"/>
              </w:rPr>
              <w:t xml:space="preserve">Vanadio </w:t>
            </w:r>
          </w:p>
        </w:tc>
        <w:tc>
          <w:tcPr>
            <w:tcW w:w="180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V</w:t>
            </w:r>
          </w:p>
        </w:tc>
        <w:tc>
          <w:tcPr>
            <w:tcW w:w="108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5,0</w:t>
            </w:r>
          </w:p>
        </w:tc>
      </w:tr>
      <w:tr w:rsidR="00000000">
        <w:tblPrEx>
          <w:tblCellMar>
            <w:top w:w="0" w:type="dxa"/>
            <w:bottom w:w="0" w:type="dxa"/>
          </w:tblCellMar>
        </w:tblPrEx>
        <w:trPr>
          <w:jc w:val="center"/>
        </w:trPr>
        <w:tc>
          <w:tcPr>
            <w:tcW w:w="2640" w:type="dxa"/>
            <w:tcBorders>
              <w:left w:val="single" w:sz="4" w:space="0" w:color="auto"/>
              <w:bottom w:val="single" w:sz="4" w:space="0" w:color="auto"/>
              <w:right w:val="single" w:sz="4" w:space="0" w:color="auto"/>
            </w:tcBorders>
          </w:tcPr>
          <w:p w:rsidR="00000000" w:rsidRDefault="003D3105">
            <w:pPr>
              <w:rPr>
                <w:rFonts w:ascii="Arial" w:hAnsi="Arial"/>
                <w:sz w:val="24"/>
                <w:lang w:val="en-US"/>
              </w:rPr>
            </w:pPr>
            <w:r>
              <w:rPr>
                <w:rFonts w:ascii="Arial" w:hAnsi="Arial"/>
                <w:sz w:val="24"/>
                <w:lang w:val="en-US"/>
              </w:rPr>
              <w:t>Zinc</w:t>
            </w:r>
          </w:p>
        </w:tc>
        <w:tc>
          <w:tcPr>
            <w:tcW w:w="1800" w:type="dxa"/>
            <w:tcBorders>
              <w:left w:val="single" w:sz="4" w:space="0" w:color="auto"/>
              <w:bottom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Zn</w:t>
            </w:r>
          </w:p>
        </w:tc>
        <w:tc>
          <w:tcPr>
            <w:tcW w:w="1080" w:type="dxa"/>
            <w:tcBorders>
              <w:left w:val="single" w:sz="4" w:space="0" w:color="auto"/>
              <w:bottom w:val="single" w:sz="4" w:space="0" w:color="auto"/>
              <w:right w:val="single" w:sz="4" w:space="0" w:color="auto"/>
            </w:tcBorders>
          </w:tcPr>
          <w:p w:rsidR="00000000" w:rsidRDefault="003D3105">
            <w:pPr>
              <w:jc w:val="center"/>
              <w:rPr>
                <w:rFonts w:ascii="Arial" w:hAnsi="Arial"/>
                <w:sz w:val="24"/>
                <w:lang w:val="en-US"/>
              </w:rPr>
            </w:pPr>
            <w:r>
              <w:rPr>
                <w:rFonts w:ascii="Arial" w:hAnsi="Arial"/>
                <w:sz w:val="24"/>
                <w:lang w:val="en-US"/>
              </w:rPr>
              <w:t>mg/l</w:t>
            </w:r>
          </w:p>
        </w:tc>
        <w:tc>
          <w:tcPr>
            <w:tcW w:w="1630" w:type="dxa"/>
            <w:tcBorders>
              <w:left w:val="single" w:sz="4" w:space="0" w:color="auto"/>
              <w:bottom w:val="single" w:sz="4" w:space="0" w:color="auto"/>
              <w:right w:val="single" w:sz="4" w:space="0" w:color="auto"/>
            </w:tcBorders>
          </w:tcPr>
          <w:p w:rsidR="00000000" w:rsidRDefault="003D3105">
            <w:pPr>
              <w:jc w:val="center"/>
              <w:rPr>
                <w:rFonts w:ascii="Arial" w:hAnsi="Arial"/>
                <w:sz w:val="24"/>
              </w:rPr>
            </w:pPr>
            <w:r>
              <w:rPr>
                <w:rFonts w:ascii="Arial" w:hAnsi="Arial"/>
                <w:sz w:val="24"/>
              </w:rPr>
              <w:t>10</w:t>
            </w:r>
          </w:p>
        </w:tc>
      </w:tr>
    </w:tbl>
    <w:p w:rsidR="00000000" w:rsidRDefault="003D3105">
      <w:pPr>
        <w:pStyle w:val="Sangra2detindependiente"/>
        <w:rPr>
          <w:rFonts w:ascii="Arial" w:hAnsi="Arial"/>
          <w:sz w:val="24"/>
        </w:rPr>
      </w:pP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4.2.2.4   </w:t>
      </w:r>
      <w:r>
        <w:rPr>
          <w:rFonts w:ascii="Arial" w:hAnsi="Arial"/>
          <w:sz w:val="24"/>
        </w:rPr>
        <w:t xml:space="preserve">Toda área </w:t>
      </w:r>
      <w:r>
        <w:rPr>
          <w:rFonts w:ascii="Arial" w:hAnsi="Arial"/>
          <w:sz w:val="24"/>
        </w:rPr>
        <w:t xml:space="preserve">de desarrollo urbanístico, turístico o industrial que no contribuya al sistema de alcantarillado público, deberá contar con instalaciones de recolección y tratamiento convencional de residuos líquidos. El efluente tratado descargará a un cuerpo receptor o </w:t>
      </w:r>
      <w:r>
        <w:rPr>
          <w:rFonts w:ascii="Arial" w:hAnsi="Arial"/>
          <w:sz w:val="24"/>
        </w:rPr>
        <w:t>cuerpo de agua, debiendo cumplir con los límites de descarga a un cuerpo de agua dulce,  marina y de estuarios.</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4.2.2.5  </w:t>
      </w:r>
      <w:r>
        <w:rPr>
          <w:rFonts w:ascii="Arial" w:hAnsi="Arial"/>
          <w:sz w:val="24"/>
        </w:rPr>
        <w:t>Se prohíbe la descarga de residuos líquidos sin tratar hacia el sistema de alcantarillado, provenientes del lavado y/o mantenimiento d</w:t>
      </w:r>
      <w:r>
        <w:rPr>
          <w:rFonts w:ascii="Arial" w:hAnsi="Arial"/>
          <w:sz w:val="24"/>
        </w:rPr>
        <w:t>e vehículos aéreos  y terrestres, así como el de aplicadores manuales y aéreos, recipientes, empaques y envases que contengan o hayan contenido agroquímicos u otras sustancias tóxicas.</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 xml:space="preserve">4.2.2.6 </w:t>
      </w:r>
      <w:r>
        <w:rPr>
          <w:rFonts w:ascii="Arial" w:hAnsi="Arial"/>
          <w:sz w:val="24"/>
        </w:rPr>
        <w:t>Se prohíbe la descarga hacia el sistema de alcantarillado de r</w:t>
      </w:r>
      <w:r>
        <w:rPr>
          <w:rFonts w:ascii="Arial" w:hAnsi="Arial"/>
          <w:sz w:val="24"/>
        </w:rPr>
        <w:t xml:space="preserve">esiduos líquidos no tratados, que contengan  restos de aceite lubricante, grasas, etc, provenientes de los talleres mecánicos, vulcanizadoras, restaurantes y hoteles. </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4.2.2.7  </w:t>
      </w:r>
      <w:r>
        <w:rPr>
          <w:rFonts w:ascii="Arial" w:hAnsi="Arial"/>
          <w:sz w:val="24"/>
        </w:rPr>
        <w:t>Los responsables (propietario y operador) de todo sistema de alcantarillado de</w:t>
      </w:r>
      <w:r>
        <w:rPr>
          <w:rFonts w:ascii="Arial" w:hAnsi="Arial"/>
          <w:sz w:val="24"/>
        </w:rPr>
        <w:t>berán dar  cumplimiento a las normas de descarga contenidas en esta Norma.  Si el propietario (parcial o total) o el operador del sistema de alcantarillado es un municipio, éste no podrá ser sin excepción, la Entidad Ambiental de Control para sus instalaci</w:t>
      </w:r>
      <w:r>
        <w:rPr>
          <w:rFonts w:ascii="Arial" w:hAnsi="Arial"/>
          <w:sz w:val="24"/>
        </w:rPr>
        <w:t>ones.  Se evitará el conflicto de interés.</w:t>
      </w:r>
    </w:p>
    <w:p w:rsidR="00000000" w:rsidRDefault="003D3105">
      <w:pPr>
        <w:pStyle w:val="Ttulo3"/>
        <w:rPr>
          <w:rFonts w:ascii="Arial" w:hAnsi="Arial"/>
          <w:sz w:val="24"/>
        </w:rPr>
      </w:pPr>
      <w:r>
        <w:rPr>
          <w:rFonts w:ascii="Arial" w:hAnsi="Arial"/>
          <w:sz w:val="24"/>
        </w:rPr>
        <w:t xml:space="preserve">  Normas de descarga de efluentes a un cuerpo de agua o receptor: Agua dulce y agua marina</w:t>
      </w:r>
    </w:p>
    <w:p w:rsidR="00000000" w:rsidRDefault="003D3105">
      <w:pPr>
        <w:rPr>
          <w:rFonts w:ascii="Arial" w:hAnsi="Arial"/>
          <w:sz w:val="24"/>
        </w:rPr>
      </w:pPr>
      <w:r>
        <w:rPr>
          <w:rFonts w:ascii="Arial" w:hAnsi="Arial"/>
          <w:b/>
          <w:sz w:val="24"/>
        </w:rPr>
        <w:t xml:space="preserve">4.2.3.1 </w:t>
      </w:r>
      <w:r>
        <w:rPr>
          <w:rFonts w:ascii="Arial" w:hAnsi="Arial"/>
          <w:sz w:val="24"/>
        </w:rPr>
        <w:t>Los puertos deberán contar con un sistema de recolección y manejo para los residuos sólidos y líquidos proveniente</w:t>
      </w:r>
      <w:r>
        <w:rPr>
          <w:rFonts w:ascii="Arial" w:hAnsi="Arial"/>
          <w:sz w:val="24"/>
        </w:rPr>
        <w:t>s de embarcaciones, buques, naves y otros medios de transporte, aprobados por la Dirección General de la Marina Mercante y la Entidad Ambiental de Control.  Dichos sistemas deberán ajustarse a lo establecido en la presente Norma, sin embargo los municipios</w:t>
      </w:r>
      <w:r>
        <w:rPr>
          <w:rFonts w:ascii="Arial" w:hAnsi="Arial"/>
          <w:sz w:val="24"/>
        </w:rPr>
        <w:t xml:space="preserve"> podrán establecer regulaciones más restrictivas de existir las justificaciones técnicas. </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4.2.3.2 </w:t>
      </w:r>
      <w:r>
        <w:rPr>
          <w:rFonts w:ascii="Arial" w:hAnsi="Arial"/>
          <w:sz w:val="24"/>
        </w:rPr>
        <w:t>Se prohíbe todo tipo de descarga en:</w:t>
      </w:r>
    </w:p>
    <w:p w:rsidR="00000000" w:rsidRDefault="003D3105">
      <w:pPr>
        <w:rPr>
          <w:rFonts w:ascii="Arial" w:hAnsi="Arial"/>
          <w:sz w:val="24"/>
        </w:rPr>
      </w:pPr>
    </w:p>
    <w:p w:rsidR="00000000" w:rsidRDefault="003D3105" w:rsidP="003D3105">
      <w:pPr>
        <w:numPr>
          <w:ilvl w:val="0"/>
          <w:numId w:val="16"/>
        </w:numPr>
        <w:rPr>
          <w:rFonts w:ascii="Arial" w:hAnsi="Arial"/>
          <w:sz w:val="24"/>
        </w:rPr>
      </w:pPr>
      <w:r>
        <w:rPr>
          <w:rFonts w:ascii="Arial" w:hAnsi="Arial"/>
          <w:sz w:val="24"/>
        </w:rPr>
        <w:t>Las cabeceras de las fuentes de agua.</w:t>
      </w:r>
    </w:p>
    <w:p w:rsidR="00000000" w:rsidRDefault="003D3105" w:rsidP="003D3105">
      <w:pPr>
        <w:numPr>
          <w:ilvl w:val="0"/>
          <w:numId w:val="16"/>
        </w:numPr>
        <w:rPr>
          <w:rFonts w:ascii="Arial" w:hAnsi="Arial"/>
          <w:sz w:val="24"/>
        </w:rPr>
      </w:pPr>
      <w:r>
        <w:rPr>
          <w:rFonts w:ascii="Arial" w:hAnsi="Arial"/>
          <w:sz w:val="24"/>
        </w:rPr>
        <w:t>Aguas arriba de la captación para agua potable de empresas o juntas administrado</w:t>
      </w:r>
      <w:r>
        <w:rPr>
          <w:rFonts w:ascii="Arial" w:hAnsi="Arial"/>
          <w:sz w:val="24"/>
        </w:rPr>
        <w:t xml:space="preserve">ras, en la extensión que determinará el CNRH, Consejo Provincial o Municipio Local y,  </w:t>
      </w:r>
    </w:p>
    <w:p w:rsidR="00000000" w:rsidRDefault="003D3105" w:rsidP="003D3105">
      <w:pPr>
        <w:numPr>
          <w:ilvl w:val="0"/>
          <w:numId w:val="16"/>
        </w:numPr>
        <w:rPr>
          <w:rFonts w:ascii="Arial" w:hAnsi="Arial"/>
          <w:sz w:val="24"/>
        </w:rPr>
      </w:pPr>
      <w:r>
        <w:rPr>
          <w:rFonts w:ascii="Arial" w:hAnsi="Arial"/>
          <w:sz w:val="24"/>
        </w:rPr>
        <w:t xml:space="preserve">Todos aquellos cuerpos de agua que el Municipio Local, Ministerio del Ambiente, CNRH o Consejo Provincial declaren total o parcialmente protegidos. </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 xml:space="preserve">4.2.3.3 </w:t>
      </w:r>
      <w:r>
        <w:rPr>
          <w:rFonts w:ascii="Arial" w:hAnsi="Arial"/>
          <w:sz w:val="24"/>
        </w:rPr>
        <w:t>Los regula</w:t>
      </w:r>
      <w:r>
        <w:rPr>
          <w:rFonts w:ascii="Arial" w:hAnsi="Arial"/>
          <w:sz w:val="24"/>
        </w:rPr>
        <w:t>dos que exploren, exploten, refinen, transformen, procesen, transporten o almacenen hidrocarburos o sustancias peligrosas susceptibles de contaminar cuerpos de agua deberán contar y aplicar  un plan de contingencia para la prevención y control de derrames,</w:t>
      </w:r>
      <w:r>
        <w:rPr>
          <w:rFonts w:ascii="Arial" w:hAnsi="Arial"/>
          <w:sz w:val="24"/>
        </w:rPr>
        <w:t xml:space="preserve"> el cual deberá ser aprobado y  verificado por la Entidad Ambiental de Control.  </w:t>
      </w:r>
    </w:p>
    <w:p w:rsidR="00000000" w:rsidRDefault="003D3105">
      <w:pPr>
        <w:rPr>
          <w:rFonts w:ascii="Arial" w:hAnsi="Arial"/>
          <w:sz w:val="24"/>
        </w:rPr>
      </w:pPr>
    </w:p>
    <w:p w:rsidR="00000000" w:rsidRDefault="003D3105">
      <w:pPr>
        <w:pStyle w:val="Textoindependiente2"/>
        <w:rPr>
          <w:rFonts w:ascii="Arial" w:hAnsi="Arial"/>
          <w:b w:val="0"/>
          <w:sz w:val="24"/>
        </w:rPr>
      </w:pPr>
      <w:r>
        <w:rPr>
          <w:rFonts w:ascii="Arial" w:hAnsi="Arial"/>
          <w:sz w:val="24"/>
        </w:rPr>
        <w:t xml:space="preserve">4.2.3.4 </w:t>
      </w:r>
      <w:r>
        <w:rPr>
          <w:rFonts w:ascii="Arial" w:hAnsi="Arial"/>
          <w:b w:val="0"/>
          <w:sz w:val="24"/>
        </w:rPr>
        <w:t>Las normas locales para descargas serán fijadas considerando  los criterios de calidad establecidos para el uso o los usos asignados a las aguas. Las normas guardará</w:t>
      </w:r>
      <w:r>
        <w:rPr>
          <w:rFonts w:ascii="Arial" w:hAnsi="Arial"/>
          <w:b w:val="0"/>
          <w:sz w:val="24"/>
        </w:rPr>
        <w:t>n siempre concordancia con la norma técnica nacional vigente, pudiendo ser únicamente igual o más restrictiva y deberán contar con los estudios técnicos y económicos que lo justifiquen.</w:t>
      </w:r>
    </w:p>
    <w:p w:rsidR="00000000" w:rsidRDefault="003D3105">
      <w:pPr>
        <w:pStyle w:val="Textocomentario"/>
        <w:rPr>
          <w:rFonts w:ascii="Arial" w:hAnsi="Arial"/>
          <w:sz w:val="24"/>
          <w:lang w:val="es-EC"/>
        </w:rPr>
      </w:pPr>
    </w:p>
    <w:p w:rsidR="00000000" w:rsidRDefault="003D3105">
      <w:pPr>
        <w:pStyle w:val="Textoindependiente2"/>
        <w:rPr>
          <w:rFonts w:ascii="Arial" w:hAnsi="Arial"/>
          <w:b w:val="0"/>
          <w:sz w:val="24"/>
        </w:rPr>
      </w:pPr>
      <w:r>
        <w:rPr>
          <w:rFonts w:ascii="Arial" w:hAnsi="Arial"/>
          <w:b w:val="0"/>
          <w:sz w:val="24"/>
        </w:rPr>
        <w:t xml:space="preserve">En los tramos del cuerpo de agua en donde se asignen usos múltiples, </w:t>
      </w:r>
      <w:r>
        <w:rPr>
          <w:rFonts w:ascii="Arial" w:hAnsi="Arial"/>
          <w:b w:val="0"/>
          <w:sz w:val="24"/>
        </w:rPr>
        <w:t xml:space="preserve">las normas para descargas se establecerán considerando los valores más restrictivos  de cada uno de los parámetros  fijados para cada uno.  </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4.2.3.5 </w:t>
      </w:r>
      <w:r>
        <w:rPr>
          <w:rFonts w:ascii="Arial" w:hAnsi="Arial"/>
          <w:sz w:val="24"/>
        </w:rPr>
        <w:t xml:space="preserve">Para el caso de industrias que capten y descarguen en el mismo cuerpo receptor, la descarga se hará aguas </w:t>
      </w:r>
      <w:r>
        <w:rPr>
          <w:rFonts w:ascii="Arial" w:hAnsi="Arial"/>
          <w:sz w:val="24"/>
        </w:rPr>
        <w:t xml:space="preserve">arriba de la captación.  </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4.2.3.6  </w:t>
      </w:r>
      <w:r>
        <w:rPr>
          <w:rFonts w:ascii="Arial" w:hAnsi="Arial"/>
          <w:sz w:val="24"/>
        </w:rPr>
        <w:t>Para efectos del control de la contaminación del agua por la aplicación de agroquímicos, se establece lo siguiente:</w:t>
      </w:r>
    </w:p>
    <w:p w:rsidR="00000000" w:rsidRDefault="003D3105">
      <w:pPr>
        <w:pStyle w:val="Textocomentario"/>
        <w:rPr>
          <w:rFonts w:ascii="Arial" w:hAnsi="Arial"/>
          <w:sz w:val="24"/>
          <w:lang w:val="es-EC"/>
        </w:rPr>
      </w:pPr>
    </w:p>
    <w:p w:rsidR="00000000" w:rsidRDefault="003D3105" w:rsidP="003D3105">
      <w:pPr>
        <w:numPr>
          <w:ilvl w:val="0"/>
          <w:numId w:val="8"/>
        </w:numPr>
        <w:rPr>
          <w:rFonts w:ascii="Arial" w:hAnsi="Arial"/>
          <w:sz w:val="24"/>
        </w:rPr>
      </w:pPr>
      <w:r>
        <w:rPr>
          <w:rFonts w:ascii="Arial" w:hAnsi="Arial"/>
          <w:sz w:val="24"/>
        </w:rPr>
        <w:t>Se prohíbe la aplicación manual de agroquímicos dentro de una franja de cincuenta (50)  metros, y la ap</w:t>
      </w:r>
      <w:r>
        <w:rPr>
          <w:rFonts w:ascii="Arial" w:hAnsi="Arial"/>
          <w:sz w:val="24"/>
        </w:rPr>
        <w:t>licación aérea de los mismos, dentro de una franja de cien  (100) metros, medidas en ambos casos desde las orillas de todo  cuerpo de agua,</w:t>
      </w:r>
    </w:p>
    <w:p w:rsidR="00000000" w:rsidRDefault="003D3105" w:rsidP="003D3105">
      <w:pPr>
        <w:numPr>
          <w:ilvl w:val="0"/>
          <w:numId w:val="8"/>
        </w:numPr>
        <w:rPr>
          <w:rFonts w:ascii="Arial" w:hAnsi="Arial"/>
          <w:sz w:val="24"/>
        </w:rPr>
      </w:pPr>
      <w:r>
        <w:rPr>
          <w:rFonts w:ascii="Arial" w:hAnsi="Arial"/>
          <w:sz w:val="24"/>
        </w:rPr>
        <w:t>La aplicación de agroquímicos en cultivos que requieran áreas anegadas artificialmente, requerirá el informe y autor</w:t>
      </w:r>
      <w:r>
        <w:rPr>
          <w:rFonts w:ascii="Arial" w:hAnsi="Arial"/>
          <w:sz w:val="24"/>
        </w:rPr>
        <w:t xml:space="preserve">ización previa del Ministerio de Agricultura y Ganadería. </w:t>
      </w:r>
    </w:p>
    <w:p w:rsidR="00000000" w:rsidRDefault="003D3105" w:rsidP="003D3105">
      <w:pPr>
        <w:numPr>
          <w:ilvl w:val="0"/>
          <w:numId w:val="8"/>
        </w:numPr>
        <w:rPr>
          <w:rFonts w:ascii="Arial" w:hAnsi="Arial"/>
          <w:sz w:val="24"/>
        </w:rPr>
      </w:pPr>
      <w:r>
        <w:rPr>
          <w:rFonts w:ascii="Arial" w:hAnsi="Arial"/>
          <w:sz w:val="24"/>
        </w:rPr>
        <w:t>Además de las disposiciones contenidas en la presente Norma, se deberá cumplir las demás de carácter legal y reglamentario sobre el tema, así como los listados referenciales  de la Organización par</w:t>
      </w:r>
      <w:r>
        <w:rPr>
          <w:rFonts w:ascii="Arial" w:hAnsi="Arial"/>
          <w:sz w:val="24"/>
        </w:rPr>
        <w:t>a la Agricultura y Alimentos de Naciones Unidas (FAO).</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4.2.3.7 </w:t>
      </w:r>
      <w:r>
        <w:rPr>
          <w:rFonts w:ascii="Arial" w:hAnsi="Arial"/>
          <w:sz w:val="24"/>
        </w:rPr>
        <w:t xml:space="preserve">Toda descarga a un cuerpo de </w:t>
      </w:r>
      <w:r>
        <w:rPr>
          <w:rFonts w:ascii="Arial" w:hAnsi="Arial"/>
          <w:b/>
          <w:sz w:val="24"/>
        </w:rPr>
        <w:t>agua dulce</w:t>
      </w:r>
      <w:r>
        <w:rPr>
          <w:rFonts w:ascii="Arial" w:hAnsi="Arial"/>
          <w:sz w:val="24"/>
        </w:rPr>
        <w:t xml:space="preserve">, deberá cumplir con los valores establecidos a continuación (ver tabla 12). </w:t>
      </w: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pStyle w:val="Textocomentario"/>
        <w:rPr>
          <w:rFonts w:ascii="Arial" w:hAnsi="Arial"/>
          <w:sz w:val="24"/>
          <w:lang w:val="es-EC"/>
        </w:rPr>
      </w:pPr>
    </w:p>
    <w:p w:rsidR="00000000" w:rsidRDefault="003D3105">
      <w:pPr>
        <w:pStyle w:val="Ttulo8"/>
        <w:widowControl/>
        <w:rPr>
          <w:rFonts w:ascii="Arial" w:hAnsi="Arial"/>
          <w:smallCaps w:val="0"/>
          <w:sz w:val="24"/>
        </w:rPr>
      </w:pPr>
      <w:r>
        <w:rPr>
          <w:rFonts w:ascii="Arial" w:hAnsi="Arial"/>
          <w:smallCaps w:val="0"/>
          <w:sz w:val="24"/>
        </w:rPr>
        <w:t>TABLA 12.  Límites de descarga a un cuerpo de agua dulce</w:t>
      </w:r>
    </w:p>
    <w:p w:rsidR="00000000" w:rsidRDefault="003D3105">
      <w:pPr>
        <w:pStyle w:val="Textocomentario"/>
        <w:rPr>
          <w:rFonts w:ascii="Arial" w:hAnsi="Arial"/>
          <w:sz w:val="24"/>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28"/>
        <w:gridCol w:w="1697"/>
        <w:gridCol w:w="1003"/>
        <w:gridCol w:w="1747"/>
      </w:tblGrid>
      <w:tr w:rsidR="00000000">
        <w:tblPrEx>
          <w:tblCellMar>
            <w:top w:w="0" w:type="dxa"/>
            <w:bottom w:w="0" w:type="dxa"/>
          </w:tblCellMar>
        </w:tblPrEx>
        <w:trPr>
          <w:tblHeader/>
          <w:jc w:val="center"/>
        </w:trPr>
        <w:tc>
          <w:tcPr>
            <w:tcW w:w="2028" w:type="dxa"/>
            <w:tcBorders>
              <w:bottom w:val="single" w:sz="4" w:space="0" w:color="auto"/>
            </w:tcBorders>
          </w:tcPr>
          <w:p w:rsidR="00000000" w:rsidRDefault="003D3105">
            <w:pPr>
              <w:pStyle w:val="IndicedeTablas"/>
              <w:rPr>
                <w:rFonts w:ascii="Arial" w:hAnsi="Arial"/>
                <w:sz w:val="24"/>
              </w:rPr>
            </w:pPr>
            <w:r>
              <w:rPr>
                <w:rFonts w:ascii="Arial" w:hAnsi="Arial"/>
                <w:smallCaps w:val="0"/>
                <w:sz w:val="24"/>
              </w:rPr>
              <w:t>Parámetr</w:t>
            </w:r>
            <w:r>
              <w:rPr>
                <w:rFonts w:ascii="Arial" w:hAnsi="Arial"/>
                <w:smallCaps w:val="0"/>
                <w:sz w:val="24"/>
              </w:rPr>
              <w:t>os</w:t>
            </w:r>
          </w:p>
        </w:tc>
        <w:tc>
          <w:tcPr>
            <w:tcW w:w="1697"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Expresado como</w:t>
            </w:r>
          </w:p>
        </w:tc>
        <w:tc>
          <w:tcPr>
            <w:tcW w:w="1003"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Unidad</w:t>
            </w:r>
          </w:p>
        </w:tc>
        <w:tc>
          <w:tcPr>
            <w:tcW w:w="1747"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Aceites y Grasas.</w:t>
            </w:r>
          </w:p>
        </w:tc>
        <w:tc>
          <w:tcPr>
            <w:tcW w:w="1697" w:type="dxa"/>
            <w:tcBorders>
              <w:top w:val="nil"/>
              <w:bottom w:val="nil"/>
            </w:tcBorders>
          </w:tcPr>
          <w:p w:rsidR="00000000" w:rsidRDefault="003D3105">
            <w:pPr>
              <w:jc w:val="center"/>
              <w:rPr>
                <w:rFonts w:ascii="Arial" w:hAnsi="Arial"/>
                <w:sz w:val="24"/>
              </w:rPr>
            </w:pPr>
            <w:r>
              <w:rPr>
                <w:rFonts w:ascii="Arial" w:hAnsi="Arial"/>
                <w:sz w:val="24"/>
              </w:rPr>
              <w:t>Sustancias solubles en hexano</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pStyle w:val="Ttulo8"/>
              <w:widowControl/>
              <w:rPr>
                <w:rFonts w:ascii="Arial" w:hAnsi="Arial"/>
                <w:b w:val="0"/>
                <w:smallCaps w:val="0"/>
                <w:sz w:val="24"/>
              </w:rPr>
            </w:pPr>
            <w:r>
              <w:rPr>
                <w:rFonts w:ascii="Arial" w:hAnsi="Arial"/>
                <w:b w:val="0"/>
                <w:smallCaps w:val="0"/>
                <w:sz w:val="24"/>
              </w:rPr>
              <w:t>0,3</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Alkil mercurio</w:t>
            </w:r>
          </w:p>
        </w:tc>
        <w:tc>
          <w:tcPr>
            <w:tcW w:w="1697" w:type="dxa"/>
            <w:tcBorders>
              <w:top w:val="nil"/>
              <w:bottom w:val="nil"/>
            </w:tcBorders>
          </w:tcPr>
          <w:p w:rsidR="00000000" w:rsidRDefault="003D3105">
            <w:pPr>
              <w:jc w:val="center"/>
              <w:rPr>
                <w:rFonts w:ascii="Arial" w:hAnsi="Arial"/>
                <w:sz w:val="24"/>
              </w:rPr>
            </w:pP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pStyle w:val="Ttulo8"/>
              <w:widowControl/>
              <w:rPr>
                <w:rFonts w:ascii="Arial" w:hAnsi="Arial"/>
                <w:smallCaps w:val="0"/>
                <w:sz w:val="24"/>
              </w:rPr>
            </w:pPr>
            <w:r>
              <w:rPr>
                <w:rFonts w:ascii="Arial" w:hAnsi="Arial"/>
                <w:smallCaps w:val="0"/>
                <w:sz w:val="24"/>
              </w:rPr>
              <w:t>No detectable</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Aldehídos </w:t>
            </w:r>
          </w:p>
        </w:tc>
        <w:tc>
          <w:tcPr>
            <w:tcW w:w="1697" w:type="dxa"/>
            <w:tcBorders>
              <w:top w:val="nil"/>
              <w:bottom w:val="nil"/>
            </w:tcBorders>
          </w:tcPr>
          <w:p w:rsidR="00000000" w:rsidRDefault="003D3105">
            <w:pPr>
              <w:jc w:val="center"/>
              <w:rPr>
                <w:rFonts w:ascii="Arial" w:hAnsi="Arial"/>
                <w:sz w:val="24"/>
              </w:rPr>
            </w:pP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Aluminio</w:t>
            </w:r>
          </w:p>
        </w:tc>
        <w:tc>
          <w:tcPr>
            <w:tcW w:w="1697" w:type="dxa"/>
            <w:tcBorders>
              <w:top w:val="nil"/>
              <w:bottom w:val="nil"/>
            </w:tcBorders>
          </w:tcPr>
          <w:p w:rsidR="00000000" w:rsidRDefault="003D3105">
            <w:pPr>
              <w:jc w:val="center"/>
              <w:rPr>
                <w:rFonts w:ascii="Arial" w:hAnsi="Arial"/>
                <w:sz w:val="24"/>
              </w:rPr>
            </w:pPr>
            <w:r>
              <w:rPr>
                <w:rFonts w:ascii="Arial" w:hAnsi="Arial"/>
                <w:sz w:val="24"/>
              </w:rPr>
              <w:t>Al</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Arsénico total</w:t>
            </w:r>
          </w:p>
        </w:tc>
        <w:tc>
          <w:tcPr>
            <w:tcW w:w="1697" w:type="dxa"/>
            <w:tcBorders>
              <w:top w:val="nil"/>
              <w:bottom w:val="nil"/>
            </w:tcBorders>
          </w:tcPr>
          <w:p w:rsidR="00000000" w:rsidRDefault="003D3105">
            <w:pPr>
              <w:jc w:val="center"/>
              <w:rPr>
                <w:rFonts w:ascii="Arial" w:hAnsi="Arial"/>
                <w:sz w:val="24"/>
              </w:rPr>
            </w:pPr>
            <w:r>
              <w:rPr>
                <w:rFonts w:ascii="Arial" w:hAnsi="Arial"/>
                <w:sz w:val="24"/>
              </w:rPr>
              <w:t>As</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Bario</w:t>
            </w:r>
          </w:p>
        </w:tc>
        <w:tc>
          <w:tcPr>
            <w:tcW w:w="1697" w:type="dxa"/>
            <w:tcBorders>
              <w:top w:val="nil"/>
              <w:bottom w:val="nil"/>
            </w:tcBorders>
          </w:tcPr>
          <w:p w:rsidR="00000000" w:rsidRDefault="003D3105">
            <w:pPr>
              <w:jc w:val="center"/>
              <w:rPr>
                <w:rFonts w:ascii="Arial" w:hAnsi="Arial"/>
                <w:sz w:val="24"/>
              </w:rPr>
            </w:pPr>
            <w:r>
              <w:rPr>
                <w:rFonts w:ascii="Arial" w:hAnsi="Arial"/>
                <w:sz w:val="24"/>
              </w:rPr>
              <w:t>Ba</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Boro total</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B</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2,</w:t>
            </w:r>
            <w:r>
              <w:rPr>
                <w:rFonts w:ascii="Arial" w:hAnsi="Arial"/>
                <w:sz w:val="24"/>
              </w:rPr>
              <w:t>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Cadmio </w:t>
            </w:r>
          </w:p>
        </w:tc>
        <w:tc>
          <w:tcPr>
            <w:tcW w:w="1697" w:type="dxa"/>
            <w:tcBorders>
              <w:top w:val="nil"/>
              <w:bottom w:val="nil"/>
            </w:tcBorders>
          </w:tcPr>
          <w:p w:rsidR="00000000" w:rsidRDefault="003D3105">
            <w:pPr>
              <w:jc w:val="center"/>
              <w:rPr>
                <w:rFonts w:ascii="Arial" w:hAnsi="Arial"/>
                <w:sz w:val="24"/>
              </w:rPr>
            </w:pPr>
            <w:r>
              <w:rPr>
                <w:rFonts w:ascii="Arial" w:hAnsi="Arial"/>
                <w:sz w:val="24"/>
              </w:rPr>
              <w:t>Cd</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0,02</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Cianuro total</w:t>
            </w:r>
          </w:p>
        </w:tc>
        <w:tc>
          <w:tcPr>
            <w:tcW w:w="1697" w:type="dxa"/>
            <w:tcBorders>
              <w:top w:val="nil"/>
              <w:bottom w:val="nil"/>
            </w:tcBorders>
          </w:tcPr>
          <w:p w:rsidR="00000000" w:rsidRDefault="003D3105">
            <w:pPr>
              <w:jc w:val="center"/>
              <w:rPr>
                <w:rFonts w:ascii="Arial" w:hAnsi="Arial"/>
                <w:sz w:val="24"/>
              </w:rPr>
            </w:pPr>
            <w:r>
              <w:rPr>
                <w:rFonts w:ascii="Arial" w:hAnsi="Arial"/>
                <w:sz w:val="24"/>
              </w:rPr>
              <w:t>CN</w:t>
            </w:r>
            <w:r>
              <w:rPr>
                <w:rFonts w:ascii="Arial" w:hAnsi="Arial"/>
                <w:sz w:val="24"/>
                <w:vertAlign w:val="superscript"/>
              </w:rPr>
              <w:t>-</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color w:val="FF0000"/>
                <w:sz w:val="24"/>
              </w:rPr>
            </w:pPr>
            <w:r>
              <w:rPr>
                <w:rFonts w:ascii="Arial" w:hAnsi="Arial"/>
                <w:sz w:val="24"/>
              </w:rPr>
              <w:t>Cloro Activo</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Cl</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Cloroformo</w:t>
            </w:r>
          </w:p>
        </w:tc>
        <w:tc>
          <w:tcPr>
            <w:tcW w:w="1697" w:type="dxa"/>
            <w:tcBorders>
              <w:top w:val="nil"/>
              <w:bottom w:val="nil"/>
            </w:tcBorders>
          </w:tcPr>
          <w:p w:rsidR="00000000" w:rsidRDefault="003D3105">
            <w:pPr>
              <w:jc w:val="center"/>
              <w:rPr>
                <w:rFonts w:ascii="Arial" w:hAnsi="Arial"/>
                <w:sz w:val="24"/>
              </w:rPr>
            </w:pPr>
            <w:r>
              <w:rPr>
                <w:rFonts w:ascii="Arial" w:hAnsi="Arial"/>
                <w:sz w:val="24"/>
              </w:rPr>
              <w:t>Extracto carbón cloroformo ECC</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028" w:type="dxa"/>
            <w:tcBorders>
              <w:top w:val="nil"/>
              <w:bottom w:val="nil"/>
            </w:tcBorders>
          </w:tcPr>
          <w:p w:rsidR="00000000" w:rsidRDefault="003D3105">
            <w:pPr>
              <w:pStyle w:val="Textocomentario"/>
              <w:jc w:val="left"/>
              <w:rPr>
                <w:rFonts w:ascii="Arial" w:hAnsi="Arial"/>
                <w:sz w:val="24"/>
                <w:lang w:val="es-EC"/>
              </w:rPr>
            </w:pPr>
            <w:r>
              <w:rPr>
                <w:rFonts w:ascii="Arial" w:hAnsi="Arial"/>
                <w:sz w:val="24"/>
                <w:lang w:val="es-EC"/>
              </w:rPr>
              <w:t xml:space="preserve">Cloruros </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Cl</w:t>
            </w:r>
            <w:r>
              <w:rPr>
                <w:rFonts w:ascii="Arial" w:hAnsi="Arial"/>
                <w:sz w:val="24"/>
                <w:vertAlign w:val="superscript"/>
                <w:lang w:val="en-US"/>
              </w:rPr>
              <w:t>-</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pStyle w:val="Textocomentario"/>
              <w:jc w:val="center"/>
              <w:rPr>
                <w:rFonts w:ascii="Arial" w:hAnsi="Arial"/>
                <w:sz w:val="24"/>
                <w:lang w:val="es-EC"/>
              </w:rPr>
            </w:pPr>
            <w:r>
              <w:rPr>
                <w:rFonts w:ascii="Arial" w:hAnsi="Arial"/>
                <w:sz w:val="24"/>
                <w:lang w:val="es-EC"/>
              </w:rPr>
              <w:t>1 000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Cobre</w:t>
            </w:r>
          </w:p>
        </w:tc>
        <w:tc>
          <w:tcPr>
            <w:tcW w:w="1697" w:type="dxa"/>
            <w:tcBorders>
              <w:top w:val="nil"/>
              <w:bottom w:val="nil"/>
            </w:tcBorders>
          </w:tcPr>
          <w:p w:rsidR="00000000" w:rsidRDefault="003D3105">
            <w:pPr>
              <w:jc w:val="center"/>
              <w:rPr>
                <w:rFonts w:ascii="Arial" w:hAnsi="Arial"/>
                <w:sz w:val="24"/>
              </w:rPr>
            </w:pPr>
            <w:r>
              <w:rPr>
                <w:rFonts w:ascii="Arial" w:hAnsi="Arial"/>
                <w:sz w:val="24"/>
              </w:rPr>
              <w:t>Cu</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Cobalto  </w:t>
            </w:r>
          </w:p>
        </w:tc>
        <w:tc>
          <w:tcPr>
            <w:tcW w:w="1697" w:type="dxa"/>
            <w:tcBorders>
              <w:top w:val="nil"/>
              <w:bottom w:val="nil"/>
            </w:tcBorders>
          </w:tcPr>
          <w:p w:rsidR="00000000" w:rsidRDefault="003D3105">
            <w:pPr>
              <w:jc w:val="center"/>
              <w:rPr>
                <w:rFonts w:ascii="Arial" w:hAnsi="Arial"/>
                <w:sz w:val="24"/>
              </w:rPr>
            </w:pPr>
            <w:r>
              <w:rPr>
                <w:rFonts w:ascii="Arial" w:hAnsi="Arial"/>
                <w:sz w:val="24"/>
              </w:rPr>
              <w:t>Co</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Coliformes Fecales </w:t>
            </w:r>
          </w:p>
        </w:tc>
        <w:tc>
          <w:tcPr>
            <w:tcW w:w="1697" w:type="dxa"/>
            <w:tcBorders>
              <w:top w:val="nil"/>
              <w:bottom w:val="nil"/>
            </w:tcBorders>
          </w:tcPr>
          <w:p w:rsidR="00000000" w:rsidRDefault="003D3105">
            <w:pPr>
              <w:jc w:val="center"/>
              <w:rPr>
                <w:rFonts w:ascii="Arial" w:hAnsi="Arial"/>
                <w:sz w:val="24"/>
              </w:rPr>
            </w:pPr>
            <w:r>
              <w:rPr>
                <w:rFonts w:ascii="Arial" w:hAnsi="Arial"/>
                <w:sz w:val="24"/>
              </w:rPr>
              <w:t>Nmp/100 ml</w:t>
            </w:r>
          </w:p>
        </w:tc>
        <w:tc>
          <w:tcPr>
            <w:tcW w:w="1003" w:type="dxa"/>
            <w:tcBorders>
              <w:top w:val="nil"/>
              <w:bottom w:val="nil"/>
            </w:tcBorders>
          </w:tcPr>
          <w:p w:rsidR="00000000" w:rsidRDefault="003D3105">
            <w:pPr>
              <w:jc w:val="center"/>
              <w:rPr>
                <w:rFonts w:ascii="Arial" w:hAnsi="Arial"/>
                <w:sz w:val="24"/>
              </w:rPr>
            </w:pPr>
          </w:p>
        </w:tc>
        <w:tc>
          <w:tcPr>
            <w:tcW w:w="1747" w:type="dxa"/>
            <w:tcBorders>
              <w:top w:val="nil"/>
              <w:bottom w:val="nil"/>
            </w:tcBorders>
          </w:tcPr>
          <w:p w:rsidR="00000000" w:rsidRDefault="003D3105">
            <w:pPr>
              <w:jc w:val="center"/>
              <w:rPr>
                <w:rFonts w:ascii="Arial" w:hAnsi="Arial"/>
                <w:sz w:val="24"/>
              </w:rPr>
            </w:pPr>
            <w:r>
              <w:rPr>
                <w:rStyle w:val="Refdenotaalpie"/>
                <w:rFonts w:ascii="Arial" w:hAnsi="Arial"/>
                <w:sz w:val="24"/>
              </w:rPr>
              <w:footnoteReference w:id="11"/>
            </w:r>
            <w:r>
              <w:rPr>
                <w:rFonts w:ascii="Arial" w:hAnsi="Arial"/>
                <w:sz w:val="24"/>
              </w:rPr>
              <w:t>Remoción &gt; al  99,9 %</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C</w:t>
            </w:r>
            <w:r>
              <w:rPr>
                <w:rFonts w:ascii="Arial" w:hAnsi="Arial"/>
                <w:sz w:val="24"/>
              </w:rPr>
              <w:t xml:space="preserve">olor real </w:t>
            </w:r>
          </w:p>
        </w:tc>
        <w:tc>
          <w:tcPr>
            <w:tcW w:w="1697" w:type="dxa"/>
            <w:tcBorders>
              <w:top w:val="nil"/>
              <w:bottom w:val="nil"/>
            </w:tcBorders>
          </w:tcPr>
          <w:p w:rsidR="00000000" w:rsidRDefault="003D3105">
            <w:pPr>
              <w:jc w:val="center"/>
              <w:rPr>
                <w:rFonts w:ascii="Arial" w:hAnsi="Arial"/>
                <w:sz w:val="24"/>
              </w:rPr>
            </w:pPr>
            <w:r>
              <w:rPr>
                <w:rFonts w:ascii="Arial" w:hAnsi="Arial"/>
                <w:sz w:val="24"/>
              </w:rPr>
              <w:t>Color real</w:t>
            </w:r>
          </w:p>
        </w:tc>
        <w:tc>
          <w:tcPr>
            <w:tcW w:w="1003" w:type="dxa"/>
            <w:tcBorders>
              <w:top w:val="nil"/>
              <w:bottom w:val="nil"/>
            </w:tcBorders>
          </w:tcPr>
          <w:p w:rsidR="00000000" w:rsidRDefault="003D3105">
            <w:pPr>
              <w:jc w:val="center"/>
              <w:rPr>
                <w:rFonts w:ascii="Arial" w:hAnsi="Arial"/>
                <w:sz w:val="24"/>
              </w:rPr>
            </w:pPr>
            <w:r>
              <w:rPr>
                <w:rFonts w:ascii="Arial" w:hAnsi="Arial"/>
                <w:sz w:val="24"/>
              </w:rPr>
              <w:t>unidades de color</w:t>
            </w:r>
          </w:p>
        </w:tc>
        <w:tc>
          <w:tcPr>
            <w:tcW w:w="1747" w:type="dxa"/>
            <w:tcBorders>
              <w:top w:val="nil"/>
              <w:bottom w:val="nil"/>
            </w:tcBorders>
          </w:tcPr>
          <w:p w:rsidR="00000000" w:rsidRDefault="003D3105">
            <w:pPr>
              <w:jc w:val="center"/>
              <w:rPr>
                <w:rFonts w:ascii="Arial" w:hAnsi="Arial"/>
                <w:sz w:val="24"/>
              </w:rPr>
            </w:pPr>
            <w:r>
              <w:rPr>
                <w:rFonts w:ascii="Arial" w:hAnsi="Arial"/>
                <w:sz w:val="24"/>
              </w:rPr>
              <w:t>* Inapreciable en dilución: 1/20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Compuestos fenólicos </w:t>
            </w:r>
          </w:p>
        </w:tc>
        <w:tc>
          <w:tcPr>
            <w:tcW w:w="1697" w:type="dxa"/>
            <w:tcBorders>
              <w:top w:val="nil"/>
              <w:bottom w:val="nil"/>
            </w:tcBorders>
          </w:tcPr>
          <w:p w:rsidR="00000000" w:rsidRDefault="003D3105">
            <w:pPr>
              <w:jc w:val="center"/>
              <w:rPr>
                <w:rFonts w:ascii="Arial" w:hAnsi="Arial"/>
                <w:sz w:val="24"/>
              </w:rPr>
            </w:pPr>
            <w:r>
              <w:rPr>
                <w:rFonts w:ascii="Arial" w:hAnsi="Arial"/>
                <w:sz w:val="24"/>
              </w:rPr>
              <w:t>Fenol</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028" w:type="dxa"/>
            <w:tcBorders>
              <w:top w:val="nil"/>
              <w:bottom w:val="nil"/>
            </w:tcBorders>
          </w:tcPr>
          <w:p w:rsidR="00000000" w:rsidRDefault="003D3105">
            <w:pPr>
              <w:pStyle w:val="Textocomentario"/>
              <w:jc w:val="left"/>
              <w:rPr>
                <w:rFonts w:ascii="Arial" w:hAnsi="Arial"/>
                <w:sz w:val="24"/>
                <w:lang w:val="es-EC"/>
              </w:rPr>
            </w:pPr>
            <w:r>
              <w:rPr>
                <w:rFonts w:ascii="Arial" w:hAnsi="Arial"/>
                <w:sz w:val="24"/>
                <w:lang w:val="es-EC"/>
              </w:rPr>
              <w:t>Cromo hexavalente</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Cr</w:t>
            </w:r>
            <w:r>
              <w:rPr>
                <w:rFonts w:ascii="Arial" w:hAnsi="Arial"/>
                <w:sz w:val="24"/>
                <w:vertAlign w:val="superscript"/>
                <w:lang w:val="en-US"/>
              </w:rPr>
              <w:t>+6</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Demanda Bioquímica de Oxígeno (5 días)</w:t>
            </w:r>
          </w:p>
        </w:tc>
        <w:tc>
          <w:tcPr>
            <w:tcW w:w="1697" w:type="dxa"/>
            <w:tcBorders>
              <w:top w:val="nil"/>
              <w:bottom w:val="nil"/>
            </w:tcBorders>
          </w:tcPr>
          <w:p w:rsidR="00000000" w:rsidRDefault="003D3105">
            <w:pPr>
              <w:jc w:val="center"/>
              <w:rPr>
                <w:rFonts w:ascii="Arial" w:hAnsi="Arial"/>
                <w:sz w:val="24"/>
              </w:rPr>
            </w:pPr>
            <w:r>
              <w:rPr>
                <w:rFonts w:ascii="Arial" w:hAnsi="Arial"/>
                <w:sz w:val="24"/>
              </w:rPr>
              <w:t>D.B.O</w:t>
            </w:r>
            <w:r>
              <w:rPr>
                <w:rFonts w:ascii="Arial" w:hAnsi="Arial"/>
                <w:sz w:val="24"/>
                <w:vertAlign w:val="subscript"/>
              </w:rPr>
              <w:t>5</w:t>
            </w:r>
            <w:r>
              <w:rPr>
                <w:rFonts w:ascii="Arial" w:hAnsi="Arial"/>
                <w:sz w:val="24"/>
              </w:rPr>
              <w:t>.</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100</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Demanda Química de Oxígeno</w:t>
            </w:r>
          </w:p>
        </w:tc>
        <w:tc>
          <w:tcPr>
            <w:tcW w:w="1697" w:type="dxa"/>
            <w:tcBorders>
              <w:top w:val="nil"/>
              <w:bottom w:val="nil"/>
            </w:tcBorders>
          </w:tcPr>
          <w:p w:rsidR="00000000" w:rsidRDefault="003D3105">
            <w:pPr>
              <w:jc w:val="center"/>
              <w:rPr>
                <w:rFonts w:ascii="Arial" w:hAnsi="Arial"/>
                <w:sz w:val="24"/>
              </w:rPr>
            </w:pPr>
            <w:r>
              <w:rPr>
                <w:rFonts w:ascii="Arial" w:hAnsi="Arial"/>
                <w:sz w:val="24"/>
              </w:rPr>
              <w:t>D.Q.O.</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250</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Dicloroe</w:t>
            </w:r>
            <w:r>
              <w:rPr>
                <w:rFonts w:ascii="Arial" w:hAnsi="Arial"/>
                <w:sz w:val="24"/>
              </w:rPr>
              <w:t>tileno</w:t>
            </w:r>
          </w:p>
        </w:tc>
        <w:tc>
          <w:tcPr>
            <w:tcW w:w="1697" w:type="dxa"/>
            <w:tcBorders>
              <w:top w:val="nil"/>
              <w:bottom w:val="nil"/>
            </w:tcBorders>
          </w:tcPr>
          <w:p w:rsidR="00000000" w:rsidRDefault="003D3105">
            <w:pPr>
              <w:jc w:val="center"/>
              <w:rPr>
                <w:rFonts w:ascii="Arial" w:hAnsi="Arial"/>
                <w:sz w:val="24"/>
              </w:rPr>
            </w:pPr>
            <w:r>
              <w:rPr>
                <w:rFonts w:ascii="Arial" w:hAnsi="Arial"/>
                <w:sz w:val="24"/>
              </w:rPr>
              <w:t>Dicloroetileno</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Estaño</w:t>
            </w:r>
          </w:p>
        </w:tc>
        <w:tc>
          <w:tcPr>
            <w:tcW w:w="1697" w:type="dxa"/>
            <w:tcBorders>
              <w:top w:val="nil"/>
              <w:bottom w:val="nil"/>
            </w:tcBorders>
          </w:tcPr>
          <w:p w:rsidR="00000000" w:rsidRDefault="003D3105">
            <w:pPr>
              <w:jc w:val="center"/>
              <w:rPr>
                <w:rFonts w:ascii="Arial" w:hAnsi="Arial"/>
                <w:sz w:val="24"/>
              </w:rPr>
            </w:pPr>
            <w:r>
              <w:rPr>
                <w:rFonts w:ascii="Arial" w:hAnsi="Arial"/>
                <w:sz w:val="24"/>
              </w:rPr>
              <w:t>Sn</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Fluoruros </w:t>
            </w:r>
          </w:p>
        </w:tc>
        <w:tc>
          <w:tcPr>
            <w:tcW w:w="1697" w:type="dxa"/>
            <w:tcBorders>
              <w:top w:val="nil"/>
              <w:bottom w:val="nil"/>
            </w:tcBorders>
          </w:tcPr>
          <w:p w:rsidR="00000000" w:rsidRDefault="003D3105">
            <w:pPr>
              <w:jc w:val="center"/>
              <w:rPr>
                <w:rFonts w:ascii="Arial" w:hAnsi="Arial"/>
                <w:sz w:val="24"/>
              </w:rPr>
            </w:pPr>
            <w:r>
              <w:rPr>
                <w:rFonts w:ascii="Arial" w:hAnsi="Arial"/>
                <w:sz w:val="24"/>
              </w:rPr>
              <w:t>F</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Fósforo Total</w:t>
            </w:r>
          </w:p>
        </w:tc>
        <w:tc>
          <w:tcPr>
            <w:tcW w:w="1697" w:type="dxa"/>
            <w:tcBorders>
              <w:top w:val="nil"/>
              <w:bottom w:val="nil"/>
            </w:tcBorders>
          </w:tcPr>
          <w:p w:rsidR="00000000" w:rsidRDefault="003D3105">
            <w:pPr>
              <w:jc w:val="center"/>
              <w:rPr>
                <w:rFonts w:ascii="Arial" w:hAnsi="Arial"/>
                <w:sz w:val="24"/>
              </w:rPr>
            </w:pPr>
            <w:r>
              <w:rPr>
                <w:rFonts w:ascii="Arial" w:hAnsi="Arial"/>
                <w:sz w:val="24"/>
              </w:rPr>
              <w:t>P</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Hierro total</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Fe</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10,0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Hidrocarburos Totales de Petróleo</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TPH</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Manganeso total</w:t>
            </w:r>
          </w:p>
        </w:tc>
        <w:tc>
          <w:tcPr>
            <w:tcW w:w="1697" w:type="dxa"/>
            <w:tcBorders>
              <w:top w:val="nil"/>
              <w:bottom w:val="nil"/>
            </w:tcBorders>
          </w:tcPr>
          <w:p w:rsidR="00000000" w:rsidRDefault="003D3105">
            <w:pPr>
              <w:jc w:val="center"/>
              <w:rPr>
                <w:rFonts w:ascii="Arial" w:hAnsi="Arial"/>
                <w:sz w:val="24"/>
              </w:rPr>
            </w:pPr>
            <w:r>
              <w:rPr>
                <w:rFonts w:ascii="Arial" w:hAnsi="Arial"/>
                <w:sz w:val="24"/>
              </w:rPr>
              <w:t>Mn</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Materia flotante</w:t>
            </w:r>
          </w:p>
        </w:tc>
        <w:tc>
          <w:tcPr>
            <w:tcW w:w="1697" w:type="dxa"/>
            <w:tcBorders>
              <w:top w:val="nil"/>
              <w:bottom w:val="nil"/>
            </w:tcBorders>
          </w:tcPr>
          <w:p w:rsidR="00000000" w:rsidRDefault="003D3105">
            <w:pPr>
              <w:pStyle w:val="Textocomentario"/>
              <w:jc w:val="center"/>
              <w:rPr>
                <w:rFonts w:ascii="Arial" w:hAnsi="Arial"/>
                <w:b/>
                <w:sz w:val="24"/>
                <w:lang w:val="es-EC"/>
              </w:rPr>
            </w:pPr>
            <w:r>
              <w:rPr>
                <w:rFonts w:ascii="Arial" w:hAnsi="Arial"/>
                <w:b/>
                <w:sz w:val="24"/>
                <w:lang w:val="es-EC"/>
              </w:rPr>
              <w:t>Visibles</w:t>
            </w:r>
          </w:p>
        </w:tc>
        <w:tc>
          <w:tcPr>
            <w:tcW w:w="1003" w:type="dxa"/>
            <w:tcBorders>
              <w:top w:val="nil"/>
              <w:bottom w:val="nil"/>
            </w:tcBorders>
          </w:tcPr>
          <w:p w:rsidR="00000000" w:rsidRDefault="003D3105">
            <w:pPr>
              <w:jc w:val="center"/>
              <w:rPr>
                <w:rFonts w:ascii="Arial" w:hAnsi="Arial"/>
                <w:sz w:val="24"/>
              </w:rPr>
            </w:pPr>
          </w:p>
        </w:tc>
        <w:tc>
          <w:tcPr>
            <w:tcW w:w="1747" w:type="dxa"/>
            <w:tcBorders>
              <w:top w:val="nil"/>
              <w:bottom w:val="nil"/>
            </w:tcBorders>
          </w:tcPr>
          <w:p w:rsidR="00000000" w:rsidRDefault="003D3105">
            <w:pPr>
              <w:pStyle w:val="Textocomentario"/>
              <w:jc w:val="center"/>
              <w:rPr>
                <w:rFonts w:ascii="Arial" w:hAnsi="Arial"/>
                <w:b/>
                <w:sz w:val="24"/>
                <w:lang w:val="es-EC"/>
              </w:rPr>
            </w:pPr>
            <w:r>
              <w:rPr>
                <w:rFonts w:ascii="Arial" w:hAnsi="Arial"/>
                <w:b/>
                <w:sz w:val="24"/>
                <w:lang w:val="es-EC"/>
              </w:rPr>
              <w:t>Ausencia</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Mercurio total</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Hg</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0,005</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Níquel</w:t>
            </w:r>
          </w:p>
        </w:tc>
        <w:tc>
          <w:tcPr>
            <w:tcW w:w="1697" w:type="dxa"/>
            <w:tcBorders>
              <w:top w:val="nil"/>
              <w:bottom w:val="nil"/>
            </w:tcBorders>
          </w:tcPr>
          <w:p w:rsidR="00000000" w:rsidRDefault="003D3105">
            <w:pPr>
              <w:jc w:val="center"/>
              <w:rPr>
                <w:rFonts w:ascii="Arial" w:hAnsi="Arial"/>
                <w:sz w:val="24"/>
              </w:rPr>
            </w:pPr>
            <w:r>
              <w:rPr>
                <w:rFonts w:ascii="Arial" w:hAnsi="Arial"/>
                <w:sz w:val="24"/>
              </w:rPr>
              <w:t>Ni</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028" w:type="dxa"/>
            <w:tcBorders>
              <w:top w:val="nil"/>
              <w:bottom w:val="single" w:sz="4" w:space="0" w:color="auto"/>
            </w:tcBorders>
          </w:tcPr>
          <w:p w:rsidR="00000000" w:rsidRDefault="003D3105">
            <w:pPr>
              <w:rPr>
                <w:rFonts w:ascii="Arial" w:hAnsi="Arial"/>
                <w:sz w:val="24"/>
              </w:rPr>
            </w:pPr>
            <w:r>
              <w:rPr>
                <w:rFonts w:ascii="Arial" w:hAnsi="Arial"/>
                <w:sz w:val="24"/>
              </w:rPr>
              <w:t xml:space="preserve">Nitratos + Nitritos </w:t>
            </w:r>
          </w:p>
        </w:tc>
        <w:tc>
          <w:tcPr>
            <w:tcW w:w="1697" w:type="dxa"/>
            <w:tcBorders>
              <w:top w:val="nil"/>
              <w:bottom w:val="single" w:sz="4" w:space="0" w:color="auto"/>
            </w:tcBorders>
          </w:tcPr>
          <w:p w:rsidR="00000000" w:rsidRDefault="003D3105">
            <w:pPr>
              <w:jc w:val="center"/>
              <w:rPr>
                <w:rFonts w:ascii="Arial" w:hAnsi="Arial"/>
                <w:sz w:val="24"/>
              </w:rPr>
            </w:pPr>
            <w:r>
              <w:rPr>
                <w:rFonts w:ascii="Arial" w:hAnsi="Arial"/>
                <w:sz w:val="24"/>
              </w:rPr>
              <w:t>Expresado como Nitrógeno (N)</w:t>
            </w:r>
          </w:p>
        </w:tc>
        <w:tc>
          <w:tcPr>
            <w:tcW w:w="1003" w:type="dxa"/>
            <w:tcBorders>
              <w:top w:val="nil"/>
              <w:bottom w:val="single" w:sz="4" w:space="0" w:color="auto"/>
            </w:tcBorders>
          </w:tcPr>
          <w:p w:rsidR="00000000" w:rsidRDefault="003D3105">
            <w:pPr>
              <w:jc w:val="center"/>
              <w:rPr>
                <w:rFonts w:ascii="Arial" w:hAnsi="Arial"/>
                <w:sz w:val="24"/>
              </w:rPr>
            </w:pPr>
            <w:r>
              <w:rPr>
                <w:rFonts w:ascii="Arial" w:hAnsi="Arial"/>
                <w:sz w:val="24"/>
              </w:rPr>
              <w:t>mg/l</w:t>
            </w:r>
          </w:p>
        </w:tc>
        <w:tc>
          <w:tcPr>
            <w:tcW w:w="1747" w:type="dxa"/>
            <w:tcBorders>
              <w:top w:val="nil"/>
              <w:bottom w:val="single" w:sz="4" w:space="0" w:color="auto"/>
            </w:tcBorders>
          </w:tcPr>
          <w:p w:rsidR="00000000" w:rsidRDefault="003D3105">
            <w:pPr>
              <w:jc w:val="center"/>
              <w:rPr>
                <w:rFonts w:ascii="Arial" w:hAnsi="Arial"/>
                <w:sz w:val="24"/>
              </w:rPr>
            </w:pPr>
            <w:r>
              <w:rPr>
                <w:rFonts w:ascii="Arial" w:hAnsi="Arial"/>
                <w:sz w:val="24"/>
              </w:rPr>
              <w:t>10,0</w:t>
            </w:r>
          </w:p>
        </w:tc>
      </w:tr>
    </w:tbl>
    <w:p w:rsidR="00000000" w:rsidRDefault="003D3105">
      <w:pPr>
        <w:tabs>
          <w:tab w:val="left" w:pos="2662"/>
          <w:tab w:val="left" w:pos="4376"/>
          <w:tab w:val="left" w:pos="5443"/>
          <w:tab w:val="left" w:pos="7349"/>
        </w:tabs>
        <w:rPr>
          <w:rFonts w:ascii="Arial" w:hAnsi="Arial"/>
          <w:b/>
          <w:smallCaps/>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Continua...</w:t>
      </w: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8"/>
        <w:widowControl/>
        <w:rPr>
          <w:rFonts w:ascii="Arial" w:hAnsi="Arial"/>
          <w:smallCaps w:val="0"/>
          <w:sz w:val="24"/>
        </w:rPr>
      </w:pPr>
      <w:r>
        <w:rPr>
          <w:rFonts w:ascii="Arial" w:hAnsi="Arial"/>
          <w:smallCaps w:val="0"/>
          <w:sz w:val="24"/>
        </w:rPr>
        <w:t>TABLA 12.  Límites de descarga a un cuerpo de agua dulce</w:t>
      </w:r>
    </w:p>
    <w:p w:rsidR="00000000" w:rsidRDefault="003D3105">
      <w:pPr>
        <w:tabs>
          <w:tab w:val="left" w:pos="2028"/>
          <w:tab w:val="left" w:pos="3725"/>
          <w:tab w:val="left" w:pos="4728"/>
          <w:tab w:val="left" w:pos="6475"/>
        </w:tabs>
        <w:rPr>
          <w:rFonts w:ascii="Arial" w:hAnsi="Arial"/>
          <w:sz w:val="24"/>
        </w:rPr>
      </w:pPr>
      <w:r>
        <w:rPr>
          <w:rFonts w:ascii="Arial" w:hAnsi="Arial"/>
          <w:sz w:val="24"/>
        </w:rPr>
        <w:tab/>
      </w:r>
      <w:r>
        <w:rPr>
          <w:rFonts w:ascii="Arial" w:hAnsi="Arial"/>
          <w:sz w:val="24"/>
        </w:rPr>
        <w:tab/>
      </w:r>
      <w:r>
        <w:rPr>
          <w:rFonts w:ascii="Arial" w:hAnsi="Arial"/>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28"/>
        <w:gridCol w:w="1697"/>
        <w:gridCol w:w="1003"/>
        <w:gridCol w:w="1747"/>
      </w:tblGrid>
      <w:tr w:rsidR="00000000">
        <w:tblPrEx>
          <w:tblCellMar>
            <w:top w:w="0" w:type="dxa"/>
            <w:bottom w:w="0" w:type="dxa"/>
          </w:tblCellMar>
        </w:tblPrEx>
        <w:trPr>
          <w:tblHeader/>
          <w:jc w:val="center"/>
        </w:trPr>
        <w:tc>
          <w:tcPr>
            <w:tcW w:w="2028" w:type="dxa"/>
            <w:tcBorders>
              <w:bottom w:val="single" w:sz="4" w:space="0" w:color="auto"/>
            </w:tcBorders>
          </w:tcPr>
          <w:p w:rsidR="00000000" w:rsidRDefault="003D3105">
            <w:pPr>
              <w:pStyle w:val="IndicedeTablas"/>
              <w:rPr>
                <w:rFonts w:ascii="Arial" w:hAnsi="Arial"/>
                <w:sz w:val="24"/>
              </w:rPr>
            </w:pPr>
            <w:r>
              <w:rPr>
                <w:rFonts w:ascii="Arial" w:hAnsi="Arial"/>
                <w:smallCaps w:val="0"/>
                <w:sz w:val="24"/>
              </w:rPr>
              <w:t>Parámetros</w:t>
            </w:r>
          </w:p>
        </w:tc>
        <w:tc>
          <w:tcPr>
            <w:tcW w:w="1697"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Expresado como</w:t>
            </w:r>
          </w:p>
        </w:tc>
        <w:tc>
          <w:tcPr>
            <w:tcW w:w="1003"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Unidad</w:t>
            </w:r>
          </w:p>
        </w:tc>
        <w:tc>
          <w:tcPr>
            <w:tcW w:w="1747"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Límite máximo permisible</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Nitró</w:t>
            </w:r>
            <w:r>
              <w:rPr>
                <w:rFonts w:ascii="Arial" w:hAnsi="Arial"/>
                <w:sz w:val="24"/>
              </w:rPr>
              <w:t>geno Total Kjedahl</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N</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15</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Organoclorados totales</w:t>
            </w:r>
          </w:p>
        </w:tc>
        <w:tc>
          <w:tcPr>
            <w:tcW w:w="1697" w:type="dxa"/>
            <w:tcBorders>
              <w:top w:val="nil"/>
              <w:bottom w:val="nil"/>
            </w:tcBorders>
          </w:tcPr>
          <w:p w:rsidR="00000000" w:rsidRDefault="003D3105">
            <w:pPr>
              <w:jc w:val="center"/>
              <w:rPr>
                <w:rFonts w:ascii="Arial" w:hAnsi="Arial"/>
                <w:sz w:val="24"/>
              </w:rPr>
            </w:pPr>
            <w:r>
              <w:rPr>
                <w:rFonts w:ascii="Arial" w:hAnsi="Arial"/>
                <w:sz w:val="24"/>
              </w:rPr>
              <w:t>Concentración de organoclorados totales</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0,05</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Organofosforados totales</w:t>
            </w:r>
          </w:p>
        </w:tc>
        <w:tc>
          <w:tcPr>
            <w:tcW w:w="1697" w:type="dxa"/>
            <w:tcBorders>
              <w:top w:val="nil"/>
              <w:bottom w:val="nil"/>
            </w:tcBorders>
          </w:tcPr>
          <w:p w:rsidR="00000000" w:rsidRDefault="003D3105">
            <w:pPr>
              <w:jc w:val="center"/>
              <w:rPr>
                <w:rFonts w:ascii="Arial" w:hAnsi="Arial"/>
                <w:sz w:val="24"/>
              </w:rPr>
            </w:pPr>
            <w:r>
              <w:rPr>
                <w:rFonts w:ascii="Arial" w:hAnsi="Arial"/>
                <w:sz w:val="24"/>
              </w:rPr>
              <w:t>Concentración de organofosforados totales.</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Plata </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Ag</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Plomo</w:t>
            </w:r>
          </w:p>
        </w:tc>
        <w:tc>
          <w:tcPr>
            <w:tcW w:w="1697" w:type="dxa"/>
            <w:tcBorders>
              <w:top w:val="nil"/>
              <w:bottom w:val="nil"/>
            </w:tcBorders>
          </w:tcPr>
          <w:p w:rsidR="00000000" w:rsidRDefault="003D3105">
            <w:pPr>
              <w:jc w:val="center"/>
              <w:rPr>
                <w:rFonts w:ascii="Arial" w:hAnsi="Arial"/>
                <w:sz w:val="24"/>
              </w:rPr>
            </w:pPr>
            <w:r>
              <w:rPr>
                <w:rFonts w:ascii="Arial" w:hAnsi="Arial"/>
                <w:sz w:val="24"/>
              </w:rPr>
              <w:t>Pb</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Potencial de hidrógeno</w:t>
            </w:r>
          </w:p>
        </w:tc>
        <w:tc>
          <w:tcPr>
            <w:tcW w:w="1697" w:type="dxa"/>
            <w:tcBorders>
              <w:top w:val="nil"/>
              <w:bottom w:val="nil"/>
            </w:tcBorders>
          </w:tcPr>
          <w:p w:rsidR="00000000" w:rsidRDefault="003D3105">
            <w:pPr>
              <w:jc w:val="center"/>
              <w:rPr>
                <w:rFonts w:ascii="Arial" w:hAnsi="Arial"/>
                <w:sz w:val="24"/>
              </w:rPr>
            </w:pPr>
            <w:r>
              <w:rPr>
                <w:rFonts w:ascii="Arial" w:hAnsi="Arial"/>
                <w:sz w:val="24"/>
              </w:rPr>
              <w:t>pH</w:t>
            </w:r>
          </w:p>
        </w:tc>
        <w:tc>
          <w:tcPr>
            <w:tcW w:w="1003" w:type="dxa"/>
            <w:tcBorders>
              <w:top w:val="nil"/>
              <w:bottom w:val="nil"/>
            </w:tcBorders>
          </w:tcPr>
          <w:p w:rsidR="00000000" w:rsidRDefault="003D3105">
            <w:pPr>
              <w:jc w:val="center"/>
              <w:rPr>
                <w:rFonts w:ascii="Arial" w:hAnsi="Arial"/>
                <w:sz w:val="24"/>
              </w:rPr>
            </w:pPr>
          </w:p>
        </w:tc>
        <w:tc>
          <w:tcPr>
            <w:tcW w:w="1747" w:type="dxa"/>
            <w:tcBorders>
              <w:top w:val="nil"/>
              <w:bottom w:val="nil"/>
            </w:tcBorders>
          </w:tcPr>
          <w:p w:rsidR="00000000" w:rsidRDefault="003D3105">
            <w:pPr>
              <w:jc w:val="center"/>
              <w:rPr>
                <w:rFonts w:ascii="Arial" w:hAnsi="Arial"/>
                <w:sz w:val="24"/>
              </w:rPr>
            </w:pPr>
            <w:r>
              <w:rPr>
                <w:rFonts w:ascii="Arial" w:hAnsi="Arial"/>
                <w:sz w:val="24"/>
              </w:rPr>
              <w:t>5-9</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Sel</w:t>
            </w:r>
            <w:r>
              <w:rPr>
                <w:rFonts w:ascii="Arial" w:hAnsi="Arial"/>
                <w:sz w:val="24"/>
              </w:rPr>
              <w:t>enio</w:t>
            </w:r>
          </w:p>
        </w:tc>
        <w:tc>
          <w:tcPr>
            <w:tcW w:w="1697" w:type="dxa"/>
            <w:tcBorders>
              <w:top w:val="nil"/>
              <w:bottom w:val="nil"/>
            </w:tcBorders>
          </w:tcPr>
          <w:p w:rsidR="00000000" w:rsidRDefault="003D3105">
            <w:pPr>
              <w:jc w:val="center"/>
              <w:rPr>
                <w:rFonts w:ascii="Arial" w:hAnsi="Arial"/>
                <w:sz w:val="24"/>
              </w:rPr>
            </w:pPr>
            <w:r>
              <w:rPr>
                <w:rFonts w:ascii="Arial" w:hAnsi="Arial"/>
                <w:sz w:val="24"/>
              </w:rPr>
              <w:t>Se</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Sólidos Sedimentables </w:t>
            </w:r>
          </w:p>
        </w:tc>
        <w:tc>
          <w:tcPr>
            <w:tcW w:w="1697" w:type="dxa"/>
            <w:tcBorders>
              <w:top w:val="nil"/>
              <w:bottom w:val="nil"/>
            </w:tcBorders>
          </w:tcPr>
          <w:p w:rsidR="00000000" w:rsidRDefault="003D3105">
            <w:pPr>
              <w:jc w:val="center"/>
              <w:rPr>
                <w:rFonts w:ascii="Arial" w:hAnsi="Arial"/>
                <w:sz w:val="24"/>
              </w:rPr>
            </w:pPr>
          </w:p>
        </w:tc>
        <w:tc>
          <w:tcPr>
            <w:tcW w:w="1003" w:type="dxa"/>
            <w:tcBorders>
              <w:top w:val="nil"/>
              <w:bottom w:val="nil"/>
            </w:tcBorders>
          </w:tcPr>
          <w:p w:rsidR="00000000" w:rsidRDefault="003D3105">
            <w:pPr>
              <w:jc w:val="center"/>
              <w:rPr>
                <w:rFonts w:ascii="Arial" w:hAnsi="Arial"/>
                <w:sz w:val="24"/>
              </w:rPr>
            </w:pPr>
            <w:r>
              <w:rPr>
                <w:rFonts w:ascii="Arial" w:hAnsi="Arial"/>
                <w:sz w:val="24"/>
              </w:rPr>
              <w:t>ml/l</w:t>
            </w:r>
          </w:p>
        </w:tc>
        <w:tc>
          <w:tcPr>
            <w:tcW w:w="1747"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Sólidos Suspendidos Totales</w:t>
            </w:r>
          </w:p>
        </w:tc>
        <w:tc>
          <w:tcPr>
            <w:tcW w:w="1697" w:type="dxa"/>
            <w:tcBorders>
              <w:top w:val="nil"/>
              <w:bottom w:val="nil"/>
            </w:tcBorders>
          </w:tcPr>
          <w:p w:rsidR="00000000" w:rsidRDefault="003D3105">
            <w:pPr>
              <w:jc w:val="center"/>
              <w:rPr>
                <w:rFonts w:ascii="Arial" w:hAnsi="Arial"/>
                <w:sz w:val="24"/>
              </w:rPr>
            </w:pP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100</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Sólidos totales</w:t>
            </w:r>
          </w:p>
        </w:tc>
        <w:tc>
          <w:tcPr>
            <w:tcW w:w="1697" w:type="dxa"/>
            <w:tcBorders>
              <w:top w:val="nil"/>
              <w:bottom w:val="nil"/>
            </w:tcBorders>
          </w:tcPr>
          <w:p w:rsidR="00000000" w:rsidRDefault="003D3105">
            <w:pPr>
              <w:jc w:val="center"/>
              <w:rPr>
                <w:rFonts w:ascii="Arial" w:hAnsi="Arial"/>
                <w:sz w:val="24"/>
              </w:rPr>
            </w:pP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1 600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Sulfatos</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SO</w:t>
            </w:r>
            <w:r>
              <w:rPr>
                <w:rFonts w:ascii="Arial" w:hAnsi="Arial"/>
                <w:sz w:val="24"/>
                <w:vertAlign w:val="subscript"/>
                <w:lang w:val="en-US"/>
              </w:rPr>
              <w:t>4</w:t>
            </w:r>
            <w:r>
              <w:rPr>
                <w:rFonts w:ascii="Arial" w:hAnsi="Arial"/>
                <w:sz w:val="24"/>
                <w:vertAlign w:val="superscript"/>
                <w:lang w:val="en-US"/>
              </w:rPr>
              <w:t>=</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lang w:val="en-US"/>
              </w:rPr>
            </w:pPr>
            <w:r>
              <w:rPr>
                <w:rFonts w:ascii="Arial" w:hAnsi="Arial"/>
                <w:sz w:val="24"/>
                <w:lang w:val="en-US"/>
              </w:rPr>
              <w:t>1000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lang w:val="en-US"/>
              </w:rPr>
            </w:pPr>
            <w:r>
              <w:rPr>
                <w:rFonts w:ascii="Arial" w:hAnsi="Arial"/>
                <w:sz w:val="24"/>
                <w:lang w:val="en-US"/>
              </w:rPr>
              <w:t>Sulfitos</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SO</w:t>
            </w:r>
            <w:r>
              <w:rPr>
                <w:rFonts w:ascii="Arial" w:hAnsi="Arial"/>
                <w:sz w:val="24"/>
                <w:vertAlign w:val="subscript"/>
                <w:lang w:val="en-US"/>
              </w:rPr>
              <w:t>3</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lang w:val="en-US"/>
              </w:rPr>
            </w:pPr>
            <w:r>
              <w:rPr>
                <w:rFonts w:ascii="Arial" w:hAnsi="Arial"/>
                <w:sz w:val="24"/>
                <w:lang w:val="en-US"/>
              </w:rPr>
              <w:t>2,0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lang w:val="en-US"/>
              </w:rPr>
            </w:pPr>
            <w:r>
              <w:rPr>
                <w:rFonts w:ascii="Arial" w:hAnsi="Arial"/>
                <w:sz w:val="24"/>
                <w:lang w:val="en-US"/>
              </w:rPr>
              <w:t>Sulfuros</w:t>
            </w:r>
          </w:p>
        </w:tc>
        <w:tc>
          <w:tcPr>
            <w:tcW w:w="1697" w:type="dxa"/>
            <w:tcBorders>
              <w:top w:val="nil"/>
              <w:bottom w:val="nil"/>
            </w:tcBorders>
          </w:tcPr>
          <w:p w:rsidR="00000000" w:rsidRDefault="003D3105">
            <w:pPr>
              <w:jc w:val="center"/>
              <w:rPr>
                <w:rFonts w:ascii="Arial" w:hAnsi="Arial"/>
                <w:sz w:val="24"/>
                <w:lang w:val="en-US"/>
              </w:rPr>
            </w:pPr>
            <w:r>
              <w:rPr>
                <w:rFonts w:ascii="Arial" w:hAnsi="Arial"/>
                <w:sz w:val="24"/>
                <w:lang w:val="en-US"/>
              </w:rPr>
              <w:t>S</w:t>
            </w:r>
          </w:p>
        </w:tc>
        <w:tc>
          <w:tcPr>
            <w:tcW w:w="1003"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Temperatura  </w:t>
            </w:r>
          </w:p>
        </w:tc>
        <w:tc>
          <w:tcPr>
            <w:tcW w:w="1697" w:type="dxa"/>
            <w:tcBorders>
              <w:top w:val="nil"/>
              <w:bottom w:val="nil"/>
            </w:tcBorders>
          </w:tcPr>
          <w:p w:rsidR="00000000" w:rsidRDefault="003D3105">
            <w:pPr>
              <w:jc w:val="center"/>
              <w:rPr>
                <w:rFonts w:ascii="Arial" w:hAnsi="Arial"/>
                <w:sz w:val="24"/>
              </w:rPr>
            </w:pPr>
            <w:r>
              <w:rPr>
                <w:rFonts w:ascii="Arial" w:hAnsi="Arial"/>
                <w:sz w:val="24"/>
                <w:vertAlign w:val="superscript"/>
              </w:rPr>
              <w:t>o</w:t>
            </w:r>
            <w:r>
              <w:rPr>
                <w:rFonts w:ascii="Arial" w:hAnsi="Arial"/>
                <w:sz w:val="24"/>
              </w:rPr>
              <w:t>C</w:t>
            </w:r>
          </w:p>
        </w:tc>
        <w:tc>
          <w:tcPr>
            <w:tcW w:w="1003" w:type="dxa"/>
            <w:tcBorders>
              <w:top w:val="nil"/>
              <w:bottom w:val="nil"/>
            </w:tcBorders>
          </w:tcPr>
          <w:p w:rsidR="00000000" w:rsidRDefault="003D3105">
            <w:pPr>
              <w:jc w:val="center"/>
              <w:rPr>
                <w:rFonts w:ascii="Arial" w:hAnsi="Arial"/>
                <w:sz w:val="24"/>
              </w:rPr>
            </w:pPr>
          </w:p>
        </w:tc>
        <w:tc>
          <w:tcPr>
            <w:tcW w:w="1747" w:type="dxa"/>
            <w:tcBorders>
              <w:top w:val="nil"/>
              <w:bottom w:val="nil"/>
            </w:tcBorders>
          </w:tcPr>
          <w:p w:rsidR="00000000" w:rsidRDefault="003D3105">
            <w:pPr>
              <w:jc w:val="center"/>
              <w:rPr>
                <w:rFonts w:ascii="Arial" w:hAnsi="Arial"/>
                <w:sz w:val="24"/>
              </w:rPr>
            </w:pPr>
            <w:r>
              <w:rPr>
                <w:rFonts w:ascii="Arial" w:hAnsi="Arial"/>
                <w:sz w:val="24"/>
              </w:rPr>
              <w:t>&lt; 35</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Tensoactivos </w:t>
            </w:r>
          </w:p>
        </w:tc>
        <w:tc>
          <w:tcPr>
            <w:tcW w:w="1697" w:type="dxa"/>
            <w:tcBorders>
              <w:top w:val="nil"/>
              <w:bottom w:val="nil"/>
            </w:tcBorders>
          </w:tcPr>
          <w:p w:rsidR="00000000" w:rsidRDefault="003D3105">
            <w:pPr>
              <w:jc w:val="center"/>
              <w:rPr>
                <w:rFonts w:ascii="Arial" w:hAnsi="Arial"/>
                <w:sz w:val="24"/>
                <w:vertAlign w:val="superscript"/>
              </w:rPr>
            </w:pPr>
            <w:r>
              <w:rPr>
                <w:rFonts w:ascii="Arial" w:hAnsi="Arial"/>
                <w:sz w:val="24"/>
              </w:rPr>
              <w:t>Sustancias activas al azul d</w:t>
            </w:r>
            <w:r>
              <w:rPr>
                <w:rFonts w:ascii="Arial" w:hAnsi="Arial"/>
                <w:sz w:val="24"/>
              </w:rPr>
              <w:t>e metileno</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Tetracloruro de carbono</w:t>
            </w:r>
          </w:p>
        </w:tc>
        <w:tc>
          <w:tcPr>
            <w:tcW w:w="1697" w:type="dxa"/>
            <w:tcBorders>
              <w:top w:val="nil"/>
              <w:bottom w:val="nil"/>
            </w:tcBorders>
          </w:tcPr>
          <w:p w:rsidR="00000000" w:rsidRDefault="003D3105">
            <w:pPr>
              <w:jc w:val="center"/>
              <w:rPr>
                <w:rFonts w:ascii="Arial" w:hAnsi="Arial"/>
                <w:sz w:val="24"/>
              </w:rPr>
            </w:pPr>
            <w:r>
              <w:rPr>
                <w:rFonts w:ascii="Arial" w:hAnsi="Arial"/>
                <w:sz w:val="24"/>
              </w:rPr>
              <w:t>Tetracloruro de carbono</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trHeight w:val="953"/>
          <w:jc w:val="center"/>
        </w:trPr>
        <w:tc>
          <w:tcPr>
            <w:tcW w:w="2028" w:type="dxa"/>
            <w:tcBorders>
              <w:top w:val="nil"/>
              <w:bottom w:val="nil"/>
            </w:tcBorders>
          </w:tcPr>
          <w:p w:rsidR="00000000" w:rsidRDefault="003D3105">
            <w:pPr>
              <w:rPr>
                <w:rFonts w:ascii="Arial" w:hAnsi="Arial"/>
                <w:sz w:val="24"/>
              </w:rPr>
            </w:pPr>
            <w:r>
              <w:rPr>
                <w:rFonts w:ascii="Arial" w:hAnsi="Arial"/>
                <w:sz w:val="24"/>
              </w:rPr>
              <w:t xml:space="preserve">Tricloroetileno </w:t>
            </w:r>
          </w:p>
        </w:tc>
        <w:tc>
          <w:tcPr>
            <w:tcW w:w="1697" w:type="dxa"/>
            <w:tcBorders>
              <w:top w:val="nil"/>
              <w:bottom w:val="nil"/>
            </w:tcBorders>
          </w:tcPr>
          <w:p w:rsidR="00000000" w:rsidRDefault="003D3105">
            <w:pPr>
              <w:jc w:val="center"/>
              <w:rPr>
                <w:rFonts w:ascii="Arial" w:hAnsi="Arial"/>
                <w:sz w:val="24"/>
              </w:rPr>
            </w:pPr>
            <w:r>
              <w:rPr>
                <w:rFonts w:ascii="Arial" w:hAnsi="Arial"/>
                <w:sz w:val="24"/>
              </w:rPr>
              <w:t>Tricloroetileno</w:t>
            </w: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028" w:type="dxa"/>
            <w:tcBorders>
              <w:top w:val="nil"/>
              <w:bottom w:val="nil"/>
            </w:tcBorders>
          </w:tcPr>
          <w:p w:rsidR="00000000" w:rsidRDefault="003D3105">
            <w:pPr>
              <w:rPr>
                <w:rFonts w:ascii="Arial" w:hAnsi="Arial"/>
                <w:sz w:val="24"/>
              </w:rPr>
            </w:pPr>
            <w:r>
              <w:rPr>
                <w:rFonts w:ascii="Arial" w:hAnsi="Arial"/>
                <w:sz w:val="24"/>
              </w:rPr>
              <w:t>Vanadio</w:t>
            </w:r>
          </w:p>
        </w:tc>
        <w:tc>
          <w:tcPr>
            <w:tcW w:w="1697" w:type="dxa"/>
            <w:tcBorders>
              <w:top w:val="nil"/>
              <w:bottom w:val="nil"/>
            </w:tcBorders>
          </w:tcPr>
          <w:p w:rsidR="00000000" w:rsidRDefault="003D3105">
            <w:pPr>
              <w:jc w:val="center"/>
              <w:rPr>
                <w:rFonts w:ascii="Arial" w:hAnsi="Arial"/>
                <w:sz w:val="24"/>
              </w:rPr>
            </w:pPr>
          </w:p>
        </w:tc>
        <w:tc>
          <w:tcPr>
            <w:tcW w:w="1003" w:type="dxa"/>
            <w:tcBorders>
              <w:top w:val="nil"/>
              <w:bottom w:val="nil"/>
            </w:tcBorders>
          </w:tcPr>
          <w:p w:rsidR="00000000" w:rsidRDefault="003D3105">
            <w:pPr>
              <w:jc w:val="center"/>
              <w:rPr>
                <w:rFonts w:ascii="Arial" w:hAnsi="Arial"/>
                <w:sz w:val="24"/>
              </w:rPr>
            </w:pPr>
            <w:r>
              <w:rPr>
                <w:rFonts w:ascii="Arial" w:hAnsi="Arial"/>
                <w:sz w:val="24"/>
              </w:rPr>
              <w:t>mg/l</w:t>
            </w:r>
          </w:p>
        </w:tc>
        <w:tc>
          <w:tcPr>
            <w:tcW w:w="1747" w:type="dxa"/>
            <w:tcBorders>
              <w:top w:val="nil"/>
              <w:bottom w:val="nil"/>
            </w:tcBorders>
          </w:tcPr>
          <w:p w:rsidR="00000000" w:rsidRDefault="003D3105">
            <w:pPr>
              <w:jc w:val="center"/>
              <w:rPr>
                <w:rFonts w:ascii="Arial" w:hAnsi="Arial"/>
                <w:sz w:val="24"/>
                <w:lang w:val="en-US"/>
              </w:rPr>
            </w:pPr>
            <w:r>
              <w:rPr>
                <w:rFonts w:ascii="Arial" w:hAnsi="Arial"/>
                <w:sz w:val="24"/>
                <w:lang w:val="en-US"/>
              </w:rPr>
              <w:t>5,0</w:t>
            </w:r>
          </w:p>
        </w:tc>
      </w:tr>
      <w:tr w:rsidR="00000000">
        <w:tblPrEx>
          <w:tblCellMar>
            <w:top w:w="0" w:type="dxa"/>
            <w:bottom w:w="0" w:type="dxa"/>
          </w:tblCellMar>
        </w:tblPrEx>
        <w:trPr>
          <w:jc w:val="center"/>
        </w:trPr>
        <w:tc>
          <w:tcPr>
            <w:tcW w:w="2028" w:type="dxa"/>
            <w:tcBorders>
              <w:top w:val="nil"/>
            </w:tcBorders>
          </w:tcPr>
          <w:p w:rsidR="00000000" w:rsidRDefault="003D3105">
            <w:pPr>
              <w:rPr>
                <w:rFonts w:ascii="Arial" w:hAnsi="Arial"/>
                <w:sz w:val="24"/>
                <w:lang w:val="en-US"/>
              </w:rPr>
            </w:pPr>
            <w:r>
              <w:rPr>
                <w:rFonts w:ascii="Arial" w:hAnsi="Arial"/>
                <w:sz w:val="24"/>
                <w:lang w:val="en-US"/>
              </w:rPr>
              <w:t>Zinc</w:t>
            </w:r>
          </w:p>
        </w:tc>
        <w:tc>
          <w:tcPr>
            <w:tcW w:w="1697" w:type="dxa"/>
            <w:tcBorders>
              <w:top w:val="nil"/>
            </w:tcBorders>
          </w:tcPr>
          <w:p w:rsidR="00000000" w:rsidRDefault="003D3105">
            <w:pPr>
              <w:jc w:val="center"/>
              <w:rPr>
                <w:rFonts w:ascii="Arial" w:hAnsi="Arial"/>
                <w:sz w:val="24"/>
                <w:lang w:val="en-US"/>
              </w:rPr>
            </w:pPr>
            <w:r>
              <w:rPr>
                <w:rFonts w:ascii="Arial" w:hAnsi="Arial"/>
                <w:sz w:val="24"/>
                <w:lang w:val="en-US"/>
              </w:rPr>
              <w:t>Zn</w:t>
            </w:r>
          </w:p>
        </w:tc>
        <w:tc>
          <w:tcPr>
            <w:tcW w:w="1003" w:type="dxa"/>
            <w:tcBorders>
              <w:top w:val="nil"/>
            </w:tcBorders>
          </w:tcPr>
          <w:p w:rsidR="00000000" w:rsidRDefault="003D3105">
            <w:pPr>
              <w:jc w:val="center"/>
              <w:rPr>
                <w:rFonts w:ascii="Arial" w:hAnsi="Arial"/>
                <w:sz w:val="24"/>
                <w:lang w:val="en-US"/>
              </w:rPr>
            </w:pPr>
            <w:r>
              <w:rPr>
                <w:rFonts w:ascii="Arial" w:hAnsi="Arial"/>
                <w:sz w:val="24"/>
                <w:lang w:val="en-US"/>
              </w:rPr>
              <w:t>mg/l</w:t>
            </w:r>
          </w:p>
        </w:tc>
        <w:tc>
          <w:tcPr>
            <w:tcW w:w="1747" w:type="dxa"/>
            <w:tcBorders>
              <w:top w:val="nil"/>
            </w:tcBorders>
          </w:tcPr>
          <w:p w:rsidR="00000000" w:rsidRDefault="003D3105">
            <w:pPr>
              <w:jc w:val="center"/>
              <w:rPr>
                <w:rFonts w:ascii="Arial" w:hAnsi="Arial"/>
                <w:sz w:val="24"/>
              </w:rPr>
            </w:pPr>
            <w:r>
              <w:rPr>
                <w:rFonts w:ascii="Arial" w:hAnsi="Arial"/>
                <w:sz w:val="24"/>
              </w:rPr>
              <w:t>5,0</w:t>
            </w:r>
          </w:p>
        </w:tc>
      </w:tr>
    </w:tbl>
    <w:p w:rsidR="00000000" w:rsidRDefault="003D3105">
      <w:pPr>
        <w:ind w:left="708" w:firstLine="708"/>
        <w:rPr>
          <w:rFonts w:ascii="Arial" w:hAnsi="Arial"/>
          <w:sz w:val="24"/>
        </w:rPr>
      </w:pPr>
      <w:r>
        <w:rPr>
          <w:rFonts w:ascii="Arial" w:hAnsi="Arial"/>
          <w:sz w:val="24"/>
        </w:rPr>
        <w:t>* La apreciación del color se estima sobre 10 cm de muestra diluida.</w:t>
      </w:r>
    </w:p>
    <w:p w:rsidR="00000000" w:rsidRDefault="003D3105">
      <w:pPr>
        <w:rPr>
          <w:rFonts w:ascii="Arial" w:hAnsi="Arial"/>
          <w:b/>
          <w:sz w:val="24"/>
        </w:rPr>
      </w:pPr>
    </w:p>
    <w:p w:rsidR="00000000" w:rsidRDefault="003D3105">
      <w:pPr>
        <w:rPr>
          <w:rFonts w:ascii="Arial" w:hAnsi="Arial"/>
          <w:b/>
          <w:sz w:val="24"/>
        </w:rPr>
      </w:pPr>
    </w:p>
    <w:p w:rsidR="00000000" w:rsidRDefault="003D3105">
      <w:pPr>
        <w:rPr>
          <w:rFonts w:ascii="Arial" w:hAnsi="Arial"/>
          <w:b/>
          <w:sz w:val="24"/>
        </w:rPr>
      </w:pPr>
    </w:p>
    <w:p w:rsidR="00000000" w:rsidRDefault="003D3105">
      <w:pPr>
        <w:rPr>
          <w:rFonts w:ascii="Arial" w:hAnsi="Arial"/>
          <w:sz w:val="24"/>
        </w:rPr>
      </w:pPr>
      <w:r>
        <w:rPr>
          <w:rFonts w:ascii="Arial" w:hAnsi="Arial"/>
          <w:b/>
          <w:sz w:val="24"/>
        </w:rPr>
        <w:t xml:space="preserve">4.2.3.8 </w:t>
      </w:r>
      <w:r>
        <w:rPr>
          <w:rFonts w:ascii="Arial" w:hAnsi="Arial"/>
          <w:sz w:val="24"/>
        </w:rPr>
        <w:t>Toda descarga a u</w:t>
      </w:r>
      <w:r>
        <w:rPr>
          <w:rFonts w:ascii="Arial" w:hAnsi="Arial"/>
          <w:sz w:val="24"/>
        </w:rPr>
        <w:t xml:space="preserve">n cuerpo de agua marina,  deberá cumplir, por lo menos con los siguientes parámetros (ver tabla 13). </w:t>
      </w: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pStyle w:val="Ttulo8"/>
        <w:widowControl/>
        <w:rPr>
          <w:rFonts w:ascii="Arial" w:hAnsi="Arial"/>
          <w:smallCaps w:val="0"/>
          <w:sz w:val="24"/>
        </w:rPr>
      </w:pPr>
      <w:r>
        <w:rPr>
          <w:rFonts w:ascii="Arial" w:hAnsi="Arial"/>
          <w:smallCaps w:val="0"/>
          <w:sz w:val="24"/>
        </w:rPr>
        <w:t>TABLA 13.  Límites de descarga a un cuerpo de agua marina</w:t>
      </w:r>
    </w:p>
    <w:p w:rsidR="00000000" w:rsidRDefault="003D3105">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32"/>
        <w:gridCol w:w="1533"/>
        <w:gridCol w:w="1029"/>
        <w:gridCol w:w="1821"/>
      </w:tblGrid>
      <w:tr w:rsidR="00000000">
        <w:tblPrEx>
          <w:tblCellMar>
            <w:top w:w="0" w:type="dxa"/>
            <w:bottom w:w="0" w:type="dxa"/>
          </w:tblCellMar>
        </w:tblPrEx>
        <w:trPr>
          <w:tblHeader/>
          <w:jc w:val="center"/>
        </w:trPr>
        <w:tc>
          <w:tcPr>
            <w:tcW w:w="2032" w:type="dxa"/>
            <w:tcBorders>
              <w:bottom w:val="single" w:sz="4" w:space="0" w:color="auto"/>
            </w:tcBorders>
          </w:tcPr>
          <w:p w:rsidR="00000000" w:rsidRDefault="003D3105">
            <w:pPr>
              <w:pStyle w:val="IndicedeTablas"/>
              <w:rPr>
                <w:rFonts w:ascii="Arial" w:hAnsi="Arial"/>
                <w:sz w:val="24"/>
              </w:rPr>
            </w:pPr>
            <w:r>
              <w:rPr>
                <w:rFonts w:ascii="Arial" w:hAnsi="Arial"/>
                <w:smallCaps w:val="0"/>
                <w:sz w:val="24"/>
              </w:rPr>
              <w:t>Parámetros</w:t>
            </w:r>
          </w:p>
        </w:tc>
        <w:tc>
          <w:tcPr>
            <w:tcW w:w="1533"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Expresado como</w:t>
            </w:r>
          </w:p>
        </w:tc>
        <w:tc>
          <w:tcPr>
            <w:tcW w:w="1029"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Unidad</w:t>
            </w:r>
          </w:p>
        </w:tc>
        <w:tc>
          <w:tcPr>
            <w:tcW w:w="1821"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Limite máximo permisible</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 xml:space="preserve">Aceites y Grasas </w:t>
            </w:r>
          </w:p>
        </w:tc>
        <w:tc>
          <w:tcPr>
            <w:tcW w:w="1533" w:type="dxa"/>
            <w:tcBorders>
              <w:top w:val="nil"/>
              <w:bottom w:val="nil"/>
            </w:tcBorders>
          </w:tcPr>
          <w:p w:rsidR="00000000" w:rsidRDefault="003D3105">
            <w:pPr>
              <w:jc w:val="center"/>
              <w:rPr>
                <w:rFonts w:ascii="Arial" w:hAnsi="Arial"/>
                <w:sz w:val="24"/>
              </w:rPr>
            </w:pP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pStyle w:val="Textocomentario"/>
              <w:jc w:val="center"/>
              <w:rPr>
                <w:rFonts w:ascii="Arial" w:hAnsi="Arial"/>
                <w:sz w:val="24"/>
              </w:rPr>
            </w:pPr>
            <w:r>
              <w:rPr>
                <w:rFonts w:ascii="Arial" w:hAnsi="Arial"/>
                <w:sz w:val="24"/>
              </w:rPr>
              <w:t>0,3</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A</w:t>
            </w:r>
            <w:r>
              <w:rPr>
                <w:rFonts w:ascii="Arial" w:hAnsi="Arial"/>
                <w:sz w:val="24"/>
              </w:rPr>
              <w:t>rsénico total</w:t>
            </w:r>
          </w:p>
        </w:tc>
        <w:tc>
          <w:tcPr>
            <w:tcW w:w="1533" w:type="dxa"/>
            <w:tcBorders>
              <w:top w:val="nil"/>
              <w:bottom w:val="nil"/>
            </w:tcBorders>
          </w:tcPr>
          <w:p w:rsidR="00000000" w:rsidRDefault="003D3105">
            <w:pPr>
              <w:jc w:val="center"/>
              <w:rPr>
                <w:rFonts w:ascii="Arial" w:hAnsi="Arial"/>
                <w:sz w:val="24"/>
                <w:lang w:val="en-US"/>
              </w:rPr>
            </w:pPr>
            <w:r>
              <w:rPr>
                <w:rFonts w:ascii="Arial" w:hAnsi="Arial"/>
                <w:sz w:val="24"/>
                <w:lang w:val="en-US"/>
              </w:rPr>
              <w:t>As</w:t>
            </w:r>
          </w:p>
        </w:tc>
        <w:tc>
          <w:tcPr>
            <w:tcW w:w="1029"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Alkil mercurio</w:t>
            </w:r>
          </w:p>
        </w:tc>
        <w:tc>
          <w:tcPr>
            <w:tcW w:w="1533" w:type="dxa"/>
            <w:tcBorders>
              <w:top w:val="nil"/>
              <w:bottom w:val="nil"/>
            </w:tcBorders>
          </w:tcPr>
          <w:p w:rsidR="00000000" w:rsidRDefault="003D3105">
            <w:pPr>
              <w:jc w:val="center"/>
              <w:rPr>
                <w:rFonts w:ascii="Arial" w:hAnsi="Arial"/>
                <w:sz w:val="24"/>
              </w:rPr>
            </w:pP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pStyle w:val="Textocomentario"/>
              <w:jc w:val="center"/>
              <w:rPr>
                <w:rFonts w:ascii="Arial" w:hAnsi="Arial"/>
                <w:b/>
                <w:sz w:val="24"/>
                <w:lang w:val="es-EC"/>
              </w:rPr>
            </w:pPr>
            <w:r>
              <w:rPr>
                <w:rFonts w:ascii="Arial" w:hAnsi="Arial"/>
                <w:b/>
                <w:sz w:val="24"/>
                <w:lang w:val="es-EC"/>
              </w:rPr>
              <w:t>No detectable</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Aluminio</w:t>
            </w:r>
          </w:p>
        </w:tc>
        <w:tc>
          <w:tcPr>
            <w:tcW w:w="1533" w:type="dxa"/>
            <w:tcBorders>
              <w:top w:val="nil"/>
              <w:bottom w:val="nil"/>
            </w:tcBorders>
          </w:tcPr>
          <w:p w:rsidR="00000000" w:rsidRDefault="003D3105">
            <w:pPr>
              <w:jc w:val="center"/>
              <w:rPr>
                <w:rFonts w:ascii="Arial" w:hAnsi="Arial"/>
                <w:sz w:val="24"/>
              </w:rPr>
            </w:pPr>
            <w:r>
              <w:rPr>
                <w:rFonts w:ascii="Arial" w:hAnsi="Arial"/>
                <w:sz w:val="24"/>
              </w:rPr>
              <w:t>Al</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Bario</w:t>
            </w:r>
          </w:p>
        </w:tc>
        <w:tc>
          <w:tcPr>
            <w:tcW w:w="1533" w:type="dxa"/>
            <w:tcBorders>
              <w:top w:val="nil"/>
              <w:bottom w:val="nil"/>
            </w:tcBorders>
          </w:tcPr>
          <w:p w:rsidR="00000000" w:rsidRDefault="003D3105">
            <w:pPr>
              <w:jc w:val="center"/>
              <w:rPr>
                <w:rFonts w:ascii="Arial" w:hAnsi="Arial"/>
                <w:sz w:val="24"/>
              </w:rPr>
            </w:pPr>
            <w:r>
              <w:rPr>
                <w:rFonts w:ascii="Arial" w:hAnsi="Arial"/>
                <w:sz w:val="24"/>
              </w:rPr>
              <w:t>Ba</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 xml:space="preserve">Cadmio </w:t>
            </w:r>
          </w:p>
        </w:tc>
        <w:tc>
          <w:tcPr>
            <w:tcW w:w="1533" w:type="dxa"/>
            <w:tcBorders>
              <w:top w:val="nil"/>
              <w:bottom w:val="nil"/>
            </w:tcBorders>
          </w:tcPr>
          <w:p w:rsidR="00000000" w:rsidRDefault="003D3105">
            <w:pPr>
              <w:jc w:val="center"/>
              <w:rPr>
                <w:rFonts w:ascii="Arial" w:hAnsi="Arial"/>
                <w:sz w:val="24"/>
              </w:rPr>
            </w:pPr>
            <w:r>
              <w:rPr>
                <w:rFonts w:ascii="Arial" w:hAnsi="Arial"/>
                <w:sz w:val="24"/>
              </w:rPr>
              <w:t>Cd</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Cianuro total</w:t>
            </w:r>
          </w:p>
        </w:tc>
        <w:tc>
          <w:tcPr>
            <w:tcW w:w="1533" w:type="dxa"/>
            <w:tcBorders>
              <w:top w:val="nil"/>
              <w:bottom w:val="nil"/>
            </w:tcBorders>
          </w:tcPr>
          <w:p w:rsidR="00000000" w:rsidRDefault="003D3105">
            <w:pPr>
              <w:jc w:val="center"/>
              <w:rPr>
                <w:rFonts w:ascii="Arial" w:hAnsi="Arial"/>
                <w:sz w:val="24"/>
              </w:rPr>
            </w:pPr>
            <w:r>
              <w:rPr>
                <w:rFonts w:ascii="Arial" w:hAnsi="Arial"/>
                <w:sz w:val="24"/>
              </w:rPr>
              <w:t>CN</w:t>
            </w:r>
            <w:r>
              <w:rPr>
                <w:rFonts w:ascii="Arial" w:hAnsi="Arial"/>
                <w:sz w:val="24"/>
                <w:vertAlign w:val="superscript"/>
              </w:rPr>
              <w:t>-</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 xml:space="preserve">Cobre </w:t>
            </w:r>
          </w:p>
        </w:tc>
        <w:tc>
          <w:tcPr>
            <w:tcW w:w="1533" w:type="dxa"/>
            <w:tcBorders>
              <w:top w:val="nil"/>
              <w:bottom w:val="nil"/>
            </w:tcBorders>
          </w:tcPr>
          <w:p w:rsidR="00000000" w:rsidRDefault="003D3105">
            <w:pPr>
              <w:jc w:val="center"/>
              <w:rPr>
                <w:rFonts w:ascii="Arial" w:hAnsi="Arial"/>
                <w:sz w:val="24"/>
              </w:rPr>
            </w:pPr>
            <w:r>
              <w:rPr>
                <w:rFonts w:ascii="Arial" w:hAnsi="Arial"/>
                <w:sz w:val="24"/>
              </w:rPr>
              <w:t>Cu</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 xml:space="preserve">Cobalto </w:t>
            </w:r>
          </w:p>
        </w:tc>
        <w:tc>
          <w:tcPr>
            <w:tcW w:w="1533" w:type="dxa"/>
            <w:tcBorders>
              <w:top w:val="nil"/>
              <w:bottom w:val="nil"/>
            </w:tcBorders>
          </w:tcPr>
          <w:p w:rsidR="00000000" w:rsidRDefault="003D3105">
            <w:pPr>
              <w:jc w:val="center"/>
              <w:rPr>
                <w:rFonts w:ascii="Arial" w:hAnsi="Arial"/>
                <w:sz w:val="24"/>
                <w:lang w:val="en-US"/>
              </w:rPr>
            </w:pPr>
            <w:r>
              <w:rPr>
                <w:rFonts w:ascii="Arial" w:hAnsi="Arial"/>
                <w:sz w:val="24"/>
                <w:lang w:val="en-US"/>
              </w:rPr>
              <w:t>Co</w:t>
            </w:r>
          </w:p>
        </w:tc>
        <w:tc>
          <w:tcPr>
            <w:tcW w:w="1029"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 xml:space="preserve">Coliformes Fecales </w:t>
            </w:r>
          </w:p>
        </w:tc>
        <w:tc>
          <w:tcPr>
            <w:tcW w:w="1533" w:type="dxa"/>
            <w:tcBorders>
              <w:top w:val="nil"/>
              <w:bottom w:val="nil"/>
            </w:tcBorders>
          </w:tcPr>
          <w:p w:rsidR="00000000" w:rsidRDefault="003D3105">
            <w:pPr>
              <w:jc w:val="center"/>
              <w:rPr>
                <w:rFonts w:ascii="Arial" w:hAnsi="Arial"/>
                <w:sz w:val="24"/>
              </w:rPr>
            </w:pPr>
            <w:r>
              <w:rPr>
                <w:rFonts w:ascii="Arial" w:hAnsi="Arial"/>
                <w:sz w:val="24"/>
              </w:rPr>
              <w:t>nmp/100 ml</w:t>
            </w:r>
          </w:p>
        </w:tc>
        <w:tc>
          <w:tcPr>
            <w:tcW w:w="1029" w:type="dxa"/>
            <w:tcBorders>
              <w:top w:val="nil"/>
              <w:bottom w:val="nil"/>
            </w:tcBorders>
          </w:tcPr>
          <w:p w:rsidR="00000000" w:rsidRDefault="003D3105">
            <w:pPr>
              <w:jc w:val="center"/>
              <w:rPr>
                <w:rFonts w:ascii="Arial" w:hAnsi="Arial"/>
                <w:sz w:val="24"/>
              </w:rPr>
            </w:pPr>
          </w:p>
        </w:tc>
        <w:tc>
          <w:tcPr>
            <w:tcW w:w="1821" w:type="dxa"/>
            <w:tcBorders>
              <w:top w:val="nil"/>
              <w:bottom w:val="nil"/>
            </w:tcBorders>
          </w:tcPr>
          <w:p w:rsidR="00000000" w:rsidRDefault="003D3105">
            <w:pPr>
              <w:jc w:val="center"/>
              <w:rPr>
                <w:rFonts w:ascii="Arial" w:hAnsi="Arial"/>
                <w:sz w:val="24"/>
              </w:rPr>
            </w:pPr>
            <w:r>
              <w:rPr>
                <w:rStyle w:val="Refdenotaalpie"/>
                <w:rFonts w:ascii="Arial" w:hAnsi="Arial"/>
                <w:sz w:val="24"/>
              </w:rPr>
              <w:footnoteReference w:id="12"/>
            </w:r>
            <w:r>
              <w:rPr>
                <w:rFonts w:ascii="Arial" w:hAnsi="Arial"/>
                <w:sz w:val="24"/>
              </w:rPr>
              <w:t>Remoción &gt; al  99,9 %</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Colo</w:t>
            </w:r>
            <w:r>
              <w:rPr>
                <w:rFonts w:ascii="Arial" w:hAnsi="Arial"/>
                <w:sz w:val="24"/>
              </w:rPr>
              <w:t xml:space="preserve">r real </w:t>
            </w:r>
          </w:p>
        </w:tc>
        <w:tc>
          <w:tcPr>
            <w:tcW w:w="1533" w:type="dxa"/>
            <w:tcBorders>
              <w:top w:val="nil"/>
              <w:bottom w:val="nil"/>
            </w:tcBorders>
          </w:tcPr>
          <w:p w:rsidR="00000000" w:rsidRDefault="003D3105">
            <w:pPr>
              <w:jc w:val="center"/>
              <w:rPr>
                <w:rFonts w:ascii="Arial" w:hAnsi="Arial"/>
                <w:sz w:val="24"/>
              </w:rPr>
            </w:pPr>
            <w:r>
              <w:rPr>
                <w:rFonts w:ascii="Arial" w:hAnsi="Arial"/>
                <w:sz w:val="24"/>
              </w:rPr>
              <w:t>Color real</w:t>
            </w:r>
          </w:p>
        </w:tc>
        <w:tc>
          <w:tcPr>
            <w:tcW w:w="1029" w:type="dxa"/>
            <w:tcBorders>
              <w:top w:val="nil"/>
              <w:bottom w:val="nil"/>
            </w:tcBorders>
          </w:tcPr>
          <w:p w:rsidR="00000000" w:rsidRDefault="003D3105">
            <w:pPr>
              <w:jc w:val="center"/>
              <w:rPr>
                <w:rFonts w:ascii="Arial" w:hAnsi="Arial"/>
                <w:sz w:val="24"/>
              </w:rPr>
            </w:pPr>
            <w:r>
              <w:rPr>
                <w:rFonts w:ascii="Arial" w:hAnsi="Arial"/>
                <w:sz w:val="24"/>
              </w:rPr>
              <w:t>unidades de color</w:t>
            </w:r>
          </w:p>
        </w:tc>
        <w:tc>
          <w:tcPr>
            <w:tcW w:w="1821" w:type="dxa"/>
            <w:tcBorders>
              <w:top w:val="nil"/>
              <w:bottom w:val="nil"/>
            </w:tcBorders>
          </w:tcPr>
          <w:p w:rsidR="00000000" w:rsidRDefault="003D3105">
            <w:pPr>
              <w:jc w:val="center"/>
              <w:rPr>
                <w:rFonts w:ascii="Arial" w:hAnsi="Arial"/>
                <w:sz w:val="24"/>
              </w:rPr>
            </w:pPr>
            <w:r>
              <w:rPr>
                <w:rFonts w:ascii="Arial" w:hAnsi="Arial"/>
                <w:sz w:val="24"/>
              </w:rPr>
              <w:t>* Inapreciable en dilución: 1/20</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Cromo hexavalente</w:t>
            </w:r>
          </w:p>
        </w:tc>
        <w:tc>
          <w:tcPr>
            <w:tcW w:w="1533" w:type="dxa"/>
            <w:tcBorders>
              <w:top w:val="nil"/>
              <w:bottom w:val="nil"/>
            </w:tcBorders>
          </w:tcPr>
          <w:p w:rsidR="00000000" w:rsidRDefault="003D3105">
            <w:pPr>
              <w:jc w:val="center"/>
              <w:rPr>
                <w:rFonts w:ascii="Arial" w:hAnsi="Arial"/>
                <w:sz w:val="24"/>
              </w:rPr>
            </w:pPr>
            <w:r>
              <w:rPr>
                <w:rFonts w:ascii="Arial" w:hAnsi="Arial"/>
                <w:sz w:val="24"/>
              </w:rPr>
              <w:t>Cr</w:t>
            </w:r>
            <w:r>
              <w:rPr>
                <w:rFonts w:ascii="Arial" w:hAnsi="Arial"/>
                <w:sz w:val="24"/>
                <w:vertAlign w:val="superscript"/>
              </w:rPr>
              <w:t>+6</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Compuestos fenólicos</w:t>
            </w:r>
          </w:p>
        </w:tc>
        <w:tc>
          <w:tcPr>
            <w:tcW w:w="1533" w:type="dxa"/>
            <w:tcBorders>
              <w:top w:val="nil"/>
              <w:bottom w:val="nil"/>
            </w:tcBorders>
          </w:tcPr>
          <w:p w:rsidR="00000000" w:rsidRDefault="003D3105">
            <w:pPr>
              <w:jc w:val="center"/>
              <w:rPr>
                <w:rFonts w:ascii="Arial" w:hAnsi="Arial"/>
                <w:sz w:val="24"/>
              </w:rPr>
            </w:pPr>
            <w:r>
              <w:rPr>
                <w:rFonts w:ascii="Arial" w:hAnsi="Arial"/>
                <w:sz w:val="24"/>
              </w:rPr>
              <w:t>Expresado como fenol</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Demanda Bioquímica de Oxígeno (5 días)</w:t>
            </w:r>
          </w:p>
        </w:tc>
        <w:tc>
          <w:tcPr>
            <w:tcW w:w="1533" w:type="dxa"/>
            <w:tcBorders>
              <w:top w:val="nil"/>
              <w:bottom w:val="nil"/>
            </w:tcBorders>
          </w:tcPr>
          <w:p w:rsidR="00000000" w:rsidRDefault="003D3105">
            <w:pPr>
              <w:jc w:val="center"/>
              <w:rPr>
                <w:rFonts w:ascii="Arial" w:hAnsi="Arial"/>
                <w:sz w:val="24"/>
              </w:rPr>
            </w:pPr>
            <w:r>
              <w:rPr>
                <w:rFonts w:ascii="Arial" w:hAnsi="Arial"/>
                <w:sz w:val="24"/>
              </w:rPr>
              <w:t>D.B.O</w:t>
            </w:r>
            <w:r>
              <w:rPr>
                <w:rFonts w:ascii="Arial" w:hAnsi="Arial"/>
                <w:sz w:val="24"/>
                <w:vertAlign w:val="subscript"/>
              </w:rPr>
              <w:t>5</w:t>
            </w:r>
            <w:r>
              <w:rPr>
                <w:rFonts w:ascii="Arial" w:hAnsi="Arial"/>
                <w:sz w:val="24"/>
              </w:rPr>
              <w:t>.</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100</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Demanda Química de Oxígeno</w:t>
            </w:r>
          </w:p>
        </w:tc>
        <w:tc>
          <w:tcPr>
            <w:tcW w:w="1533" w:type="dxa"/>
            <w:tcBorders>
              <w:top w:val="nil"/>
              <w:bottom w:val="nil"/>
            </w:tcBorders>
          </w:tcPr>
          <w:p w:rsidR="00000000" w:rsidRDefault="003D3105">
            <w:pPr>
              <w:jc w:val="center"/>
              <w:rPr>
                <w:rFonts w:ascii="Arial" w:hAnsi="Arial"/>
                <w:sz w:val="24"/>
              </w:rPr>
            </w:pPr>
            <w:r>
              <w:rPr>
                <w:rFonts w:ascii="Arial" w:hAnsi="Arial"/>
                <w:sz w:val="24"/>
              </w:rPr>
              <w:t>D.Q.O.</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250</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Fósforo Total</w:t>
            </w:r>
          </w:p>
        </w:tc>
        <w:tc>
          <w:tcPr>
            <w:tcW w:w="1533" w:type="dxa"/>
            <w:tcBorders>
              <w:top w:val="nil"/>
              <w:bottom w:val="nil"/>
            </w:tcBorders>
          </w:tcPr>
          <w:p w:rsidR="00000000" w:rsidRDefault="003D3105">
            <w:pPr>
              <w:jc w:val="center"/>
              <w:rPr>
                <w:rFonts w:ascii="Arial" w:hAnsi="Arial"/>
                <w:sz w:val="24"/>
                <w:lang w:val="en-US"/>
              </w:rPr>
            </w:pPr>
            <w:r>
              <w:rPr>
                <w:rFonts w:ascii="Arial" w:hAnsi="Arial"/>
                <w:sz w:val="24"/>
                <w:lang w:val="en-US"/>
              </w:rPr>
              <w:t>P</w:t>
            </w:r>
          </w:p>
        </w:tc>
        <w:tc>
          <w:tcPr>
            <w:tcW w:w="1029"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 xml:space="preserve">Fluoruros </w:t>
            </w:r>
          </w:p>
        </w:tc>
        <w:tc>
          <w:tcPr>
            <w:tcW w:w="1533" w:type="dxa"/>
            <w:tcBorders>
              <w:top w:val="nil"/>
              <w:bottom w:val="nil"/>
            </w:tcBorders>
          </w:tcPr>
          <w:p w:rsidR="00000000" w:rsidRDefault="003D3105">
            <w:pPr>
              <w:jc w:val="center"/>
              <w:rPr>
                <w:rFonts w:ascii="Arial" w:hAnsi="Arial"/>
                <w:sz w:val="24"/>
              </w:rPr>
            </w:pPr>
            <w:r>
              <w:rPr>
                <w:rFonts w:ascii="Arial" w:hAnsi="Arial"/>
                <w:sz w:val="24"/>
              </w:rPr>
              <w:t>F</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Hidrocarburos Totales de Petróleo.</w:t>
            </w:r>
          </w:p>
        </w:tc>
        <w:tc>
          <w:tcPr>
            <w:tcW w:w="1533" w:type="dxa"/>
            <w:tcBorders>
              <w:top w:val="nil"/>
              <w:bottom w:val="nil"/>
            </w:tcBorders>
          </w:tcPr>
          <w:p w:rsidR="00000000" w:rsidRDefault="003D3105">
            <w:pPr>
              <w:jc w:val="center"/>
              <w:rPr>
                <w:rFonts w:ascii="Arial" w:hAnsi="Arial"/>
                <w:sz w:val="24"/>
                <w:lang w:val="en-US"/>
              </w:rPr>
            </w:pPr>
            <w:r>
              <w:rPr>
                <w:rFonts w:ascii="Arial" w:hAnsi="Arial"/>
                <w:sz w:val="24"/>
                <w:lang w:val="en-US"/>
              </w:rPr>
              <w:t>TPH</w:t>
            </w:r>
          </w:p>
        </w:tc>
        <w:tc>
          <w:tcPr>
            <w:tcW w:w="1029"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20,0</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Materia flotante</w:t>
            </w:r>
          </w:p>
        </w:tc>
        <w:tc>
          <w:tcPr>
            <w:tcW w:w="1533" w:type="dxa"/>
            <w:tcBorders>
              <w:top w:val="nil"/>
              <w:bottom w:val="nil"/>
            </w:tcBorders>
          </w:tcPr>
          <w:p w:rsidR="00000000" w:rsidRDefault="003D3105">
            <w:pPr>
              <w:pStyle w:val="Textocomentario"/>
              <w:jc w:val="center"/>
              <w:rPr>
                <w:rFonts w:ascii="Arial" w:hAnsi="Arial"/>
                <w:sz w:val="24"/>
                <w:lang w:val="es-EC"/>
              </w:rPr>
            </w:pPr>
            <w:r>
              <w:rPr>
                <w:rFonts w:ascii="Arial" w:hAnsi="Arial"/>
                <w:sz w:val="24"/>
                <w:lang w:val="es-EC"/>
              </w:rPr>
              <w:t>Visibles</w:t>
            </w:r>
          </w:p>
        </w:tc>
        <w:tc>
          <w:tcPr>
            <w:tcW w:w="1029" w:type="dxa"/>
            <w:tcBorders>
              <w:top w:val="nil"/>
              <w:bottom w:val="nil"/>
            </w:tcBorders>
          </w:tcPr>
          <w:p w:rsidR="00000000" w:rsidRDefault="003D3105">
            <w:pPr>
              <w:jc w:val="center"/>
              <w:rPr>
                <w:rFonts w:ascii="Arial" w:hAnsi="Arial"/>
                <w:sz w:val="24"/>
              </w:rPr>
            </w:pPr>
          </w:p>
        </w:tc>
        <w:tc>
          <w:tcPr>
            <w:tcW w:w="1821" w:type="dxa"/>
            <w:tcBorders>
              <w:top w:val="nil"/>
              <w:bottom w:val="nil"/>
            </w:tcBorders>
          </w:tcPr>
          <w:p w:rsidR="00000000" w:rsidRDefault="003D3105">
            <w:pPr>
              <w:pStyle w:val="Textocomentario"/>
              <w:jc w:val="center"/>
              <w:rPr>
                <w:rFonts w:ascii="Arial" w:hAnsi="Arial"/>
                <w:b/>
                <w:sz w:val="24"/>
                <w:lang w:val="es-EC"/>
              </w:rPr>
            </w:pPr>
            <w:r>
              <w:rPr>
                <w:rFonts w:ascii="Arial" w:hAnsi="Arial"/>
                <w:b/>
                <w:sz w:val="24"/>
                <w:lang w:val="es-EC"/>
              </w:rPr>
              <w:t>Ausencia</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Mercurio total</w:t>
            </w:r>
          </w:p>
        </w:tc>
        <w:tc>
          <w:tcPr>
            <w:tcW w:w="1533" w:type="dxa"/>
            <w:tcBorders>
              <w:top w:val="nil"/>
              <w:bottom w:val="nil"/>
            </w:tcBorders>
          </w:tcPr>
          <w:p w:rsidR="00000000" w:rsidRDefault="003D3105">
            <w:pPr>
              <w:jc w:val="center"/>
              <w:rPr>
                <w:rFonts w:ascii="Arial" w:hAnsi="Arial"/>
                <w:sz w:val="24"/>
                <w:lang w:val="en-US"/>
              </w:rPr>
            </w:pPr>
            <w:r>
              <w:rPr>
                <w:rFonts w:ascii="Arial" w:hAnsi="Arial"/>
                <w:sz w:val="24"/>
                <w:lang w:val="en-US"/>
              </w:rPr>
              <w:t>Hg</w:t>
            </w:r>
          </w:p>
        </w:tc>
        <w:tc>
          <w:tcPr>
            <w:tcW w:w="1029"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0,01</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Níquel</w:t>
            </w:r>
          </w:p>
        </w:tc>
        <w:tc>
          <w:tcPr>
            <w:tcW w:w="1533" w:type="dxa"/>
            <w:tcBorders>
              <w:top w:val="nil"/>
              <w:bottom w:val="nil"/>
            </w:tcBorders>
          </w:tcPr>
          <w:p w:rsidR="00000000" w:rsidRDefault="003D3105">
            <w:pPr>
              <w:jc w:val="center"/>
              <w:rPr>
                <w:rFonts w:ascii="Arial" w:hAnsi="Arial"/>
                <w:sz w:val="24"/>
              </w:rPr>
            </w:pPr>
            <w:r>
              <w:rPr>
                <w:rFonts w:ascii="Arial" w:hAnsi="Arial"/>
                <w:sz w:val="24"/>
              </w:rPr>
              <w:t>Ni</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2,0</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Nitrógeno Total kjedahl</w:t>
            </w:r>
          </w:p>
        </w:tc>
        <w:tc>
          <w:tcPr>
            <w:tcW w:w="1533" w:type="dxa"/>
            <w:tcBorders>
              <w:top w:val="nil"/>
              <w:bottom w:val="nil"/>
            </w:tcBorders>
          </w:tcPr>
          <w:p w:rsidR="00000000" w:rsidRDefault="003D3105">
            <w:pPr>
              <w:jc w:val="center"/>
              <w:rPr>
                <w:rFonts w:ascii="Arial" w:hAnsi="Arial"/>
                <w:sz w:val="24"/>
                <w:lang w:val="en-US"/>
              </w:rPr>
            </w:pPr>
            <w:r>
              <w:rPr>
                <w:rFonts w:ascii="Arial" w:hAnsi="Arial"/>
                <w:sz w:val="24"/>
                <w:lang w:val="en-US"/>
              </w:rPr>
              <w:t>N</w:t>
            </w:r>
          </w:p>
        </w:tc>
        <w:tc>
          <w:tcPr>
            <w:tcW w:w="1029"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40</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 xml:space="preserve">Plata </w:t>
            </w:r>
          </w:p>
        </w:tc>
        <w:tc>
          <w:tcPr>
            <w:tcW w:w="1533" w:type="dxa"/>
            <w:tcBorders>
              <w:top w:val="nil"/>
              <w:bottom w:val="nil"/>
            </w:tcBorders>
          </w:tcPr>
          <w:p w:rsidR="00000000" w:rsidRDefault="003D3105">
            <w:pPr>
              <w:jc w:val="center"/>
              <w:rPr>
                <w:rFonts w:ascii="Arial" w:hAnsi="Arial"/>
                <w:sz w:val="24"/>
              </w:rPr>
            </w:pPr>
            <w:r>
              <w:rPr>
                <w:rFonts w:ascii="Arial" w:hAnsi="Arial"/>
                <w:sz w:val="24"/>
              </w:rPr>
              <w:t>Ag</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 xml:space="preserve">Plomo </w:t>
            </w:r>
          </w:p>
        </w:tc>
        <w:tc>
          <w:tcPr>
            <w:tcW w:w="1533" w:type="dxa"/>
            <w:tcBorders>
              <w:top w:val="nil"/>
              <w:bottom w:val="nil"/>
            </w:tcBorders>
          </w:tcPr>
          <w:p w:rsidR="00000000" w:rsidRDefault="003D3105">
            <w:pPr>
              <w:jc w:val="center"/>
              <w:rPr>
                <w:rFonts w:ascii="Arial" w:hAnsi="Arial"/>
                <w:sz w:val="24"/>
              </w:rPr>
            </w:pPr>
            <w:r>
              <w:rPr>
                <w:rFonts w:ascii="Arial" w:hAnsi="Arial"/>
                <w:sz w:val="24"/>
              </w:rPr>
              <w:t>Pb</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Potencial de hidrógeno</w:t>
            </w:r>
          </w:p>
        </w:tc>
        <w:tc>
          <w:tcPr>
            <w:tcW w:w="1533" w:type="dxa"/>
            <w:tcBorders>
              <w:top w:val="nil"/>
              <w:bottom w:val="nil"/>
            </w:tcBorders>
          </w:tcPr>
          <w:p w:rsidR="00000000" w:rsidRDefault="003D3105">
            <w:pPr>
              <w:jc w:val="center"/>
              <w:rPr>
                <w:rFonts w:ascii="Arial" w:hAnsi="Arial"/>
                <w:sz w:val="24"/>
              </w:rPr>
            </w:pPr>
            <w:r>
              <w:rPr>
                <w:rFonts w:ascii="Arial" w:hAnsi="Arial"/>
                <w:sz w:val="24"/>
              </w:rPr>
              <w:t>pH</w:t>
            </w:r>
          </w:p>
        </w:tc>
        <w:tc>
          <w:tcPr>
            <w:tcW w:w="1029" w:type="dxa"/>
            <w:tcBorders>
              <w:top w:val="nil"/>
              <w:bottom w:val="nil"/>
            </w:tcBorders>
          </w:tcPr>
          <w:p w:rsidR="00000000" w:rsidRDefault="003D3105">
            <w:pPr>
              <w:jc w:val="center"/>
              <w:rPr>
                <w:rFonts w:ascii="Arial" w:hAnsi="Arial"/>
                <w:sz w:val="24"/>
              </w:rPr>
            </w:pPr>
          </w:p>
        </w:tc>
        <w:tc>
          <w:tcPr>
            <w:tcW w:w="1821" w:type="dxa"/>
            <w:tcBorders>
              <w:top w:val="nil"/>
              <w:bottom w:val="nil"/>
            </w:tcBorders>
          </w:tcPr>
          <w:p w:rsidR="00000000" w:rsidRDefault="003D3105">
            <w:pPr>
              <w:jc w:val="center"/>
              <w:rPr>
                <w:rFonts w:ascii="Arial" w:hAnsi="Arial"/>
                <w:sz w:val="24"/>
              </w:rPr>
            </w:pPr>
            <w:r>
              <w:rPr>
                <w:rFonts w:ascii="Arial" w:hAnsi="Arial"/>
                <w:sz w:val="24"/>
              </w:rPr>
              <w:t>6-9</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Selenio</w:t>
            </w:r>
          </w:p>
        </w:tc>
        <w:tc>
          <w:tcPr>
            <w:tcW w:w="1533" w:type="dxa"/>
            <w:tcBorders>
              <w:top w:val="nil"/>
              <w:bottom w:val="nil"/>
            </w:tcBorders>
          </w:tcPr>
          <w:p w:rsidR="00000000" w:rsidRDefault="003D3105">
            <w:pPr>
              <w:jc w:val="center"/>
              <w:rPr>
                <w:rFonts w:ascii="Arial" w:hAnsi="Arial"/>
                <w:sz w:val="24"/>
              </w:rPr>
            </w:pPr>
            <w:r>
              <w:rPr>
                <w:rFonts w:ascii="Arial" w:hAnsi="Arial"/>
                <w:sz w:val="24"/>
              </w:rPr>
              <w:t>Se</w:t>
            </w: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0,2</w:t>
            </w: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Sólidos Suspendidos Totales</w:t>
            </w:r>
          </w:p>
        </w:tc>
        <w:tc>
          <w:tcPr>
            <w:tcW w:w="1533" w:type="dxa"/>
            <w:tcBorders>
              <w:top w:val="nil"/>
              <w:bottom w:val="nil"/>
            </w:tcBorders>
          </w:tcPr>
          <w:p w:rsidR="00000000" w:rsidRDefault="003D3105">
            <w:pPr>
              <w:jc w:val="center"/>
              <w:rPr>
                <w:rFonts w:ascii="Arial" w:hAnsi="Arial"/>
                <w:sz w:val="24"/>
              </w:rPr>
            </w:pPr>
          </w:p>
        </w:tc>
        <w:tc>
          <w:tcPr>
            <w:tcW w:w="1029" w:type="dxa"/>
            <w:tcBorders>
              <w:top w:val="nil"/>
              <w:bottom w:val="nil"/>
            </w:tcBorders>
          </w:tcPr>
          <w:p w:rsidR="00000000" w:rsidRDefault="003D3105">
            <w:pPr>
              <w:jc w:val="center"/>
              <w:rPr>
                <w:rFonts w:ascii="Arial" w:hAnsi="Arial"/>
                <w:sz w:val="24"/>
              </w:rPr>
            </w:pPr>
            <w:r>
              <w:rPr>
                <w:rFonts w:ascii="Arial" w:hAnsi="Arial"/>
                <w:sz w:val="24"/>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100</w:t>
            </w:r>
          </w:p>
          <w:p w:rsidR="00000000" w:rsidRDefault="003D3105">
            <w:pPr>
              <w:jc w:val="center"/>
              <w:rPr>
                <w:rFonts w:ascii="Arial" w:hAnsi="Arial"/>
                <w:sz w:val="24"/>
              </w:rPr>
            </w:pPr>
          </w:p>
        </w:tc>
      </w:tr>
      <w:tr w:rsidR="00000000">
        <w:tblPrEx>
          <w:tblCellMar>
            <w:top w:w="0" w:type="dxa"/>
            <w:bottom w:w="0" w:type="dxa"/>
          </w:tblCellMar>
        </w:tblPrEx>
        <w:trPr>
          <w:jc w:val="center"/>
        </w:trPr>
        <w:tc>
          <w:tcPr>
            <w:tcW w:w="2032" w:type="dxa"/>
            <w:tcBorders>
              <w:top w:val="nil"/>
              <w:bottom w:val="nil"/>
            </w:tcBorders>
          </w:tcPr>
          <w:p w:rsidR="00000000" w:rsidRDefault="003D3105">
            <w:pPr>
              <w:rPr>
                <w:rFonts w:ascii="Arial" w:hAnsi="Arial"/>
                <w:sz w:val="24"/>
              </w:rPr>
            </w:pPr>
            <w:r>
              <w:rPr>
                <w:rFonts w:ascii="Arial" w:hAnsi="Arial"/>
                <w:sz w:val="24"/>
              </w:rPr>
              <w:t>Sulfuros</w:t>
            </w:r>
          </w:p>
        </w:tc>
        <w:tc>
          <w:tcPr>
            <w:tcW w:w="1533" w:type="dxa"/>
            <w:tcBorders>
              <w:top w:val="nil"/>
              <w:bottom w:val="nil"/>
            </w:tcBorders>
          </w:tcPr>
          <w:p w:rsidR="00000000" w:rsidRDefault="003D3105">
            <w:pPr>
              <w:jc w:val="center"/>
              <w:rPr>
                <w:rFonts w:ascii="Arial" w:hAnsi="Arial"/>
                <w:sz w:val="24"/>
                <w:lang w:val="en-US"/>
              </w:rPr>
            </w:pPr>
            <w:r>
              <w:rPr>
                <w:rFonts w:ascii="Arial" w:hAnsi="Arial"/>
                <w:sz w:val="24"/>
                <w:lang w:val="en-US"/>
              </w:rPr>
              <w:t>S</w:t>
            </w:r>
          </w:p>
        </w:tc>
        <w:tc>
          <w:tcPr>
            <w:tcW w:w="1029"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821" w:type="dxa"/>
            <w:tcBorders>
              <w:top w:val="nil"/>
              <w:bottom w:val="nil"/>
            </w:tcBorders>
          </w:tcPr>
          <w:p w:rsidR="00000000" w:rsidRDefault="003D3105">
            <w:pPr>
              <w:jc w:val="center"/>
              <w:rPr>
                <w:rFonts w:ascii="Arial" w:hAnsi="Arial"/>
                <w:sz w:val="24"/>
              </w:rPr>
            </w:pPr>
            <w:r>
              <w:rPr>
                <w:rFonts w:ascii="Arial" w:hAnsi="Arial"/>
                <w:sz w:val="24"/>
              </w:rPr>
              <w:t>0,5</w:t>
            </w:r>
          </w:p>
        </w:tc>
      </w:tr>
      <w:tr w:rsidR="00000000">
        <w:tblPrEx>
          <w:tblCellMar>
            <w:top w:w="0" w:type="dxa"/>
            <w:bottom w:w="0" w:type="dxa"/>
          </w:tblCellMar>
        </w:tblPrEx>
        <w:trPr>
          <w:jc w:val="center"/>
        </w:trPr>
        <w:tc>
          <w:tcPr>
            <w:tcW w:w="2032" w:type="dxa"/>
            <w:tcBorders>
              <w:top w:val="nil"/>
              <w:bottom w:val="single" w:sz="4" w:space="0" w:color="auto"/>
            </w:tcBorders>
          </w:tcPr>
          <w:p w:rsidR="00000000" w:rsidRDefault="003D3105">
            <w:pPr>
              <w:rPr>
                <w:rFonts w:ascii="Arial" w:hAnsi="Arial"/>
                <w:sz w:val="24"/>
              </w:rPr>
            </w:pPr>
            <w:r>
              <w:rPr>
                <w:rFonts w:ascii="Arial" w:hAnsi="Arial"/>
                <w:sz w:val="24"/>
              </w:rPr>
              <w:t>Organoclorados totales</w:t>
            </w:r>
          </w:p>
        </w:tc>
        <w:tc>
          <w:tcPr>
            <w:tcW w:w="1533" w:type="dxa"/>
            <w:tcBorders>
              <w:top w:val="nil"/>
              <w:bottom w:val="single" w:sz="4" w:space="0" w:color="auto"/>
            </w:tcBorders>
          </w:tcPr>
          <w:p w:rsidR="00000000" w:rsidRDefault="003D3105">
            <w:pPr>
              <w:jc w:val="center"/>
              <w:rPr>
                <w:rFonts w:ascii="Arial" w:hAnsi="Arial"/>
                <w:sz w:val="24"/>
              </w:rPr>
            </w:pPr>
            <w:r>
              <w:rPr>
                <w:rFonts w:ascii="Arial" w:hAnsi="Arial"/>
                <w:sz w:val="24"/>
              </w:rPr>
              <w:t>Concentración de organoclorados totales</w:t>
            </w:r>
          </w:p>
        </w:tc>
        <w:tc>
          <w:tcPr>
            <w:tcW w:w="1029" w:type="dxa"/>
            <w:tcBorders>
              <w:top w:val="nil"/>
              <w:bottom w:val="single" w:sz="4" w:space="0" w:color="auto"/>
            </w:tcBorders>
          </w:tcPr>
          <w:p w:rsidR="00000000" w:rsidRDefault="003D3105">
            <w:pPr>
              <w:jc w:val="center"/>
              <w:rPr>
                <w:rFonts w:ascii="Arial" w:hAnsi="Arial"/>
                <w:sz w:val="24"/>
              </w:rPr>
            </w:pPr>
            <w:r>
              <w:rPr>
                <w:rFonts w:ascii="Arial" w:hAnsi="Arial"/>
                <w:sz w:val="24"/>
              </w:rPr>
              <w:t>mg/l</w:t>
            </w:r>
          </w:p>
        </w:tc>
        <w:tc>
          <w:tcPr>
            <w:tcW w:w="1821" w:type="dxa"/>
            <w:tcBorders>
              <w:top w:val="nil"/>
              <w:bottom w:val="single" w:sz="4" w:space="0" w:color="auto"/>
            </w:tcBorders>
          </w:tcPr>
          <w:p w:rsidR="00000000" w:rsidRDefault="003D3105">
            <w:pPr>
              <w:jc w:val="center"/>
              <w:rPr>
                <w:rFonts w:ascii="Arial" w:hAnsi="Arial"/>
                <w:sz w:val="24"/>
              </w:rPr>
            </w:pPr>
            <w:r>
              <w:rPr>
                <w:rFonts w:ascii="Arial" w:hAnsi="Arial"/>
                <w:sz w:val="24"/>
              </w:rPr>
              <w:t>0,05</w:t>
            </w:r>
          </w:p>
        </w:tc>
      </w:tr>
    </w:tbl>
    <w:p w:rsidR="00000000" w:rsidRDefault="003D3105">
      <w:pPr>
        <w:tabs>
          <w:tab w:val="left" w:pos="2662"/>
          <w:tab w:val="left" w:pos="4376"/>
          <w:tab w:val="left" w:pos="5443"/>
          <w:tab w:val="left" w:pos="7349"/>
        </w:tabs>
        <w:rPr>
          <w:rFonts w:ascii="Arial" w:hAnsi="Arial"/>
          <w:b/>
          <w:smallCaps/>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Continua...</w:t>
      </w:r>
    </w:p>
    <w:p w:rsidR="00000000" w:rsidRDefault="003D3105">
      <w:pPr>
        <w:pStyle w:val="Ttulo7"/>
        <w:widowControl/>
        <w:jc w:val="left"/>
        <w:rPr>
          <w:rFonts w:ascii="Arial" w:hAnsi="Arial"/>
          <w:smallCaps w:val="0"/>
          <w:sz w:val="24"/>
        </w:rPr>
      </w:pPr>
      <w:r>
        <w:rPr>
          <w:rFonts w:ascii="Arial" w:hAnsi="Arial"/>
          <w:smallCaps w:val="0"/>
          <w:sz w:val="24"/>
        </w:rPr>
        <w:t xml:space="preserve">Continuación... </w:t>
      </w:r>
    </w:p>
    <w:p w:rsidR="00000000" w:rsidRDefault="003D3105">
      <w:pPr>
        <w:pStyle w:val="Ttulo8"/>
        <w:widowControl/>
        <w:rPr>
          <w:rFonts w:ascii="Arial" w:hAnsi="Arial"/>
          <w:smallCaps w:val="0"/>
          <w:sz w:val="24"/>
        </w:rPr>
      </w:pPr>
      <w:r>
        <w:rPr>
          <w:rFonts w:ascii="Arial" w:hAnsi="Arial"/>
          <w:smallCaps w:val="0"/>
          <w:sz w:val="24"/>
        </w:rPr>
        <w:t>TABLA 13.  Límites de descar</w:t>
      </w:r>
      <w:r>
        <w:rPr>
          <w:rFonts w:ascii="Arial" w:hAnsi="Arial"/>
          <w:smallCaps w:val="0"/>
          <w:sz w:val="24"/>
        </w:rPr>
        <w:t>ga a un cuerpo de agua marina</w:t>
      </w:r>
    </w:p>
    <w:p w:rsidR="00000000" w:rsidRDefault="003D3105">
      <w:pPr>
        <w:tabs>
          <w:tab w:val="left" w:pos="1993"/>
          <w:tab w:val="left" w:pos="3690"/>
          <w:tab w:val="left" w:pos="4706"/>
          <w:tab w:val="left" w:pos="6415"/>
        </w:tabs>
        <w:rPr>
          <w:rFonts w:ascii="Arial" w:hAnsi="Arial"/>
          <w:sz w:val="24"/>
        </w:rPr>
      </w:pPr>
      <w:r>
        <w:rPr>
          <w:rFonts w:ascii="Arial" w:hAnsi="Arial"/>
          <w:sz w:val="24"/>
        </w:rPr>
        <w:tab/>
      </w:r>
      <w:r>
        <w:rPr>
          <w:rFonts w:ascii="Arial" w:hAnsi="Arial"/>
          <w:sz w:val="24"/>
        </w:rPr>
        <w:tab/>
      </w:r>
      <w:r>
        <w:rPr>
          <w:rFonts w:ascii="Arial" w:hAnsi="Arial"/>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3"/>
        <w:gridCol w:w="1697"/>
        <w:gridCol w:w="1122"/>
        <w:gridCol w:w="1623"/>
      </w:tblGrid>
      <w:tr w:rsidR="00000000">
        <w:tblPrEx>
          <w:tblCellMar>
            <w:top w:w="0" w:type="dxa"/>
            <w:bottom w:w="0" w:type="dxa"/>
          </w:tblCellMar>
        </w:tblPrEx>
        <w:trPr>
          <w:tblHeader/>
          <w:jc w:val="center"/>
        </w:trPr>
        <w:tc>
          <w:tcPr>
            <w:tcW w:w="1973" w:type="dxa"/>
            <w:tcBorders>
              <w:bottom w:val="single" w:sz="4" w:space="0" w:color="auto"/>
            </w:tcBorders>
          </w:tcPr>
          <w:p w:rsidR="00000000" w:rsidRDefault="003D3105">
            <w:pPr>
              <w:pStyle w:val="IndicedeTablas"/>
              <w:rPr>
                <w:rFonts w:ascii="Arial" w:hAnsi="Arial"/>
                <w:sz w:val="24"/>
              </w:rPr>
            </w:pPr>
            <w:r>
              <w:rPr>
                <w:rFonts w:ascii="Arial" w:hAnsi="Arial"/>
                <w:smallCaps w:val="0"/>
                <w:sz w:val="24"/>
              </w:rPr>
              <w:t>Parámetros</w:t>
            </w:r>
          </w:p>
        </w:tc>
        <w:tc>
          <w:tcPr>
            <w:tcW w:w="1697"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Expresado como</w:t>
            </w:r>
          </w:p>
        </w:tc>
        <w:tc>
          <w:tcPr>
            <w:tcW w:w="1122"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Unidad</w:t>
            </w:r>
          </w:p>
        </w:tc>
        <w:tc>
          <w:tcPr>
            <w:tcW w:w="1623" w:type="dxa"/>
            <w:tcBorders>
              <w:bottom w:val="single" w:sz="4" w:space="0" w:color="auto"/>
            </w:tcBorders>
          </w:tcPr>
          <w:p w:rsidR="00000000" w:rsidRDefault="003D3105">
            <w:pPr>
              <w:pStyle w:val="IndicedeTablas"/>
              <w:rPr>
                <w:rFonts w:ascii="Arial" w:hAnsi="Arial"/>
                <w:smallCaps w:val="0"/>
                <w:sz w:val="24"/>
              </w:rPr>
            </w:pPr>
            <w:r>
              <w:rPr>
                <w:rFonts w:ascii="Arial" w:hAnsi="Arial"/>
                <w:smallCaps w:val="0"/>
                <w:sz w:val="24"/>
              </w:rPr>
              <w:t>Limite máximo permisible</w:t>
            </w:r>
          </w:p>
        </w:tc>
      </w:tr>
      <w:tr w:rsidR="00000000">
        <w:tblPrEx>
          <w:tblCellMar>
            <w:top w:w="0" w:type="dxa"/>
            <w:bottom w:w="0" w:type="dxa"/>
          </w:tblCellMar>
        </w:tblPrEx>
        <w:trPr>
          <w:jc w:val="center"/>
        </w:trPr>
        <w:tc>
          <w:tcPr>
            <w:tcW w:w="1973" w:type="dxa"/>
            <w:tcBorders>
              <w:top w:val="single" w:sz="4" w:space="0" w:color="auto"/>
              <w:bottom w:val="nil"/>
            </w:tcBorders>
          </w:tcPr>
          <w:p w:rsidR="00000000" w:rsidRDefault="003D3105">
            <w:pPr>
              <w:rPr>
                <w:rFonts w:ascii="Arial" w:hAnsi="Arial"/>
                <w:sz w:val="24"/>
              </w:rPr>
            </w:pPr>
          </w:p>
        </w:tc>
        <w:tc>
          <w:tcPr>
            <w:tcW w:w="1697" w:type="dxa"/>
            <w:tcBorders>
              <w:top w:val="single" w:sz="4" w:space="0" w:color="auto"/>
              <w:bottom w:val="nil"/>
            </w:tcBorders>
          </w:tcPr>
          <w:p w:rsidR="00000000" w:rsidRDefault="003D3105">
            <w:pPr>
              <w:jc w:val="center"/>
              <w:rPr>
                <w:rFonts w:ascii="Arial" w:hAnsi="Arial"/>
                <w:sz w:val="24"/>
              </w:rPr>
            </w:pPr>
          </w:p>
        </w:tc>
        <w:tc>
          <w:tcPr>
            <w:tcW w:w="1122" w:type="dxa"/>
            <w:tcBorders>
              <w:top w:val="single" w:sz="4" w:space="0" w:color="auto"/>
              <w:bottom w:val="nil"/>
            </w:tcBorders>
          </w:tcPr>
          <w:p w:rsidR="00000000" w:rsidRDefault="003D3105">
            <w:pPr>
              <w:jc w:val="center"/>
              <w:rPr>
                <w:rFonts w:ascii="Arial" w:hAnsi="Arial"/>
                <w:sz w:val="24"/>
              </w:rPr>
            </w:pPr>
          </w:p>
        </w:tc>
        <w:tc>
          <w:tcPr>
            <w:tcW w:w="1623" w:type="dxa"/>
            <w:tcBorders>
              <w:top w:val="single" w:sz="4" w:space="0" w:color="auto"/>
              <w:bottom w:val="nil"/>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1973" w:type="dxa"/>
            <w:tcBorders>
              <w:top w:val="nil"/>
              <w:bottom w:val="nil"/>
            </w:tcBorders>
          </w:tcPr>
          <w:p w:rsidR="00000000" w:rsidRDefault="003D3105">
            <w:pPr>
              <w:rPr>
                <w:rFonts w:ascii="Arial" w:hAnsi="Arial"/>
                <w:sz w:val="24"/>
              </w:rPr>
            </w:pPr>
          </w:p>
        </w:tc>
        <w:tc>
          <w:tcPr>
            <w:tcW w:w="1697" w:type="dxa"/>
            <w:tcBorders>
              <w:top w:val="nil"/>
              <w:bottom w:val="nil"/>
            </w:tcBorders>
          </w:tcPr>
          <w:p w:rsidR="00000000" w:rsidRDefault="003D3105">
            <w:pPr>
              <w:jc w:val="center"/>
              <w:rPr>
                <w:rFonts w:ascii="Arial" w:hAnsi="Arial"/>
                <w:sz w:val="24"/>
              </w:rPr>
            </w:pPr>
          </w:p>
        </w:tc>
        <w:tc>
          <w:tcPr>
            <w:tcW w:w="1122" w:type="dxa"/>
            <w:tcBorders>
              <w:top w:val="nil"/>
              <w:bottom w:val="nil"/>
            </w:tcBorders>
          </w:tcPr>
          <w:p w:rsidR="00000000" w:rsidRDefault="003D3105">
            <w:pPr>
              <w:jc w:val="center"/>
              <w:rPr>
                <w:rFonts w:ascii="Arial" w:hAnsi="Arial"/>
                <w:sz w:val="24"/>
              </w:rPr>
            </w:pPr>
          </w:p>
        </w:tc>
        <w:tc>
          <w:tcPr>
            <w:tcW w:w="1623" w:type="dxa"/>
            <w:tcBorders>
              <w:top w:val="nil"/>
              <w:bottom w:val="nil"/>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1973" w:type="dxa"/>
            <w:tcBorders>
              <w:top w:val="nil"/>
              <w:bottom w:val="nil"/>
            </w:tcBorders>
          </w:tcPr>
          <w:p w:rsidR="00000000" w:rsidRDefault="003D3105">
            <w:pPr>
              <w:rPr>
                <w:rFonts w:ascii="Arial" w:hAnsi="Arial"/>
                <w:sz w:val="24"/>
              </w:rPr>
            </w:pPr>
          </w:p>
        </w:tc>
        <w:tc>
          <w:tcPr>
            <w:tcW w:w="1697" w:type="dxa"/>
            <w:tcBorders>
              <w:top w:val="nil"/>
              <w:bottom w:val="nil"/>
            </w:tcBorders>
          </w:tcPr>
          <w:p w:rsidR="00000000" w:rsidRDefault="003D3105">
            <w:pPr>
              <w:jc w:val="center"/>
              <w:rPr>
                <w:rFonts w:ascii="Arial" w:hAnsi="Arial"/>
                <w:sz w:val="24"/>
              </w:rPr>
            </w:pPr>
          </w:p>
        </w:tc>
        <w:tc>
          <w:tcPr>
            <w:tcW w:w="1122" w:type="dxa"/>
            <w:tcBorders>
              <w:top w:val="nil"/>
              <w:bottom w:val="nil"/>
            </w:tcBorders>
          </w:tcPr>
          <w:p w:rsidR="00000000" w:rsidRDefault="003D3105">
            <w:pPr>
              <w:jc w:val="center"/>
              <w:rPr>
                <w:rFonts w:ascii="Arial" w:hAnsi="Arial"/>
                <w:sz w:val="24"/>
              </w:rPr>
            </w:pPr>
          </w:p>
        </w:tc>
        <w:tc>
          <w:tcPr>
            <w:tcW w:w="1623" w:type="dxa"/>
            <w:tcBorders>
              <w:top w:val="nil"/>
              <w:bottom w:val="nil"/>
            </w:tcBorders>
          </w:tcPr>
          <w:p w:rsidR="00000000" w:rsidRDefault="003D3105">
            <w:pPr>
              <w:jc w:val="center"/>
              <w:rPr>
                <w:rFonts w:ascii="Arial" w:hAnsi="Arial"/>
                <w:sz w:val="24"/>
              </w:rPr>
            </w:pPr>
          </w:p>
        </w:tc>
      </w:tr>
      <w:tr w:rsidR="00000000">
        <w:tblPrEx>
          <w:tblCellMar>
            <w:top w:w="0" w:type="dxa"/>
            <w:bottom w:w="0" w:type="dxa"/>
          </w:tblCellMar>
        </w:tblPrEx>
        <w:trPr>
          <w:jc w:val="center"/>
        </w:trPr>
        <w:tc>
          <w:tcPr>
            <w:tcW w:w="1973" w:type="dxa"/>
            <w:tcBorders>
              <w:top w:val="nil"/>
              <w:bottom w:val="nil"/>
            </w:tcBorders>
          </w:tcPr>
          <w:p w:rsidR="00000000" w:rsidRDefault="003D3105">
            <w:pPr>
              <w:rPr>
                <w:rFonts w:ascii="Arial" w:hAnsi="Arial"/>
                <w:sz w:val="24"/>
              </w:rPr>
            </w:pPr>
            <w:r>
              <w:rPr>
                <w:rFonts w:ascii="Arial" w:hAnsi="Arial"/>
                <w:sz w:val="24"/>
              </w:rPr>
              <w:t>Organofosforados totales</w:t>
            </w:r>
          </w:p>
        </w:tc>
        <w:tc>
          <w:tcPr>
            <w:tcW w:w="1697" w:type="dxa"/>
            <w:tcBorders>
              <w:top w:val="nil"/>
              <w:bottom w:val="nil"/>
            </w:tcBorders>
          </w:tcPr>
          <w:p w:rsidR="00000000" w:rsidRDefault="003D3105">
            <w:pPr>
              <w:jc w:val="center"/>
              <w:rPr>
                <w:rFonts w:ascii="Arial" w:hAnsi="Arial"/>
                <w:sz w:val="24"/>
              </w:rPr>
            </w:pPr>
            <w:r>
              <w:rPr>
                <w:rFonts w:ascii="Arial" w:hAnsi="Arial"/>
                <w:sz w:val="24"/>
              </w:rPr>
              <w:t>Concentración de organofosforados totales</w:t>
            </w:r>
          </w:p>
        </w:tc>
        <w:tc>
          <w:tcPr>
            <w:tcW w:w="1122" w:type="dxa"/>
            <w:tcBorders>
              <w:top w:val="nil"/>
              <w:bottom w:val="nil"/>
            </w:tcBorders>
          </w:tcPr>
          <w:p w:rsidR="00000000" w:rsidRDefault="003D3105">
            <w:pPr>
              <w:jc w:val="center"/>
              <w:rPr>
                <w:rFonts w:ascii="Arial" w:hAnsi="Arial"/>
                <w:sz w:val="24"/>
              </w:rPr>
            </w:pPr>
            <w:r>
              <w:rPr>
                <w:rFonts w:ascii="Arial" w:hAnsi="Arial"/>
                <w:sz w:val="24"/>
              </w:rPr>
              <w:t>mg/l</w:t>
            </w:r>
          </w:p>
        </w:tc>
        <w:tc>
          <w:tcPr>
            <w:tcW w:w="1623" w:type="dxa"/>
            <w:tcBorders>
              <w:top w:val="nil"/>
              <w:bottom w:val="nil"/>
            </w:tcBorders>
          </w:tcPr>
          <w:p w:rsidR="00000000" w:rsidRDefault="003D3105">
            <w:pPr>
              <w:jc w:val="center"/>
              <w:rPr>
                <w:rFonts w:ascii="Arial" w:hAnsi="Arial"/>
                <w:sz w:val="24"/>
              </w:rPr>
            </w:pPr>
            <w:r>
              <w:rPr>
                <w:rFonts w:ascii="Arial" w:hAnsi="Arial"/>
                <w:sz w:val="24"/>
              </w:rPr>
              <w:t>0,1</w:t>
            </w:r>
          </w:p>
        </w:tc>
      </w:tr>
      <w:tr w:rsidR="00000000">
        <w:tblPrEx>
          <w:tblCellMar>
            <w:top w:w="0" w:type="dxa"/>
            <w:bottom w:w="0" w:type="dxa"/>
          </w:tblCellMar>
        </w:tblPrEx>
        <w:trPr>
          <w:jc w:val="center"/>
        </w:trPr>
        <w:tc>
          <w:tcPr>
            <w:tcW w:w="1973" w:type="dxa"/>
            <w:tcBorders>
              <w:top w:val="nil"/>
              <w:bottom w:val="nil"/>
            </w:tcBorders>
          </w:tcPr>
          <w:p w:rsidR="00000000" w:rsidRDefault="003D3105">
            <w:pPr>
              <w:rPr>
                <w:rFonts w:ascii="Arial" w:hAnsi="Arial"/>
                <w:sz w:val="24"/>
              </w:rPr>
            </w:pPr>
            <w:r>
              <w:rPr>
                <w:rFonts w:ascii="Arial" w:hAnsi="Arial"/>
                <w:sz w:val="24"/>
              </w:rPr>
              <w:t>Carbamatos totales</w:t>
            </w:r>
          </w:p>
        </w:tc>
        <w:tc>
          <w:tcPr>
            <w:tcW w:w="1697" w:type="dxa"/>
            <w:tcBorders>
              <w:top w:val="nil"/>
              <w:bottom w:val="nil"/>
            </w:tcBorders>
          </w:tcPr>
          <w:p w:rsidR="00000000" w:rsidRDefault="003D3105">
            <w:pPr>
              <w:jc w:val="center"/>
              <w:rPr>
                <w:rFonts w:ascii="Arial" w:hAnsi="Arial"/>
                <w:sz w:val="24"/>
              </w:rPr>
            </w:pPr>
            <w:r>
              <w:rPr>
                <w:rFonts w:ascii="Arial" w:hAnsi="Arial"/>
                <w:sz w:val="24"/>
              </w:rPr>
              <w:t>Concentración de carbamatos totales</w:t>
            </w:r>
          </w:p>
        </w:tc>
        <w:tc>
          <w:tcPr>
            <w:tcW w:w="1122" w:type="dxa"/>
            <w:tcBorders>
              <w:top w:val="nil"/>
              <w:bottom w:val="nil"/>
            </w:tcBorders>
          </w:tcPr>
          <w:p w:rsidR="00000000" w:rsidRDefault="003D3105">
            <w:pPr>
              <w:jc w:val="center"/>
              <w:rPr>
                <w:rFonts w:ascii="Arial" w:hAnsi="Arial"/>
                <w:sz w:val="24"/>
              </w:rPr>
            </w:pPr>
            <w:r>
              <w:rPr>
                <w:rFonts w:ascii="Arial" w:hAnsi="Arial"/>
                <w:sz w:val="24"/>
              </w:rPr>
              <w:t>mg/l</w:t>
            </w:r>
          </w:p>
        </w:tc>
        <w:tc>
          <w:tcPr>
            <w:tcW w:w="1623" w:type="dxa"/>
            <w:tcBorders>
              <w:top w:val="nil"/>
              <w:bottom w:val="nil"/>
            </w:tcBorders>
          </w:tcPr>
          <w:p w:rsidR="00000000" w:rsidRDefault="003D3105">
            <w:pPr>
              <w:jc w:val="center"/>
              <w:rPr>
                <w:rFonts w:ascii="Arial" w:hAnsi="Arial"/>
                <w:sz w:val="24"/>
              </w:rPr>
            </w:pPr>
            <w:r>
              <w:rPr>
                <w:rFonts w:ascii="Arial" w:hAnsi="Arial"/>
                <w:sz w:val="24"/>
              </w:rPr>
              <w:t>0,25</w:t>
            </w:r>
          </w:p>
        </w:tc>
      </w:tr>
      <w:tr w:rsidR="00000000">
        <w:tblPrEx>
          <w:tblCellMar>
            <w:top w:w="0" w:type="dxa"/>
            <w:bottom w:w="0" w:type="dxa"/>
          </w:tblCellMar>
        </w:tblPrEx>
        <w:trPr>
          <w:jc w:val="center"/>
        </w:trPr>
        <w:tc>
          <w:tcPr>
            <w:tcW w:w="1973" w:type="dxa"/>
            <w:tcBorders>
              <w:top w:val="nil"/>
              <w:bottom w:val="nil"/>
            </w:tcBorders>
          </w:tcPr>
          <w:p w:rsidR="00000000" w:rsidRDefault="003D3105">
            <w:pPr>
              <w:rPr>
                <w:rFonts w:ascii="Arial" w:hAnsi="Arial"/>
                <w:sz w:val="24"/>
              </w:rPr>
            </w:pPr>
            <w:r>
              <w:rPr>
                <w:rFonts w:ascii="Arial" w:hAnsi="Arial"/>
                <w:sz w:val="24"/>
              </w:rPr>
              <w:t>Tempe</w:t>
            </w:r>
            <w:r>
              <w:rPr>
                <w:rFonts w:ascii="Arial" w:hAnsi="Arial"/>
                <w:sz w:val="24"/>
              </w:rPr>
              <w:t xml:space="preserve">ratura  </w:t>
            </w:r>
          </w:p>
        </w:tc>
        <w:tc>
          <w:tcPr>
            <w:tcW w:w="1697" w:type="dxa"/>
            <w:tcBorders>
              <w:top w:val="nil"/>
              <w:bottom w:val="nil"/>
            </w:tcBorders>
          </w:tcPr>
          <w:p w:rsidR="00000000" w:rsidRDefault="003D3105">
            <w:pPr>
              <w:jc w:val="center"/>
              <w:rPr>
                <w:rFonts w:ascii="Arial" w:hAnsi="Arial"/>
                <w:sz w:val="24"/>
              </w:rPr>
            </w:pPr>
            <w:r>
              <w:rPr>
                <w:rFonts w:ascii="Arial" w:hAnsi="Arial"/>
                <w:sz w:val="24"/>
                <w:vertAlign w:val="superscript"/>
              </w:rPr>
              <w:t>o</w:t>
            </w:r>
            <w:r>
              <w:rPr>
                <w:rFonts w:ascii="Arial" w:hAnsi="Arial"/>
                <w:sz w:val="24"/>
              </w:rPr>
              <w:t>C</w:t>
            </w:r>
          </w:p>
        </w:tc>
        <w:tc>
          <w:tcPr>
            <w:tcW w:w="1122" w:type="dxa"/>
            <w:tcBorders>
              <w:top w:val="nil"/>
              <w:bottom w:val="nil"/>
            </w:tcBorders>
          </w:tcPr>
          <w:p w:rsidR="00000000" w:rsidRDefault="003D3105">
            <w:pPr>
              <w:jc w:val="center"/>
              <w:rPr>
                <w:rFonts w:ascii="Arial" w:hAnsi="Arial"/>
                <w:sz w:val="24"/>
              </w:rPr>
            </w:pPr>
          </w:p>
        </w:tc>
        <w:tc>
          <w:tcPr>
            <w:tcW w:w="1623" w:type="dxa"/>
            <w:tcBorders>
              <w:top w:val="nil"/>
              <w:bottom w:val="nil"/>
            </w:tcBorders>
          </w:tcPr>
          <w:p w:rsidR="00000000" w:rsidRDefault="003D3105">
            <w:pPr>
              <w:jc w:val="center"/>
              <w:rPr>
                <w:rFonts w:ascii="Arial" w:hAnsi="Arial"/>
                <w:sz w:val="24"/>
              </w:rPr>
            </w:pPr>
            <w:r>
              <w:rPr>
                <w:rFonts w:ascii="Arial" w:hAnsi="Arial"/>
                <w:sz w:val="24"/>
              </w:rPr>
              <w:t>&lt; 35</w:t>
            </w:r>
          </w:p>
        </w:tc>
      </w:tr>
      <w:tr w:rsidR="00000000">
        <w:tblPrEx>
          <w:tblCellMar>
            <w:top w:w="0" w:type="dxa"/>
            <w:bottom w:w="0" w:type="dxa"/>
          </w:tblCellMar>
        </w:tblPrEx>
        <w:trPr>
          <w:jc w:val="center"/>
        </w:trPr>
        <w:tc>
          <w:tcPr>
            <w:tcW w:w="1973" w:type="dxa"/>
            <w:tcBorders>
              <w:top w:val="nil"/>
              <w:bottom w:val="nil"/>
            </w:tcBorders>
          </w:tcPr>
          <w:p w:rsidR="00000000" w:rsidRDefault="003D3105">
            <w:pPr>
              <w:rPr>
                <w:rFonts w:ascii="Arial" w:hAnsi="Arial"/>
                <w:sz w:val="24"/>
              </w:rPr>
            </w:pPr>
            <w:r>
              <w:rPr>
                <w:rFonts w:ascii="Arial" w:hAnsi="Arial"/>
                <w:sz w:val="24"/>
              </w:rPr>
              <w:t xml:space="preserve">Tensoactivos </w:t>
            </w:r>
          </w:p>
        </w:tc>
        <w:tc>
          <w:tcPr>
            <w:tcW w:w="1697" w:type="dxa"/>
            <w:tcBorders>
              <w:top w:val="nil"/>
              <w:bottom w:val="nil"/>
            </w:tcBorders>
          </w:tcPr>
          <w:p w:rsidR="00000000" w:rsidRDefault="003D3105">
            <w:pPr>
              <w:jc w:val="center"/>
              <w:rPr>
                <w:rFonts w:ascii="Arial" w:hAnsi="Arial"/>
                <w:sz w:val="24"/>
                <w:vertAlign w:val="superscript"/>
              </w:rPr>
            </w:pPr>
            <w:r>
              <w:rPr>
                <w:rFonts w:ascii="Arial" w:hAnsi="Arial"/>
                <w:sz w:val="24"/>
              </w:rPr>
              <w:t>Sustancias activas al azul de metileno</w:t>
            </w:r>
          </w:p>
        </w:tc>
        <w:tc>
          <w:tcPr>
            <w:tcW w:w="1122" w:type="dxa"/>
            <w:tcBorders>
              <w:top w:val="nil"/>
              <w:bottom w:val="nil"/>
            </w:tcBorders>
          </w:tcPr>
          <w:p w:rsidR="00000000" w:rsidRDefault="003D3105">
            <w:pPr>
              <w:jc w:val="center"/>
              <w:rPr>
                <w:rFonts w:ascii="Arial" w:hAnsi="Arial"/>
                <w:sz w:val="24"/>
                <w:lang w:val="en-US"/>
              </w:rPr>
            </w:pPr>
            <w:r>
              <w:rPr>
                <w:rFonts w:ascii="Arial" w:hAnsi="Arial"/>
                <w:sz w:val="24"/>
                <w:lang w:val="en-US"/>
              </w:rPr>
              <w:t>mg/l</w:t>
            </w:r>
          </w:p>
        </w:tc>
        <w:tc>
          <w:tcPr>
            <w:tcW w:w="1623" w:type="dxa"/>
            <w:tcBorders>
              <w:top w:val="nil"/>
              <w:bottom w:val="nil"/>
            </w:tcBorders>
          </w:tcPr>
          <w:p w:rsidR="00000000" w:rsidRDefault="003D3105">
            <w:pPr>
              <w:jc w:val="center"/>
              <w:rPr>
                <w:rFonts w:ascii="Arial" w:hAnsi="Arial"/>
                <w:sz w:val="24"/>
                <w:lang w:val="en-US"/>
              </w:rPr>
            </w:pPr>
            <w:r>
              <w:rPr>
                <w:rFonts w:ascii="Arial" w:hAnsi="Arial"/>
                <w:sz w:val="24"/>
                <w:lang w:val="en-US"/>
              </w:rPr>
              <w:t>0,5</w:t>
            </w:r>
          </w:p>
        </w:tc>
      </w:tr>
      <w:tr w:rsidR="00000000">
        <w:tblPrEx>
          <w:tblCellMar>
            <w:top w:w="0" w:type="dxa"/>
            <w:bottom w:w="0" w:type="dxa"/>
          </w:tblCellMar>
        </w:tblPrEx>
        <w:trPr>
          <w:jc w:val="center"/>
        </w:trPr>
        <w:tc>
          <w:tcPr>
            <w:tcW w:w="1973" w:type="dxa"/>
            <w:tcBorders>
              <w:top w:val="nil"/>
            </w:tcBorders>
          </w:tcPr>
          <w:p w:rsidR="00000000" w:rsidRDefault="003D3105">
            <w:pPr>
              <w:rPr>
                <w:rFonts w:ascii="Arial" w:hAnsi="Arial"/>
                <w:sz w:val="24"/>
                <w:lang w:val="en-US"/>
              </w:rPr>
            </w:pPr>
            <w:r>
              <w:rPr>
                <w:rFonts w:ascii="Arial" w:hAnsi="Arial"/>
                <w:sz w:val="24"/>
                <w:lang w:val="en-US"/>
              </w:rPr>
              <w:t>Zinc</w:t>
            </w:r>
          </w:p>
        </w:tc>
        <w:tc>
          <w:tcPr>
            <w:tcW w:w="1697" w:type="dxa"/>
            <w:tcBorders>
              <w:top w:val="nil"/>
            </w:tcBorders>
          </w:tcPr>
          <w:p w:rsidR="00000000" w:rsidRDefault="003D3105">
            <w:pPr>
              <w:jc w:val="center"/>
              <w:rPr>
                <w:rFonts w:ascii="Arial" w:hAnsi="Arial"/>
                <w:sz w:val="24"/>
                <w:lang w:val="en-US"/>
              </w:rPr>
            </w:pPr>
            <w:r>
              <w:rPr>
                <w:rFonts w:ascii="Arial" w:hAnsi="Arial"/>
                <w:sz w:val="24"/>
                <w:lang w:val="en-US"/>
              </w:rPr>
              <w:t>Zn</w:t>
            </w:r>
          </w:p>
        </w:tc>
        <w:tc>
          <w:tcPr>
            <w:tcW w:w="1122" w:type="dxa"/>
            <w:tcBorders>
              <w:top w:val="nil"/>
            </w:tcBorders>
          </w:tcPr>
          <w:p w:rsidR="00000000" w:rsidRDefault="003D3105">
            <w:pPr>
              <w:jc w:val="center"/>
              <w:rPr>
                <w:rFonts w:ascii="Arial" w:hAnsi="Arial"/>
                <w:sz w:val="24"/>
                <w:lang w:val="en-US"/>
              </w:rPr>
            </w:pPr>
            <w:r>
              <w:rPr>
                <w:rFonts w:ascii="Arial" w:hAnsi="Arial"/>
                <w:sz w:val="24"/>
                <w:lang w:val="en-US"/>
              </w:rPr>
              <w:t>mg/l</w:t>
            </w:r>
          </w:p>
        </w:tc>
        <w:tc>
          <w:tcPr>
            <w:tcW w:w="1623" w:type="dxa"/>
            <w:tcBorders>
              <w:top w:val="nil"/>
            </w:tcBorders>
          </w:tcPr>
          <w:p w:rsidR="00000000" w:rsidRDefault="003D3105">
            <w:pPr>
              <w:jc w:val="center"/>
              <w:rPr>
                <w:rFonts w:ascii="Arial" w:hAnsi="Arial"/>
                <w:sz w:val="24"/>
              </w:rPr>
            </w:pPr>
            <w:r>
              <w:rPr>
                <w:rFonts w:ascii="Arial" w:hAnsi="Arial"/>
                <w:sz w:val="24"/>
              </w:rPr>
              <w:t>10</w:t>
            </w:r>
          </w:p>
        </w:tc>
      </w:tr>
    </w:tbl>
    <w:p w:rsidR="00000000" w:rsidRDefault="003D3105">
      <w:pPr>
        <w:ind w:left="1416"/>
        <w:rPr>
          <w:rFonts w:ascii="Arial" w:hAnsi="Arial"/>
          <w:sz w:val="24"/>
        </w:rPr>
      </w:pPr>
      <w:r>
        <w:rPr>
          <w:rFonts w:ascii="Arial" w:hAnsi="Arial"/>
          <w:sz w:val="24"/>
        </w:rPr>
        <w:t xml:space="preserve">   * La apreciación del color se estima sobre 10 cm de muestra diluida.</w:t>
      </w:r>
    </w:p>
    <w:p w:rsidR="00000000" w:rsidRDefault="003D3105">
      <w:pPr>
        <w:rPr>
          <w:rFonts w:ascii="Arial" w:hAnsi="Arial"/>
          <w:sz w:val="24"/>
        </w:rPr>
      </w:pPr>
    </w:p>
    <w:p w:rsidR="00000000" w:rsidRDefault="003D3105">
      <w:pPr>
        <w:pStyle w:val="Textoindependiente2"/>
        <w:rPr>
          <w:rFonts w:ascii="Arial" w:hAnsi="Arial"/>
          <w:b w:val="0"/>
          <w:sz w:val="24"/>
        </w:rPr>
      </w:pPr>
      <w:r>
        <w:rPr>
          <w:rFonts w:ascii="Arial" w:hAnsi="Arial"/>
          <w:sz w:val="24"/>
        </w:rPr>
        <w:t xml:space="preserve">4.2.3.9  </w:t>
      </w:r>
      <w:r>
        <w:rPr>
          <w:rFonts w:ascii="Arial" w:hAnsi="Arial"/>
          <w:b w:val="0"/>
          <w:sz w:val="24"/>
        </w:rPr>
        <w:t>Se prohíbe la descarga de efluentes hacia cuerpos de agua severamente conta</w:t>
      </w:r>
      <w:r>
        <w:rPr>
          <w:rFonts w:ascii="Arial" w:hAnsi="Arial"/>
          <w:b w:val="0"/>
          <w:sz w:val="24"/>
        </w:rPr>
        <w:t xml:space="preserve">minados, es decir aquellos cuerpos de agua que presentan una capacidad de dilución o capacidad de carga nula o cercana a cero. La Entidad Ambiental de Control decidirá la aplicación de uno de los siguientes criterios: </w:t>
      </w:r>
    </w:p>
    <w:p w:rsidR="00000000" w:rsidRDefault="003D3105">
      <w:pPr>
        <w:rPr>
          <w:rFonts w:ascii="Arial" w:hAnsi="Arial"/>
          <w:sz w:val="24"/>
        </w:rPr>
      </w:pPr>
    </w:p>
    <w:p w:rsidR="00000000" w:rsidRDefault="003D3105" w:rsidP="003D3105">
      <w:pPr>
        <w:numPr>
          <w:ilvl w:val="0"/>
          <w:numId w:val="9"/>
        </w:numPr>
        <w:rPr>
          <w:rFonts w:ascii="Arial" w:hAnsi="Arial"/>
          <w:sz w:val="24"/>
        </w:rPr>
      </w:pPr>
      <w:r>
        <w:rPr>
          <w:rFonts w:ascii="Arial" w:hAnsi="Arial"/>
          <w:sz w:val="24"/>
        </w:rPr>
        <w:t>Se descarga en otro cuerpo de agua</w:t>
      </w:r>
    </w:p>
    <w:p w:rsidR="00000000" w:rsidRDefault="003D3105" w:rsidP="003D3105">
      <w:pPr>
        <w:numPr>
          <w:ilvl w:val="0"/>
          <w:numId w:val="9"/>
        </w:numPr>
        <w:rPr>
          <w:rFonts w:ascii="Arial" w:hAnsi="Arial"/>
          <w:sz w:val="24"/>
        </w:rPr>
      </w:pPr>
      <w:r>
        <w:rPr>
          <w:rFonts w:ascii="Arial" w:hAnsi="Arial"/>
          <w:sz w:val="24"/>
        </w:rPr>
        <w:t>S</w:t>
      </w:r>
      <w:r>
        <w:rPr>
          <w:rFonts w:ascii="Arial" w:hAnsi="Arial"/>
          <w:sz w:val="24"/>
        </w:rPr>
        <w:t>e exigirá tratamiento hasta que la carga contaminante sea menor o igual a 1,5 del factor de contaminación de la tabla 14 (Factores Indicativos de Contaminación)</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4.2.3.10 </w:t>
      </w:r>
      <w:r>
        <w:rPr>
          <w:rFonts w:ascii="Arial" w:hAnsi="Arial"/>
          <w:sz w:val="24"/>
        </w:rPr>
        <w:t xml:space="preserve">Ante la inaplicabilidad para un caso específico de algún parámetro establecido en la </w:t>
      </w:r>
      <w:r>
        <w:rPr>
          <w:rFonts w:ascii="Arial" w:hAnsi="Arial"/>
          <w:sz w:val="24"/>
        </w:rPr>
        <w:t>presente norma o ante la  ausencia de un parámetro relevante para la descarga bajo estudio, la Entidad Ambiental de Control tomará el siguiente criterio de evaluación.   El regulado deberá establecer la línea de fondo o de referencia del parámetro de inter</w:t>
      </w:r>
      <w:r>
        <w:rPr>
          <w:rFonts w:ascii="Arial" w:hAnsi="Arial"/>
          <w:sz w:val="24"/>
        </w:rPr>
        <w:t>és en el cuerpo receptor.  El regulado determinará la concentración presente o actual del parámetro bajo estudio en el área afectada por sus descargas. Así, se procede a comparar los  resultados obtenidos para la concentración presente contra los valores d</w:t>
      </w:r>
      <w:r>
        <w:rPr>
          <w:rFonts w:ascii="Arial" w:hAnsi="Arial"/>
          <w:sz w:val="24"/>
        </w:rPr>
        <w:t>e fondo o de referencia.  Se considera en general que una concentración presente mayor tres veces que el valor de fondo para el agua es una contaminación que requiere atención inmediata por parte de la Entidad Ambiental de Control.  (ver  tabla 14).</w:t>
      </w:r>
    </w:p>
    <w:p w:rsidR="00000000" w:rsidRDefault="003D3105">
      <w:pPr>
        <w:rPr>
          <w:rFonts w:ascii="Arial" w:hAnsi="Arial"/>
          <w:sz w:val="24"/>
        </w:rPr>
      </w:pPr>
    </w:p>
    <w:p w:rsidR="00000000" w:rsidRDefault="003D3105">
      <w:pPr>
        <w:pStyle w:val="Textoindependiente2"/>
        <w:rPr>
          <w:rFonts w:ascii="Arial" w:hAnsi="Arial"/>
          <w:b w:val="0"/>
          <w:sz w:val="24"/>
        </w:rPr>
      </w:pPr>
      <w:r>
        <w:rPr>
          <w:rFonts w:ascii="Arial" w:hAnsi="Arial"/>
          <w:b w:val="0"/>
          <w:sz w:val="24"/>
        </w:rPr>
        <w:t>Si la</w:t>
      </w:r>
      <w:r>
        <w:rPr>
          <w:rFonts w:ascii="Arial" w:hAnsi="Arial"/>
          <w:b w:val="0"/>
          <w:sz w:val="24"/>
        </w:rPr>
        <w:t xml:space="preserve"> concentración presente es menor a tres veces que el valor de fondo, la Entidad Ambiental de Control dará atención mediata a esta situación y deberá obligar al regulado a que la concentración presente sea menor o igual a 1,5 que el valor de fondo.</w:t>
      </w: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rPr>
          <w:rFonts w:ascii="Arial" w:hAnsi="Arial"/>
          <w:sz w:val="24"/>
        </w:rPr>
      </w:pPr>
    </w:p>
    <w:p w:rsidR="00000000" w:rsidRDefault="003D3105">
      <w:pPr>
        <w:pStyle w:val="Ttulo8"/>
        <w:widowControl/>
        <w:ind w:left="708"/>
        <w:jc w:val="left"/>
        <w:rPr>
          <w:rFonts w:ascii="Arial" w:hAnsi="Arial"/>
          <w:smallCaps w:val="0"/>
          <w:sz w:val="24"/>
        </w:rPr>
      </w:pPr>
      <w:r>
        <w:rPr>
          <w:rFonts w:ascii="Arial" w:hAnsi="Arial"/>
          <w:smallCaps w:val="0"/>
          <w:sz w:val="24"/>
        </w:rPr>
        <w:t xml:space="preserve">    TABLA 14.  Factores indicativos de contaminación</w:t>
      </w:r>
    </w:p>
    <w:p w:rsidR="00000000" w:rsidRDefault="003D3105">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0"/>
        <w:gridCol w:w="2160"/>
        <w:gridCol w:w="2340"/>
      </w:tblGrid>
      <w:tr w:rsidR="00000000">
        <w:tblPrEx>
          <w:tblCellMar>
            <w:top w:w="0" w:type="dxa"/>
            <w:bottom w:w="0" w:type="dxa"/>
          </w:tblCellMar>
        </w:tblPrEx>
        <w:trPr>
          <w:jc w:val="center"/>
        </w:trPr>
        <w:tc>
          <w:tcPr>
            <w:tcW w:w="2770" w:type="dxa"/>
            <w:tcBorders>
              <w:bottom w:val="single" w:sz="4" w:space="0" w:color="auto"/>
            </w:tcBorders>
          </w:tcPr>
          <w:p w:rsidR="00000000" w:rsidRDefault="003D3105">
            <w:pPr>
              <w:pStyle w:val="Ttulo7"/>
              <w:widowControl/>
              <w:jc w:val="center"/>
              <w:rPr>
                <w:rFonts w:ascii="Arial" w:hAnsi="Arial"/>
                <w:smallCaps w:val="0"/>
                <w:sz w:val="24"/>
              </w:rPr>
            </w:pPr>
            <w:r>
              <w:rPr>
                <w:rFonts w:ascii="Arial" w:hAnsi="Arial"/>
                <w:smallCaps w:val="0"/>
                <w:sz w:val="24"/>
              </w:rPr>
              <w:t>Factor de contaminación (Concentración presente/ valor de fondo)</w:t>
            </w:r>
          </w:p>
        </w:tc>
        <w:tc>
          <w:tcPr>
            <w:tcW w:w="2160" w:type="dxa"/>
            <w:tcBorders>
              <w:bottom w:val="single" w:sz="4" w:space="0" w:color="auto"/>
            </w:tcBorders>
          </w:tcPr>
          <w:p w:rsidR="00000000" w:rsidRDefault="003D3105">
            <w:pPr>
              <w:pStyle w:val="Ttulo7"/>
              <w:widowControl/>
              <w:jc w:val="center"/>
              <w:rPr>
                <w:rFonts w:ascii="Arial" w:hAnsi="Arial"/>
                <w:smallCaps w:val="0"/>
                <w:sz w:val="24"/>
              </w:rPr>
            </w:pPr>
            <w:r>
              <w:rPr>
                <w:rFonts w:ascii="Arial" w:hAnsi="Arial"/>
                <w:smallCaps w:val="0"/>
                <w:sz w:val="24"/>
              </w:rPr>
              <w:t>Grado de  perturbación.</w:t>
            </w:r>
          </w:p>
        </w:tc>
        <w:tc>
          <w:tcPr>
            <w:tcW w:w="2340" w:type="dxa"/>
            <w:tcBorders>
              <w:bottom w:val="single" w:sz="4" w:space="0" w:color="auto"/>
            </w:tcBorders>
          </w:tcPr>
          <w:p w:rsidR="00000000" w:rsidRDefault="003D3105">
            <w:pPr>
              <w:pStyle w:val="Ttulo7"/>
              <w:widowControl/>
              <w:jc w:val="center"/>
              <w:rPr>
                <w:rFonts w:ascii="Arial" w:hAnsi="Arial"/>
                <w:smallCaps w:val="0"/>
                <w:sz w:val="24"/>
              </w:rPr>
            </w:pPr>
            <w:r>
              <w:rPr>
                <w:rFonts w:ascii="Arial" w:hAnsi="Arial"/>
                <w:smallCaps w:val="0"/>
                <w:sz w:val="24"/>
              </w:rPr>
              <w:t>Denominación</w:t>
            </w:r>
          </w:p>
        </w:tc>
      </w:tr>
      <w:tr w:rsidR="00000000">
        <w:tblPrEx>
          <w:tblCellMar>
            <w:top w:w="0" w:type="dxa"/>
            <w:bottom w:w="0" w:type="dxa"/>
          </w:tblCellMar>
        </w:tblPrEx>
        <w:trPr>
          <w:jc w:val="center"/>
        </w:trPr>
        <w:tc>
          <w:tcPr>
            <w:tcW w:w="2770" w:type="dxa"/>
            <w:tcBorders>
              <w:bottom w:val="nil"/>
            </w:tcBorders>
          </w:tcPr>
          <w:p w:rsidR="00000000" w:rsidRDefault="003D3105">
            <w:pPr>
              <w:jc w:val="center"/>
              <w:rPr>
                <w:rFonts w:ascii="Arial" w:hAnsi="Arial"/>
                <w:sz w:val="24"/>
              </w:rPr>
            </w:pPr>
            <w:r>
              <w:rPr>
                <w:rFonts w:ascii="Arial" w:hAnsi="Arial"/>
                <w:sz w:val="24"/>
              </w:rPr>
              <w:t>&lt; 1,5</w:t>
            </w:r>
          </w:p>
        </w:tc>
        <w:tc>
          <w:tcPr>
            <w:tcW w:w="2160" w:type="dxa"/>
            <w:tcBorders>
              <w:bottom w:val="nil"/>
            </w:tcBorders>
          </w:tcPr>
          <w:p w:rsidR="00000000" w:rsidRDefault="003D3105">
            <w:pPr>
              <w:jc w:val="center"/>
              <w:rPr>
                <w:rFonts w:ascii="Arial" w:hAnsi="Arial"/>
                <w:sz w:val="24"/>
              </w:rPr>
            </w:pPr>
            <w:r>
              <w:rPr>
                <w:rFonts w:ascii="Arial" w:hAnsi="Arial"/>
                <w:sz w:val="24"/>
              </w:rPr>
              <w:t>0</w:t>
            </w:r>
          </w:p>
        </w:tc>
        <w:tc>
          <w:tcPr>
            <w:tcW w:w="2340" w:type="dxa"/>
            <w:tcBorders>
              <w:bottom w:val="nil"/>
            </w:tcBorders>
          </w:tcPr>
          <w:p w:rsidR="00000000" w:rsidRDefault="003D3105">
            <w:pPr>
              <w:pStyle w:val="Textocomentario"/>
              <w:jc w:val="left"/>
              <w:rPr>
                <w:rFonts w:ascii="Arial" w:hAnsi="Arial"/>
                <w:sz w:val="24"/>
                <w:lang w:val="es-EC"/>
              </w:rPr>
            </w:pPr>
            <w:r>
              <w:rPr>
                <w:rFonts w:ascii="Arial" w:hAnsi="Arial"/>
                <w:sz w:val="24"/>
                <w:lang w:val="es-EC"/>
              </w:rPr>
              <w:t>Cero o perturbación insignificante</w:t>
            </w:r>
          </w:p>
        </w:tc>
      </w:tr>
      <w:tr w:rsidR="00000000">
        <w:tblPrEx>
          <w:tblCellMar>
            <w:top w:w="0" w:type="dxa"/>
            <w:bottom w:w="0" w:type="dxa"/>
          </w:tblCellMar>
        </w:tblPrEx>
        <w:trPr>
          <w:jc w:val="center"/>
        </w:trPr>
        <w:tc>
          <w:tcPr>
            <w:tcW w:w="2770" w:type="dxa"/>
            <w:tcBorders>
              <w:top w:val="nil"/>
              <w:bottom w:val="nil"/>
            </w:tcBorders>
          </w:tcPr>
          <w:p w:rsidR="00000000" w:rsidRDefault="003D3105">
            <w:pPr>
              <w:jc w:val="center"/>
              <w:rPr>
                <w:rFonts w:ascii="Arial" w:hAnsi="Arial"/>
                <w:sz w:val="24"/>
              </w:rPr>
            </w:pPr>
            <w:r>
              <w:rPr>
                <w:rFonts w:ascii="Arial" w:hAnsi="Arial"/>
                <w:sz w:val="24"/>
              </w:rPr>
              <w:t>1,5 – 3,0</w:t>
            </w:r>
          </w:p>
        </w:tc>
        <w:tc>
          <w:tcPr>
            <w:tcW w:w="2160" w:type="dxa"/>
            <w:tcBorders>
              <w:top w:val="nil"/>
              <w:bottom w:val="nil"/>
            </w:tcBorders>
          </w:tcPr>
          <w:p w:rsidR="00000000" w:rsidRDefault="003D3105">
            <w:pPr>
              <w:jc w:val="center"/>
              <w:rPr>
                <w:rFonts w:ascii="Arial" w:hAnsi="Arial"/>
                <w:sz w:val="24"/>
              </w:rPr>
            </w:pPr>
            <w:r>
              <w:rPr>
                <w:rFonts w:ascii="Arial" w:hAnsi="Arial"/>
                <w:sz w:val="24"/>
              </w:rPr>
              <w:t>1</w:t>
            </w:r>
          </w:p>
        </w:tc>
        <w:tc>
          <w:tcPr>
            <w:tcW w:w="2340" w:type="dxa"/>
            <w:tcBorders>
              <w:top w:val="nil"/>
              <w:bottom w:val="nil"/>
            </w:tcBorders>
          </w:tcPr>
          <w:p w:rsidR="00000000" w:rsidRDefault="003D3105">
            <w:pPr>
              <w:rPr>
                <w:rFonts w:ascii="Arial" w:hAnsi="Arial"/>
                <w:sz w:val="24"/>
              </w:rPr>
            </w:pPr>
            <w:r>
              <w:rPr>
                <w:rFonts w:ascii="Arial" w:hAnsi="Arial"/>
                <w:sz w:val="24"/>
              </w:rPr>
              <w:t>Perturbación evidente.</w:t>
            </w:r>
          </w:p>
        </w:tc>
      </w:tr>
      <w:tr w:rsidR="00000000">
        <w:tblPrEx>
          <w:tblCellMar>
            <w:top w:w="0" w:type="dxa"/>
            <w:bottom w:w="0" w:type="dxa"/>
          </w:tblCellMar>
        </w:tblPrEx>
        <w:trPr>
          <w:jc w:val="center"/>
        </w:trPr>
        <w:tc>
          <w:tcPr>
            <w:tcW w:w="2770" w:type="dxa"/>
            <w:tcBorders>
              <w:top w:val="nil"/>
              <w:bottom w:val="nil"/>
            </w:tcBorders>
          </w:tcPr>
          <w:p w:rsidR="00000000" w:rsidRDefault="003D3105">
            <w:pPr>
              <w:jc w:val="center"/>
              <w:rPr>
                <w:rFonts w:ascii="Arial" w:hAnsi="Arial"/>
                <w:sz w:val="24"/>
              </w:rPr>
            </w:pPr>
            <w:r>
              <w:rPr>
                <w:rFonts w:ascii="Arial" w:hAnsi="Arial"/>
                <w:sz w:val="24"/>
              </w:rPr>
              <w:t>3,0 – 10,0</w:t>
            </w:r>
          </w:p>
        </w:tc>
        <w:tc>
          <w:tcPr>
            <w:tcW w:w="2160" w:type="dxa"/>
            <w:tcBorders>
              <w:top w:val="nil"/>
              <w:bottom w:val="nil"/>
            </w:tcBorders>
          </w:tcPr>
          <w:p w:rsidR="00000000" w:rsidRDefault="003D3105">
            <w:pPr>
              <w:jc w:val="center"/>
              <w:rPr>
                <w:rFonts w:ascii="Arial" w:hAnsi="Arial"/>
                <w:sz w:val="24"/>
              </w:rPr>
            </w:pPr>
            <w:r>
              <w:rPr>
                <w:rFonts w:ascii="Arial" w:hAnsi="Arial"/>
                <w:sz w:val="24"/>
              </w:rPr>
              <w:t>2</w:t>
            </w:r>
          </w:p>
        </w:tc>
        <w:tc>
          <w:tcPr>
            <w:tcW w:w="2340" w:type="dxa"/>
            <w:tcBorders>
              <w:top w:val="nil"/>
              <w:bottom w:val="nil"/>
            </w:tcBorders>
          </w:tcPr>
          <w:p w:rsidR="00000000" w:rsidRDefault="003D3105">
            <w:pPr>
              <w:rPr>
                <w:rFonts w:ascii="Arial" w:hAnsi="Arial"/>
                <w:sz w:val="24"/>
              </w:rPr>
            </w:pPr>
            <w:r>
              <w:rPr>
                <w:rFonts w:ascii="Arial" w:hAnsi="Arial"/>
                <w:sz w:val="24"/>
              </w:rPr>
              <w:t>Pertur</w:t>
            </w:r>
            <w:r>
              <w:rPr>
                <w:rFonts w:ascii="Arial" w:hAnsi="Arial"/>
                <w:sz w:val="24"/>
              </w:rPr>
              <w:t>bación severa.</w:t>
            </w:r>
          </w:p>
        </w:tc>
      </w:tr>
      <w:tr w:rsidR="00000000">
        <w:tblPrEx>
          <w:tblCellMar>
            <w:top w:w="0" w:type="dxa"/>
            <w:bottom w:w="0" w:type="dxa"/>
          </w:tblCellMar>
        </w:tblPrEx>
        <w:trPr>
          <w:jc w:val="center"/>
        </w:trPr>
        <w:tc>
          <w:tcPr>
            <w:tcW w:w="2770" w:type="dxa"/>
            <w:tcBorders>
              <w:top w:val="nil"/>
            </w:tcBorders>
          </w:tcPr>
          <w:p w:rsidR="00000000" w:rsidRDefault="003D3105">
            <w:pPr>
              <w:jc w:val="center"/>
              <w:rPr>
                <w:rFonts w:ascii="Arial" w:hAnsi="Arial"/>
                <w:sz w:val="24"/>
              </w:rPr>
            </w:pPr>
            <w:r>
              <w:rPr>
                <w:rFonts w:ascii="Arial" w:hAnsi="Arial"/>
                <w:sz w:val="24"/>
              </w:rPr>
              <w:t>&gt; 10,0</w:t>
            </w:r>
          </w:p>
        </w:tc>
        <w:tc>
          <w:tcPr>
            <w:tcW w:w="2160" w:type="dxa"/>
            <w:tcBorders>
              <w:top w:val="nil"/>
            </w:tcBorders>
          </w:tcPr>
          <w:p w:rsidR="00000000" w:rsidRDefault="003D3105">
            <w:pPr>
              <w:jc w:val="center"/>
              <w:rPr>
                <w:rFonts w:ascii="Arial" w:hAnsi="Arial"/>
                <w:sz w:val="24"/>
              </w:rPr>
            </w:pPr>
            <w:r>
              <w:rPr>
                <w:rFonts w:ascii="Arial" w:hAnsi="Arial"/>
                <w:sz w:val="24"/>
              </w:rPr>
              <w:t>3</w:t>
            </w:r>
          </w:p>
        </w:tc>
        <w:tc>
          <w:tcPr>
            <w:tcW w:w="2340" w:type="dxa"/>
            <w:tcBorders>
              <w:top w:val="nil"/>
            </w:tcBorders>
          </w:tcPr>
          <w:p w:rsidR="00000000" w:rsidRDefault="003D3105">
            <w:pPr>
              <w:rPr>
                <w:rFonts w:ascii="Arial" w:hAnsi="Arial"/>
                <w:sz w:val="24"/>
              </w:rPr>
            </w:pPr>
            <w:r>
              <w:rPr>
                <w:rFonts w:ascii="Arial" w:hAnsi="Arial"/>
                <w:sz w:val="24"/>
              </w:rPr>
              <w:t>Perturbación muy severa.</w:t>
            </w:r>
          </w:p>
        </w:tc>
      </w:tr>
    </w:tbl>
    <w:p w:rsidR="00000000" w:rsidRDefault="003D3105">
      <w:pPr>
        <w:rPr>
          <w:rFonts w:ascii="Arial" w:hAnsi="Arial"/>
          <w:sz w:val="24"/>
        </w:rPr>
      </w:pPr>
    </w:p>
    <w:p w:rsidR="00000000" w:rsidRDefault="003D3105">
      <w:pPr>
        <w:rPr>
          <w:rFonts w:ascii="Arial" w:hAnsi="Arial"/>
          <w:sz w:val="24"/>
        </w:rPr>
      </w:pPr>
      <w:r>
        <w:rPr>
          <w:rFonts w:ascii="Arial" w:hAnsi="Arial"/>
          <w:sz w:val="24"/>
        </w:rPr>
        <w:t>Los valores de fondo de mayor confiabilidad serán aquellos derivados de muestras a tomarse en aquéllas partes inmediatas fuera del área bajo estudio, que se considere como no afectada por contaminación lo</w:t>
      </w:r>
      <w:r>
        <w:rPr>
          <w:rFonts w:ascii="Arial" w:hAnsi="Arial"/>
          <w:sz w:val="24"/>
        </w:rPr>
        <w:t>cal.    En el caso de ausencia total de valores de fondo de las áreas inmediatas fuera del área bajo estudio, se podrá obtener estos valores de estudios de áreas regionales o nacionales aplicables.</w:t>
      </w:r>
    </w:p>
    <w:p w:rsidR="00000000" w:rsidRDefault="003D3105">
      <w:pPr>
        <w:rPr>
          <w:rFonts w:ascii="Arial" w:hAnsi="Arial"/>
          <w:sz w:val="24"/>
        </w:rPr>
      </w:pPr>
    </w:p>
    <w:p w:rsidR="00000000" w:rsidRDefault="003D3105">
      <w:pPr>
        <w:rPr>
          <w:rFonts w:ascii="Arial" w:hAnsi="Arial"/>
          <w:sz w:val="24"/>
        </w:rPr>
      </w:pPr>
      <w:r>
        <w:rPr>
          <w:rFonts w:ascii="Arial" w:hAnsi="Arial"/>
          <w:sz w:val="24"/>
        </w:rPr>
        <w:t>Para determinar el valor de fondo o de referencia, al men</w:t>
      </w:r>
      <w:r>
        <w:rPr>
          <w:rFonts w:ascii="Arial" w:hAnsi="Arial"/>
          <w:sz w:val="24"/>
        </w:rPr>
        <w:t>os 5 muestras deben ser tomadas, si se toman entre 5 a 20 muestras, el valor más alto o el segundo más alto deben ser seleccionados como valor de fondo.  Si se toman más de 20 muestras, se podrán utilizar los valores medidos que correspondan con el 90vo. o</w:t>
      </w:r>
      <w:r>
        <w:rPr>
          <w:rFonts w:ascii="Arial" w:hAnsi="Arial"/>
          <w:sz w:val="24"/>
        </w:rPr>
        <w:t xml:space="preserve"> 95vo.  Percentil.  Los valores de fondo empleados no podrán ser menores  a los presentados en esta Norma, de acuerdo a los parámetros de calidad y usos establecidos. </w:t>
      </w:r>
    </w:p>
    <w:p w:rsidR="00000000" w:rsidRDefault="003D3105">
      <w:pPr>
        <w:rPr>
          <w:rFonts w:ascii="Arial" w:hAnsi="Arial"/>
          <w:sz w:val="24"/>
        </w:rPr>
      </w:pPr>
    </w:p>
    <w:p w:rsidR="00000000" w:rsidRDefault="003D3105">
      <w:pPr>
        <w:rPr>
          <w:rFonts w:ascii="Arial" w:hAnsi="Arial"/>
          <w:sz w:val="24"/>
        </w:rPr>
      </w:pPr>
      <w:r>
        <w:rPr>
          <w:rFonts w:ascii="Arial" w:hAnsi="Arial"/>
          <w:sz w:val="24"/>
        </w:rPr>
        <w:t>La Entidad Ambiental de Control determinará el método para el muestreo del cuerpo recep</w:t>
      </w:r>
      <w:r>
        <w:rPr>
          <w:rFonts w:ascii="Arial" w:hAnsi="Arial"/>
          <w:sz w:val="24"/>
        </w:rPr>
        <w:t>tor en el área de afectación de la descarga, esto incluye el tiempo y el espacio para la realización de la toma de muestras.</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4.2.3.11 </w:t>
      </w:r>
      <w:r>
        <w:rPr>
          <w:rFonts w:ascii="Arial" w:hAnsi="Arial"/>
          <w:sz w:val="24"/>
        </w:rPr>
        <w:t>Los municipios serán las autoridades encargadas de realizar los monitoreos a la calidad de los cuerpos de agua ubicados e</w:t>
      </w:r>
      <w:r>
        <w:rPr>
          <w:rFonts w:ascii="Arial" w:hAnsi="Arial"/>
          <w:sz w:val="24"/>
        </w:rPr>
        <w:t>n su jurisdicción,  llevando los registros correspondientes, que permitan establecer una línea base y de fondo que permita ajustar los límites establecidos en esta Norma en la medida requerida.</w:t>
      </w:r>
    </w:p>
    <w:p w:rsidR="00000000" w:rsidRDefault="003D3105">
      <w:pPr>
        <w:rPr>
          <w:rFonts w:ascii="Arial" w:hAnsi="Arial"/>
          <w:sz w:val="24"/>
        </w:rPr>
      </w:pPr>
    </w:p>
    <w:p w:rsidR="00000000" w:rsidRDefault="003D3105">
      <w:pPr>
        <w:rPr>
          <w:rFonts w:ascii="Arial" w:hAnsi="Arial"/>
          <w:sz w:val="24"/>
        </w:rPr>
      </w:pPr>
      <w:r>
        <w:rPr>
          <w:rFonts w:ascii="Arial" w:hAnsi="Arial"/>
          <w:b/>
          <w:sz w:val="24"/>
        </w:rPr>
        <w:t xml:space="preserve">4.2.3.12 </w:t>
      </w:r>
      <w:r>
        <w:rPr>
          <w:rFonts w:ascii="Arial" w:hAnsi="Arial"/>
          <w:sz w:val="24"/>
        </w:rPr>
        <w:t>Se prohíbe verter desechos sólidos, tales como</w:t>
      </w:r>
      <w:r>
        <w:rPr>
          <w:rFonts w:ascii="Arial" w:hAnsi="Arial"/>
          <w:color w:val="FF0000"/>
          <w:sz w:val="24"/>
        </w:rPr>
        <w:t xml:space="preserve">: </w:t>
      </w:r>
      <w:r>
        <w:rPr>
          <w:rFonts w:ascii="Arial" w:hAnsi="Arial"/>
          <w:sz w:val="24"/>
        </w:rPr>
        <w:t>basu</w:t>
      </w:r>
      <w:r>
        <w:rPr>
          <w:rFonts w:ascii="Arial" w:hAnsi="Arial"/>
          <w:sz w:val="24"/>
        </w:rPr>
        <w:t>ras, animales muertos, mobiliario, entre otros, y  líquidos contaminados hacia cualquier cuerpo de agua y cauce de aguas estacionales secas o no.</w:t>
      </w:r>
    </w:p>
    <w:p w:rsidR="00000000" w:rsidRDefault="003D3105">
      <w:pPr>
        <w:pStyle w:val="Textocomentario"/>
        <w:rPr>
          <w:rFonts w:ascii="Arial" w:hAnsi="Arial"/>
          <w:sz w:val="24"/>
          <w:lang w:val="es-EC"/>
        </w:rPr>
      </w:pPr>
    </w:p>
    <w:p w:rsidR="00000000" w:rsidRDefault="003D3105">
      <w:pPr>
        <w:rPr>
          <w:rFonts w:ascii="Arial" w:hAnsi="Arial"/>
          <w:sz w:val="24"/>
        </w:rPr>
      </w:pPr>
      <w:r>
        <w:rPr>
          <w:rFonts w:ascii="Arial" w:hAnsi="Arial"/>
          <w:b/>
          <w:sz w:val="24"/>
        </w:rPr>
        <w:t xml:space="preserve">4.2.3.13 </w:t>
      </w:r>
      <w:r>
        <w:rPr>
          <w:rFonts w:ascii="Arial" w:hAnsi="Arial"/>
          <w:sz w:val="24"/>
        </w:rPr>
        <w:t>Se prohíbe el lavado de vehículos en los cuerpos de agua, así como dentro de una franja de treinta (</w:t>
      </w:r>
      <w:r>
        <w:rPr>
          <w:rFonts w:ascii="Arial" w:hAnsi="Arial"/>
          <w:sz w:val="24"/>
        </w:rPr>
        <w:t xml:space="preserve">30) metros medidos desde las orillas de todo cuerpo de agua, de vehículos de transporte terrestre y aeronaves de fumigación,  así como el de aplicadores manuales y aéreos de agroquímicos y otras sustancias tóxicas y sus envases, recipientes o empaques.  </w:t>
      </w:r>
    </w:p>
    <w:p w:rsidR="00000000" w:rsidRDefault="003D3105">
      <w:pPr>
        <w:rPr>
          <w:rFonts w:ascii="Arial" w:hAnsi="Arial"/>
          <w:sz w:val="24"/>
        </w:rPr>
      </w:pPr>
    </w:p>
    <w:p w:rsidR="00000000" w:rsidRDefault="003D3105">
      <w:pPr>
        <w:rPr>
          <w:rFonts w:ascii="Arial" w:hAnsi="Arial"/>
          <w:sz w:val="24"/>
        </w:rPr>
      </w:pPr>
      <w:r>
        <w:rPr>
          <w:rFonts w:ascii="Arial" w:hAnsi="Arial"/>
          <w:sz w:val="24"/>
        </w:rPr>
        <w:t>Se prohíbe la descarga de los efluentes que se generen como resultado de los procesos indicados en este numeral, cuando no exista tratamiento convencional previo.</w:t>
      </w:r>
    </w:p>
    <w:p w:rsidR="00000000" w:rsidRDefault="003D3105">
      <w:pPr>
        <w:rPr>
          <w:rFonts w:ascii="Arial" w:hAnsi="Arial"/>
          <w:sz w:val="24"/>
        </w:rPr>
      </w:pPr>
    </w:p>
    <w:p w:rsidR="00000000" w:rsidRDefault="003D3105">
      <w:pPr>
        <w:pStyle w:val="Ttulo1"/>
        <w:rPr>
          <w:rFonts w:ascii="Arial" w:hAnsi="Arial"/>
          <w:sz w:val="24"/>
        </w:rPr>
      </w:pPr>
      <w:r>
        <w:rPr>
          <w:rFonts w:ascii="Arial" w:hAnsi="Arial"/>
          <w:sz w:val="24"/>
        </w:rPr>
        <w:t>METODOS DE PRUEBA</w:t>
      </w:r>
    </w:p>
    <w:p w:rsidR="00000000" w:rsidRDefault="003D3105">
      <w:pPr>
        <w:rPr>
          <w:rFonts w:ascii="Arial" w:hAnsi="Arial"/>
          <w:sz w:val="24"/>
        </w:rPr>
      </w:pPr>
      <w:r>
        <w:rPr>
          <w:rFonts w:ascii="Arial" w:hAnsi="Arial"/>
          <w:sz w:val="24"/>
        </w:rPr>
        <w:t>Para determinar  los valores y concentraciones de los parámetros determina</w:t>
      </w:r>
      <w:r>
        <w:rPr>
          <w:rFonts w:ascii="Arial" w:hAnsi="Arial"/>
          <w:sz w:val="24"/>
        </w:rPr>
        <w:t>dos en esta Norma Oficial Ecuatoriana, se deberán aplicar los métodos establecidos en el manual “Standard Methods for the Examination of Water and Wastewater”, en su más reciente edición.  Además deberán considerarse las siguientes Normas del Instituto Ecu</w:t>
      </w:r>
      <w:r>
        <w:rPr>
          <w:rFonts w:ascii="Arial" w:hAnsi="Arial"/>
          <w:sz w:val="24"/>
        </w:rPr>
        <w:t>atoriano  de Normalización (INEN):</w:t>
      </w:r>
    </w:p>
    <w:p w:rsidR="00000000" w:rsidRDefault="003D3105">
      <w:pPr>
        <w:rPr>
          <w:rFonts w:ascii="Arial" w:hAnsi="Arial"/>
          <w:sz w:val="24"/>
        </w:rPr>
      </w:pPr>
    </w:p>
    <w:p w:rsidR="00000000" w:rsidRDefault="003D3105">
      <w:pPr>
        <w:rPr>
          <w:rFonts w:ascii="Arial" w:hAnsi="Arial"/>
          <w:sz w:val="24"/>
        </w:rPr>
      </w:pPr>
      <w:r>
        <w:rPr>
          <w:rFonts w:ascii="Arial" w:hAnsi="Arial"/>
          <w:sz w:val="24"/>
        </w:rPr>
        <w:t>Norma Técnica Ecuatoriana NTE INEN 2169:98.  Agua: Calidad del agua, muestreo, manejo y conservación de muestras.</w:t>
      </w:r>
    </w:p>
    <w:p w:rsidR="00000000" w:rsidRDefault="003D3105">
      <w:pPr>
        <w:rPr>
          <w:rFonts w:ascii="Arial" w:hAnsi="Arial"/>
          <w:sz w:val="24"/>
        </w:rPr>
      </w:pPr>
      <w:r>
        <w:rPr>
          <w:rFonts w:ascii="Arial" w:hAnsi="Arial"/>
          <w:sz w:val="24"/>
        </w:rPr>
        <w:t>Norma Técnica Ecuatoriana NTE INEN 2176:98.  Agua: Calidad del agua, muestreo, técnicas de muestreo.</w:t>
      </w:r>
    </w:p>
    <w:p w:rsidR="00000000" w:rsidRDefault="003D3105">
      <w:pPr>
        <w:rPr>
          <w:rFonts w:ascii="Arial" w:hAnsi="Arial"/>
          <w:sz w:val="24"/>
        </w:rPr>
      </w:pPr>
    </w:p>
    <w:p w:rsidR="00000000" w:rsidRDefault="003D3105">
      <w:pPr>
        <w:rPr>
          <w:rFonts w:ascii="Arial" w:hAnsi="Arial"/>
          <w:sz w:val="24"/>
        </w:rPr>
      </w:pPr>
    </w:p>
    <w:p w:rsidR="00000000" w:rsidRDefault="003D3105">
      <w:pPr>
        <w:pStyle w:val="Ttulo1"/>
        <w:rPr>
          <w:rFonts w:ascii="Arial" w:hAnsi="Arial"/>
          <w:sz w:val="24"/>
        </w:rPr>
      </w:pPr>
      <w:r>
        <w:rPr>
          <w:rFonts w:ascii="Arial" w:hAnsi="Arial"/>
          <w:sz w:val="24"/>
        </w:rPr>
        <w:t xml:space="preserve"> BI</w:t>
      </w:r>
      <w:r>
        <w:rPr>
          <w:rFonts w:ascii="Arial" w:hAnsi="Arial"/>
          <w:sz w:val="24"/>
        </w:rPr>
        <w:t>BLIOGRAFÍA</w:t>
      </w:r>
    </w:p>
    <w:p w:rsidR="00000000" w:rsidRDefault="003D3105">
      <w:pPr>
        <w:rPr>
          <w:rFonts w:ascii="Arial" w:hAnsi="Arial"/>
          <w:sz w:val="24"/>
        </w:rPr>
      </w:pPr>
    </w:p>
    <w:p w:rsidR="00000000" w:rsidRDefault="003D3105">
      <w:pPr>
        <w:rPr>
          <w:rFonts w:ascii="Arial" w:hAnsi="Arial"/>
          <w:sz w:val="24"/>
        </w:rPr>
      </w:pPr>
      <w:r>
        <w:rPr>
          <w:rFonts w:ascii="Arial" w:hAnsi="Arial"/>
          <w:sz w:val="24"/>
        </w:rPr>
        <w:t>ANÁLISIS DEL SECTOR DE AGUA POTABLE Y SANEAMIENTO EN COLOMBIA – CEPIS. “Plan Regional de Inversiones en Ambiente y Salud, II parte, Capítulo X.</w:t>
      </w:r>
    </w:p>
    <w:p w:rsidR="00000000" w:rsidRDefault="003D3105">
      <w:pPr>
        <w:rPr>
          <w:rFonts w:ascii="Arial" w:hAnsi="Arial"/>
          <w:sz w:val="24"/>
        </w:rPr>
      </w:pPr>
    </w:p>
    <w:p w:rsidR="00000000" w:rsidRDefault="003D3105">
      <w:pPr>
        <w:rPr>
          <w:rFonts w:ascii="Arial" w:hAnsi="Arial"/>
          <w:sz w:val="24"/>
        </w:rPr>
      </w:pPr>
      <w:r>
        <w:rPr>
          <w:rFonts w:ascii="Arial" w:hAnsi="Arial"/>
          <w:sz w:val="24"/>
        </w:rPr>
        <w:t xml:space="preserve">ANÁLISIS NORMATIVO Y CONSIDERACIONES PARA FORMULAR PROPUESTAS DE AMORNIZACIÓN en URUGUAY, BRASIL y </w:t>
      </w:r>
      <w:r>
        <w:rPr>
          <w:rFonts w:ascii="Arial" w:hAnsi="Arial"/>
          <w:sz w:val="24"/>
        </w:rPr>
        <w:t>ARGENTINA: Estándares de Calidad para toda Clase de Vertidos.</w:t>
      </w:r>
    </w:p>
    <w:p w:rsidR="00000000" w:rsidRDefault="003D3105">
      <w:pPr>
        <w:rPr>
          <w:rFonts w:ascii="Arial" w:hAnsi="Arial"/>
          <w:sz w:val="24"/>
        </w:rPr>
      </w:pPr>
    </w:p>
    <w:p w:rsidR="00000000" w:rsidRDefault="003D3105">
      <w:pPr>
        <w:rPr>
          <w:rFonts w:ascii="Arial" w:hAnsi="Arial"/>
          <w:sz w:val="24"/>
        </w:rPr>
      </w:pPr>
      <w:r>
        <w:rPr>
          <w:rFonts w:ascii="Arial" w:hAnsi="Arial"/>
          <w:sz w:val="24"/>
        </w:rPr>
        <w:t>ANEXO II.  DEL CONTRATO DE CONCESIÓN DE ECAPAG – INTERAGUA.</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CANTER, 1998. “m</w:t>
      </w:r>
      <w:r>
        <w:rPr>
          <w:rFonts w:ascii="Arial" w:hAnsi="Arial"/>
          <w:sz w:val="24"/>
        </w:rPr>
        <w:t>anual de</w:t>
      </w:r>
      <w:r>
        <w:rPr>
          <w:rFonts w:ascii="Arial" w:hAnsi="Arial"/>
          <w:caps/>
          <w:sz w:val="24"/>
        </w:rPr>
        <w:t xml:space="preserve"> e</w:t>
      </w:r>
      <w:r>
        <w:rPr>
          <w:rFonts w:ascii="Arial" w:hAnsi="Arial"/>
          <w:sz w:val="24"/>
        </w:rPr>
        <w:t xml:space="preserve">valuación del </w:t>
      </w:r>
      <w:r>
        <w:rPr>
          <w:rFonts w:ascii="Arial" w:hAnsi="Arial"/>
          <w:caps/>
          <w:sz w:val="24"/>
        </w:rPr>
        <w:t>i</w:t>
      </w:r>
      <w:r>
        <w:rPr>
          <w:rFonts w:ascii="Arial" w:hAnsi="Arial"/>
          <w:sz w:val="24"/>
        </w:rPr>
        <w:t>mpacto</w:t>
      </w:r>
      <w:r>
        <w:rPr>
          <w:rFonts w:ascii="Arial" w:hAnsi="Arial"/>
          <w:caps/>
          <w:sz w:val="24"/>
        </w:rPr>
        <w:t xml:space="preserve"> a</w:t>
      </w:r>
      <w:r>
        <w:rPr>
          <w:rFonts w:ascii="Arial" w:hAnsi="Arial"/>
          <w:sz w:val="24"/>
        </w:rPr>
        <w:t>mbiental”.</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CORPORACIÓN FINANCIERA NACIONAL CFN. 1994  “m</w:t>
      </w:r>
      <w:r>
        <w:rPr>
          <w:rFonts w:ascii="Arial" w:hAnsi="Arial"/>
          <w:sz w:val="24"/>
        </w:rPr>
        <w:t>anual de</w:t>
      </w:r>
      <w:r>
        <w:rPr>
          <w:rFonts w:ascii="Arial" w:hAnsi="Arial"/>
          <w:caps/>
          <w:sz w:val="24"/>
        </w:rPr>
        <w:t xml:space="preserve"> e</w:t>
      </w:r>
      <w:r>
        <w:rPr>
          <w:rFonts w:ascii="Arial" w:hAnsi="Arial"/>
          <w:sz w:val="24"/>
        </w:rPr>
        <w:t>valuación Ambien</w:t>
      </w:r>
      <w:r>
        <w:rPr>
          <w:rFonts w:ascii="Arial" w:hAnsi="Arial"/>
          <w:sz w:val="24"/>
        </w:rPr>
        <w:t>tal para Proyectos de Inversión.”</w:t>
      </w:r>
    </w:p>
    <w:p w:rsidR="00000000" w:rsidRDefault="003D3105">
      <w:pPr>
        <w:rPr>
          <w:rFonts w:ascii="Arial" w:hAnsi="Arial"/>
          <w:caps/>
          <w:sz w:val="24"/>
        </w:rPr>
      </w:pPr>
    </w:p>
    <w:p w:rsidR="00000000" w:rsidRDefault="003D3105">
      <w:pPr>
        <w:rPr>
          <w:rFonts w:ascii="Arial" w:hAnsi="Arial"/>
          <w:caps/>
          <w:sz w:val="24"/>
        </w:rPr>
      </w:pPr>
      <w:r>
        <w:rPr>
          <w:rFonts w:ascii="Arial" w:hAnsi="Arial"/>
          <w:caps/>
          <w:sz w:val="24"/>
        </w:rPr>
        <w:t>directorio de la empresa de agua potable y alcantarillado de manta e.a.p.a.m.  “R</w:t>
      </w:r>
      <w:r>
        <w:rPr>
          <w:rFonts w:ascii="Arial" w:hAnsi="Arial"/>
          <w:sz w:val="24"/>
        </w:rPr>
        <w:t>eglamento para las Normas de Descargas Permisibles al Sistema de Aguas Residuales” expedido el 14 de Enero del 2002.</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hernández mUÑOZ A., h</w:t>
      </w:r>
      <w:r>
        <w:rPr>
          <w:rFonts w:ascii="Arial" w:hAnsi="Arial"/>
          <w:sz w:val="24"/>
        </w:rPr>
        <w:t>e</w:t>
      </w:r>
      <w:r>
        <w:rPr>
          <w:rFonts w:ascii="Arial" w:hAnsi="Arial"/>
          <w:sz w:val="24"/>
        </w:rPr>
        <w:t xml:space="preserve">rnández Lehmann, y Galán Martínez Pedro, 1996.   “Manual de Depuración Uralita.” </w:t>
      </w:r>
    </w:p>
    <w:p w:rsidR="00000000" w:rsidRDefault="003D3105">
      <w:pPr>
        <w:rPr>
          <w:rFonts w:ascii="Arial" w:hAnsi="Arial"/>
          <w:sz w:val="24"/>
        </w:rPr>
      </w:pPr>
    </w:p>
    <w:p w:rsidR="00000000" w:rsidRDefault="003D3105">
      <w:pPr>
        <w:rPr>
          <w:rFonts w:ascii="Arial" w:hAnsi="Arial"/>
          <w:sz w:val="24"/>
        </w:rPr>
      </w:pPr>
      <w:r>
        <w:rPr>
          <w:rFonts w:ascii="Arial" w:hAnsi="Arial"/>
          <w:sz w:val="24"/>
        </w:rPr>
        <w:t>MANUAL DE EVALUACIÓN Y MANEJO DE SUSTANCIAS TÓXICAS EN AGUAS SUPERFICIALES- CEPIS.  Enero del 2001.</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Metcalf</w:t>
      </w:r>
      <w:r>
        <w:rPr>
          <w:rFonts w:ascii="Arial" w:hAnsi="Arial"/>
          <w:sz w:val="24"/>
        </w:rPr>
        <w:t xml:space="preserve"> &amp; Eddy, 1995.  Ingeniería de Aguas Residuales</w:t>
      </w:r>
      <w:r>
        <w:rPr>
          <w:rFonts w:ascii="Arial" w:hAnsi="Arial"/>
          <w:i/>
          <w:sz w:val="24"/>
        </w:rPr>
        <w:t xml:space="preserve">. </w:t>
      </w:r>
      <w:r>
        <w:rPr>
          <w:rFonts w:ascii="Arial" w:hAnsi="Arial"/>
          <w:sz w:val="24"/>
        </w:rPr>
        <w:t>Volumen II Tratam</w:t>
      </w:r>
      <w:r>
        <w:rPr>
          <w:rFonts w:ascii="Arial" w:hAnsi="Arial"/>
          <w:sz w:val="24"/>
        </w:rPr>
        <w:t>iento, vertido y reutilización. Tercera Edición (Primera en Español), McGraw Hill.</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MINISTERIO DE ENERGÍA Y MINAS  DEL ECUADOR 1999.  M</w:t>
      </w:r>
      <w:r>
        <w:rPr>
          <w:rFonts w:ascii="Arial" w:hAnsi="Arial"/>
          <w:sz w:val="24"/>
        </w:rPr>
        <w:t xml:space="preserve">onitoreo Ambiental de las áreas mineras en el Sur del Ecuador. I. Edición. </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MINISTERIO DE ENERGÍA Y MINAS DEL ECUADOR  2</w:t>
      </w:r>
      <w:r>
        <w:rPr>
          <w:rFonts w:ascii="Arial" w:hAnsi="Arial"/>
          <w:caps/>
          <w:sz w:val="24"/>
        </w:rPr>
        <w:t>001.</w:t>
      </w:r>
      <w:r>
        <w:rPr>
          <w:rFonts w:ascii="Arial" w:hAnsi="Arial"/>
          <w:sz w:val="24"/>
        </w:rPr>
        <w:t xml:space="preserve"> Reglamento Sustitutivo del Reglamento Ambiental para las Operaciones Hidrocarburíferas en el Ecuador. </w:t>
      </w:r>
    </w:p>
    <w:p w:rsidR="00000000" w:rsidRDefault="003D3105">
      <w:pPr>
        <w:rPr>
          <w:rFonts w:ascii="Arial" w:hAnsi="Arial"/>
          <w:caps/>
          <w:sz w:val="24"/>
        </w:rPr>
      </w:pPr>
    </w:p>
    <w:p w:rsidR="00000000" w:rsidRDefault="003D3105">
      <w:pPr>
        <w:rPr>
          <w:rFonts w:ascii="Arial" w:hAnsi="Arial"/>
          <w:caps/>
          <w:sz w:val="24"/>
        </w:rPr>
      </w:pPr>
      <w:r>
        <w:rPr>
          <w:rFonts w:ascii="Arial" w:hAnsi="Arial"/>
          <w:caps/>
          <w:sz w:val="24"/>
        </w:rPr>
        <w:t>MinistERio de OBRAS PÚBLICAS DE CHILE. N</w:t>
      </w:r>
      <w:r>
        <w:rPr>
          <w:rFonts w:ascii="Arial" w:hAnsi="Arial"/>
          <w:sz w:val="24"/>
        </w:rPr>
        <w:t>orma de Emisión para la Regulación de Contaminantes Asociados a las Descargas de Residuos Industriales Líqu</w:t>
      </w:r>
      <w:r>
        <w:rPr>
          <w:rFonts w:ascii="Arial" w:hAnsi="Arial"/>
          <w:sz w:val="24"/>
        </w:rPr>
        <w:t>idos a Sistemas de Alcantarillado., 7 de mayo de 1998.</w:t>
      </w:r>
    </w:p>
    <w:p w:rsidR="00000000" w:rsidRDefault="003D3105">
      <w:pPr>
        <w:rPr>
          <w:rFonts w:ascii="Arial" w:hAnsi="Arial"/>
          <w:sz w:val="24"/>
        </w:rPr>
      </w:pPr>
    </w:p>
    <w:p w:rsidR="00000000" w:rsidRDefault="003D3105">
      <w:pPr>
        <w:rPr>
          <w:rFonts w:ascii="Arial" w:hAnsi="Arial"/>
          <w:sz w:val="24"/>
        </w:rPr>
      </w:pPr>
      <w:r>
        <w:rPr>
          <w:rFonts w:ascii="Arial" w:hAnsi="Arial"/>
          <w:sz w:val="24"/>
        </w:rPr>
        <w:t>MINISTERIO DE SALUD DE COSTA RICA. REPAMAR. Boletines del Manejo Ambiental de Residuos, 2001.</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NORMA OFICIAL MEXICANA- NOM-001-ECOL-1996. L</w:t>
      </w:r>
      <w:r>
        <w:rPr>
          <w:rFonts w:ascii="Arial" w:hAnsi="Arial"/>
          <w:sz w:val="24"/>
        </w:rPr>
        <w:t xml:space="preserve">ímites Máximos Permisibles de Contaminantes en las Descargas </w:t>
      </w:r>
      <w:r>
        <w:rPr>
          <w:rFonts w:ascii="Arial" w:hAnsi="Arial"/>
          <w:sz w:val="24"/>
        </w:rPr>
        <w:t>de Aguas Residuales en Agua y en Bienes Nacionales, 6 enero de 1997.</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NORMA TÉCNICA ECUATORIANA: INEN  2 169: 98.  c</w:t>
      </w:r>
      <w:r>
        <w:rPr>
          <w:rFonts w:ascii="Arial" w:hAnsi="Arial"/>
          <w:sz w:val="24"/>
        </w:rPr>
        <w:t>alidad  del Agua. Muestreo. Manejo y conservación de muestras.</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NORMA TÉCNICA ECUATORIANA: INEN  2 176: 98.  c</w:t>
      </w:r>
      <w:r>
        <w:rPr>
          <w:rFonts w:ascii="Arial" w:hAnsi="Arial"/>
          <w:sz w:val="24"/>
        </w:rPr>
        <w:t>alidad  del Agua. Muestreo. Té</w:t>
      </w:r>
      <w:r>
        <w:rPr>
          <w:rFonts w:ascii="Arial" w:hAnsi="Arial"/>
          <w:sz w:val="24"/>
        </w:rPr>
        <w:t>cnicas de muestreo.</w:t>
      </w:r>
    </w:p>
    <w:p w:rsidR="00000000" w:rsidRDefault="003D3105">
      <w:pPr>
        <w:rPr>
          <w:rFonts w:ascii="Arial" w:hAnsi="Arial"/>
          <w:sz w:val="24"/>
        </w:rPr>
      </w:pPr>
    </w:p>
    <w:p w:rsidR="00000000" w:rsidRDefault="003D3105">
      <w:pPr>
        <w:rPr>
          <w:rFonts w:ascii="Arial" w:hAnsi="Arial"/>
          <w:sz w:val="24"/>
        </w:rPr>
      </w:pPr>
      <w:r>
        <w:rPr>
          <w:rFonts w:ascii="Arial" w:hAnsi="Arial"/>
          <w:sz w:val="24"/>
        </w:rPr>
        <w:t>PROYECTO PATRA DE ASISTENCIA TÉCNICA A LA GESTIÓN AMBIENTAL, 1999.  “Definición de una política Ambiental para el Municipio de Guayaquil.”</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proyecto patra de asisTENCIA TÉCNICA A LA GESTIÓN AMBIENTAL, 2000.  “C</w:t>
      </w:r>
      <w:r>
        <w:rPr>
          <w:rFonts w:ascii="Arial" w:hAnsi="Arial"/>
          <w:sz w:val="24"/>
        </w:rPr>
        <w:t>ompilación de Normas Jurí</w:t>
      </w:r>
      <w:r>
        <w:rPr>
          <w:rFonts w:ascii="Arial" w:hAnsi="Arial"/>
          <w:sz w:val="24"/>
        </w:rPr>
        <w:t>dicas relacionadas con la Prevención y Control de la Contaminación.”</w:t>
      </w:r>
    </w:p>
    <w:p w:rsidR="00000000" w:rsidRDefault="003D3105">
      <w:pPr>
        <w:rPr>
          <w:rFonts w:ascii="Arial" w:hAnsi="Arial"/>
          <w:sz w:val="24"/>
        </w:rPr>
      </w:pPr>
    </w:p>
    <w:p w:rsidR="00000000" w:rsidRDefault="003D3105">
      <w:pPr>
        <w:rPr>
          <w:rFonts w:ascii="Arial" w:hAnsi="Arial"/>
          <w:sz w:val="24"/>
        </w:rPr>
      </w:pPr>
      <w:r>
        <w:rPr>
          <w:rFonts w:ascii="Arial" w:hAnsi="Arial"/>
          <w:sz w:val="24"/>
        </w:rPr>
        <w:t>POYECTO PUCE-UCO. PATRA (2000): “Reglamento de Calidad Ambiental en lo Relativo al Recurso Agua”. Ministerio del Ambiente.</w:t>
      </w:r>
    </w:p>
    <w:p w:rsidR="00000000" w:rsidRDefault="003D3105">
      <w:pPr>
        <w:rPr>
          <w:rFonts w:ascii="Arial" w:hAnsi="Arial"/>
          <w:sz w:val="24"/>
        </w:rPr>
      </w:pPr>
    </w:p>
    <w:p w:rsidR="00000000" w:rsidRDefault="003D3105">
      <w:pPr>
        <w:rPr>
          <w:rFonts w:ascii="Arial" w:hAnsi="Arial"/>
          <w:sz w:val="24"/>
        </w:rPr>
      </w:pPr>
      <w:r>
        <w:rPr>
          <w:rFonts w:ascii="Arial" w:hAnsi="Arial"/>
          <w:sz w:val="24"/>
        </w:rPr>
        <w:t>REPÚBLICA DE ARGENTINA. Decreto Nacional 674: Decreto.  Reglam</w:t>
      </w:r>
      <w:r>
        <w:rPr>
          <w:rFonts w:ascii="Arial" w:hAnsi="Arial"/>
          <w:sz w:val="24"/>
        </w:rPr>
        <w:t xml:space="preserve">entación  de la ley de obras sanitarias de la nación, Junio 6 de 1989. </w:t>
      </w:r>
    </w:p>
    <w:p w:rsidR="00000000" w:rsidRDefault="003D3105">
      <w:pPr>
        <w:rPr>
          <w:rFonts w:ascii="Arial" w:hAnsi="Arial"/>
          <w:sz w:val="24"/>
        </w:rPr>
      </w:pPr>
    </w:p>
    <w:p w:rsidR="00000000" w:rsidRDefault="003D3105">
      <w:pPr>
        <w:rPr>
          <w:rFonts w:ascii="Arial" w:hAnsi="Arial"/>
          <w:sz w:val="24"/>
        </w:rPr>
      </w:pPr>
      <w:r>
        <w:rPr>
          <w:rFonts w:ascii="Arial" w:hAnsi="Arial"/>
          <w:sz w:val="24"/>
        </w:rPr>
        <w:t>REPÚBLICA DE ARGENTINA. DECRETO NACIONAL: 831. Reglamentación de Residuos Peligrosos, 1993.</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REPÚBLICA DE VENEZUELA. “D</w:t>
      </w:r>
      <w:r>
        <w:rPr>
          <w:rFonts w:ascii="Arial" w:hAnsi="Arial"/>
          <w:sz w:val="24"/>
        </w:rPr>
        <w:t>ecretos y Normas Técnicas publicadas en la Gaceta Oficial”, Febr</w:t>
      </w:r>
      <w:r>
        <w:rPr>
          <w:rFonts w:ascii="Arial" w:hAnsi="Arial"/>
          <w:sz w:val="24"/>
        </w:rPr>
        <w:t>ero 1 de 1999.</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República del Ecuador</w:t>
      </w:r>
      <w:r>
        <w:rPr>
          <w:rFonts w:ascii="Arial" w:hAnsi="Arial"/>
          <w:sz w:val="24"/>
        </w:rPr>
        <w:t xml:space="preserve">. Registro Oficial No. 204, 5 de Junio de 1989.  Reglamento de la Prevención y Control de la Contaminación Ambiental en lo relativo al Recurso Agua. </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República del Ecuador</w:t>
      </w:r>
      <w:r>
        <w:rPr>
          <w:rFonts w:ascii="Arial" w:hAnsi="Arial"/>
          <w:sz w:val="24"/>
        </w:rPr>
        <w:t>. Registro Oficial No. 222, 30 de Junio de 1993</w:t>
      </w:r>
      <w:r>
        <w:rPr>
          <w:rFonts w:ascii="Arial" w:hAnsi="Arial"/>
          <w:sz w:val="24"/>
        </w:rPr>
        <w:t>.  “Reforma a la Ordenanza de Administración y Tarifas para el uso de los Servicios de Alcantarillado del Cantón Cuenca.”</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República del Ecuador</w:t>
      </w:r>
      <w:r>
        <w:rPr>
          <w:rFonts w:ascii="Arial" w:hAnsi="Arial"/>
          <w:sz w:val="24"/>
        </w:rPr>
        <w:t>. Registro Oficial No. 74, 10 de  Mayo del 2000.   Anexo que contiene los Valores Máximos Permisibles de los Ind</w:t>
      </w:r>
      <w:r>
        <w:rPr>
          <w:rFonts w:ascii="Arial" w:hAnsi="Arial"/>
          <w:sz w:val="24"/>
        </w:rPr>
        <w:t>icadores de Contaminación y Parámetros de Interés Sanitario para Descargas Líquidas.</w:t>
      </w:r>
    </w:p>
    <w:p w:rsidR="00000000" w:rsidRDefault="003D3105">
      <w:pPr>
        <w:rPr>
          <w:rFonts w:ascii="Arial" w:hAnsi="Arial"/>
          <w:caps/>
          <w:sz w:val="24"/>
        </w:rPr>
      </w:pPr>
    </w:p>
    <w:p w:rsidR="00000000" w:rsidRDefault="003D3105">
      <w:pPr>
        <w:rPr>
          <w:rFonts w:ascii="Arial" w:hAnsi="Arial"/>
          <w:sz w:val="24"/>
        </w:rPr>
      </w:pPr>
      <w:r>
        <w:rPr>
          <w:rFonts w:ascii="Arial" w:hAnsi="Arial"/>
          <w:caps/>
          <w:sz w:val="24"/>
        </w:rPr>
        <w:t>República del Ecuador</w:t>
      </w:r>
      <w:r>
        <w:rPr>
          <w:rFonts w:ascii="Arial" w:hAnsi="Arial"/>
          <w:sz w:val="24"/>
        </w:rPr>
        <w:t>. Reglamento de Aplicación de la Ordenanza No. 2910 del 27 de Enero de 1992. “Prevención y Control de la Contaminación producida por las descargas lí</w:t>
      </w:r>
      <w:r>
        <w:rPr>
          <w:rFonts w:ascii="Arial" w:hAnsi="Arial"/>
          <w:sz w:val="24"/>
        </w:rPr>
        <w:t>quidas industriales y las Emisiones hacia la Atmósfera”.</w:t>
      </w:r>
    </w:p>
    <w:p w:rsidR="00000000" w:rsidRDefault="003D3105">
      <w:pPr>
        <w:rPr>
          <w:rFonts w:ascii="Arial" w:hAnsi="Arial"/>
          <w:caps/>
          <w:sz w:val="24"/>
        </w:rPr>
      </w:pPr>
    </w:p>
    <w:p w:rsidR="00000000" w:rsidRDefault="003D3105">
      <w:pPr>
        <w:rPr>
          <w:rFonts w:ascii="Arial" w:hAnsi="Arial"/>
          <w:sz w:val="24"/>
          <w:lang w:val="en-US"/>
        </w:rPr>
      </w:pPr>
      <w:r>
        <w:rPr>
          <w:rFonts w:ascii="Arial" w:hAnsi="Arial"/>
          <w:caps/>
          <w:sz w:val="24"/>
          <w:lang w:val="en-US"/>
        </w:rPr>
        <w:t>World Bank</w:t>
      </w:r>
      <w:r>
        <w:rPr>
          <w:rFonts w:ascii="Arial" w:hAnsi="Arial"/>
          <w:sz w:val="24"/>
          <w:lang w:val="en-US"/>
        </w:rPr>
        <w:t>, 1991. Environmental Assessment Source Book, Volume III. Guidelines for Environmental Assessment of Energy and Industry Projects, Environment Department, Washington, D.C., USA.</w:t>
      </w:r>
    </w:p>
    <w:p w:rsidR="00000000" w:rsidRDefault="003D3105">
      <w:pPr>
        <w:rPr>
          <w:rFonts w:ascii="Arial" w:hAnsi="Arial"/>
          <w:caps/>
          <w:sz w:val="24"/>
          <w:lang w:val="en-US"/>
        </w:rPr>
      </w:pPr>
    </w:p>
    <w:p w:rsidR="00000000" w:rsidRDefault="003D3105">
      <w:pPr>
        <w:rPr>
          <w:rFonts w:ascii="Arial" w:hAnsi="Arial"/>
          <w:sz w:val="24"/>
          <w:lang w:val="en-US"/>
        </w:rPr>
      </w:pPr>
      <w:r>
        <w:rPr>
          <w:rFonts w:ascii="Arial" w:hAnsi="Arial"/>
          <w:caps/>
          <w:sz w:val="24"/>
          <w:lang w:val="en-US"/>
        </w:rPr>
        <w:t>World Ban</w:t>
      </w:r>
      <w:r>
        <w:rPr>
          <w:rFonts w:ascii="Arial" w:hAnsi="Arial"/>
          <w:caps/>
          <w:sz w:val="24"/>
          <w:lang w:val="en-US"/>
        </w:rPr>
        <w:t>k</w:t>
      </w:r>
      <w:r>
        <w:rPr>
          <w:rFonts w:ascii="Arial" w:hAnsi="Arial"/>
          <w:sz w:val="24"/>
          <w:lang w:val="en-US"/>
        </w:rPr>
        <w:t>, 1997. World Bank Technical Paper No. 373, Vehicular Air Pollution. The World Bank, Washington, D.C., USA.</w:t>
      </w:r>
    </w:p>
    <w:p w:rsidR="00000000" w:rsidRDefault="003D3105">
      <w:pPr>
        <w:rPr>
          <w:rFonts w:ascii="Arial" w:hAnsi="Arial"/>
          <w:caps/>
          <w:sz w:val="24"/>
          <w:lang w:val="en-US"/>
        </w:rPr>
      </w:pPr>
    </w:p>
    <w:p w:rsidR="00000000" w:rsidRDefault="003D3105">
      <w:pPr>
        <w:rPr>
          <w:rFonts w:ascii="Arial" w:hAnsi="Arial"/>
          <w:sz w:val="24"/>
          <w:lang w:val="en-US"/>
        </w:rPr>
      </w:pPr>
      <w:r>
        <w:rPr>
          <w:rFonts w:ascii="Arial" w:hAnsi="Arial"/>
          <w:caps/>
          <w:sz w:val="24"/>
          <w:lang w:val="en-US"/>
        </w:rPr>
        <w:t>World Bank</w:t>
      </w:r>
      <w:r>
        <w:rPr>
          <w:rFonts w:ascii="Arial" w:hAnsi="Arial"/>
          <w:sz w:val="24"/>
          <w:lang w:val="en-US"/>
        </w:rPr>
        <w:t>, 1999. World Bank Technical Paper No. 376, Roads and the Environment. The World Bank, Washington, D.C., USA.</w:t>
      </w:r>
    </w:p>
    <w:p w:rsidR="00000000" w:rsidRDefault="003D3105">
      <w:pPr>
        <w:rPr>
          <w:rFonts w:ascii="Arial" w:hAnsi="Arial"/>
          <w:sz w:val="24"/>
          <w:lang w:val="en-US"/>
        </w:rPr>
      </w:pPr>
    </w:p>
    <w:p w:rsidR="003D3105" w:rsidRDefault="003D3105">
      <w:pPr>
        <w:rPr>
          <w:rFonts w:ascii="Arial" w:hAnsi="Arial"/>
          <w:sz w:val="24"/>
        </w:rPr>
      </w:pPr>
    </w:p>
    <w:sectPr w:rsidR="003D3105">
      <w:headerReference w:type="even" r:id="rId13"/>
      <w:headerReference w:type="default" r:id="rId14"/>
      <w:footerReference w:type="even" r:id="rId15"/>
      <w:footerReference w:type="default" r:id="rId16"/>
      <w:footerReference w:type="first" r:id="rId17"/>
      <w:pgSz w:w="12242" w:h="15842" w:code="1"/>
      <w:pgMar w:top="1418" w:right="851" w:bottom="1718" w:left="1985"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105" w:rsidRDefault="003D3105">
      <w:r>
        <w:separator/>
      </w:r>
    </w:p>
  </w:endnote>
  <w:endnote w:type="continuationSeparator" w:id="1">
    <w:p w:rsidR="003D3105" w:rsidRDefault="003D3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3105">
    <w:pPr>
      <w:pStyle w:val="Piedepgina"/>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3D310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3105">
    <w:pPr>
      <w:pStyle w:val="Piedepgina"/>
      <w:jc w:val="left"/>
    </w:pPr>
    <w:r>
      <w:t>LIBRO VI</w:t>
    </w:r>
    <w:r>
      <w:tab/>
    </w:r>
    <w:r>
      <w:tab/>
      <w:t>ANEXO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3105">
    <w:pPr>
      <w:pStyle w:val="Piedepgina"/>
      <w:tabs>
        <w:tab w:val="clear" w:pos="4320"/>
        <w:tab w:val="center" w:pos="284"/>
      </w:tabs>
      <w:jc w:val="left"/>
    </w:pPr>
    <w:r>
      <w:t>LIBRO VI</w:t>
    </w:r>
    <w:r>
      <w:tab/>
      <w:t>ANEXO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3105">
    <w:pPr>
      <w:pStyle w:val="Piedepgina"/>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3D3105">
    <w:pPr>
      <w:pStyle w:val="Piedepgina"/>
      <w:rPr>
        <w:rStyle w:val="Nmerodepgina"/>
      </w:rPr>
    </w:pPr>
  </w:p>
  <w:p w:rsidR="00000000" w:rsidRDefault="003D3105">
    <w:pPr>
      <w:pStyle w:val="Piedepgina"/>
    </w:pPr>
  </w:p>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3105">
    <w:pPr>
      <w:pStyle w:val="Piedepgina"/>
    </w:pPr>
    <w:r>
      <w:rPr>
        <w:rStyle w:val="Nmerodepgina"/>
        <w:sz w:val="18"/>
      </w:rPr>
      <w:fldChar w:fldCharType="begin"/>
    </w:r>
    <w:r>
      <w:rPr>
        <w:rStyle w:val="Nmerodepgina"/>
        <w:sz w:val="18"/>
      </w:rPr>
      <w:instrText>PAGE</w:instrText>
    </w:r>
    <w:r>
      <w:rPr>
        <w:rStyle w:val="Nmerodepgina"/>
        <w:sz w:val="18"/>
      </w:rPr>
      <w:instrText xml:space="preserve">  </w:instrText>
    </w:r>
    <w:r>
      <w:rPr>
        <w:rStyle w:val="Nmerodepgina"/>
        <w:sz w:val="18"/>
      </w:rPr>
      <w:fldChar w:fldCharType="separate"/>
    </w:r>
    <w:r>
      <w:rPr>
        <w:rStyle w:val="Nmerodepgina"/>
        <w:sz w:val="18"/>
      </w:rPr>
      <w:t>50</w:t>
    </w:r>
    <w:r>
      <w:rPr>
        <w:rStyle w:val="Nmerodepgina"/>
        <w:sz w:val="18"/>
      </w:rPr>
      <w:fldChar w:fldCharType="end"/>
    </w:r>
  </w:p>
  <w:p w:rsidR="00000000" w:rsidRDefault="003D3105">
    <w:pPr>
      <w:jc w:val="center"/>
      <w:rPr>
        <w:rStyle w:val="Nmerodepgina"/>
        <w:sz w:val="18"/>
      </w:rPr>
    </w:pPr>
    <w:r>
      <w:rPr>
        <w:rStyle w:val="Nmerodepgina"/>
        <w:sz w:val="18"/>
      </w:rPr>
      <w:t>Favor abstenerse de citar el presente documento.</w:t>
    </w:r>
  </w:p>
  <w:p w:rsidR="00000000" w:rsidRDefault="003D3105">
    <w:pPr>
      <w:pStyle w:val="Piedepgina"/>
    </w:pPr>
    <w:r>
      <w:rPr>
        <w:rStyle w:val="Nmerodepgina"/>
        <w:sz w:val="18"/>
      </w:rPr>
      <w:t>Versión Final – Agosto, 2002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3105">
    <w:pPr>
      <w:pStyle w:val="Piedepgina"/>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rPr>
      <w:t>19</w:t>
    </w:r>
    <w:r>
      <w:rPr>
        <w:rStyle w:val="Nmerodepgina"/>
      </w:rPr>
      <w:fldChar w:fldCharType="end"/>
    </w:r>
  </w:p>
  <w:p w:rsidR="00000000" w:rsidRDefault="003D3105">
    <w:pPr>
      <w:pStyle w:val="Piedepgina"/>
    </w:pPr>
  </w:p>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105" w:rsidRDefault="003D3105">
      <w:r>
        <w:separator/>
      </w:r>
    </w:p>
  </w:footnote>
  <w:footnote w:type="continuationSeparator" w:id="1">
    <w:p w:rsidR="003D3105" w:rsidRDefault="003D3105">
      <w:r>
        <w:continuationSeparator/>
      </w:r>
    </w:p>
  </w:footnote>
  <w:footnote w:id="2">
    <w:p w:rsidR="00000000" w:rsidRDefault="003D3105">
      <w:pPr>
        <w:pStyle w:val="Textonotapie"/>
      </w:pPr>
      <w:r>
        <w:rPr>
          <w:rStyle w:val="Refdenotaalpie"/>
        </w:rPr>
        <w:footnoteRef/>
      </w:r>
      <w:r>
        <w:t xml:space="preserve"> Sumatoria de las forma</w:t>
      </w:r>
      <w:r>
        <w:t>s: Meta, orto y paraxileno</w:t>
      </w:r>
    </w:p>
  </w:footnote>
  <w:footnote w:id="3">
    <w:p w:rsidR="00000000" w:rsidRDefault="003D3105">
      <w:pPr>
        <w:pStyle w:val="Textonotapie"/>
      </w:pPr>
      <w:r>
        <w:rPr>
          <w:rStyle w:val="Refdenotaalpie"/>
        </w:rPr>
        <w:footnoteRef/>
      </w:r>
      <w:r>
        <w:t xml:space="preserve"> Sumatoria de las formas: Meta, orto y paracreosol.</w:t>
      </w:r>
    </w:p>
  </w:footnote>
  <w:footnote w:id="4">
    <w:p w:rsidR="00000000" w:rsidRDefault="003D3105">
      <w:pPr>
        <w:pStyle w:val="Textonotapie"/>
      </w:pPr>
      <w:r>
        <w:rPr>
          <w:rStyle w:val="Refdenotaalpie"/>
        </w:rPr>
        <w:footnoteRef/>
      </w:r>
      <w:r>
        <w:t xml:space="preserve"> Suma de Bifenilos Policlorados Totales: Formas PCB 28, 52, 101,  138, 153 Y 180.</w:t>
      </w:r>
    </w:p>
  </w:footnote>
  <w:footnote w:id="5">
    <w:p w:rsidR="00000000" w:rsidRDefault="003D3105">
      <w:pPr>
        <w:pStyle w:val="Textonotapie"/>
      </w:pPr>
      <w:r>
        <w:rPr>
          <w:rStyle w:val="Refdenotaalpie"/>
        </w:rPr>
        <w:footnoteRef/>
      </w:r>
      <w:r>
        <w:t xml:space="preserve"> Suma de DDD, DDE y DDT.</w:t>
      </w:r>
    </w:p>
  </w:footnote>
  <w:footnote w:id="6">
    <w:p w:rsidR="00000000" w:rsidRDefault="003D3105">
      <w:pPr>
        <w:pStyle w:val="Textonotapie"/>
      </w:pPr>
      <w:r>
        <w:rPr>
          <w:rStyle w:val="Refdenotaalpie"/>
        </w:rPr>
        <w:footnoteRef/>
      </w:r>
      <w:r>
        <w:t xml:space="preserve"> Suma de Aldrín, Endrín, y Dieldrín.</w:t>
      </w:r>
    </w:p>
  </w:footnote>
  <w:footnote w:id="7">
    <w:p w:rsidR="00000000" w:rsidRDefault="003D3105">
      <w:pPr>
        <w:pStyle w:val="Textonotapie"/>
      </w:pPr>
      <w:r>
        <w:rPr>
          <w:rStyle w:val="Refdenotaalpie"/>
        </w:rPr>
        <w:footnoteRef/>
      </w:r>
      <w:r>
        <w:t xml:space="preserve"> Suma de los isómeros del He</w:t>
      </w:r>
      <w:r>
        <w:t>xaclorociclohexano: alfa, beta, gama.</w:t>
      </w:r>
    </w:p>
  </w:footnote>
  <w:footnote w:id="8">
    <w:p w:rsidR="00000000" w:rsidRDefault="003D3105">
      <w:pPr>
        <w:pStyle w:val="Textonotapie"/>
      </w:pPr>
      <w:r>
        <w:rPr>
          <w:rStyle w:val="Refdenotaalpie"/>
        </w:rPr>
        <w:footnoteRef/>
      </w:r>
      <w:r>
        <w:t xml:space="preserve"> Suma de Ftalatos totales.</w:t>
      </w:r>
    </w:p>
  </w:footnote>
  <w:footnote w:id="9">
    <w:p w:rsidR="00000000" w:rsidRDefault="003D3105">
      <w:pPr>
        <w:pStyle w:val="Textonotapie"/>
        <w:rPr>
          <w:sz w:val="16"/>
        </w:rPr>
      </w:pPr>
      <w:r>
        <w:rPr>
          <w:rStyle w:val="Refdenotaalpie"/>
        </w:rPr>
        <w:sym w:font="Symbol" w:char="F0B7"/>
      </w:r>
      <w:r>
        <w:t xml:space="preserve"> </w:t>
      </w:r>
      <w:r>
        <w:rPr>
          <w:sz w:val="16"/>
        </w:rPr>
        <w:t>Sustancias Tóxicas, aquellas establecidas en el Listado de Desechos Peligrosos y Normas Técnicas aprobadas por la Autoridad Competente en el Reglamento para la Prevención y Control de la C</w:t>
      </w:r>
      <w:r>
        <w:rPr>
          <w:sz w:val="16"/>
        </w:rPr>
        <w:t xml:space="preserve">ontaminación para  Desechos Peligrosos. </w:t>
      </w:r>
    </w:p>
  </w:footnote>
  <w:footnote w:id="10">
    <w:p w:rsidR="00000000" w:rsidRDefault="003D3105">
      <w:pPr>
        <w:pStyle w:val="Textonotapie"/>
        <w:rPr>
          <w:sz w:val="16"/>
        </w:rPr>
      </w:pPr>
      <w:r>
        <w:rPr>
          <w:rStyle w:val="Refdenotaalpie"/>
        </w:rPr>
        <w:sym w:font="Symbol" w:char="F0B7"/>
      </w:r>
      <w:r>
        <w:t xml:space="preserve"> </w:t>
      </w:r>
      <w:r>
        <w:rPr>
          <w:sz w:val="16"/>
        </w:rPr>
        <w:t>Sustancias Tóxicas, aquellas establecidas en el Listado de Desechos Peligrosos y Normas Técnicas aprobadas por la Autoridad Competente en el Reglamento para la Prevención y Control de la Contaminación por Desechos</w:t>
      </w:r>
      <w:r>
        <w:rPr>
          <w:sz w:val="16"/>
        </w:rPr>
        <w:t xml:space="preserve"> Peligrosos. </w:t>
      </w:r>
    </w:p>
  </w:footnote>
  <w:footnote w:id="11">
    <w:p w:rsidR="00000000" w:rsidRDefault="003D3105">
      <w:pPr>
        <w:pStyle w:val="Textonotapie"/>
        <w:rPr>
          <w:sz w:val="16"/>
        </w:rPr>
      </w:pPr>
      <w:r>
        <w:rPr>
          <w:rStyle w:val="Refdenotaalpie"/>
        </w:rPr>
        <w:footnoteRef/>
      </w:r>
      <w:r>
        <w:t xml:space="preserve"> </w:t>
      </w:r>
      <w:r>
        <w:rPr>
          <w:sz w:val="16"/>
        </w:rPr>
        <w:t>Aquellos regulados con descargas de coliformes fecales menores o iguales a 3 000, quedan exentos de tratamiento.</w:t>
      </w:r>
    </w:p>
  </w:footnote>
  <w:footnote w:id="12">
    <w:p w:rsidR="00000000" w:rsidRDefault="003D3105">
      <w:pPr>
        <w:pStyle w:val="Textonotapie"/>
      </w:pPr>
      <w:r>
        <w:rPr>
          <w:rStyle w:val="Refdenotaalpie"/>
        </w:rPr>
        <w:footnoteRef/>
      </w:r>
      <w:r>
        <w:t xml:space="preserve"> </w:t>
      </w:r>
      <w:r>
        <w:rPr>
          <w:sz w:val="16"/>
        </w:rPr>
        <w:t>Aquellos regulados con descargas de coliformes fecales menores o iguales a 3 000 quedan exentos de tratamiento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680"/>
      <w:gridCol w:w="5400"/>
      <w:gridCol w:w="2280"/>
    </w:tblGrid>
    <w:tr w:rsidR="00000000">
      <w:tblPrEx>
        <w:tblCellMar>
          <w:top w:w="0" w:type="dxa"/>
          <w:bottom w:w="0" w:type="dxa"/>
        </w:tblCellMar>
      </w:tblPrEx>
      <w:tc>
        <w:tcPr>
          <w:tcW w:w="1680" w:type="dxa"/>
        </w:tcPr>
        <w:p w:rsidR="00000000" w:rsidRDefault="003D3105">
          <w:pPr>
            <w:pStyle w:val="Encabezado"/>
          </w:pPr>
        </w:p>
      </w:tc>
      <w:tc>
        <w:tcPr>
          <w:tcW w:w="5400" w:type="dxa"/>
        </w:tcPr>
        <w:p w:rsidR="00000000" w:rsidRDefault="003D3105">
          <w:pPr>
            <w:pStyle w:val="Encabezado"/>
          </w:pPr>
        </w:p>
      </w:tc>
      <w:tc>
        <w:tcPr>
          <w:tcW w:w="2280" w:type="dxa"/>
        </w:tcPr>
        <w:p w:rsidR="00000000" w:rsidRDefault="003D3105">
          <w:pPr>
            <w:pStyle w:val="Encabezado"/>
          </w:pPr>
        </w:p>
      </w:tc>
    </w:tr>
  </w:tbl>
  <w:p w:rsidR="00000000" w:rsidRDefault="003D310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2830"/>
      <w:gridCol w:w="1560"/>
      <w:gridCol w:w="2640"/>
      <w:gridCol w:w="2181"/>
    </w:tblGrid>
    <w:tr w:rsidR="00000000">
      <w:tblPrEx>
        <w:tblCellMar>
          <w:top w:w="0" w:type="dxa"/>
          <w:bottom w:w="0" w:type="dxa"/>
        </w:tblCellMar>
      </w:tblPrEx>
      <w:trPr>
        <w:cantSplit/>
      </w:trPr>
      <w:tc>
        <w:tcPr>
          <w:tcW w:w="2830" w:type="dxa"/>
          <w:vAlign w:val="center"/>
        </w:tcPr>
        <w:p w:rsidR="00000000" w:rsidRDefault="003D3105">
          <w:pPr>
            <w:pStyle w:val="Encabezado"/>
          </w:pPr>
        </w:p>
      </w:tc>
      <w:tc>
        <w:tcPr>
          <w:tcW w:w="1560" w:type="dxa"/>
        </w:tcPr>
        <w:p w:rsidR="00000000" w:rsidRDefault="003D3105">
          <w:pPr>
            <w:pStyle w:val="Encabezado"/>
          </w:pPr>
        </w:p>
      </w:tc>
      <w:tc>
        <w:tcPr>
          <w:tcW w:w="2640" w:type="dxa"/>
          <w:vAlign w:val="center"/>
        </w:tcPr>
        <w:p w:rsidR="00000000" w:rsidRDefault="003D3105">
          <w:pPr>
            <w:pStyle w:val="Encabezado"/>
          </w:pPr>
        </w:p>
      </w:tc>
      <w:tc>
        <w:tcPr>
          <w:tcW w:w="2181" w:type="dxa"/>
          <w:vAlign w:val="center"/>
        </w:tcPr>
        <w:p w:rsidR="00000000" w:rsidRDefault="003D3105">
          <w:pPr>
            <w:pStyle w:val="Encabezado"/>
          </w:pPr>
        </w:p>
      </w:tc>
    </w:tr>
  </w:tbl>
  <w:p w:rsidR="00000000" w:rsidRDefault="003D310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680"/>
      <w:gridCol w:w="5400"/>
      <w:gridCol w:w="2280"/>
    </w:tblGrid>
    <w:tr w:rsidR="00000000">
      <w:tblPrEx>
        <w:tblCellMar>
          <w:top w:w="0" w:type="dxa"/>
          <w:bottom w:w="0" w:type="dxa"/>
        </w:tblCellMar>
      </w:tblPrEx>
      <w:trPr>
        <w:jc w:val="center"/>
      </w:trPr>
      <w:tc>
        <w:tcPr>
          <w:tcW w:w="1680" w:type="dxa"/>
        </w:tcPr>
        <w:p w:rsidR="00000000" w:rsidRDefault="003D3105">
          <w:pPr>
            <w:pStyle w:val="Encabezado"/>
          </w:pPr>
          <w:r>
            <w:t>MAE 1</w:t>
          </w:r>
        </w:p>
      </w:tc>
      <w:tc>
        <w:tcPr>
          <w:tcW w:w="5400" w:type="dxa"/>
        </w:tcPr>
        <w:p w:rsidR="00000000" w:rsidRDefault="003D3105">
          <w:pPr>
            <w:pStyle w:val="Encabezado"/>
          </w:pPr>
          <w:r>
            <w:t>PROYECTO</w:t>
          </w:r>
        </w:p>
        <w:p w:rsidR="00000000" w:rsidRDefault="003D3105">
          <w:pPr>
            <w:pStyle w:val="Encabezado"/>
          </w:pPr>
          <w:r>
            <w:t>NORMA AMBIENTAL</w:t>
          </w:r>
        </w:p>
      </w:tc>
      <w:tc>
        <w:tcPr>
          <w:tcW w:w="2280" w:type="dxa"/>
        </w:tcPr>
        <w:p w:rsidR="00000000" w:rsidRDefault="003D3105">
          <w:pPr>
            <w:pStyle w:val="Encabezado"/>
          </w:pPr>
          <w:r>
            <w:t>2002-08</w:t>
          </w:r>
        </w:p>
      </w:tc>
    </w:tr>
  </w:tbl>
  <w:p w:rsidR="00000000" w:rsidRDefault="003D3105">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p w:rsidR="00000000" w:rsidRDefault="003D310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680"/>
      <w:gridCol w:w="5400"/>
      <w:gridCol w:w="2280"/>
    </w:tblGrid>
    <w:tr w:rsidR="00000000">
      <w:tblPrEx>
        <w:tblCellMar>
          <w:top w:w="0" w:type="dxa"/>
          <w:bottom w:w="0" w:type="dxa"/>
        </w:tblCellMar>
      </w:tblPrEx>
      <w:tc>
        <w:tcPr>
          <w:tcW w:w="1680" w:type="dxa"/>
        </w:tcPr>
        <w:p w:rsidR="00000000" w:rsidRDefault="003D3105">
          <w:pPr>
            <w:pStyle w:val="Encabezado"/>
            <w:jc w:val="both"/>
          </w:pPr>
          <w:r>
            <w:t>MAE 1</w:t>
          </w:r>
        </w:p>
      </w:tc>
      <w:tc>
        <w:tcPr>
          <w:tcW w:w="5400" w:type="dxa"/>
        </w:tcPr>
        <w:p w:rsidR="00000000" w:rsidRDefault="003D3105">
          <w:pPr>
            <w:pStyle w:val="Encabezado"/>
          </w:pPr>
          <w:r>
            <w:t>PROYECTO</w:t>
          </w:r>
        </w:p>
        <w:p w:rsidR="00000000" w:rsidRDefault="003D3105">
          <w:pPr>
            <w:pStyle w:val="Encabezado"/>
          </w:pPr>
          <w:r>
            <w:t>NORMA AMBIENTAL</w:t>
          </w:r>
        </w:p>
      </w:tc>
      <w:tc>
        <w:tcPr>
          <w:tcW w:w="2280" w:type="dxa"/>
        </w:tcPr>
        <w:p w:rsidR="00000000" w:rsidRDefault="003D3105">
          <w:pPr>
            <w:pStyle w:val="Encabezado"/>
          </w:pPr>
          <w:r>
            <w:t>2002-08</w:t>
          </w:r>
        </w:p>
      </w:tc>
    </w:tr>
  </w:tbl>
  <w:p w:rsidR="00000000" w:rsidRDefault="003D31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C28"/>
    <w:multiLevelType w:val="multilevel"/>
    <w:tmpl w:val="4ACE0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4C3EE3"/>
    <w:multiLevelType w:val="multilevel"/>
    <w:tmpl w:val="B10235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D2114C"/>
    <w:multiLevelType w:val="multilevel"/>
    <w:tmpl w:val="B0B80046"/>
    <w:lvl w:ilvl="0">
      <w:start w:val="1"/>
      <w:numFmt w:val="lowerLetter"/>
      <w:lvlText w:val="%1)"/>
      <w:lvlJc w:val="left"/>
      <w:pPr>
        <w:tabs>
          <w:tab w:val="num" w:pos="1080"/>
        </w:tabs>
        <w:ind w:left="1080" w:hanging="360"/>
      </w:pPr>
    </w:lvl>
    <w:lvl w:ilvl="1">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CF65BC2"/>
    <w:multiLevelType w:val="multilevel"/>
    <w:tmpl w:val="ED62798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EB03A00"/>
    <w:multiLevelType w:val="multilevel"/>
    <w:tmpl w:val="8CF8A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943403"/>
    <w:multiLevelType w:val="multilevel"/>
    <w:tmpl w:val="0B4E30AA"/>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7"/>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154FBD"/>
    <w:multiLevelType w:val="multilevel"/>
    <w:tmpl w:val="8D0EB4A2"/>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BB6D1C"/>
    <w:multiLevelType w:val="multilevel"/>
    <w:tmpl w:val="1FE86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EED279C"/>
    <w:multiLevelType w:val="multilevel"/>
    <w:tmpl w:val="8B782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62C237E"/>
    <w:multiLevelType w:val="multilevel"/>
    <w:tmpl w:val="A3A0A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A35769B"/>
    <w:multiLevelType w:val="multilevel"/>
    <w:tmpl w:val="E4D8E9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76024B6"/>
    <w:multiLevelType w:val="multilevel"/>
    <w:tmpl w:val="2954F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1406A36"/>
    <w:multiLevelType w:val="multilevel"/>
    <w:tmpl w:val="B0729250"/>
    <w:lvl w:ilvl="0">
      <w:start w:val="4"/>
      <w:numFmt w:val="decimal"/>
      <w:lvlText w:val="%1"/>
      <w:lvlJc w:val="left"/>
      <w:pPr>
        <w:tabs>
          <w:tab w:val="num" w:pos="675"/>
        </w:tabs>
        <w:ind w:left="675" w:hanging="675"/>
      </w:pPr>
      <w:rPr>
        <w:rFonts w:hint="default"/>
        <w:b/>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3"/>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46AE3CF1"/>
    <w:multiLevelType w:val="multilevel"/>
    <w:tmpl w:val="382EB6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49817E9"/>
    <w:multiLevelType w:val="multilevel"/>
    <w:tmpl w:val="08D057A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3"/>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56FF2E12"/>
    <w:multiLevelType w:val="multilevel"/>
    <w:tmpl w:val="2528E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99B466A"/>
    <w:multiLevelType w:val="multilevel"/>
    <w:tmpl w:val="D0E6A324"/>
    <w:lvl w:ilvl="0">
      <w:numFmt w:val="decimal"/>
      <w:pStyle w:val="Ttulo1"/>
      <w:lvlText w:val="%1"/>
      <w:lvlJc w:val="left"/>
      <w:pPr>
        <w:tabs>
          <w:tab w:val="num" w:pos="360"/>
        </w:tabs>
        <w:ind w:left="284" w:hanging="284"/>
      </w:pPr>
      <w:rPr>
        <w:rFonts w:hint="default"/>
        <w:b/>
        <w:i w:val="0"/>
        <w:u w:val="none"/>
      </w:rPr>
    </w:lvl>
    <w:lvl w:ilvl="1">
      <w:start w:val="1"/>
      <w:numFmt w:val="decimal"/>
      <w:pStyle w:val="Ttulo2"/>
      <w:lvlText w:val="%1.%2"/>
      <w:lvlJc w:val="left"/>
      <w:pPr>
        <w:tabs>
          <w:tab w:val="num" w:pos="360"/>
        </w:tabs>
        <w:ind w:left="284" w:hanging="284"/>
      </w:pPr>
      <w:rPr>
        <w:rFonts w:hint="default"/>
      </w:rPr>
    </w:lvl>
    <w:lvl w:ilvl="2">
      <w:start w:val="1"/>
      <w:numFmt w:val="decimal"/>
      <w:pStyle w:val="Ttulo3"/>
      <w:lvlText w:val="%1.%2.%3"/>
      <w:lvlJc w:val="left"/>
      <w:pPr>
        <w:tabs>
          <w:tab w:val="num" w:pos="720"/>
        </w:tabs>
        <w:ind w:left="284" w:hanging="284"/>
      </w:pPr>
      <w:rPr>
        <w:rFonts w:hint="default"/>
      </w:rPr>
    </w:lvl>
    <w:lvl w:ilvl="3">
      <w:start w:val="1"/>
      <w:numFmt w:val="decimal"/>
      <w:pStyle w:val="Ttulo4"/>
      <w:lvlText w:val="%1.%2.%3.%4"/>
      <w:lvlJc w:val="left"/>
      <w:pPr>
        <w:tabs>
          <w:tab w:val="num" w:pos="720"/>
        </w:tabs>
        <w:ind w:left="284" w:hanging="284"/>
      </w:pPr>
      <w:rPr>
        <w:rFonts w:ascii="Times New Roman" w:hAnsi="Times New Roman" w:hint="default"/>
        <w:b/>
        <w:i w:val="0"/>
        <w:u w:val="none"/>
      </w:rPr>
    </w:lvl>
    <w:lvl w:ilvl="4">
      <w:start w:val="1"/>
      <w:numFmt w:val="decimal"/>
      <w:pStyle w:val="Ttulo5"/>
      <w:lvlText w:val="%1.%2.%3.%4.%5"/>
      <w:lvlJc w:val="left"/>
      <w:pPr>
        <w:tabs>
          <w:tab w:val="num" w:pos="1418"/>
        </w:tabs>
        <w:ind w:left="141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0456F33"/>
    <w:multiLevelType w:val="multilevel"/>
    <w:tmpl w:val="8F704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4666296"/>
    <w:multiLevelType w:val="multilevel"/>
    <w:tmpl w:val="A4B6812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E6438F6"/>
    <w:multiLevelType w:val="multilevel"/>
    <w:tmpl w:val="E32ED9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7750949"/>
    <w:multiLevelType w:val="multilevel"/>
    <w:tmpl w:val="BD26C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97022F8"/>
    <w:multiLevelType w:val="multilevel"/>
    <w:tmpl w:val="7C1CD8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2"/>
  </w:num>
  <w:num w:numId="4">
    <w:abstractNumId w:val="10"/>
  </w:num>
  <w:num w:numId="5">
    <w:abstractNumId w:val="0"/>
  </w:num>
  <w:num w:numId="6">
    <w:abstractNumId w:val="17"/>
  </w:num>
  <w:num w:numId="7">
    <w:abstractNumId w:val="4"/>
  </w:num>
  <w:num w:numId="8">
    <w:abstractNumId w:val="15"/>
  </w:num>
  <w:num w:numId="9">
    <w:abstractNumId w:val="8"/>
  </w:num>
  <w:num w:numId="10">
    <w:abstractNumId w:val="20"/>
  </w:num>
  <w:num w:numId="11">
    <w:abstractNumId w:val="18"/>
  </w:num>
  <w:num w:numId="12">
    <w:abstractNumId w:val="7"/>
  </w:num>
  <w:num w:numId="13">
    <w:abstractNumId w:val="9"/>
  </w:num>
  <w:num w:numId="14">
    <w:abstractNumId w:val="1"/>
  </w:num>
  <w:num w:numId="15">
    <w:abstractNumId w:val="19"/>
  </w:num>
  <w:num w:numId="16">
    <w:abstractNumId w:val="11"/>
  </w:num>
  <w:num w:numId="17">
    <w:abstractNumId w:val="12"/>
  </w:num>
  <w:num w:numId="18">
    <w:abstractNumId w:val="21"/>
  </w:num>
  <w:num w:numId="19">
    <w:abstractNumId w:val="16"/>
    <w:lvlOverride w:ilvl="0">
      <w:startOverride w:val="4"/>
    </w:lvlOverride>
    <w:lvlOverride w:ilvl="1">
      <w:startOverride w:val="2"/>
    </w:lvlOverride>
    <w:lvlOverride w:ilvl="2">
      <w:startOverride w:val="20"/>
    </w:lvlOverride>
  </w:num>
  <w:num w:numId="20">
    <w:abstractNumId w:val="6"/>
  </w:num>
  <w:num w:numId="21">
    <w:abstractNumId w:val="5"/>
  </w:num>
  <w:num w:numId="22">
    <w:abstractNumId w:val="3"/>
  </w:num>
  <w:num w:numId="23">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A404C"/>
    <w:rsid w:val="003D3105"/>
    <w:rsid w:val="00FA40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widowControl w:val="0"/>
      <w:numPr>
        <w:numId w:val="1"/>
      </w:numPr>
      <w:spacing w:before="240" w:after="240"/>
      <w:jc w:val="center"/>
      <w:outlineLvl w:val="0"/>
    </w:pPr>
    <w:rPr>
      <w:rFonts w:ascii="Book Antiqua" w:hAnsi="Book Antiqua"/>
      <w:b/>
      <w:caps/>
    </w:rPr>
  </w:style>
  <w:style w:type="paragraph" w:styleId="Ttulo2">
    <w:name w:val="heading 2"/>
    <w:basedOn w:val="Normal"/>
    <w:qFormat/>
    <w:pPr>
      <w:widowControl w:val="0"/>
      <w:numPr>
        <w:ilvl w:val="1"/>
        <w:numId w:val="1"/>
      </w:numPr>
      <w:tabs>
        <w:tab w:val="left" w:pos="600"/>
        <w:tab w:val="left" w:pos="720"/>
      </w:tabs>
      <w:spacing w:before="240" w:after="240"/>
      <w:outlineLvl w:val="1"/>
    </w:pPr>
    <w:rPr>
      <w:rFonts w:ascii="Book Antiqua" w:hAnsi="Book Antiqua"/>
      <w:b/>
    </w:rPr>
  </w:style>
  <w:style w:type="paragraph" w:styleId="Ttulo3">
    <w:name w:val="heading 3"/>
    <w:basedOn w:val="Normal"/>
    <w:qFormat/>
    <w:pPr>
      <w:widowControl w:val="0"/>
      <w:numPr>
        <w:ilvl w:val="2"/>
        <w:numId w:val="19"/>
      </w:numPr>
      <w:spacing w:before="240" w:after="240"/>
      <w:outlineLvl w:val="2"/>
    </w:pPr>
    <w:rPr>
      <w:rFonts w:ascii="Book Antiqua" w:hAnsi="Book Antiqua"/>
      <w:b/>
    </w:rPr>
  </w:style>
  <w:style w:type="paragraph" w:styleId="Ttulo4">
    <w:name w:val="heading 4"/>
    <w:basedOn w:val="Normal"/>
    <w:next w:val="Normal"/>
    <w:qFormat/>
    <w:pPr>
      <w:keepNext/>
      <w:widowControl w:val="0"/>
      <w:numPr>
        <w:ilvl w:val="3"/>
        <w:numId w:val="19"/>
      </w:numPr>
      <w:spacing w:before="240" w:after="240"/>
      <w:ind w:left="0" w:firstLine="0"/>
      <w:jc w:val="both"/>
      <w:outlineLvl w:val="3"/>
    </w:pPr>
    <w:rPr>
      <w:rFonts w:ascii="Book Antiqua" w:hAnsi="Book Antiqua"/>
    </w:rPr>
  </w:style>
  <w:style w:type="paragraph" w:styleId="Ttulo5">
    <w:name w:val="heading 5"/>
    <w:basedOn w:val="Normal"/>
    <w:next w:val="Normal"/>
    <w:qFormat/>
    <w:pPr>
      <w:keepNext/>
      <w:widowControl w:val="0"/>
      <w:numPr>
        <w:ilvl w:val="4"/>
        <w:numId w:val="1"/>
      </w:numPr>
      <w:spacing w:before="240" w:after="240"/>
      <w:outlineLvl w:val="4"/>
    </w:pPr>
    <w:rPr>
      <w:rFonts w:ascii="Book Antiqua" w:hAnsi="Book Antiqua"/>
      <w:b/>
      <w:u w:val="single"/>
    </w:rPr>
  </w:style>
  <w:style w:type="paragraph" w:styleId="Ttulo7">
    <w:name w:val="heading 7"/>
    <w:basedOn w:val="Normal"/>
    <w:next w:val="Normal"/>
    <w:qFormat/>
    <w:pPr>
      <w:keepNext/>
      <w:widowControl w:val="0"/>
      <w:jc w:val="both"/>
      <w:outlineLvl w:val="6"/>
    </w:pPr>
    <w:rPr>
      <w:rFonts w:ascii="Book Antiqua" w:hAnsi="Book Antiqua"/>
      <w:b/>
      <w:smallCaps/>
    </w:rPr>
  </w:style>
  <w:style w:type="paragraph" w:styleId="Ttulo8">
    <w:name w:val="heading 8"/>
    <w:basedOn w:val="Normal"/>
    <w:next w:val="Normal"/>
    <w:qFormat/>
    <w:pPr>
      <w:keepNext/>
      <w:widowControl w:val="0"/>
      <w:jc w:val="center"/>
      <w:outlineLvl w:val="7"/>
    </w:pPr>
    <w:rPr>
      <w:rFonts w:ascii="Book Antiqua" w:hAnsi="Book Antiqua"/>
      <w:b/>
      <w:smallCap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semiHidden/>
    <w:pPr>
      <w:jc w:val="both"/>
    </w:pPr>
    <w:rPr>
      <w:rFonts w:ascii="Book Antiqua" w:hAnsi="Book Antiqua"/>
      <w:lang w:val="es-ES"/>
    </w:rPr>
  </w:style>
  <w:style w:type="paragraph" w:customStyle="1" w:styleId="Titulodeldocumento">
    <w:name w:val="Titulo del documento"/>
    <w:basedOn w:val="Normal"/>
    <w:autoRedefine/>
    <w:pPr>
      <w:jc w:val="center"/>
    </w:pPr>
    <w:rPr>
      <w:rFonts w:ascii="Book Antiqua" w:hAnsi="Book Antiqua"/>
      <w:b/>
      <w:caps/>
      <w:sz w:val="22"/>
    </w:rPr>
  </w:style>
  <w:style w:type="paragraph" w:styleId="Textoindependiente2">
    <w:name w:val="Body Text 2"/>
    <w:basedOn w:val="Normal"/>
    <w:semiHidden/>
    <w:pPr>
      <w:jc w:val="both"/>
    </w:pPr>
    <w:rPr>
      <w:rFonts w:ascii="Book Antiqua" w:hAnsi="Book Antiqua"/>
      <w:b/>
    </w:rPr>
  </w:style>
  <w:style w:type="paragraph" w:styleId="Sangradetextonormal">
    <w:name w:val="Body Text Indent"/>
    <w:basedOn w:val="Normal"/>
    <w:semiHidden/>
    <w:pPr>
      <w:ind w:left="708"/>
      <w:jc w:val="both"/>
    </w:pPr>
    <w:rPr>
      <w:rFonts w:ascii="Book Antiqua" w:hAnsi="Book Antiqua"/>
    </w:rPr>
  </w:style>
  <w:style w:type="paragraph" w:styleId="TDC1">
    <w:name w:val="toc 1"/>
    <w:aliases w:val="heading"/>
    <w:basedOn w:val="Normal"/>
    <w:next w:val="Normal"/>
    <w:autoRedefine/>
    <w:semiHidden/>
    <w:pPr>
      <w:jc w:val="center"/>
    </w:pPr>
    <w:rPr>
      <w:rFonts w:ascii="Book Antiqua" w:hAnsi="Book Antiqua"/>
      <w:b/>
    </w:rPr>
  </w:style>
  <w:style w:type="paragraph" w:styleId="Textoindependiente">
    <w:name w:val="Body Text"/>
    <w:basedOn w:val="Normal"/>
    <w:semiHidden/>
    <w:pPr>
      <w:jc w:val="center"/>
    </w:pPr>
    <w:rPr>
      <w:rFonts w:ascii="Book Antiqua" w:hAnsi="Book Antiqua"/>
    </w:rPr>
  </w:style>
  <w:style w:type="paragraph" w:customStyle="1" w:styleId="IndicedeTablas">
    <w:name w:val="Indice de Tablas"/>
    <w:basedOn w:val="Normal"/>
    <w:pPr>
      <w:jc w:val="center"/>
    </w:pPr>
    <w:rPr>
      <w:rFonts w:ascii="Book Antiqua" w:hAnsi="Book Antiqua"/>
      <w:b/>
      <w:smallCaps/>
    </w:rPr>
  </w:style>
  <w:style w:type="character" w:styleId="Refdenotaalpie">
    <w:name w:val="footnote reference"/>
    <w:basedOn w:val="Fuentedeprrafopredeter"/>
    <w:semiHidden/>
    <w:rPr>
      <w:rFonts w:ascii="Book Antiqua" w:hAnsi="Book Antiqua"/>
      <w:dstrike w:val="0"/>
      <w:noProof w:val="0"/>
      <w:color w:val="auto"/>
      <w:sz w:val="16"/>
      <w:vertAlign w:val="superscript"/>
      <w:lang w:val="es-EC"/>
    </w:rPr>
  </w:style>
  <w:style w:type="paragraph" w:styleId="Textonotapie">
    <w:name w:val="footnote text"/>
    <w:basedOn w:val="Normal"/>
    <w:semiHidden/>
    <w:pPr>
      <w:jc w:val="both"/>
    </w:pPr>
    <w:rPr>
      <w:rFonts w:ascii="Book Antiqua" w:hAnsi="Book Antiqua"/>
      <w:sz w:val="18"/>
    </w:rPr>
  </w:style>
  <w:style w:type="paragraph" w:styleId="Sangra2detindependiente">
    <w:name w:val="Body Text Indent 2"/>
    <w:basedOn w:val="Normal"/>
    <w:semiHidden/>
    <w:pPr>
      <w:ind w:left="960"/>
      <w:jc w:val="both"/>
    </w:pPr>
    <w:rPr>
      <w:rFonts w:ascii="Book Antiqua" w:hAnsi="Book Antiqua"/>
    </w:rPr>
  </w:style>
  <w:style w:type="paragraph" w:styleId="Encabezado">
    <w:name w:val="header"/>
    <w:basedOn w:val="Normal"/>
    <w:semiHidden/>
    <w:pPr>
      <w:tabs>
        <w:tab w:val="center" w:pos="4419"/>
        <w:tab w:val="right" w:pos="8838"/>
      </w:tabs>
      <w:jc w:val="center"/>
    </w:pPr>
    <w:rPr>
      <w:rFonts w:ascii="Book Antiqua" w:hAnsi="Book Antiqua"/>
      <w:b/>
    </w:rPr>
  </w:style>
  <w:style w:type="character" w:styleId="Nmerodepgina">
    <w:name w:val="page number"/>
    <w:basedOn w:val="Fuentedeprrafopredeter"/>
    <w:semiHidden/>
    <w:rPr>
      <w:rFonts w:ascii="Book Antiqua" w:hAnsi="Book Antiqua"/>
      <w:sz w:val="22"/>
    </w:rPr>
  </w:style>
  <w:style w:type="paragraph" w:styleId="Piedepgina">
    <w:name w:val="footer"/>
    <w:basedOn w:val="Normal"/>
    <w:semiHidden/>
    <w:pPr>
      <w:tabs>
        <w:tab w:val="center" w:pos="4320"/>
        <w:tab w:val="right" w:pos="8640"/>
      </w:tabs>
      <w:jc w:val="center"/>
    </w:pPr>
    <w:rPr>
      <w:rFonts w:ascii="Book Antiqua" w:hAnsi="Book Antiqua"/>
      <w:noProof/>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10748</Words>
  <Characters>59116</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NORMA DE CALIDAD AMBIENTAL Y DE DESCARGA DE EFLUENTES : RECURSO AGUA</vt:lpstr>
    </vt:vector>
  </TitlesOfParts>
  <Company>Acer OEM</Company>
  <LinksUpToDate>false</LinksUpToDate>
  <CharactersWithSpaces>69725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DE CALIDAD AMBIENTAL Y DE DESCARGA DE EFLUENTES : RECURSO AGUA</dc:title>
  <dc:subject/>
  <dc:creator>Acer End User</dc:creator>
  <cp:keywords/>
  <cp:lastModifiedBy>Administrador</cp:lastModifiedBy>
  <cp:revision>2</cp:revision>
  <dcterms:created xsi:type="dcterms:W3CDTF">2009-07-21T17:16:00Z</dcterms:created>
  <dcterms:modified xsi:type="dcterms:W3CDTF">2009-07-21T17:16:00Z</dcterms:modified>
</cp:coreProperties>
</file>