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7A8" w:rsidRDefault="00A917AB" w:rsidP="009E27A8">
      <w:pPr>
        <w:rPr>
          <w:b/>
          <w:bCs/>
        </w:rPr>
      </w:pPr>
      <w:r>
        <w:rPr>
          <w:noProof/>
          <w:lang w:eastAsia="es-ES"/>
        </w:rPr>
        <w:drawing>
          <wp:anchor distT="0" distB="0" distL="114300" distR="114300" simplePos="0" relativeHeight="251704320" behindDoc="1" locked="0" layoutInCell="1" allowOverlap="1">
            <wp:simplePos x="0" y="0"/>
            <wp:positionH relativeFrom="column">
              <wp:posOffset>4686300</wp:posOffset>
            </wp:positionH>
            <wp:positionV relativeFrom="paragraph">
              <wp:posOffset>171450</wp:posOffset>
            </wp:positionV>
            <wp:extent cx="933450" cy="1114425"/>
            <wp:effectExtent l="19050" t="0" r="0" b="0"/>
            <wp:wrapNone/>
            <wp:docPr id="219" name="Imagen 219" descr="logo 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logo iche"/>
                    <pic:cNvPicPr>
                      <a:picLocks noChangeAspect="1" noChangeArrowheads="1"/>
                    </pic:cNvPicPr>
                  </pic:nvPicPr>
                  <pic:blipFill>
                    <a:blip r:embed="rId7"/>
                    <a:srcRect/>
                    <a:stretch>
                      <a:fillRect/>
                    </a:stretch>
                  </pic:blipFill>
                  <pic:spPr bwMode="auto">
                    <a:xfrm>
                      <a:off x="0" y="0"/>
                      <a:ext cx="933450" cy="1114425"/>
                    </a:xfrm>
                    <a:prstGeom prst="rect">
                      <a:avLst/>
                    </a:prstGeom>
                    <a:noFill/>
                    <a:ln w="9525">
                      <a:noFill/>
                      <a:miter lim="800000"/>
                      <a:headEnd/>
                      <a:tailEnd/>
                    </a:ln>
                  </pic:spPr>
                </pic:pic>
              </a:graphicData>
            </a:graphic>
          </wp:anchor>
        </w:drawing>
      </w:r>
    </w:p>
    <w:p w:rsidR="009E27A8" w:rsidRPr="00CC245C" w:rsidRDefault="00A917AB" w:rsidP="009E27A8">
      <w:pPr>
        <w:rPr>
          <w:b/>
          <w:bCs/>
        </w:rPr>
      </w:pPr>
      <w:r>
        <w:rPr>
          <w:b/>
          <w:bCs/>
          <w:noProof/>
          <w:lang w:eastAsia="es-ES"/>
        </w:rPr>
        <w:drawing>
          <wp:inline distT="0" distB="0" distL="0" distR="0">
            <wp:extent cx="1143000" cy="1095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43000" cy="1095375"/>
                    </a:xfrm>
                    <a:prstGeom prst="rect">
                      <a:avLst/>
                    </a:prstGeom>
                    <a:noFill/>
                    <a:ln w="9525">
                      <a:noFill/>
                      <a:miter lim="800000"/>
                      <a:headEnd/>
                      <a:tailEnd/>
                    </a:ln>
                  </pic:spPr>
                </pic:pic>
              </a:graphicData>
            </a:graphic>
          </wp:inline>
        </w:drawing>
      </w:r>
    </w:p>
    <w:p w:rsidR="009E27A8" w:rsidRDefault="009E27A8" w:rsidP="009E27A8">
      <w:pPr>
        <w:rPr>
          <w:b/>
          <w:bCs/>
        </w:rPr>
      </w:pPr>
    </w:p>
    <w:p w:rsidR="009E27A8" w:rsidRDefault="009E27A8" w:rsidP="009E27A8">
      <w:pPr>
        <w:rPr>
          <w:b/>
          <w:bCs/>
        </w:rPr>
      </w:pPr>
    </w:p>
    <w:p w:rsidR="009E27A8" w:rsidRPr="00612480" w:rsidRDefault="009E27A8" w:rsidP="009E27A8">
      <w:pPr>
        <w:jc w:val="center"/>
        <w:rPr>
          <w:rFonts w:ascii="Tahoma" w:hAnsi="Tahoma" w:cs="Tahoma"/>
          <w:b/>
          <w:bCs/>
        </w:rPr>
      </w:pPr>
      <w:r w:rsidRPr="00612480">
        <w:rPr>
          <w:rFonts w:ascii="Tahoma" w:hAnsi="Tahoma" w:cs="Tahoma"/>
          <w:b/>
          <w:bCs/>
        </w:rPr>
        <w:t>ESCUELA SUPERIOR POLITÉCNICA DEL LITORAL</w:t>
      </w:r>
    </w:p>
    <w:p w:rsidR="009E27A8" w:rsidRDefault="009E27A8" w:rsidP="009E27A8">
      <w:pPr>
        <w:jc w:val="center"/>
        <w:rPr>
          <w:rFonts w:ascii="Tahoma" w:hAnsi="Tahoma" w:cs="Tahoma"/>
          <w:b/>
          <w:bCs/>
        </w:rPr>
      </w:pPr>
    </w:p>
    <w:p w:rsidR="009E27A8" w:rsidRDefault="009E27A8" w:rsidP="009E27A8">
      <w:pPr>
        <w:jc w:val="center"/>
        <w:rPr>
          <w:rFonts w:ascii="Tahoma" w:hAnsi="Tahoma" w:cs="Tahoma"/>
          <w:b/>
          <w:bCs/>
        </w:rPr>
      </w:pPr>
    </w:p>
    <w:p w:rsidR="009E27A8" w:rsidRPr="00612480" w:rsidRDefault="009E27A8" w:rsidP="009E27A8">
      <w:pPr>
        <w:jc w:val="center"/>
        <w:rPr>
          <w:rFonts w:ascii="Tahoma" w:hAnsi="Tahoma" w:cs="Tahoma"/>
          <w:b/>
          <w:bCs/>
        </w:rPr>
      </w:pPr>
    </w:p>
    <w:p w:rsidR="009E27A8" w:rsidRPr="00612480" w:rsidRDefault="009E27A8" w:rsidP="009E27A8">
      <w:pPr>
        <w:jc w:val="center"/>
        <w:rPr>
          <w:rFonts w:ascii="Tahoma" w:hAnsi="Tahoma" w:cs="Tahoma"/>
          <w:b/>
          <w:bCs/>
        </w:rPr>
      </w:pPr>
      <w:r w:rsidRPr="00612480">
        <w:rPr>
          <w:rFonts w:ascii="Tahoma" w:hAnsi="Tahoma" w:cs="Tahoma"/>
          <w:b/>
          <w:bCs/>
        </w:rPr>
        <w:t>INSTITUTO DE CIENCIAS HUMANÍSTICAS Y ECONÓMICAS</w:t>
      </w:r>
    </w:p>
    <w:p w:rsidR="009E27A8" w:rsidRPr="00612480" w:rsidRDefault="009E27A8" w:rsidP="009E27A8">
      <w:pPr>
        <w:jc w:val="center"/>
        <w:rPr>
          <w:rFonts w:ascii="Tahoma" w:hAnsi="Tahoma" w:cs="Tahoma"/>
          <w:b/>
          <w:bCs/>
        </w:rPr>
      </w:pPr>
    </w:p>
    <w:p w:rsidR="009E27A8" w:rsidRPr="00612480" w:rsidRDefault="009E27A8" w:rsidP="009E27A8">
      <w:pPr>
        <w:jc w:val="center"/>
        <w:rPr>
          <w:rFonts w:ascii="Tahoma" w:hAnsi="Tahoma" w:cs="Tahoma"/>
        </w:rPr>
      </w:pPr>
    </w:p>
    <w:p w:rsidR="009E27A8" w:rsidRPr="00612480" w:rsidRDefault="009E27A8" w:rsidP="009E27A8">
      <w:pPr>
        <w:jc w:val="center"/>
        <w:rPr>
          <w:rFonts w:ascii="Tahoma" w:hAnsi="Tahoma" w:cs="Tahoma"/>
        </w:rPr>
      </w:pPr>
    </w:p>
    <w:p w:rsidR="009E27A8" w:rsidRPr="00612480" w:rsidRDefault="009E27A8" w:rsidP="009E27A8">
      <w:pPr>
        <w:jc w:val="center"/>
        <w:rPr>
          <w:rFonts w:ascii="Tahoma" w:hAnsi="Tahoma" w:cs="Tahoma"/>
          <w:b/>
          <w:bCs/>
        </w:rPr>
      </w:pPr>
      <w:r w:rsidRPr="00612480">
        <w:rPr>
          <w:rFonts w:ascii="Tahoma" w:hAnsi="Tahoma" w:cs="Tahoma"/>
          <w:b/>
          <w:bCs/>
        </w:rPr>
        <w:t>“PROYECTO DE DESARROLLO PARA EL MEJORAMIENTO DE IMAGEN CORPORATIVA DE UNA COOPERATIVA DE AHORRO Y CREDITO UTILIZANDO BALANCED SCORECARD”</w:t>
      </w:r>
    </w:p>
    <w:p w:rsidR="009E27A8" w:rsidRPr="00612480" w:rsidRDefault="009E27A8" w:rsidP="009E27A8">
      <w:pPr>
        <w:jc w:val="center"/>
        <w:rPr>
          <w:rFonts w:ascii="Tahoma" w:hAnsi="Tahoma" w:cs="Tahoma"/>
        </w:rPr>
      </w:pPr>
    </w:p>
    <w:p w:rsidR="009E27A8" w:rsidRPr="00612480" w:rsidRDefault="009E27A8" w:rsidP="009E27A8">
      <w:pPr>
        <w:jc w:val="center"/>
        <w:rPr>
          <w:rFonts w:ascii="Tahoma" w:hAnsi="Tahoma" w:cs="Tahoma"/>
        </w:rPr>
      </w:pPr>
    </w:p>
    <w:p w:rsidR="009E27A8" w:rsidRPr="00612480" w:rsidRDefault="009E27A8" w:rsidP="009E27A8">
      <w:pPr>
        <w:jc w:val="center"/>
        <w:rPr>
          <w:rFonts w:ascii="Tahoma" w:hAnsi="Tahoma" w:cs="Tahoma"/>
        </w:rPr>
      </w:pPr>
    </w:p>
    <w:p w:rsidR="009E27A8" w:rsidRDefault="009E27A8" w:rsidP="009E27A8">
      <w:pPr>
        <w:jc w:val="center"/>
        <w:rPr>
          <w:rFonts w:ascii="Tahoma" w:hAnsi="Tahoma" w:cs="Tahoma"/>
        </w:rPr>
      </w:pPr>
      <w:r w:rsidRPr="00612480">
        <w:rPr>
          <w:rFonts w:ascii="Tahoma" w:hAnsi="Tahoma" w:cs="Tahoma"/>
        </w:rPr>
        <w:t>TESIS DE GRADO</w:t>
      </w:r>
    </w:p>
    <w:p w:rsidR="009E27A8" w:rsidRPr="00612480" w:rsidRDefault="009E27A8" w:rsidP="009E27A8">
      <w:pPr>
        <w:jc w:val="center"/>
        <w:rPr>
          <w:rFonts w:ascii="Tahoma" w:hAnsi="Tahoma" w:cs="Tahoma"/>
        </w:rPr>
      </w:pPr>
    </w:p>
    <w:p w:rsidR="009E27A8" w:rsidRPr="00612480" w:rsidRDefault="009E27A8" w:rsidP="009E27A8">
      <w:pPr>
        <w:jc w:val="center"/>
        <w:rPr>
          <w:rFonts w:ascii="Tahoma" w:hAnsi="Tahoma" w:cs="Tahoma"/>
          <w:b/>
          <w:bCs/>
          <w:lang w:val="es-MX"/>
        </w:rPr>
      </w:pPr>
      <w:r w:rsidRPr="00612480">
        <w:rPr>
          <w:rFonts w:ascii="Tahoma" w:hAnsi="Tahoma" w:cs="Tahoma"/>
          <w:b/>
          <w:bCs/>
          <w:lang w:val="es-MX"/>
        </w:rPr>
        <w:t>Previa a la obtención del Título de:</w:t>
      </w:r>
    </w:p>
    <w:p w:rsidR="009E27A8" w:rsidRPr="00612480" w:rsidRDefault="009E27A8" w:rsidP="009E27A8">
      <w:pPr>
        <w:jc w:val="center"/>
        <w:rPr>
          <w:rFonts w:ascii="Tahoma" w:hAnsi="Tahoma" w:cs="Tahoma"/>
        </w:rPr>
      </w:pPr>
    </w:p>
    <w:p w:rsidR="009E27A8" w:rsidRPr="00612480" w:rsidRDefault="009E27A8" w:rsidP="009E27A8">
      <w:pPr>
        <w:ind w:left="360"/>
        <w:jc w:val="center"/>
        <w:rPr>
          <w:rFonts w:ascii="Tahoma" w:hAnsi="Tahoma" w:cs="Tahoma"/>
          <w:b/>
          <w:bCs/>
          <w:lang w:val="es-MX"/>
        </w:rPr>
      </w:pPr>
      <w:r w:rsidRPr="00612480">
        <w:rPr>
          <w:rFonts w:ascii="Tahoma" w:hAnsi="Tahoma" w:cs="Tahoma"/>
          <w:b/>
          <w:bCs/>
          <w:lang w:val="es-MX"/>
        </w:rPr>
        <w:t>ECONOMISTA CON MENCIÓN EN GESTIÓN EMPRESARIAL ESPECIALIZACIÓN MARKETING</w:t>
      </w:r>
    </w:p>
    <w:p w:rsidR="009E27A8" w:rsidRPr="00612480" w:rsidRDefault="009E27A8" w:rsidP="009E27A8">
      <w:pPr>
        <w:jc w:val="center"/>
        <w:rPr>
          <w:rFonts w:ascii="Tahoma" w:hAnsi="Tahoma" w:cs="Tahoma"/>
        </w:rPr>
      </w:pPr>
    </w:p>
    <w:p w:rsidR="009E27A8" w:rsidRPr="00612480" w:rsidRDefault="009E27A8" w:rsidP="009E27A8">
      <w:pPr>
        <w:ind w:left="360"/>
        <w:jc w:val="center"/>
        <w:rPr>
          <w:rFonts w:ascii="Tahoma" w:hAnsi="Tahoma" w:cs="Tahoma"/>
          <w:lang w:val="es-MX"/>
        </w:rPr>
      </w:pPr>
      <w:r w:rsidRPr="00612480">
        <w:rPr>
          <w:rFonts w:ascii="Tahoma" w:hAnsi="Tahoma" w:cs="Tahoma"/>
          <w:b/>
          <w:bCs/>
          <w:lang w:val="es-MX"/>
        </w:rPr>
        <w:t>INGENIERA COMERCIAL Y EMPRESARIAL CON ESPECIALIZACIÓN EN MARKETING Y COMERCIO EXTERIOR</w:t>
      </w:r>
    </w:p>
    <w:p w:rsidR="009E27A8" w:rsidRPr="00612480" w:rsidRDefault="009E27A8" w:rsidP="009E27A8">
      <w:pPr>
        <w:jc w:val="center"/>
        <w:rPr>
          <w:rFonts w:ascii="Tahoma" w:hAnsi="Tahoma" w:cs="Tahoma"/>
          <w:lang w:val="es-MX"/>
        </w:rPr>
      </w:pPr>
    </w:p>
    <w:p w:rsidR="009E27A8" w:rsidRPr="00612480" w:rsidRDefault="009E27A8" w:rsidP="009E27A8">
      <w:pPr>
        <w:jc w:val="center"/>
        <w:rPr>
          <w:rFonts w:ascii="Tahoma" w:hAnsi="Tahoma" w:cs="Tahoma"/>
          <w:lang w:val="es-MX"/>
        </w:rPr>
      </w:pPr>
    </w:p>
    <w:p w:rsidR="009E27A8" w:rsidRPr="00612480" w:rsidRDefault="009E27A8" w:rsidP="009E27A8">
      <w:pPr>
        <w:jc w:val="center"/>
        <w:rPr>
          <w:rFonts w:ascii="Tahoma" w:hAnsi="Tahoma" w:cs="Tahoma"/>
        </w:rPr>
      </w:pPr>
      <w:r w:rsidRPr="00612480">
        <w:rPr>
          <w:rFonts w:ascii="Tahoma" w:hAnsi="Tahoma" w:cs="Tahoma"/>
        </w:rPr>
        <w:t>Presentado por:</w:t>
      </w:r>
    </w:p>
    <w:p w:rsidR="009E27A8" w:rsidRPr="00612480" w:rsidRDefault="009E27A8" w:rsidP="009E27A8">
      <w:pPr>
        <w:jc w:val="center"/>
        <w:rPr>
          <w:rFonts w:ascii="Tahoma" w:hAnsi="Tahoma" w:cs="Tahoma"/>
        </w:rPr>
      </w:pPr>
    </w:p>
    <w:p w:rsidR="009E27A8" w:rsidRPr="00612480" w:rsidRDefault="009E27A8" w:rsidP="009E27A8">
      <w:pPr>
        <w:ind w:left="360"/>
        <w:jc w:val="center"/>
        <w:rPr>
          <w:rFonts w:ascii="Tahoma" w:hAnsi="Tahoma" w:cs="Tahoma"/>
        </w:rPr>
      </w:pPr>
      <w:r w:rsidRPr="00612480">
        <w:rPr>
          <w:rFonts w:ascii="Tahoma" w:hAnsi="Tahoma" w:cs="Tahoma"/>
        </w:rPr>
        <w:t xml:space="preserve">Mariela </w:t>
      </w:r>
      <w:r>
        <w:rPr>
          <w:rFonts w:ascii="Tahoma" w:hAnsi="Tahoma" w:cs="Tahoma"/>
        </w:rPr>
        <w:t xml:space="preserve">K. </w:t>
      </w:r>
      <w:r w:rsidRPr="00612480">
        <w:rPr>
          <w:rFonts w:ascii="Tahoma" w:hAnsi="Tahoma" w:cs="Tahoma"/>
        </w:rPr>
        <w:t>Sánchez Alejandro</w:t>
      </w:r>
      <w:r>
        <w:rPr>
          <w:rFonts w:ascii="Tahoma" w:hAnsi="Tahoma" w:cs="Tahoma"/>
        </w:rPr>
        <w:t>.</w:t>
      </w:r>
    </w:p>
    <w:p w:rsidR="009E27A8" w:rsidRPr="00612480" w:rsidRDefault="009E27A8" w:rsidP="009E27A8">
      <w:pPr>
        <w:ind w:left="360"/>
        <w:jc w:val="center"/>
        <w:rPr>
          <w:rFonts w:ascii="Tahoma" w:hAnsi="Tahoma" w:cs="Tahoma"/>
        </w:rPr>
      </w:pPr>
      <w:r>
        <w:rPr>
          <w:rFonts w:ascii="Tahoma" w:hAnsi="Tahoma" w:cs="Tahoma"/>
        </w:rPr>
        <w:t>Mercedes R.</w:t>
      </w:r>
      <w:r w:rsidRPr="00612480">
        <w:rPr>
          <w:rFonts w:ascii="Tahoma" w:hAnsi="Tahoma" w:cs="Tahoma"/>
        </w:rPr>
        <w:t xml:space="preserve"> Cárdenas</w:t>
      </w:r>
      <w:r>
        <w:rPr>
          <w:rFonts w:ascii="Tahoma" w:hAnsi="Tahoma" w:cs="Tahoma"/>
        </w:rPr>
        <w:t xml:space="preserve"> Salazar.</w:t>
      </w:r>
    </w:p>
    <w:p w:rsidR="009E27A8" w:rsidRPr="00612480" w:rsidRDefault="009E27A8" w:rsidP="009E27A8">
      <w:pPr>
        <w:jc w:val="center"/>
        <w:rPr>
          <w:rFonts w:ascii="Tahoma" w:hAnsi="Tahoma" w:cs="Tahoma"/>
        </w:rPr>
      </w:pPr>
    </w:p>
    <w:p w:rsidR="009E27A8" w:rsidRPr="00612480" w:rsidRDefault="009E27A8" w:rsidP="009E27A8">
      <w:pPr>
        <w:jc w:val="center"/>
        <w:rPr>
          <w:rFonts w:ascii="Tahoma" w:hAnsi="Tahoma" w:cs="Tahoma"/>
        </w:rPr>
      </w:pPr>
    </w:p>
    <w:p w:rsidR="009E27A8" w:rsidRPr="00612480" w:rsidRDefault="009E27A8" w:rsidP="009E27A8">
      <w:pPr>
        <w:jc w:val="center"/>
        <w:rPr>
          <w:rFonts w:ascii="Tahoma" w:hAnsi="Tahoma" w:cs="Tahoma"/>
        </w:rPr>
      </w:pPr>
    </w:p>
    <w:p w:rsidR="009E27A8" w:rsidRPr="00612480" w:rsidRDefault="009E27A8" w:rsidP="009E27A8">
      <w:pPr>
        <w:jc w:val="center"/>
        <w:rPr>
          <w:rFonts w:ascii="Tahoma" w:hAnsi="Tahoma" w:cs="Tahoma"/>
        </w:rPr>
      </w:pPr>
    </w:p>
    <w:p w:rsidR="009E27A8" w:rsidRPr="00612480" w:rsidRDefault="009E27A8" w:rsidP="009E27A8">
      <w:pPr>
        <w:jc w:val="center"/>
        <w:rPr>
          <w:rFonts w:ascii="Tahoma" w:hAnsi="Tahoma" w:cs="Tahoma"/>
        </w:rPr>
      </w:pPr>
      <w:r>
        <w:rPr>
          <w:rFonts w:ascii="Tahoma" w:hAnsi="Tahoma" w:cs="Tahoma"/>
        </w:rPr>
        <w:t>2008-2009</w:t>
      </w:r>
    </w:p>
    <w:p w:rsidR="009E27A8" w:rsidRPr="00612480" w:rsidRDefault="009E27A8" w:rsidP="009E27A8">
      <w:pPr>
        <w:jc w:val="center"/>
        <w:rPr>
          <w:rFonts w:ascii="Tahoma" w:hAnsi="Tahoma" w:cs="Tahoma"/>
        </w:rPr>
      </w:pPr>
    </w:p>
    <w:p w:rsidR="009E27A8" w:rsidRDefault="009E27A8" w:rsidP="009E27A8">
      <w:pPr>
        <w:pStyle w:val="Ttulo1"/>
        <w:spacing w:before="0" w:after="0"/>
        <w:jc w:val="center"/>
        <w:rPr>
          <w:rFonts w:ascii="Verdana" w:hAnsi="Verdana"/>
          <w:sz w:val="28"/>
          <w:szCs w:val="28"/>
        </w:rPr>
      </w:pPr>
      <w:bookmarkStart w:id="0" w:name="_Toc96435489"/>
      <w:bookmarkStart w:id="1" w:name="_Toc96437342"/>
      <w:bookmarkStart w:id="2" w:name="_Toc96437857"/>
      <w:bookmarkStart w:id="3" w:name="_Toc96438585"/>
      <w:bookmarkStart w:id="4" w:name="_Toc96438913"/>
      <w:bookmarkStart w:id="5" w:name="_Toc96444690"/>
      <w:bookmarkStart w:id="6" w:name="_Toc96435446"/>
      <w:bookmarkStart w:id="7" w:name="_Toc96437299"/>
      <w:bookmarkStart w:id="8" w:name="_Toc96437816"/>
      <w:bookmarkStart w:id="9" w:name="_Toc96438544"/>
      <w:bookmarkStart w:id="10" w:name="_Toc96438872"/>
      <w:bookmarkStart w:id="11" w:name="_Toc96444649"/>
    </w:p>
    <w:p w:rsidR="009E27A8" w:rsidRDefault="009E27A8" w:rsidP="009E27A8">
      <w:pPr>
        <w:pStyle w:val="Ttulo1"/>
        <w:spacing w:before="0" w:after="0"/>
        <w:jc w:val="center"/>
        <w:rPr>
          <w:rFonts w:ascii="Verdana" w:hAnsi="Verdana"/>
          <w:sz w:val="28"/>
          <w:szCs w:val="28"/>
        </w:rPr>
      </w:pPr>
    </w:p>
    <w:p w:rsidR="009E27A8" w:rsidRDefault="009E27A8" w:rsidP="009E27A8">
      <w:pPr>
        <w:pStyle w:val="Ttulo1"/>
        <w:spacing w:before="0" w:after="0"/>
        <w:jc w:val="center"/>
        <w:rPr>
          <w:rFonts w:ascii="Verdana" w:hAnsi="Verdana"/>
          <w:sz w:val="28"/>
          <w:szCs w:val="28"/>
        </w:rPr>
      </w:pPr>
    </w:p>
    <w:p w:rsidR="009E27A8" w:rsidRDefault="009E27A8" w:rsidP="009E27A8">
      <w:pPr>
        <w:pStyle w:val="Ttulo1"/>
        <w:spacing w:before="0" w:after="0"/>
        <w:jc w:val="center"/>
        <w:rPr>
          <w:rFonts w:ascii="Verdana" w:hAnsi="Verdana"/>
          <w:sz w:val="28"/>
          <w:szCs w:val="28"/>
        </w:rPr>
      </w:pPr>
      <w:r>
        <w:rPr>
          <w:rFonts w:ascii="Verdana" w:hAnsi="Verdana"/>
          <w:sz w:val="28"/>
          <w:szCs w:val="28"/>
        </w:rPr>
        <w:t>TRIBUNAL DE GRADUACIÓN</w:t>
      </w: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r>
        <w:rPr>
          <w:rFonts w:ascii="Verdana" w:hAnsi="Verdana"/>
          <w:noProof/>
        </w:rPr>
        <w:pict>
          <v:line id="_x0000_s1246" style="position:absolute;z-index:251707392" from="114pt,9.05pt" to="4in,9.05pt"/>
        </w:pict>
      </w:r>
    </w:p>
    <w:p w:rsidR="009E27A8" w:rsidRDefault="009E27A8" w:rsidP="009E27A8">
      <w:pPr>
        <w:jc w:val="center"/>
        <w:rPr>
          <w:rFonts w:ascii="Verdana" w:hAnsi="Verdana"/>
        </w:rPr>
      </w:pPr>
      <w:r>
        <w:rPr>
          <w:rFonts w:ascii="Verdana" w:hAnsi="Verdana"/>
        </w:rPr>
        <w:t>ING. OSCAR MENDOZA</w:t>
      </w:r>
    </w:p>
    <w:p w:rsidR="009E27A8" w:rsidRDefault="009E27A8" w:rsidP="009E27A8">
      <w:pPr>
        <w:jc w:val="center"/>
        <w:rPr>
          <w:rFonts w:ascii="Verdana" w:hAnsi="Verdana"/>
        </w:rPr>
      </w:pPr>
      <w:r>
        <w:rPr>
          <w:rFonts w:ascii="Verdana" w:hAnsi="Verdana"/>
        </w:rPr>
        <w:t>DECANO</w:t>
      </w:r>
    </w:p>
    <w:p w:rsidR="009E27A8" w:rsidRDefault="009E27A8" w:rsidP="009E27A8">
      <w:pPr>
        <w:jc w:val="center"/>
        <w:rPr>
          <w:rFonts w:ascii="Verdana" w:hAnsi="Verdana"/>
        </w:rPr>
      </w:pPr>
    </w:p>
    <w:p w:rsidR="009E27A8" w:rsidRDefault="009E27A8" w:rsidP="009E27A8">
      <w:pPr>
        <w:jc w:val="center"/>
        <w:rPr>
          <w:rFonts w:ascii="Verdana" w:hAnsi="Verdana"/>
        </w:rPr>
      </w:pPr>
    </w:p>
    <w:p w:rsidR="009E27A8" w:rsidRDefault="009E27A8" w:rsidP="009E27A8">
      <w:pPr>
        <w:jc w:val="center"/>
        <w:rPr>
          <w:rFonts w:ascii="Verdana" w:hAnsi="Verdana"/>
        </w:rPr>
      </w:pPr>
    </w:p>
    <w:p w:rsidR="009E27A8" w:rsidRDefault="009E27A8" w:rsidP="009E27A8">
      <w:pPr>
        <w:jc w:val="center"/>
        <w:rPr>
          <w:rFonts w:ascii="Verdana" w:hAnsi="Verdana"/>
        </w:rPr>
      </w:pPr>
    </w:p>
    <w:p w:rsidR="009E27A8" w:rsidRDefault="009E27A8" w:rsidP="009E27A8">
      <w:pPr>
        <w:jc w:val="center"/>
        <w:rPr>
          <w:rFonts w:ascii="Verdana" w:hAnsi="Verdana"/>
        </w:rPr>
      </w:pPr>
    </w:p>
    <w:p w:rsidR="009E27A8" w:rsidRDefault="009E27A8" w:rsidP="009E27A8">
      <w:pPr>
        <w:jc w:val="center"/>
        <w:rPr>
          <w:rFonts w:ascii="Verdana" w:hAnsi="Verdana"/>
        </w:rPr>
      </w:pPr>
    </w:p>
    <w:p w:rsidR="009E27A8" w:rsidRDefault="009E27A8" w:rsidP="009E27A8">
      <w:pPr>
        <w:jc w:val="center"/>
        <w:rPr>
          <w:rFonts w:ascii="Verdana" w:hAnsi="Verdana"/>
        </w:rPr>
      </w:pPr>
    </w:p>
    <w:p w:rsidR="009E27A8" w:rsidRDefault="009E27A8" w:rsidP="009E27A8">
      <w:pPr>
        <w:jc w:val="center"/>
        <w:rPr>
          <w:rFonts w:ascii="Verdana" w:hAnsi="Verdana"/>
        </w:rPr>
      </w:pPr>
      <w:r>
        <w:rPr>
          <w:rFonts w:ascii="Verdana" w:hAnsi="Verdana"/>
          <w:noProof/>
        </w:rPr>
        <w:pict>
          <v:line id="_x0000_s1247" style="position:absolute;left:0;text-align:left;z-index:251708416" from="120pt,7.25pt" to="294pt,7.25pt"/>
        </w:pict>
      </w:r>
    </w:p>
    <w:p w:rsidR="009E27A8" w:rsidRDefault="009E27A8" w:rsidP="009E27A8">
      <w:pPr>
        <w:jc w:val="center"/>
        <w:rPr>
          <w:rFonts w:ascii="Verdana" w:hAnsi="Verdana"/>
        </w:rPr>
      </w:pPr>
      <w:r>
        <w:rPr>
          <w:rFonts w:ascii="Verdana" w:hAnsi="Verdana"/>
        </w:rPr>
        <w:t>ECON. CICERON TACLE</w:t>
      </w:r>
    </w:p>
    <w:p w:rsidR="009E27A8" w:rsidRDefault="009E27A8" w:rsidP="009E27A8">
      <w:pPr>
        <w:jc w:val="center"/>
        <w:rPr>
          <w:rFonts w:ascii="Verdana" w:hAnsi="Verdana"/>
        </w:rPr>
      </w:pPr>
      <w:r>
        <w:rPr>
          <w:rFonts w:ascii="Verdana" w:hAnsi="Verdana"/>
        </w:rPr>
        <w:t>DIRECTOR DE TESIS</w:t>
      </w:r>
    </w:p>
    <w:p w:rsidR="009E27A8" w:rsidRDefault="009E27A8" w:rsidP="009E27A8">
      <w:pPr>
        <w:jc w:val="center"/>
        <w:rPr>
          <w:rFonts w:ascii="Verdana" w:hAnsi="Verdana"/>
        </w:rPr>
      </w:pPr>
    </w:p>
    <w:p w:rsidR="009E27A8" w:rsidRDefault="009E27A8" w:rsidP="009E27A8">
      <w:pPr>
        <w:jc w:val="center"/>
        <w:rPr>
          <w:rFonts w:ascii="Verdana" w:hAnsi="Verdana"/>
        </w:rPr>
      </w:pPr>
    </w:p>
    <w:p w:rsidR="009E27A8" w:rsidRDefault="009E27A8" w:rsidP="009E27A8">
      <w:pPr>
        <w:jc w:val="center"/>
        <w:rPr>
          <w:rFonts w:ascii="Verdana" w:hAnsi="Verdana"/>
        </w:rPr>
      </w:pPr>
    </w:p>
    <w:p w:rsidR="009E27A8" w:rsidRDefault="009E27A8" w:rsidP="009E27A8">
      <w:pPr>
        <w:jc w:val="center"/>
        <w:rPr>
          <w:rFonts w:ascii="Verdana" w:hAnsi="Verdana"/>
        </w:rPr>
      </w:pPr>
    </w:p>
    <w:p w:rsidR="009E27A8" w:rsidRDefault="009E27A8" w:rsidP="009E27A8">
      <w:pPr>
        <w:jc w:val="center"/>
        <w:rPr>
          <w:rFonts w:ascii="Verdana" w:hAnsi="Verdana"/>
        </w:rPr>
      </w:pPr>
    </w:p>
    <w:p w:rsidR="009E27A8" w:rsidRDefault="009E27A8" w:rsidP="009E27A8">
      <w:pPr>
        <w:jc w:val="center"/>
        <w:rPr>
          <w:rFonts w:ascii="Verdana" w:hAnsi="Verdana"/>
        </w:rPr>
      </w:pPr>
    </w:p>
    <w:p w:rsidR="009E27A8" w:rsidRDefault="009E27A8" w:rsidP="009E27A8">
      <w:pPr>
        <w:jc w:val="center"/>
        <w:rPr>
          <w:rFonts w:ascii="Verdana" w:hAnsi="Verdana"/>
        </w:rPr>
      </w:pPr>
    </w:p>
    <w:p w:rsidR="009E27A8" w:rsidRDefault="009E27A8" w:rsidP="009E27A8">
      <w:pPr>
        <w:jc w:val="center"/>
        <w:rPr>
          <w:rFonts w:ascii="Verdana" w:hAnsi="Verdana"/>
        </w:rPr>
      </w:pPr>
      <w:r>
        <w:rPr>
          <w:rFonts w:ascii="Verdana" w:hAnsi="Verdana"/>
          <w:noProof/>
        </w:rPr>
        <w:pict>
          <v:line id="_x0000_s1244" style="position:absolute;left:0;text-align:left;z-index:251705344" from="120pt,1.45pt" to="300pt,1.45pt"/>
        </w:pict>
      </w:r>
    </w:p>
    <w:p w:rsidR="009E27A8" w:rsidRDefault="009E27A8" w:rsidP="009E27A8">
      <w:pPr>
        <w:jc w:val="center"/>
        <w:rPr>
          <w:rFonts w:ascii="Verdana" w:hAnsi="Verdana"/>
        </w:rPr>
      </w:pPr>
      <w:r>
        <w:rPr>
          <w:rFonts w:ascii="Verdana" w:hAnsi="Verdana"/>
        </w:rPr>
        <w:t>ECON. FEDERICO BOCCA</w:t>
      </w:r>
    </w:p>
    <w:p w:rsidR="009E27A8" w:rsidRDefault="009E27A8" w:rsidP="009E27A8">
      <w:pPr>
        <w:jc w:val="center"/>
        <w:rPr>
          <w:rFonts w:ascii="Verdana" w:hAnsi="Verdana"/>
        </w:rPr>
      </w:pPr>
      <w:r>
        <w:rPr>
          <w:rFonts w:ascii="Verdana" w:hAnsi="Verdana"/>
        </w:rPr>
        <w:t>VOCAL PRINCIPAL</w:t>
      </w:r>
    </w:p>
    <w:p w:rsidR="009E27A8" w:rsidRDefault="009E27A8" w:rsidP="009E27A8">
      <w:pPr>
        <w:jc w:val="center"/>
        <w:rPr>
          <w:rFonts w:ascii="Verdana" w:hAnsi="Verdana"/>
        </w:rPr>
      </w:pPr>
    </w:p>
    <w:p w:rsidR="009E27A8" w:rsidRDefault="009E27A8" w:rsidP="009E27A8">
      <w:pPr>
        <w:jc w:val="center"/>
        <w:rPr>
          <w:rFonts w:ascii="Verdana" w:hAnsi="Verdana"/>
        </w:rPr>
      </w:pPr>
    </w:p>
    <w:p w:rsidR="009E27A8" w:rsidRDefault="009E27A8" w:rsidP="009E27A8">
      <w:pPr>
        <w:jc w:val="center"/>
        <w:rPr>
          <w:rFonts w:ascii="Verdana" w:hAnsi="Verdana"/>
        </w:rPr>
      </w:pPr>
    </w:p>
    <w:p w:rsidR="009E27A8" w:rsidRDefault="009E27A8" w:rsidP="009E27A8">
      <w:pPr>
        <w:jc w:val="center"/>
        <w:rPr>
          <w:rFonts w:ascii="Verdana" w:hAnsi="Verdana"/>
        </w:rPr>
      </w:pPr>
    </w:p>
    <w:p w:rsidR="009E27A8" w:rsidRDefault="009E27A8" w:rsidP="009E27A8">
      <w:pPr>
        <w:jc w:val="center"/>
        <w:rPr>
          <w:rFonts w:ascii="Verdana" w:hAnsi="Verdana"/>
        </w:rPr>
      </w:pPr>
    </w:p>
    <w:p w:rsidR="009E27A8" w:rsidRDefault="009E27A8" w:rsidP="009E27A8">
      <w:pPr>
        <w:jc w:val="center"/>
        <w:rPr>
          <w:rFonts w:ascii="Verdana" w:hAnsi="Verdana"/>
        </w:rPr>
      </w:pPr>
    </w:p>
    <w:p w:rsidR="009E27A8" w:rsidRDefault="009E27A8" w:rsidP="009E27A8">
      <w:pPr>
        <w:jc w:val="center"/>
        <w:rPr>
          <w:rFonts w:ascii="Verdana" w:hAnsi="Verdana"/>
        </w:rPr>
      </w:pPr>
    </w:p>
    <w:p w:rsidR="009E27A8" w:rsidRDefault="009E27A8" w:rsidP="009E27A8">
      <w:pPr>
        <w:jc w:val="center"/>
        <w:rPr>
          <w:rFonts w:ascii="Verdana" w:hAnsi="Verdana"/>
        </w:rPr>
      </w:pPr>
      <w:r>
        <w:rPr>
          <w:rFonts w:ascii="Verdana" w:hAnsi="Verdana"/>
          <w:noProof/>
        </w:rPr>
        <w:pict>
          <v:line id="_x0000_s1245" style="position:absolute;left:0;text-align:left;z-index:251706368" from="120pt,10.6pt" to="294pt,10.6pt"/>
        </w:pict>
      </w:r>
    </w:p>
    <w:p w:rsidR="009E27A8" w:rsidRDefault="009E27A8" w:rsidP="009E27A8">
      <w:pPr>
        <w:jc w:val="center"/>
        <w:rPr>
          <w:rFonts w:ascii="Verdana" w:hAnsi="Verdana"/>
        </w:rPr>
      </w:pPr>
      <w:r>
        <w:rPr>
          <w:rFonts w:ascii="Verdana" w:hAnsi="Verdana"/>
        </w:rPr>
        <w:t>ECON. LEOPOLDO AVELLAN</w:t>
      </w:r>
    </w:p>
    <w:p w:rsidR="009E27A8" w:rsidRDefault="009E27A8" w:rsidP="009E27A8">
      <w:pPr>
        <w:jc w:val="center"/>
        <w:rPr>
          <w:rFonts w:ascii="Verdana" w:hAnsi="Verdana"/>
        </w:rPr>
      </w:pPr>
      <w:r>
        <w:rPr>
          <w:rFonts w:ascii="Verdana" w:hAnsi="Verdana"/>
        </w:rPr>
        <w:t>VOCAL PRINCIPAL</w:t>
      </w:r>
    </w:p>
    <w:p w:rsidR="009E27A8" w:rsidRDefault="009E27A8" w:rsidP="009E27A8">
      <w:pPr>
        <w:spacing w:line="480" w:lineRule="auto"/>
        <w:rPr>
          <w:rFonts w:ascii="Verdana" w:hAnsi="Verdana"/>
        </w:rPr>
      </w:pPr>
    </w:p>
    <w:p w:rsidR="009E27A8" w:rsidRDefault="009E27A8" w:rsidP="009E27A8">
      <w:pPr>
        <w:spacing w:line="480" w:lineRule="auto"/>
        <w:jc w:val="center"/>
        <w:rPr>
          <w:rFonts w:ascii="Verdana" w:hAnsi="Verdana"/>
          <w:b/>
          <w:sz w:val="28"/>
          <w:szCs w:val="28"/>
        </w:rPr>
      </w:pPr>
    </w:p>
    <w:p w:rsidR="009E27A8" w:rsidRDefault="009E27A8" w:rsidP="009E27A8">
      <w:pPr>
        <w:spacing w:line="480" w:lineRule="auto"/>
        <w:jc w:val="center"/>
        <w:rPr>
          <w:rFonts w:ascii="Verdana" w:hAnsi="Verdana"/>
          <w:b/>
          <w:sz w:val="28"/>
          <w:szCs w:val="28"/>
        </w:rPr>
      </w:pPr>
    </w:p>
    <w:p w:rsidR="009E27A8" w:rsidRDefault="009E27A8" w:rsidP="009E27A8">
      <w:pPr>
        <w:spacing w:line="480" w:lineRule="auto"/>
        <w:jc w:val="center"/>
        <w:rPr>
          <w:rFonts w:ascii="Verdana" w:hAnsi="Verdana"/>
          <w:b/>
          <w:sz w:val="28"/>
          <w:szCs w:val="28"/>
        </w:rPr>
      </w:pPr>
    </w:p>
    <w:p w:rsidR="009E27A8" w:rsidRDefault="009E27A8" w:rsidP="009E27A8">
      <w:pPr>
        <w:spacing w:line="480" w:lineRule="auto"/>
        <w:jc w:val="center"/>
        <w:rPr>
          <w:rFonts w:ascii="Verdana" w:hAnsi="Verdana"/>
          <w:b/>
          <w:sz w:val="28"/>
          <w:szCs w:val="28"/>
        </w:rPr>
      </w:pPr>
      <w:r>
        <w:rPr>
          <w:rFonts w:ascii="Verdana" w:hAnsi="Verdana"/>
          <w:b/>
          <w:sz w:val="28"/>
          <w:szCs w:val="28"/>
        </w:rPr>
        <w:t>DECLARACIÓN EXPRESA</w:t>
      </w:r>
    </w:p>
    <w:p w:rsidR="009E27A8" w:rsidRDefault="009E27A8" w:rsidP="009E27A8">
      <w:pPr>
        <w:spacing w:line="480" w:lineRule="auto"/>
        <w:jc w:val="center"/>
        <w:rPr>
          <w:rFonts w:ascii="Verdana" w:hAnsi="Verdana"/>
          <w:b/>
          <w:sz w:val="28"/>
          <w:szCs w:val="28"/>
        </w:rPr>
      </w:pPr>
    </w:p>
    <w:p w:rsidR="009E27A8" w:rsidRDefault="009E27A8" w:rsidP="009E27A8">
      <w:pPr>
        <w:spacing w:line="480" w:lineRule="auto"/>
        <w:jc w:val="both"/>
        <w:rPr>
          <w:rFonts w:ascii="Verdana" w:hAnsi="Verdana"/>
          <w:sz w:val="28"/>
          <w:szCs w:val="28"/>
        </w:rPr>
      </w:pPr>
    </w:p>
    <w:p w:rsidR="009E27A8" w:rsidRDefault="009E27A8" w:rsidP="009E27A8">
      <w:pPr>
        <w:spacing w:line="480" w:lineRule="auto"/>
        <w:jc w:val="both"/>
        <w:rPr>
          <w:rFonts w:ascii="Verdana" w:hAnsi="Verdana"/>
          <w:sz w:val="28"/>
          <w:szCs w:val="28"/>
        </w:rPr>
      </w:pPr>
    </w:p>
    <w:p w:rsidR="009E27A8" w:rsidRDefault="009E27A8" w:rsidP="009E27A8">
      <w:pPr>
        <w:spacing w:line="480" w:lineRule="auto"/>
        <w:jc w:val="both"/>
        <w:rPr>
          <w:rFonts w:ascii="Verdana" w:hAnsi="Verdana"/>
        </w:rPr>
      </w:pPr>
      <w:r>
        <w:rPr>
          <w:rFonts w:ascii="Verdana" w:hAnsi="Verdana"/>
        </w:rPr>
        <w:t xml:space="preserve">“La responsabilidad del contenido de esta tesis de grado, nos corresponde exclusivamente; y el patrimonio intelectual de la misma a </w:t>
      </w:r>
      <w:smartTag w:uri="urn:schemas-microsoft-com:office:smarttags" w:element="PersonName">
        <w:smartTagPr>
          <w:attr w:name="ProductID" w:val="la ESCUELA SUPERIOR"/>
        </w:smartTagPr>
        <w:r>
          <w:rPr>
            <w:rFonts w:ascii="Verdana" w:hAnsi="Verdana"/>
          </w:rPr>
          <w:t>la ESCUELA SUPERIOR</w:t>
        </w:r>
      </w:smartTag>
      <w:r>
        <w:rPr>
          <w:rFonts w:ascii="Verdana" w:hAnsi="Verdana"/>
        </w:rPr>
        <w:t xml:space="preserve"> POLITÉCNICA DEL LITORAL“</w:t>
      </w:r>
    </w:p>
    <w:p w:rsidR="009E27A8" w:rsidRDefault="009E27A8" w:rsidP="009E27A8">
      <w:pPr>
        <w:spacing w:line="480" w:lineRule="auto"/>
        <w:jc w:val="both"/>
        <w:rPr>
          <w:rFonts w:ascii="Verdana" w:hAnsi="Verdana"/>
        </w:rPr>
      </w:pPr>
      <w:r>
        <w:rPr>
          <w:rFonts w:ascii="Verdana" w:hAnsi="Verdana"/>
        </w:rPr>
        <w:t xml:space="preserve">(Reglamento de graduación de </w:t>
      </w:r>
      <w:smartTag w:uri="urn:schemas-microsoft-com:office:smarttags" w:element="PersonName">
        <w:smartTagPr>
          <w:attr w:name="ProductID" w:val="la ESPOL"/>
        </w:smartTagPr>
        <w:r>
          <w:rPr>
            <w:rFonts w:ascii="Verdana" w:hAnsi="Verdana"/>
          </w:rPr>
          <w:t>la ESPOL</w:t>
        </w:r>
      </w:smartTag>
      <w:r>
        <w:rPr>
          <w:rFonts w:ascii="Verdana" w:hAnsi="Verdana"/>
        </w:rPr>
        <w:t>)</w:t>
      </w:r>
    </w:p>
    <w:p w:rsidR="009E27A8" w:rsidRDefault="009E27A8" w:rsidP="009E27A8">
      <w:pPr>
        <w:pStyle w:val="Ttulo1"/>
        <w:spacing w:before="0" w:after="0" w:line="480" w:lineRule="auto"/>
        <w:jc w:val="both"/>
        <w:rPr>
          <w:rFonts w:ascii="Verdana" w:hAnsi="Verdana"/>
          <w:b w:val="0"/>
          <w:sz w:val="28"/>
          <w:szCs w:val="28"/>
        </w:rPr>
      </w:pPr>
    </w:p>
    <w:p w:rsidR="009E27A8" w:rsidRDefault="009E27A8" w:rsidP="009E27A8">
      <w:pPr>
        <w:pStyle w:val="Ttulo1"/>
        <w:spacing w:before="0" w:after="0" w:line="480" w:lineRule="auto"/>
        <w:jc w:val="both"/>
        <w:rPr>
          <w:rFonts w:ascii="Verdana" w:hAnsi="Verdana"/>
          <w:b w:val="0"/>
          <w:sz w:val="28"/>
          <w:szCs w:val="28"/>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r>
        <w:rPr>
          <w:rFonts w:ascii="Verdana" w:hAnsi="Verdana"/>
          <w:noProof/>
        </w:rPr>
        <w:pict>
          <v:line id="_x0000_s1248" style="position:absolute;z-index:251709440" from="78pt,9.3pt" to="330pt,9.3pt"/>
        </w:pict>
      </w:r>
    </w:p>
    <w:p w:rsidR="009E27A8" w:rsidRDefault="009E27A8" w:rsidP="009E27A8">
      <w:pPr>
        <w:spacing w:line="480" w:lineRule="auto"/>
        <w:jc w:val="center"/>
        <w:rPr>
          <w:rFonts w:ascii="Verdana" w:hAnsi="Verdana"/>
          <w:caps/>
        </w:rPr>
      </w:pPr>
      <w:r>
        <w:rPr>
          <w:rFonts w:ascii="Verdana" w:hAnsi="Verdana"/>
          <w:caps/>
        </w:rPr>
        <w:t>MARIELA KATHERINE SANCHEZ ALEJANDRO</w:t>
      </w:r>
    </w:p>
    <w:p w:rsidR="009E27A8" w:rsidRDefault="009E27A8" w:rsidP="009E27A8">
      <w:pPr>
        <w:spacing w:line="480" w:lineRule="auto"/>
        <w:jc w:val="center"/>
        <w:rPr>
          <w:rFonts w:ascii="Verdana" w:hAnsi="Verdana"/>
          <w:caps/>
        </w:rPr>
      </w:pPr>
    </w:p>
    <w:p w:rsidR="009E27A8" w:rsidRDefault="009E27A8" w:rsidP="009E27A8">
      <w:pPr>
        <w:spacing w:line="480" w:lineRule="auto"/>
        <w:jc w:val="center"/>
        <w:rPr>
          <w:rFonts w:ascii="Verdana" w:hAnsi="Verdana"/>
          <w:caps/>
        </w:rPr>
      </w:pPr>
    </w:p>
    <w:p w:rsidR="009E27A8" w:rsidRDefault="009E27A8" w:rsidP="009E27A8">
      <w:pPr>
        <w:spacing w:line="480" w:lineRule="auto"/>
        <w:jc w:val="center"/>
        <w:rPr>
          <w:rFonts w:ascii="Verdana" w:hAnsi="Verdana"/>
          <w:caps/>
        </w:rPr>
      </w:pPr>
    </w:p>
    <w:p w:rsidR="009E27A8" w:rsidRDefault="009E27A8" w:rsidP="009E27A8">
      <w:pPr>
        <w:spacing w:line="480" w:lineRule="auto"/>
        <w:jc w:val="center"/>
        <w:rPr>
          <w:rFonts w:ascii="Verdana" w:hAnsi="Verdana"/>
          <w:caps/>
        </w:rPr>
      </w:pPr>
    </w:p>
    <w:p w:rsidR="009E27A8" w:rsidRDefault="009E27A8" w:rsidP="009E27A8">
      <w:pPr>
        <w:spacing w:line="480" w:lineRule="auto"/>
        <w:jc w:val="center"/>
        <w:rPr>
          <w:rFonts w:ascii="Verdana" w:hAnsi="Verdana"/>
          <w:caps/>
        </w:rPr>
      </w:pPr>
    </w:p>
    <w:p w:rsidR="009E27A8" w:rsidRDefault="009E27A8" w:rsidP="009E27A8">
      <w:pPr>
        <w:spacing w:line="480" w:lineRule="auto"/>
        <w:jc w:val="center"/>
        <w:rPr>
          <w:rFonts w:ascii="Verdana" w:hAnsi="Verdana"/>
          <w:caps/>
        </w:rPr>
      </w:pPr>
      <w:r>
        <w:rPr>
          <w:rFonts w:ascii="Verdana" w:hAnsi="Verdana"/>
          <w:noProof/>
        </w:rPr>
        <w:pict>
          <v:line id="_x0000_s1249" style="position:absolute;left:0;text-align:left;z-index:251710464" from="84pt,25.55pt" to="336pt,25.55pt"/>
        </w:pict>
      </w:r>
    </w:p>
    <w:p w:rsidR="009E27A8" w:rsidRDefault="009E27A8" w:rsidP="009E27A8">
      <w:pPr>
        <w:spacing w:line="480" w:lineRule="auto"/>
        <w:jc w:val="center"/>
        <w:rPr>
          <w:rFonts w:ascii="Verdana" w:hAnsi="Verdana"/>
          <w:caps/>
        </w:rPr>
      </w:pPr>
      <w:r>
        <w:rPr>
          <w:rFonts w:ascii="Verdana" w:hAnsi="Verdana"/>
          <w:caps/>
        </w:rPr>
        <w:t>MERCEDES REGINA CARDENAS SALAZAR</w:t>
      </w:r>
    </w:p>
    <w:p w:rsidR="009E27A8" w:rsidRDefault="009E27A8" w:rsidP="009E27A8">
      <w:pPr>
        <w:spacing w:line="480" w:lineRule="auto"/>
        <w:jc w:val="center"/>
        <w:rPr>
          <w:rFonts w:ascii="Verdana" w:hAnsi="Verdana"/>
          <w:caps/>
        </w:rPr>
      </w:pPr>
    </w:p>
    <w:p w:rsidR="009E27A8" w:rsidRDefault="009E27A8" w:rsidP="009E27A8">
      <w:pPr>
        <w:rPr>
          <w:rFonts w:ascii="Verdana" w:hAnsi="Verdana"/>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 w:rsidR="009E27A8" w:rsidRDefault="009E27A8" w:rsidP="009E27A8"/>
    <w:p w:rsidR="009E27A8" w:rsidRDefault="009E27A8" w:rsidP="009E27A8"/>
    <w:p w:rsidR="009E27A8" w:rsidRDefault="009E27A8" w:rsidP="009E27A8"/>
    <w:p w:rsidR="009E27A8" w:rsidRDefault="009E27A8" w:rsidP="009E27A8">
      <w:pPr>
        <w:pStyle w:val="Ttulo1"/>
        <w:spacing w:before="0" w:after="0" w:line="480" w:lineRule="auto"/>
        <w:jc w:val="center"/>
        <w:rPr>
          <w:rFonts w:ascii="Verdana" w:hAnsi="Verdana"/>
          <w:sz w:val="28"/>
          <w:szCs w:val="28"/>
        </w:rPr>
      </w:pPr>
      <w:r>
        <w:rPr>
          <w:rFonts w:ascii="Verdana" w:hAnsi="Verdana"/>
          <w:sz w:val="28"/>
          <w:szCs w:val="28"/>
        </w:rPr>
        <w:t>AGRADECIMIENTO</w:t>
      </w:r>
    </w:p>
    <w:p w:rsidR="009E27A8" w:rsidRDefault="009E27A8" w:rsidP="009E27A8"/>
    <w:p w:rsidR="009E27A8" w:rsidRDefault="009E27A8" w:rsidP="009E27A8"/>
    <w:p w:rsidR="009E27A8" w:rsidRDefault="009E27A8" w:rsidP="009E27A8">
      <w:pPr>
        <w:rPr>
          <w:rFonts w:ascii="Verdana" w:hAnsi="Verdana"/>
        </w:rPr>
      </w:pPr>
    </w:p>
    <w:p w:rsidR="009E27A8" w:rsidRDefault="009E27A8" w:rsidP="009E27A8">
      <w:pPr>
        <w:ind w:left="4320"/>
        <w:jc w:val="both"/>
        <w:rPr>
          <w:rFonts w:ascii="Verdana" w:hAnsi="Verdana"/>
          <w:i/>
        </w:rPr>
      </w:pPr>
      <w:r>
        <w:rPr>
          <w:rFonts w:ascii="Verdana" w:hAnsi="Verdana"/>
          <w:i/>
        </w:rPr>
        <w:t>A nuestro director que sin su guía y apoyo no hubiéramos culminado nuestro trabajo de grado.</w:t>
      </w:r>
    </w:p>
    <w:p w:rsidR="009E27A8" w:rsidRDefault="009E27A8" w:rsidP="009E27A8">
      <w:pPr>
        <w:rPr>
          <w:rFonts w:ascii="Verdana" w:hAnsi="Verdana"/>
          <w:i/>
        </w:rPr>
      </w:pPr>
    </w:p>
    <w:p w:rsidR="009E27A8" w:rsidRDefault="009E27A8" w:rsidP="009E27A8">
      <w:pPr>
        <w:rPr>
          <w:rFonts w:ascii="Verdana" w:hAnsi="Verdana"/>
          <w:i/>
        </w:rPr>
      </w:pPr>
    </w:p>
    <w:p w:rsidR="009E27A8" w:rsidRDefault="009E27A8" w:rsidP="009E27A8">
      <w:pPr>
        <w:rPr>
          <w:rFonts w:ascii="Verdana" w:hAnsi="Verdana"/>
          <w:i/>
        </w:rPr>
      </w:pPr>
    </w:p>
    <w:p w:rsidR="009E27A8" w:rsidRDefault="009E27A8" w:rsidP="009E27A8">
      <w:pPr>
        <w:rPr>
          <w:rFonts w:ascii="Verdana" w:hAnsi="Verdana"/>
          <w:i/>
        </w:rPr>
      </w:pPr>
    </w:p>
    <w:p w:rsidR="009E27A8" w:rsidRDefault="009E27A8" w:rsidP="009E27A8">
      <w:pPr>
        <w:tabs>
          <w:tab w:val="left" w:pos="3840"/>
        </w:tabs>
        <w:spacing w:line="480" w:lineRule="auto"/>
        <w:ind w:left="4440" w:hanging="1680"/>
        <w:jc w:val="both"/>
        <w:rPr>
          <w:rFonts w:ascii="Arial" w:hAnsi="Arial"/>
          <w:caps/>
        </w:rPr>
      </w:pPr>
      <w:r>
        <w:rPr>
          <w:rFonts w:ascii="Arial" w:hAnsi="Arial"/>
          <w:caps/>
        </w:rPr>
        <w:t xml:space="preserve">MARIELA </w:t>
      </w:r>
      <w:r>
        <w:rPr>
          <w:rFonts w:ascii="Verdana" w:hAnsi="Verdana"/>
          <w:caps/>
        </w:rPr>
        <w:t xml:space="preserve">KATHERINE </w:t>
      </w:r>
      <w:r>
        <w:rPr>
          <w:rFonts w:ascii="Arial" w:hAnsi="Arial"/>
          <w:caps/>
        </w:rPr>
        <w:t>SANCHEZ ALEJANDRO</w:t>
      </w:r>
    </w:p>
    <w:p w:rsidR="009E27A8" w:rsidRDefault="009E27A8" w:rsidP="009E27A8">
      <w:pPr>
        <w:tabs>
          <w:tab w:val="left" w:pos="3840"/>
        </w:tabs>
        <w:spacing w:line="480" w:lineRule="auto"/>
        <w:ind w:left="4440" w:hanging="1680"/>
        <w:jc w:val="both"/>
        <w:rPr>
          <w:rFonts w:ascii="Arial" w:hAnsi="Arial"/>
          <w:caps/>
        </w:rPr>
      </w:pPr>
      <w:r>
        <w:rPr>
          <w:rFonts w:ascii="Arial" w:hAnsi="Arial"/>
          <w:caps/>
        </w:rPr>
        <w:t>MERCEDES REGINA CARDENAS SALAZAR</w:t>
      </w: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r>
        <w:rPr>
          <w:rFonts w:ascii="Verdana" w:hAnsi="Verdana"/>
          <w:sz w:val="28"/>
          <w:szCs w:val="28"/>
        </w:rPr>
        <w:t>DEDICATORIA</w:t>
      </w:r>
    </w:p>
    <w:p w:rsidR="009E27A8" w:rsidRDefault="009E27A8" w:rsidP="009E27A8"/>
    <w:p w:rsidR="009E27A8" w:rsidRDefault="009E27A8" w:rsidP="009E27A8"/>
    <w:p w:rsidR="009E27A8" w:rsidRDefault="009E27A8" w:rsidP="009E27A8">
      <w:pPr>
        <w:rPr>
          <w:rFonts w:ascii="Verdana" w:hAnsi="Verdana"/>
        </w:rPr>
      </w:pPr>
    </w:p>
    <w:p w:rsidR="009E27A8" w:rsidRDefault="009E27A8" w:rsidP="009E27A8">
      <w:pPr>
        <w:ind w:left="4320"/>
        <w:jc w:val="both"/>
        <w:rPr>
          <w:rFonts w:ascii="Verdana" w:hAnsi="Verdana"/>
          <w:i/>
        </w:rPr>
      </w:pPr>
      <w:r>
        <w:rPr>
          <w:rFonts w:ascii="Verdana" w:hAnsi="Verdana"/>
          <w:i/>
        </w:rPr>
        <w:t xml:space="preserve">A mis padres, hermanos y amigos por su constante motivación para la culminación de mi carrera. </w:t>
      </w:r>
    </w:p>
    <w:p w:rsidR="009E27A8" w:rsidRDefault="009E27A8" w:rsidP="009E27A8">
      <w:pPr>
        <w:rPr>
          <w:rFonts w:ascii="Verdana" w:hAnsi="Verdana"/>
          <w:i/>
        </w:rPr>
      </w:pPr>
    </w:p>
    <w:p w:rsidR="009E27A8" w:rsidRDefault="009E27A8" w:rsidP="009E27A8">
      <w:pPr>
        <w:rPr>
          <w:rFonts w:ascii="Verdana" w:hAnsi="Verdana"/>
          <w:i/>
        </w:rPr>
      </w:pPr>
    </w:p>
    <w:p w:rsidR="009E27A8" w:rsidRDefault="009E27A8" w:rsidP="009E27A8">
      <w:pPr>
        <w:rPr>
          <w:rFonts w:ascii="Verdana" w:hAnsi="Verdana"/>
          <w:i/>
        </w:rPr>
      </w:pPr>
    </w:p>
    <w:p w:rsidR="009E27A8" w:rsidRDefault="009E27A8" w:rsidP="009E27A8">
      <w:pPr>
        <w:spacing w:line="480" w:lineRule="auto"/>
        <w:ind w:left="4440" w:hanging="1440"/>
        <w:jc w:val="both"/>
        <w:rPr>
          <w:rFonts w:ascii="Arial" w:hAnsi="Arial"/>
          <w:caps/>
        </w:rPr>
      </w:pPr>
      <w:r>
        <w:rPr>
          <w:rFonts w:ascii="Arial" w:hAnsi="Arial"/>
          <w:caps/>
        </w:rPr>
        <w:t xml:space="preserve">MARIELA </w:t>
      </w:r>
      <w:r>
        <w:rPr>
          <w:rFonts w:ascii="Verdana" w:hAnsi="Verdana"/>
          <w:caps/>
        </w:rPr>
        <w:t xml:space="preserve">KATHERINE </w:t>
      </w:r>
      <w:r>
        <w:rPr>
          <w:rFonts w:ascii="Arial" w:hAnsi="Arial"/>
          <w:caps/>
        </w:rPr>
        <w:t>SANCHEZ ALEJANDRO</w:t>
      </w: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rPr>
          <w:lang w:eastAsia="es-MX"/>
        </w:rPr>
      </w:pPr>
    </w:p>
    <w:p w:rsidR="009E27A8" w:rsidRDefault="009E27A8" w:rsidP="009E27A8">
      <w:pPr>
        <w:rPr>
          <w:lang w:eastAsia="es-MX"/>
        </w:rPr>
      </w:pPr>
    </w:p>
    <w:p w:rsidR="009E27A8" w:rsidRPr="00092497" w:rsidRDefault="009E27A8" w:rsidP="009E27A8">
      <w:pPr>
        <w:rPr>
          <w:lang w:eastAsia="es-MX"/>
        </w:rPr>
      </w:pPr>
    </w:p>
    <w:p w:rsidR="009E27A8" w:rsidRDefault="009E27A8" w:rsidP="009E27A8">
      <w:pPr>
        <w:pStyle w:val="Ttulo1"/>
        <w:spacing w:before="0" w:after="0" w:line="480" w:lineRule="auto"/>
        <w:jc w:val="center"/>
        <w:rPr>
          <w:rFonts w:ascii="Verdana" w:hAnsi="Verdana"/>
          <w:sz w:val="28"/>
          <w:szCs w:val="28"/>
        </w:rPr>
      </w:pPr>
      <w:r>
        <w:rPr>
          <w:rFonts w:ascii="Verdana" w:hAnsi="Verdana"/>
          <w:sz w:val="28"/>
          <w:szCs w:val="28"/>
        </w:rPr>
        <w:t>DEDICATORIA</w:t>
      </w:r>
    </w:p>
    <w:p w:rsidR="009E27A8" w:rsidRDefault="009E27A8" w:rsidP="009E27A8"/>
    <w:p w:rsidR="009E27A8" w:rsidRDefault="009E27A8" w:rsidP="009E27A8"/>
    <w:p w:rsidR="009E27A8" w:rsidRDefault="009E27A8" w:rsidP="009E27A8">
      <w:pPr>
        <w:rPr>
          <w:rFonts w:ascii="Verdana" w:hAnsi="Verdana"/>
        </w:rPr>
      </w:pPr>
    </w:p>
    <w:p w:rsidR="009E27A8" w:rsidRDefault="009E27A8" w:rsidP="009E27A8">
      <w:pPr>
        <w:ind w:left="4320"/>
        <w:jc w:val="both"/>
        <w:rPr>
          <w:rFonts w:ascii="Verdana" w:hAnsi="Verdana"/>
          <w:i/>
        </w:rPr>
      </w:pPr>
      <w:r>
        <w:rPr>
          <w:rFonts w:ascii="Verdana" w:hAnsi="Verdana"/>
          <w:i/>
        </w:rPr>
        <w:t xml:space="preserve">A mis padres y hermanos por apoyarme en todo momento, además por enseñarme que mi carrera es solo un eslabón en mi vida. </w:t>
      </w:r>
    </w:p>
    <w:p w:rsidR="009E27A8" w:rsidRDefault="009E27A8" w:rsidP="009E27A8">
      <w:pPr>
        <w:rPr>
          <w:rFonts w:ascii="Verdana" w:hAnsi="Verdana"/>
          <w:i/>
        </w:rPr>
      </w:pPr>
    </w:p>
    <w:p w:rsidR="009E27A8" w:rsidRDefault="009E27A8" w:rsidP="009E27A8">
      <w:pPr>
        <w:rPr>
          <w:rFonts w:ascii="Verdana" w:hAnsi="Verdana"/>
          <w:i/>
        </w:rPr>
      </w:pPr>
    </w:p>
    <w:p w:rsidR="009E27A8" w:rsidRDefault="009E27A8" w:rsidP="009E27A8">
      <w:pPr>
        <w:rPr>
          <w:rFonts w:ascii="Verdana" w:hAnsi="Verdana"/>
          <w:i/>
        </w:rPr>
      </w:pPr>
    </w:p>
    <w:p w:rsidR="009E27A8" w:rsidRDefault="009E27A8" w:rsidP="009E27A8">
      <w:pPr>
        <w:spacing w:line="480" w:lineRule="auto"/>
        <w:ind w:left="4440" w:hanging="1440"/>
        <w:jc w:val="both"/>
        <w:rPr>
          <w:rFonts w:ascii="Arial" w:hAnsi="Arial"/>
          <w:caps/>
        </w:rPr>
      </w:pPr>
      <w:r>
        <w:rPr>
          <w:rFonts w:ascii="Arial" w:hAnsi="Arial"/>
          <w:caps/>
        </w:rPr>
        <w:t>MERCEDES REGINA CARDENAS SALAZAR</w:t>
      </w: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rPr>
          <w:rFonts w:ascii="Verdana" w:hAnsi="Verdana"/>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Pr="00767936" w:rsidRDefault="009E27A8" w:rsidP="009E27A8">
      <w:pPr>
        <w:rPr>
          <w:lang w:eastAsia="es-MX"/>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rPr>
          <w:lang w:eastAsia="es-MX"/>
        </w:rPr>
      </w:pPr>
    </w:p>
    <w:p w:rsidR="009E27A8" w:rsidRPr="00767936" w:rsidRDefault="009E27A8" w:rsidP="009E27A8">
      <w:pPr>
        <w:rPr>
          <w:lang w:eastAsia="es-MX"/>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r>
        <w:rPr>
          <w:rFonts w:ascii="Verdana" w:hAnsi="Verdana"/>
          <w:sz w:val="28"/>
          <w:szCs w:val="28"/>
        </w:rPr>
        <w:t>CONTENIDO</w:t>
      </w:r>
    </w:p>
    <w:p w:rsidR="009E27A8" w:rsidRPr="004F2314" w:rsidRDefault="009E27A8" w:rsidP="009E27A8">
      <w:pPr>
        <w:pStyle w:val="Ttulo3"/>
        <w:numPr>
          <w:ilvl w:val="0"/>
          <w:numId w:val="38"/>
        </w:numPr>
        <w:spacing w:line="480" w:lineRule="auto"/>
        <w:jc w:val="left"/>
        <w:rPr>
          <w:rFonts w:ascii="Tahoma" w:hAnsi="Tahoma" w:cs="Tahoma"/>
          <w:b w:val="0"/>
        </w:rPr>
      </w:pPr>
      <w:r w:rsidRPr="004F2314">
        <w:rPr>
          <w:rFonts w:ascii="Tahoma" w:hAnsi="Tahoma" w:cs="Tahoma"/>
          <w:b w:val="0"/>
        </w:rPr>
        <w:t>INTRODUCCIÓN</w:t>
      </w:r>
    </w:p>
    <w:p w:rsidR="009E27A8" w:rsidRPr="004F2314" w:rsidRDefault="009E27A8" w:rsidP="009E27A8">
      <w:pPr>
        <w:pStyle w:val="Ttulo3"/>
        <w:numPr>
          <w:ilvl w:val="1"/>
          <w:numId w:val="38"/>
        </w:numPr>
        <w:spacing w:line="480" w:lineRule="auto"/>
        <w:jc w:val="left"/>
        <w:rPr>
          <w:rFonts w:ascii="Tahoma" w:hAnsi="Tahoma" w:cs="Tahoma"/>
          <w:b w:val="0"/>
          <w:bCs/>
        </w:rPr>
      </w:pPr>
      <w:r w:rsidRPr="004F2314">
        <w:rPr>
          <w:rFonts w:ascii="Tahoma" w:hAnsi="Tahoma" w:cs="Tahoma"/>
          <w:b w:val="0"/>
          <w:bCs/>
        </w:rPr>
        <w:t>Antecedentes</w:t>
      </w:r>
      <w:r>
        <w:rPr>
          <w:rFonts w:ascii="Tahoma" w:hAnsi="Tahoma" w:cs="Tahoma"/>
          <w:b w:val="0"/>
          <w:bCs/>
        </w:rPr>
        <w:tab/>
      </w:r>
      <w:r>
        <w:rPr>
          <w:rFonts w:ascii="Tahoma" w:hAnsi="Tahoma" w:cs="Tahoma"/>
          <w:b w:val="0"/>
          <w:bCs/>
        </w:rPr>
        <w:tab/>
      </w:r>
      <w:r>
        <w:rPr>
          <w:rFonts w:ascii="Tahoma" w:hAnsi="Tahoma" w:cs="Tahoma"/>
          <w:b w:val="0"/>
          <w:bCs/>
        </w:rPr>
        <w:tab/>
      </w:r>
      <w:r>
        <w:rPr>
          <w:rFonts w:ascii="Tahoma" w:hAnsi="Tahoma" w:cs="Tahoma"/>
          <w:b w:val="0"/>
          <w:bCs/>
        </w:rPr>
        <w:tab/>
      </w:r>
      <w:r>
        <w:rPr>
          <w:rFonts w:ascii="Tahoma" w:hAnsi="Tahoma" w:cs="Tahoma"/>
          <w:b w:val="0"/>
          <w:bCs/>
        </w:rPr>
        <w:tab/>
      </w:r>
      <w:r>
        <w:rPr>
          <w:rFonts w:ascii="Tahoma" w:hAnsi="Tahoma" w:cs="Tahoma"/>
          <w:b w:val="0"/>
          <w:bCs/>
        </w:rPr>
        <w:tab/>
      </w:r>
      <w:r>
        <w:rPr>
          <w:rFonts w:ascii="Tahoma" w:hAnsi="Tahoma" w:cs="Tahoma"/>
          <w:b w:val="0"/>
          <w:bCs/>
        </w:rPr>
        <w:tab/>
        <w:t>14</w:t>
      </w:r>
    </w:p>
    <w:p w:rsidR="009E27A8" w:rsidRPr="004F2314" w:rsidRDefault="009E27A8" w:rsidP="009E27A8">
      <w:pPr>
        <w:numPr>
          <w:ilvl w:val="1"/>
          <w:numId w:val="38"/>
        </w:numPr>
        <w:spacing w:line="480" w:lineRule="auto"/>
        <w:jc w:val="both"/>
        <w:rPr>
          <w:rFonts w:ascii="Tahoma" w:hAnsi="Tahoma" w:cs="Tahoma"/>
        </w:rPr>
      </w:pPr>
      <w:r w:rsidRPr="004F2314">
        <w:rPr>
          <w:rFonts w:ascii="Tahoma" w:hAnsi="Tahoma" w:cs="Tahoma"/>
        </w:rPr>
        <w:t>Planteamiento del problema</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16</w:t>
      </w:r>
    </w:p>
    <w:p w:rsidR="009E27A8" w:rsidRPr="004F2314" w:rsidRDefault="009E27A8" w:rsidP="009E27A8">
      <w:pPr>
        <w:numPr>
          <w:ilvl w:val="1"/>
          <w:numId w:val="38"/>
        </w:numPr>
        <w:spacing w:line="480" w:lineRule="auto"/>
        <w:jc w:val="both"/>
        <w:rPr>
          <w:rFonts w:ascii="Tahoma" w:hAnsi="Tahoma" w:cs="Tahoma"/>
        </w:rPr>
      </w:pPr>
      <w:r w:rsidRPr="004F2314">
        <w:rPr>
          <w:rFonts w:ascii="Tahoma" w:hAnsi="Tahoma" w:cs="Tahoma"/>
        </w:rPr>
        <w:t>Justificación del tema</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17</w:t>
      </w:r>
      <w:r>
        <w:rPr>
          <w:rFonts w:ascii="Tahoma" w:hAnsi="Tahoma" w:cs="Tahoma"/>
        </w:rPr>
        <w:tab/>
      </w:r>
    </w:p>
    <w:p w:rsidR="009E27A8" w:rsidRDefault="009E27A8" w:rsidP="009E27A8">
      <w:pPr>
        <w:numPr>
          <w:ilvl w:val="1"/>
          <w:numId w:val="38"/>
        </w:numPr>
        <w:spacing w:line="480" w:lineRule="auto"/>
        <w:jc w:val="both"/>
        <w:rPr>
          <w:rFonts w:ascii="Tahoma" w:hAnsi="Tahoma" w:cs="Tahoma"/>
        </w:rPr>
      </w:pPr>
      <w:r w:rsidRPr="004F2314">
        <w:rPr>
          <w:rFonts w:ascii="Tahoma" w:hAnsi="Tahoma" w:cs="Tahoma"/>
        </w:rPr>
        <w:t>Objetivos del proyecto</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18</w:t>
      </w:r>
    </w:p>
    <w:p w:rsidR="009E27A8" w:rsidRPr="004F2314" w:rsidRDefault="009E27A8" w:rsidP="009E27A8">
      <w:pPr>
        <w:numPr>
          <w:ilvl w:val="1"/>
          <w:numId w:val="38"/>
        </w:numPr>
        <w:spacing w:line="480" w:lineRule="auto"/>
        <w:jc w:val="both"/>
        <w:rPr>
          <w:rFonts w:ascii="Tahoma" w:hAnsi="Tahoma" w:cs="Tahoma"/>
        </w:rPr>
      </w:pPr>
      <w:r w:rsidRPr="00270D33">
        <w:rPr>
          <w:rFonts w:ascii="Tahoma" w:hAnsi="Tahoma" w:cs="Tahoma"/>
        </w:rPr>
        <w:t>Metodología del Proyecto</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19</w:t>
      </w:r>
    </w:p>
    <w:p w:rsidR="009E27A8" w:rsidRPr="004F2314" w:rsidRDefault="009E27A8" w:rsidP="009E27A8">
      <w:pPr>
        <w:numPr>
          <w:ilvl w:val="0"/>
          <w:numId w:val="37"/>
        </w:numPr>
        <w:spacing w:line="480" w:lineRule="auto"/>
        <w:jc w:val="both"/>
        <w:rPr>
          <w:rFonts w:ascii="Tahoma" w:hAnsi="Tahoma" w:cs="Tahoma"/>
          <w:color w:val="000000"/>
        </w:rPr>
      </w:pPr>
      <w:r w:rsidRPr="004F2314">
        <w:rPr>
          <w:rFonts w:ascii="Tahoma" w:hAnsi="Tahoma" w:cs="Tahoma"/>
          <w:color w:val="000000"/>
        </w:rPr>
        <w:t>LAS COOPERATIVAS</w:t>
      </w:r>
    </w:p>
    <w:p w:rsidR="009E27A8" w:rsidRPr="004F2314" w:rsidRDefault="009E27A8" w:rsidP="009E27A8">
      <w:pPr>
        <w:numPr>
          <w:ilvl w:val="1"/>
          <w:numId w:val="37"/>
        </w:numPr>
        <w:spacing w:line="480" w:lineRule="auto"/>
        <w:jc w:val="both"/>
        <w:rPr>
          <w:rFonts w:ascii="Tahoma" w:hAnsi="Tahoma" w:cs="Tahoma"/>
          <w:bCs/>
          <w:color w:val="000000"/>
        </w:rPr>
      </w:pPr>
      <w:r w:rsidRPr="004F2314">
        <w:rPr>
          <w:rFonts w:ascii="Tahoma" w:hAnsi="Tahoma" w:cs="Tahoma"/>
          <w:bCs/>
          <w:color w:val="000000"/>
        </w:rPr>
        <w:t>Historia del Cooperativismo</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21</w:t>
      </w:r>
    </w:p>
    <w:p w:rsidR="009E27A8" w:rsidRPr="004F2314" w:rsidRDefault="009E27A8" w:rsidP="009E27A8">
      <w:pPr>
        <w:numPr>
          <w:ilvl w:val="1"/>
          <w:numId w:val="37"/>
        </w:numPr>
        <w:tabs>
          <w:tab w:val="clear" w:pos="792"/>
        </w:tabs>
        <w:spacing w:line="480" w:lineRule="auto"/>
        <w:ind w:left="1440" w:hanging="1080"/>
        <w:jc w:val="both"/>
        <w:rPr>
          <w:rFonts w:ascii="Tahoma" w:hAnsi="Tahoma" w:cs="Tahoma"/>
          <w:bCs/>
          <w:color w:val="000000"/>
        </w:rPr>
      </w:pPr>
      <w:r w:rsidRPr="004F2314">
        <w:rPr>
          <w:rFonts w:ascii="Tahoma" w:hAnsi="Tahoma" w:cs="Tahoma"/>
          <w:bCs/>
          <w:color w:val="000000"/>
        </w:rPr>
        <w:t>Definición, valores y principios de las Cooperativas</w:t>
      </w:r>
      <w:r>
        <w:rPr>
          <w:rFonts w:ascii="Tahoma" w:hAnsi="Tahoma" w:cs="Tahoma"/>
          <w:bCs/>
          <w:color w:val="000000"/>
        </w:rPr>
        <w:tab/>
        <w:t>23</w:t>
      </w:r>
    </w:p>
    <w:p w:rsidR="009E27A8" w:rsidRPr="004F2314" w:rsidRDefault="009E27A8" w:rsidP="009E27A8">
      <w:pPr>
        <w:numPr>
          <w:ilvl w:val="1"/>
          <w:numId w:val="37"/>
        </w:numPr>
        <w:spacing w:line="480" w:lineRule="auto"/>
        <w:jc w:val="both"/>
        <w:rPr>
          <w:rFonts w:ascii="Tahoma" w:hAnsi="Tahoma" w:cs="Tahoma"/>
        </w:rPr>
      </w:pPr>
      <w:r>
        <w:rPr>
          <w:rFonts w:ascii="Tahoma" w:hAnsi="Tahoma" w:cs="Tahoma"/>
        </w:rPr>
        <w:t xml:space="preserve">  </w:t>
      </w:r>
      <w:r w:rsidRPr="004F2314">
        <w:rPr>
          <w:rFonts w:ascii="Tahoma" w:hAnsi="Tahoma" w:cs="Tahoma"/>
        </w:rPr>
        <w:t>Las Cooperativas en el Mundo</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26</w:t>
      </w:r>
    </w:p>
    <w:p w:rsidR="009E27A8" w:rsidRPr="004F2314"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 xml:space="preserve"> Iconos del Cooperativismo</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27</w:t>
      </w:r>
    </w:p>
    <w:p w:rsidR="009E27A8" w:rsidRPr="004F2314" w:rsidRDefault="009E27A8" w:rsidP="009E27A8">
      <w:pPr>
        <w:numPr>
          <w:ilvl w:val="3"/>
          <w:numId w:val="37"/>
        </w:numPr>
        <w:spacing w:line="480" w:lineRule="auto"/>
        <w:jc w:val="both"/>
        <w:rPr>
          <w:rFonts w:ascii="Tahoma" w:hAnsi="Tahoma" w:cs="Tahoma"/>
          <w:bCs/>
          <w:color w:val="000000"/>
        </w:rPr>
      </w:pPr>
      <w:r w:rsidRPr="004F2314">
        <w:rPr>
          <w:rFonts w:ascii="Tahoma" w:hAnsi="Tahoma" w:cs="Tahoma"/>
          <w:bCs/>
          <w:color w:val="000000"/>
        </w:rPr>
        <w:t>Símbolo del Cooperativismo</w:t>
      </w:r>
      <w:r>
        <w:rPr>
          <w:rFonts w:ascii="Tahoma" w:hAnsi="Tahoma" w:cs="Tahoma"/>
          <w:bCs/>
          <w:color w:val="000000"/>
        </w:rPr>
        <w:tab/>
      </w:r>
      <w:r>
        <w:rPr>
          <w:rFonts w:ascii="Tahoma" w:hAnsi="Tahoma" w:cs="Tahoma"/>
          <w:bCs/>
          <w:color w:val="000000"/>
        </w:rPr>
        <w:tab/>
      </w:r>
      <w:r>
        <w:rPr>
          <w:rFonts w:ascii="Tahoma" w:hAnsi="Tahoma" w:cs="Tahoma"/>
          <w:bCs/>
          <w:color w:val="000000"/>
        </w:rPr>
        <w:tab/>
        <w:t>27</w:t>
      </w:r>
    </w:p>
    <w:p w:rsidR="009E27A8" w:rsidRPr="004F2314" w:rsidRDefault="009E27A8" w:rsidP="009E27A8">
      <w:pPr>
        <w:numPr>
          <w:ilvl w:val="3"/>
          <w:numId w:val="37"/>
        </w:numPr>
        <w:spacing w:line="480" w:lineRule="auto"/>
        <w:jc w:val="both"/>
        <w:rPr>
          <w:rFonts w:ascii="Tahoma" w:hAnsi="Tahoma" w:cs="Tahoma"/>
          <w:bCs/>
          <w:color w:val="000000"/>
        </w:rPr>
      </w:pPr>
      <w:r w:rsidRPr="004F2314">
        <w:rPr>
          <w:rFonts w:ascii="Tahoma" w:hAnsi="Tahoma" w:cs="Tahoma"/>
          <w:bCs/>
          <w:color w:val="000000"/>
        </w:rPr>
        <w:t>Bandera del Cooperativismo</w:t>
      </w:r>
      <w:r>
        <w:rPr>
          <w:rFonts w:ascii="Tahoma" w:hAnsi="Tahoma" w:cs="Tahoma"/>
          <w:bCs/>
          <w:color w:val="000000"/>
        </w:rPr>
        <w:tab/>
      </w:r>
      <w:r>
        <w:rPr>
          <w:rFonts w:ascii="Tahoma" w:hAnsi="Tahoma" w:cs="Tahoma"/>
          <w:bCs/>
          <w:color w:val="000000"/>
        </w:rPr>
        <w:tab/>
      </w:r>
      <w:r>
        <w:rPr>
          <w:rFonts w:ascii="Tahoma" w:hAnsi="Tahoma" w:cs="Tahoma"/>
          <w:bCs/>
          <w:color w:val="000000"/>
        </w:rPr>
        <w:tab/>
        <w:t>28</w:t>
      </w:r>
    </w:p>
    <w:p w:rsidR="009E27A8" w:rsidRDefault="009E27A8" w:rsidP="009E27A8">
      <w:pPr>
        <w:numPr>
          <w:ilvl w:val="3"/>
          <w:numId w:val="37"/>
        </w:numPr>
        <w:spacing w:line="480" w:lineRule="auto"/>
        <w:jc w:val="both"/>
        <w:rPr>
          <w:rFonts w:ascii="Tahoma" w:hAnsi="Tahoma" w:cs="Tahoma"/>
          <w:bCs/>
          <w:color w:val="000000"/>
        </w:rPr>
      </w:pPr>
      <w:r w:rsidRPr="004F2314">
        <w:rPr>
          <w:rFonts w:ascii="Tahoma" w:hAnsi="Tahoma" w:cs="Tahoma"/>
          <w:bCs/>
          <w:color w:val="000000"/>
        </w:rPr>
        <w:t>Himno del Cooperativismo</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28</w:t>
      </w:r>
    </w:p>
    <w:p w:rsidR="009E27A8" w:rsidRDefault="009E27A8" w:rsidP="009E27A8">
      <w:pPr>
        <w:numPr>
          <w:ilvl w:val="3"/>
          <w:numId w:val="37"/>
        </w:numPr>
        <w:spacing w:line="480" w:lineRule="auto"/>
        <w:jc w:val="both"/>
        <w:rPr>
          <w:rFonts w:ascii="Tahoma" w:hAnsi="Tahoma" w:cs="Tahoma"/>
          <w:bCs/>
          <w:color w:val="000000"/>
        </w:rPr>
      </w:pPr>
      <w:r w:rsidRPr="00270D33">
        <w:rPr>
          <w:rFonts w:ascii="Tahoma" w:hAnsi="Tahoma" w:cs="Tahoma"/>
          <w:bCs/>
          <w:color w:val="000000"/>
        </w:rPr>
        <w:t>Día Mundial del Cooperativismo</w:t>
      </w:r>
      <w:r>
        <w:rPr>
          <w:rFonts w:ascii="Tahoma" w:hAnsi="Tahoma" w:cs="Tahoma"/>
          <w:bCs/>
          <w:color w:val="000000"/>
        </w:rPr>
        <w:tab/>
      </w:r>
      <w:r>
        <w:rPr>
          <w:rFonts w:ascii="Tahoma" w:hAnsi="Tahoma" w:cs="Tahoma"/>
          <w:bCs/>
          <w:color w:val="000000"/>
        </w:rPr>
        <w:tab/>
      </w:r>
      <w:r>
        <w:rPr>
          <w:rFonts w:ascii="Tahoma" w:hAnsi="Tahoma" w:cs="Tahoma"/>
          <w:bCs/>
          <w:color w:val="000000"/>
        </w:rPr>
        <w:tab/>
        <w:t>29</w:t>
      </w:r>
    </w:p>
    <w:p w:rsidR="009E27A8" w:rsidRPr="00270D33" w:rsidRDefault="009E27A8" w:rsidP="009E27A8">
      <w:pPr>
        <w:numPr>
          <w:ilvl w:val="3"/>
          <w:numId w:val="37"/>
        </w:numPr>
        <w:spacing w:line="480" w:lineRule="auto"/>
        <w:jc w:val="both"/>
        <w:rPr>
          <w:rFonts w:ascii="Tahoma" w:hAnsi="Tahoma" w:cs="Tahoma"/>
          <w:bCs/>
          <w:color w:val="000000"/>
        </w:rPr>
      </w:pPr>
      <w:r w:rsidRPr="00270D33">
        <w:rPr>
          <w:rFonts w:ascii="Tahoma" w:hAnsi="Tahoma" w:cs="Tahoma"/>
          <w:bCs/>
          <w:color w:val="000000"/>
        </w:rPr>
        <w:t>Día Internacional del Cooperativismo</w:t>
      </w:r>
      <w:r>
        <w:rPr>
          <w:rFonts w:ascii="Tahoma" w:hAnsi="Tahoma" w:cs="Tahoma"/>
          <w:bCs/>
          <w:color w:val="000000"/>
        </w:rPr>
        <w:tab/>
      </w:r>
      <w:r>
        <w:rPr>
          <w:rFonts w:ascii="Tahoma" w:hAnsi="Tahoma" w:cs="Tahoma"/>
          <w:bCs/>
          <w:color w:val="000000"/>
        </w:rPr>
        <w:tab/>
        <w:t>30</w:t>
      </w:r>
    </w:p>
    <w:p w:rsidR="009E27A8" w:rsidRPr="004F2314" w:rsidRDefault="009E27A8" w:rsidP="009E27A8">
      <w:pPr>
        <w:numPr>
          <w:ilvl w:val="1"/>
          <w:numId w:val="37"/>
        </w:numPr>
        <w:spacing w:line="480" w:lineRule="auto"/>
        <w:jc w:val="both"/>
        <w:rPr>
          <w:rFonts w:ascii="Tahoma" w:hAnsi="Tahoma" w:cs="Tahoma"/>
          <w:bCs/>
          <w:color w:val="000000"/>
        </w:rPr>
      </w:pPr>
      <w:r>
        <w:rPr>
          <w:rFonts w:ascii="Tahoma" w:hAnsi="Tahoma" w:cs="Tahoma"/>
          <w:bCs/>
          <w:color w:val="000000"/>
        </w:rPr>
        <w:t xml:space="preserve">   </w:t>
      </w:r>
      <w:r w:rsidRPr="004F2314">
        <w:rPr>
          <w:rFonts w:ascii="Tahoma" w:hAnsi="Tahoma" w:cs="Tahoma"/>
          <w:bCs/>
          <w:color w:val="000000"/>
        </w:rPr>
        <w:t>Las Cooperativas en el Ecuador</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30</w:t>
      </w:r>
    </w:p>
    <w:p w:rsidR="009E27A8" w:rsidRPr="004F2314" w:rsidRDefault="009E27A8" w:rsidP="009E27A8">
      <w:pPr>
        <w:numPr>
          <w:ilvl w:val="0"/>
          <w:numId w:val="37"/>
        </w:numPr>
        <w:spacing w:line="480" w:lineRule="auto"/>
        <w:jc w:val="both"/>
        <w:rPr>
          <w:rFonts w:ascii="Tahoma" w:hAnsi="Tahoma" w:cs="Tahoma"/>
          <w:color w:val="000000"/>
        </w:rPr>
      </w:pPr>
      <w:r w:rsidRPr="004F2314">
        <w:rPr>
          <w:rFonts w:ascii="Tahoma" w:hAnsi="Tahoma" w:cs="Tahoma"/>
          <w:color w:val="000000"/>
        </w:rPr>
        <w:t>INVESTIGACIÓN DE MERCADO</w:t>
      </w:r>
    </w:p>
    <w:p w:rsidR="009E27A8" w:rsidRPr="004F2314" w:rsidRDefault="009E27A8" w:rsidP="009E27A8">
      <w:pPr>
        <w:numPr>
          <w:ilvl w:val="1"/>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Definición de objetivos.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34</w:t>
      </w:r>
    </w:p>
    <w:p w:rsidR="009E27A8" w:rsidRPr="004F2314"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Objetivo General.</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34</w:t>
      </w:r>
    </w:p>
    <w:p w:rsidR="009E27A8" w:rsidRPr="004F2314"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Objetivos Específicos.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34</w:t>
      </w:r>
    </w:p>
    <w:p w:rsidR="009E27A8" w:rsidRPr="004F2314" w:rsidRDefault="009E27A8" w:rsidP="009E27A8">
      <w:pPr>
        <w:numPr>
          <w:ilvl w:val="1"/>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Diseño de la investigación.</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35</w:t>
      </w:r>
    </w:p>
    <w:p w:rsidR="009E27A8" w:rsidRPr="004F2314"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Obtención de la muestra.</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35</w:t>
      </w:r>
    </w:p>
    <w:p w:rsidR="009E27A8" w:rsidRPr="004F2314"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Diseño de la guía de pautas y de la encuesta.</w:t>
      </w:r>
      <w:r>
        <w:rPr>
          <w:rFonts w:ascii="Tahoma" w:hAnsi="Tahoma" w:cs="Tahoma"/>
          <w:bCs/>
          <w:color w:val="000000"/>
        </w:rPr>
        <w:tab/>
      </w:r>
      <w:r>
        <w:rPr>
          <w:rFonts w:ascii="Tahoma" w:hAnsi="Tahoma" w:cs="Tahoma"/>
          <w:bCs/>
          <w:color w:val="000000"/>
        </w:rPr>
        <w:tab/>
        <w:t>38</w:t>
      </w:r>
    </w:p>
    <w:p w:rsidR="009E27A8" w:rsidRPr="004F2314" w:rsidRDefault="009E27A8" w:rsidP="009E27A8">
      <w:pPr>
        <w:numPr>
          <w:ilvl w:val="1"/>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 xml:space="preserve">Ejecución de </w:t>
      </w:r>
      <w:smartTag w:uri="urn:schemas-microsoft-com:office:smarttags" w:element="PersonName">
        <w:smartTagPr>
          <w:attr w:name="ProductID" w:val="la Investigaci￳n"/>
        </w:smartTagPr>
        <w:r w:rsidRPr="004F2314">
          <w:rPr>
            <w:rFonts w:ascii="Tahoma" w:hAnsi="Tahoma" w:cs="Tahoma"/>
            <w:bCs/>
            <w:color w:val="000000"/>
          </w:rPr>
          <w:t>la Investigación</w:t>
        </w:r>
      </w:smartTag>
      <w:r w:rsidRPr="004F2314">
        <w:rPr>
          <w:rFonts w:ascii="Tahoma" w:hAnsi="Tahoma" w:cs="Tahoma"/>
          <w:bCs/>
          <w:color w:val="000000"/>
        </w:rPr>
        <w:t xml:space="preserve"> de Mercados.</w:t>
      </w:r>
      <w:r>
        <w:rPr>
          <w:rFonts w:ascii="Tahoma" w:hAnsi="Tahoma" w:cs="Tahoma"/>
          <w:bCs/>
          <w:color w:val="000000"/>
        </w:rPr>
        <w:tab/>
      </w:r>
      <w:r>
        <w:rPr>
          <w:rFonts w:ascii="Tahoma" w:hAnsi="Tahoma" w:cs="Tahoma"/>
          <w:bCs/>
          <w:color w:val="000000"/>
        </w:rPr>
        <w:tab/>
      </w:r>
      <w:r>
        <w:rPr>
          <w:rFonts w:ascii="Tahoma" w:hAnsi="Tahoma" w:cs="Tahoma"/>
          <w:bCs/>
          <w:color w:val="000000"/>
        </w:rPr>
        <w:tab/>
        <w:t>39</w:t>
      </w:r>
    </w:p>
    <w:p w:rsidR="009E27A8" w:rsidRPr="004F2314"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 xml:space="preserve"> </w:t>
      </w:r>
      <w:r w:rsidRPr="004F2314">
        <w:rPr>
          <w:rFonts w:ascii="Tahoma" w:hAnsi="Tahoma" w:cs="Tahoma"/>
          <w:bCs/>
        </w:rPr>
        <w:t>Cuestionario y guía de pautas</w:t>
      </w:r>
      <w:r>
        <w:rPr>
          <w:rFonts w:ascii="Tahoma" w:hAnsi="Tahoma" w:cs="Tahoma"/>
          <w:bCs/>
        </w:rPr>
        <w:tab/>
      </w:r>
      <w:r>
        <w:rPr>
          <w:rFonts w:ascii="Tahoma" w:hAnsi="Tahoma" w:cs="Tahoma"/>
          <w:bCs/>
        </w:rPr>
        <w:tab/>
      </w:r>
      <w:r>
        <w:rPr>
          <w:rFonts w:ascii="Tahoma" w:hAnsi="Tahoma" w:cs="Tahoma"/>
          <w:bCs/>
        </w:rPr>
        <w:tab/>
      </w:r>
      <w:r>
        <w:rPr>
          <w:rFonts w:ascii="Tahoma" w:hAnsi="Tahoma" w:cs="Tahoma"/>
          <w:bCs/>
        </w:rPr>
        <w:tab/>
        <w:t>39</w:t>
      </w:r>
    </w:p>
    <w:p w:rsidR="009E27A8" w:rsidRPr="004F2314"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Recolección de la información</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40</w:t>
      </w:r>
    </w:p>
    <w:p w:rsidR="009E27A8" w:rsidRPr="004F2314"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Depuración de la información</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40</w:t>
      </w:r>
    </w:p>
    <w:p w:rsidR="009E27A8" w:rsidRPr="004F2314"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Codificación de la información</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40</w:t>
      </w:r>
    </w:p>
    <w:p w:rsidR="009E27A8" w:rsidRPr="004F2314"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Digitación de la información</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41</w:t>
      </w:r>
    </w:p>
    <w:p w:rsidR="009E27A8" w:rsidRPr="004F2314"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Proceso de ingreso de datos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41</w:t>
      </w:r>
    </w:p>
    <w:p w:rsidR="009E27A8" w:rsidRPr="004F2314"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Resultados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41</w:t>
      </w:r>
    </w:p>
    <w:p w:rsidR="009E27A8" w:rsidRPr="004F2314" w:rsidRDefault="009E27A8" w:rsidP="009E27A8">
      <w:pPr>
        <w:numPr>
          <w:ilvl w:val="1"/>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Análisis y Resultados obtenidos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42</w:t>
      </w:r>
    </w:p>
    <w:p w:rsidR="009E27A8" w:rsidRPr="004F2314" w:rsidRDefault="009E27A8" w:rsidP="009E27A8">
      <w:pPr>
        <w:numPr>
          <w:ilvl w:val="1"/>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 xml:space="preserve">Conclusiones de </w:t>
      </w:r>
      <w:smartTag w:uri="urn:schemas-microsoft-com:office:smarttags" w:element="PersonName">
        <w:smartTagPr>
          <w:attr w:name="ProductID" w:val="la Investigaci￳n"/>
        </w:smartTagPr>
        <w:r w:rsidRPr="004F2314">
          <w:rPr>
            <w:rFonts w:ascii="Tahoma" w:hAnsi="Tahoma" w:cs="Tahoma"/>
            <w:bCs/>
            <w:color w:val="000000"/>
          </w:rPr>
          <w:t>la Investigación</w:t>
        </w:r>
      </w:smartTag>
      <w:r w:rsidRPr="004F2314">
        <w:rPr>
          <w:rFonts w:ascii="Tahoma" w:hAnsi="Tahoma" w:cs="Tahoma"/>
          <w:bCs/>
          <w:color w:val="000000"/>
        </w:rPr>
        <w:t xml:space="preserve"> de Mercados</w:t>
      </w:r>
      <w:r>
        <w:rPr>
          <w:rFonts w:ascii="Tahoma" w:hAnsi="Tahoma" w:cs="Tahoma"/>
          <w:bCs/>
          <w:color w:val="000000"/>
        </w:rPr>
        <w:tab/>
      </w:r>
      <w:r>
        <w:rPr>
          <w:rFonts w:ascii="Tahoma" w:hAnsi="Tahoma" w:cs="Tahoma"/>
          <w:bCs/>
          <w:color w:val="000000"/>
        </w:rPr>
        <w:tab/>
      </w:r>
      <w:r>
        <w:rPr>
          <w:rFonts w:ascii="Tahoma" w:hAnsi="Tahoma" w:cs="Tahoma"/>
          <w:bCs/>
          <w:color w:val="000000"/>
        </w:rPr>
        <w:tab/>
        <w:t>70</w:t>
      </w:r>
    </w:p>
    <w:p w:rsidR="009E27A8" w:rsidRPr="004F2314" w:rsidRDefault="009E27A8" w:rsidP="009E27A8">
      <w:pPr>
        <w:numPr>
          <w:ilvl w:val="0"/>
          <w:numId w:val="37"/>
        </w:numPr>
        <w:spacing w:line="480" w:lineRule="auto"/>
        <w:jc w:val="both"/>
        <w:rPr>
          <w:rFonts w:ascii="Tahoma" w:hAnsi="Tahoma" w:cs="Tahoma"/>
          <w:bCs/>
          <w:color w:val="000000"/>
        </w:rPr>
      </w:pPr>
      <w:r w:rsidRPr="004F2314">
        <w:rPr>
          <w:rFonts w:ascii="Tahoma" w:hAnsi="Tahoma" w:cs="Tahoma"/>
          <w:color w:val="000000"/>
        </w:rPr>
        <w:t>PLANEACION ESTRATEGICA</w:t>
      </w:r>
    </w:p>
    <w:p w:rsidR="009E27A8" w:rsidRPr="004F2314" w:rsidRDefault="009E27A8" w:rsidP="009E27A8">
      <w:pPr>
        <w:numPr>
          <w:ilvl w:val="1"/>
          <w:numId w:val="37"/>
        </w:numPr>
        <w:tabs>
          <w:tab w:val="left" w:pos="1440"/>
        </w:tabs>
        <w:spacing w:line="480" w:lineRule="auto"/>
        <w:jc w:val="both"/>
        <w:rPr>
          <w:rFonts w:ascii="Tahoma" w:hAnsi="Tahoma" w:cs="Tahoma"/>
          <w:bCs/>
          <w:color w:val="000000"/>
          <w:lang w:val="es-MX"/>
        </w:rPr>
      </w:pPr>
      <w:r w:rsidRPr="004F2314">
        <w:rPr>
          <w:rFonts w:ascii="Tahoma" w:hAnsi="Tahoma" w:cs="Tahoma"/>
          <w:bCs/>
          <w:color w:val="000000"/>
          <w:lang w:val="es-MX"/>
        </w:rPr>
        <w:t>Balanced Scorecard- Cuadro de mando integral.</w:t>
      </w:r>
      <w:r>
        <w:rPr>
          <w:rFonts w:ascii="Tahoma" w:hAnsi="Tahoma" w:cs="Tahoma"/>
          <w:bCs/>
          <w:color w:val="000000"/>
          <w:lang w:val="es-MX"/>
        </w:rPr>
        <w:tab/>
      </w:r>
      <w:r>
        <w:rPr>
          <w:rFonts w:ascii="Tahoma" w:hAnsi="Tahoma" w:cs="Tahoma"/>
          <w:bCs/>
          <w:color w:val="000000"/>
          <w:lang w:val="es-MX"/>
        </w:rPr>
        <w:tab/>
        <w:t>73</w:t>
      </w:r>
    </w:p>
    <w:p w:rsidR="009E27A8" w:rsidRPr="004F2314" w:rsidRDefault="009E27A8" w:rsidP="009E27A8">
      <w:pPr>
        <w:numPr>
          <w:ilvl w:val="2"/>
          <w:numId w:val="37"/>
        </w:numPr>
        <w:spacing w:line="480" w:lineRule="auto"/>
        <w:jc w:val="both"/>
        <w:rPr>
          <w:rFonts w:ascii="Tahoma" w:hAnsi="Tahoma" w:cs="Tahoma"/>
          <w:bCs/>
          <w:color w:val="000000"/>
          <w:lang w:val="es-MX"/>
        </w:rPr>
      </w:pPr>
      <w:r w:rsidRPr="004F2314">
        <w:rPr>
          <w:rFonts w:ascii="Tahoma" w:hAnsi="Tahoma" w:cs="Tahoma"/>
          <w:bCs/>
          <w:color w:val="000000"/>
          <w:lang w:val="es-MX"/>
        </w:rPr>
        <w:t xml:space="preserve"> Introducción.</w:t>
      </w:r>
      <w:r>
        <w:rPr>
          <w:rFonts w:ascii="Tahoma" w:hAnsi="Tahoma" w:cs="Tahoma"/>
          <w:bCs/>
          <w:color w:val="000000"/>
          <w:lang w:val="es-MX"/>
        </w:rPr>
        <w:tab/>
      </w:r>
      <w:r>
        <w:rPr>
          <w:rFonts w:ascii="Tahoma" w:hAnsi="Tahoma" w:cs="Tahoma"/>
          <w:bCs/>
          <w:color w:val="000000"/>
          <w:lang w:val="es-MX"/>
        </w:rPr>
        <w:tab/>
      </w:r>
      <w:r>
        <w:rPr>
          <w:rFonts w:ascii="Tahoma" w:hAnsi="Tahoma" w:cs="Tahoma"/>
          <w:bCs/>
          <w:color w:val="000000"/>
          <w:lang w:val="es-MX"/>
        </w:rPr>
        <w:tab/>
      </w:r>
      <w:r>
        <w:rPr>
          <w:rFonts w:ascii="Tahoma" w:hAnsi="Tahoma" w:cs="Tahoma"/>
          <w:bCs/>
          <w:color w:val="000000"/>
          <w:lang w:val="es-MX"/>
        </w:rPr>
        <w:tab/>
      </w:r>
      <w:r>
        <w:rPr>
          <w:rFonts w:ascii="Tahoma" w:hAnsi="Tahoma" w:cs="Tahoma"/>
          <w:bCs/>
          <w:color w:val="000000"/>
          <w:lang w:val="es-MX"/>
        </w:rPr>
        <w:tab/>
      </w:r>
      <w:r>
        <w:rPr>
          <w:rFonts w:ascii="Tahoma" w:hAnsi="Tahoma" w:cs="Tahoma"/>
          <w:bCs/>
          <w:color w:val="000000"/>
          <w:lang w:val="es-MX"/>
        </w:rPr>
        <w:tab/>
        <w:t>73</w:t>
      </w:r>
    </w:p>
    <w:p w:rsidR="009E27A8" w:rsidRPr="004F2314"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Ventajas.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74</w:t>
      </w:r>
    </w:p>
    <w:p w:rsidR="009E27A8" w:rsidRPr="004F2314"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Objetivos.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74</w:t>
      </w:r>
    </w:p>
    <w:p w:rsidR="009E27A8" w:rsidRPr="004F2314" w:rsidRDefault="009E27A8" w:rsidP="009E27A8">
      <w:pPr>
        <w:numPr>
          <w:ilvl w:val="1"/>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Metodología del Balanced Scorecard.</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75</w:t>
      </w:r>
    </w:p>
    <w:p w:rsidR="009E27A8" w:rsidRPr="004F2314"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Elementos del Bala</w:t>
      </w:r>
      <w:r>
        <w:rPr>
          <w:rFonts w:ascii="Tahoma" w:hAnsi="Tahoma" w:cs="Tahoma"/>
          <w:bCs/>
          <w:color w:val="000000"/>
        </w:rPr>
        <w:t>n</w:t>
      </w:r>
      <w:r w:rsidRPr="004F2314">
        <w:rPr>
          <w:rFonts w:ascii="Tahoma" w:hAnsi="Tahoma" w:cs="Tahoma"/>
          <w:bCs/>
          <w:color w:val="000000"/>
        </w:rPr>
        <w:t>ce</w:t>
      </w:r>
      <w:r>
        <w:rPr>
          <w:rFonts w:ascii="Tahoma" w:hAnsi="Tahoma" w:cs="Tahoma"/>
          <w:bCs/>
          <w:color w:val="000000"/>
        </w:rPr>
        <w:t>d</w:t>
      </w:r>
      <w:r w:rsidRPr="004F2314">
        <w:rPr>
          <w:rFonts w:ascii="Tahoma" w:hAnsi="Tahoma" w:cs="Tahoma"/>
          <w:bCs/>
          <w:color w:val="000000"/>
        </w:rPr>
        <w:t xml:space="preserve"> Scorecard.</w:t>
      </w:r>
      <w:r>
        <w:rPr>
          <w:rFonts w:ascii="Tahoma" w:hAnsi="Tahoma" w:cs="Tahoma"/>
          <w:bCs/>
          <w:color w:val="000000"/>
        </w:rPr>
        <w:tab/>
      </w:r>
      <w:r>
        <w:rPr>
          <w:rFonts w:ascii="Tahoma" w:hAnsi="Tahoma" w:cs="Tahoma"/>
          <w:bCs/>
          <w:color w:val="000000"/>
        </w:rPr>
        <w:tab/>
      </w:r>
      <w:r>
        <w:rPr>
          <w:rFonts w:ascii="Tahoma" w:hAnsi="Tahoma" w:cs="Tahoma"/>
          <w:bCs/>
          <w:color w:val="000000"/>
        </w:rPr>
        <w:tab/>
        <w:t>75</w:t>
      </w:r>
    </w:p>
    <w:p w:rsidR="009E27A8" w:rsidRPr="004F2314" w:rsidRDefault="009E27A8" w:rsidP="009E27A8">
      <w:pPr>
        <w:numPr>
          <w:ilvl w:val="3"/>
          <w:numId w:val="37"/>
        </w:numPr>
        <w:spacing w:line="480" w:lineRule="auto"/>
        <w:jc w:val="both"/>
        <w:rPr>
          <w:rFonts w:ascii="Tahoma" w:hAnsi="Tahoma" w:cs="Tahoma"/>
          <w:bCs/>
          <w:color w:val="000000"/>
        </w:rPr>
      </w:pPr>
      <w:r w:rsidRPr="004F2314">
        <w:rPr>
          <w:rFonts w:ascii="Tahoma" w:hAnsi="Tahoma" w:cs="Tahoma"/>
          <w:bCs/>
          <w:color w:val="000000"/>
        </w:rPr>
        <w:t>Trabajo estratégico</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75</w:t>
      </w:r>
    </w:p>
    <w:p w:rsidR="009E27A8" w:rsidRPr="004F2314" w:rsidRDefault="009E27A8" w:rsidP="009E27A8">
      <w:pPr>
        <w:numPr>
          <w:ilvl w:val="3"/>
          <w:numId w:val="37"/>
        </w:numPr>
        <w:spacing w:line="480" w:lineRule="auto"/>
        <w:jc w:val="both"/>
        <w:rPr>
          <w:rFonts w:ascii="Tahoma" w:hAnsi="Tahoma" w:cs="Tahoma"/>
          <w:bCs/>
          <w:color w:val="000000"/>
        </w:rPr>
      </w:pPr>
      <w:r w:rsidRPr="004F2314">
        <w:rPr>
          <w:rFonts w:ascii="Tahoma" w:hAnsi="Tahoma" w:cs="Tahoma"/>
          <w:bCs/>
          <w:color w:val="000000"/>
        </w:rPr>
        <w:t>Mapa de estrategias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76</w:t>
      </w:r>
    </w:p>
    <w:p w:rsidR="009E27A8" w:rsidRPr="004F2314" w:rsidRDefault="009E27A8" w:rsidP="009E27A8">
      <w:pPr>
        <w:numPr>
          <w:ilvl w:val="3"/>
          <w:numId w:val="37"/>
        </w:numPr>
        <w:spacing w:line="480" w:lineRule="auto"/>
        <w:jc w:val="both"/>
        <w:rPr>
          <w:rFonts w:ascii="Tahoma" w:hAnsi="Tahoma" w:cs="Tahoma"/>
          <w:bCs/>
          <w:color w:val="000000"/>
        </w:rPr>
      </w:pPr>
      <w:r w:rsidRPr="004F2314">
        <w:rPr>
          <w:rFonts w:ascii="Tahoma" w:hAnsi="Tahoma" w:cs="Tahoma"/>
          <w:bCs/>
          <w:color w:val="000000"/>
        </w:rPr>
        <w:t>Tablero balanceado</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77</w:t>
      </w:r>
    </w:p>
    <w:p w:rsidR="009E27A8" w:rsidRPr="004F2314"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Análisis de las diferentes perspectivas del BSC</w:t>
      </w:r>
      <w:r>
        <w:rPr>
          <w:rFonts w:ascii="Tahoma" w:hAnsi="Tahoma" w:cs="Tahoma"/>
          <w:bCs/>
          <w:color w:val="000000"/>
        </w:rPr>
        <w:tab/>
      </w:r>
      <w:r>
        <w:rPr>
          <w:rFonts w:ascii="Tahoma" w:hAnsi="Tahoma" w:cs="Tahoma"/>
          <w:bCs/>
          <w:color w:val="000000"/>
        </w:rPr>
        <w:tab/>
        <w:t>78</w:t>
      </w:r>
    </w:p>
    <w:p w:rsidR="009E27A8" w:rsidRPr="004F2314" w:rsidRDefault="009E27A8" w:rsidP="009E27A8">
      <w:pPr>
        <w:numPr>
          <w:ilvl w:val="3"/>
          <w:numId w:val="37"/>
        </w:numPr>
        <w:spacing w:line="480" w:lineRule="auto"/>
        <w:jc w:val="both"/>
        <w:rPr>
          <w:rFonts w:ascii="Tahoma" w:hAnsi="Tahoma" w:cs="Tahoma"/>
          <w:bCs/>
          <w:color w:val="000000"/>
        </w:rPr>
      </w:pPr>
      <w:r w:rsidRPr="004F2314">
        <w:rPr>
          <w:rFonts w:ascii="Tahoma" w:hAnsi="Tahoma" w:cs="Tahoma"/>
          <w:bCs/>
          <w:color w:val="000000"/>
        </w:rPr>
        <w:t>Perspectiva financiera</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78</w:t>
      </w:r>
    </w:p>
    <w:p w:rsidR="009E27A8" w:rsidRPr="004F2314" w:rsidRDefault="009E27A8" w:rsidP="009E27A8">
      <w:pPr>
        <w:numPr>
          <w:ilvl w:val="3"/>
          <w:numId w:val="37"/>
        </w:numPr>
        <w:spacing w:line="480" w:lineRule="auto"/>
        <w:jc w:val="both"/>
        <w:rPr>
          <w:rFonts w:ascii="Tahoma" w:hAnsi="Tahoma" w:cs="Tahoma"/>
          <w:bCs/>
          <w:color w:val="000000"/>
        </w:rPr>
      </w:pPr>
      <w:r w:rsidRPr="004F2314">
        <w:rPr>
          <w:rFonts w:ascii="Tahoma" w:hAnsi="Tahoma" w:cs="Tahoma"/>
          <w:bCs/>
          <w:color w:val="000000"/>
        </w:rPr>
        <w:t>Perspectiva del cliente</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79</w:t>
      </w:r>
    </w:p>
    <w:p w:rsidR="009E27A8" w:rsidRPr="004F2314" w:rsidRDefault="009E27A8" w:rsidP="009E27A8">
      <w:pPr>
        <w:numPr>
          <w:ilvl w:val="3"/>
          <w:numId w:val="37"/>
        </w:numPr>
        <w:spacing w:line="480" w:lineRule="auto"/>
        <w:jc w:val="both"/>
        <w:rPr>
          <w:rFonts w:ascii="Tahoma" w:hAnsi="Tahoma" w:cs="Tahoma"/>
          <w:bCs/>
          <w:color w:val="000000"/>
        </w:rPr>
      </w:pPr>
      <w:r w:rsidRPr="004F2314">
        <w:rPr>
          <w:rFonts w:ascii="Tahoma" w:hAnsi="Tahoma" w:cs="Tahoma"/>
          <w:bCs/>
          <w:color w:val="000000"/>
        </w:rPr>
        <w:t>Perspectiva de procesos internos</w:t>
      </w:r>
      <w:r>
        <w:rPr>
          <w:rFonts w:ascii="Tahoma" w:hAnsi="Tahoma" w:cs="Tahoma"/>
          <w:bCs/>
          <w:color w:val="000000"/>
        </w:rPr>
        <w:tab/>
      </w:r>
      <w:r>
        <w:rPr>
          <w:rFonts w:ascii="Tahoma" w:hAnsi="Tahoma" w:cs="Tahoma"/>
          <w:bCs/>
          <w:color w:val="000000"/>
        </w:rPr>
        <w:tab/>
      </w:r>
      <w:r>
        <w:rPr>
          <w:rFonts w:ascii="Tahoma" w:hAnsi="Tahoma" w:cs="Tahoma"/>
          <w:bCs/>
          <w:color w:val="000000"/>
        </w:rPr>
        <w:tab/>
        <w:t>81</w:t>
      </w:r>
    </w:p>
    <w:p w:rsidR="009E27A8" w:rsidRPr="004F2314" w:rsidRDefault="009E27A8" w:rsidP="009E27A8">
      <w:pPr>
        <w:numPr>
          <w:ilvl w:val="3"/>
          <w:numId w:val="37"/>
        </w:numPr>
        <w:spacing w:line="480" w:lineRule="auto"/>
        <w:jc w:val="both"/>
        <w:rPr>
          <w:rFonts w:ascii="Tahoma" w:hAnsi="Tahoma" w:cs="Tahoma"/>
          <w:bCs/>
          <w:color w:val="000000"/>
        </w:rPr>
      </w:pPr>
      <w:r w:rsidRPr="004F2314">
        <w:rPr>
          <w:rFonts w:ascii="Tahoma" w:hAnsi="Tahoma" w:cs="Tahoma"/>
          <w:bCs/>
          <w:color w:val="000000"/>
        </w:rPr>
        <w:t>Perspectiva de aprendizaje y crecimiento</w:t>
      </w:r>
      <w:r>
        <w:rPr>
          <w:rFonts w:ascii="Tahoma" w:hAnsi="Tahoma" w:cs="Tahoma"/>
          <w:bCs/>
          <w:color w:val="000000"/>
        </w:rPr>
        <w:tab/>
        <w:t>83</w:t>
      </w:r>
    </w:p>
    <w:p w:rsidR="009E27A8" w:rsidRPr="004F2314" w:rsidRDefault="009E27A8" w:rsidP="009E27A8">
      <w:pPr>
        <w:numPr>
          <w:ilvl w:val="1"/>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Construcción de BSC</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84</w:t>
      </w:r>
    </w:p>
    <w:p w:rsidR="009E27A8"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 xml:space="preserve">Proceso de construcción, medición y evaluación </w:t>
      </w:r>
    </w:p>
    <w:p w:rsidR="009E27A8" w:rsidRPr="004F2314" w:rsidRDefault="009E27A8" w:rsidP="009E27A8">
      <w:pPr>
        <w:spacing w:line="480" w:lineRule="auto"/>
        <w:ind w:left="720" w:firstLine="696"/>
        <w:jc w:val="both"/>
        <w:rPr>
          <w:rFonts w:ascii="Tahoma" w:hAnsi="Tahoma" w:cs="Tahoma"/>
          <w:bCs/>
          <w:color w:val="000000"/>
        </w:rPr>
      </w:pPr>
      <w:r w:rsidRPr="004F2314">
        <w:rPr>
          <w:rFonts w:ascii="Tahoma" w:hAnsi="Tahoma" w:cs="Tahoma"/>
          <w:bCs/>
          <w:color w:val="000000"/>
        </w:rPr>
        <w:t>según el BSC.</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85</w:t>
      </w:r>
    </w:p>
    <w:p w:rsidR="009E27A8" w:rsidRPr="004F2314"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Esquema de construcción del BSC.</w:t>
      </w:r>
      <w:r>
        <w:rPr>
          <w:rFonts w:ascii="Tahoma" w:hAnsi="Tahoma" w:cs="Tahoma"/>
          <w:bCs/>
          <w:color w:val="000000"/>
        </w:rPr>
        <w:tab/>
      </w:r>
      <w:r>
        <w:rPr>
          <w:rFonts w:ascii="Tahoma" w:hAnsi="Tahoma" w:cs="Tahoma"/>
          <w:bCs/>
          <w:color w:val="000000"/>
        </w:rPr>
        <w:tab/>
      </w:r>
      <w:r>
        <w:rPr>
          <w:rFonts w:ascii="Tahoma" w:hAnsi="Tahoma" w:cs="Tahoma"/>
          <w:bCs/>
          <w:color w:val="000000"/>
        </w:rPr>
        <w:tab/>
        <w:t>86</w:t>
      </w:r>
    </w:p>
    <w:p w:rsidR="009E27A8" w:rsidRPr="004F2314"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Algunos objetivos e indicadores genéricos.</w:t>
      </w:r>
      <w:r>
        <w:rPr>
          <w:rFonts w:ascii="Tahoma" w:hAnsi="Tahoma" w:cs="Tahoma"/>
          <w:bCs/>
          <w:color w:val="000000"/>
        </w:rPr>
        <w:tab/>
      </w:r>
      <w:r>
        <w:rPr>
          <w:rFonts w:ascii="Tahoma" w:hAnsi="Tahoma" w:cs="Tahoma"/>
          <w:bCs/>
          <w:color w:val="000000"/>
        </w:rPr>
        <w:tab/>
        <w:t>87</w:t>
      </w:r>
    </w:p>
    <w:p w:rsidR="009E27A8" w:rsidRPr="004F2314" w:rsidRDefault="009E27A8" w:rsidP="009E27A8">
      <w:pPr>
        <w:numPr>
          <w:ilvl w:val="0"/>
          <w:numId w:val="37"/>
        </w:numPr>
        <w:tabs>
          <w:tab w:val="left" w:pos="1440"/>
        </w:tabs>
        <w:spacing w:line="480" w:lineRule="auto"/>
        <w:jc w:val="both"/>
        <w:rPr>
          <w:rFonts w:ascii="Tahoma" w:hAnsi="Tahoma" w:cs="Tahoma"/>
          <w:color w:val="000000"/>
        </w:rPr>
      </w:pPr>
      <w:r w:rsidRPr="004F2314">
        <w:rPr>
          <w:rFonts w:ascii="Tahoma" w:hAnsi="Tahoma" w:cs="Tahoma"/>
          <w:color w:val="000000"/>
        </w:rPr>
        <w:t xml:space="preserve">DESARROLLO DE </w:t>
      </w:r>
      <w:smartTag w:uri="urn:schemas-microsoft-com:office:smarttags" w:element="PersonName">
        <w:smartTagPr>
          <w:attr w:name="ProductID" w:val="LA METODOLOGIA DEL"/>
        </w:smartTagPr>
        <w:r w:rsidRPr="004F2314">
          <w:rPr>
            <w:rFonts w:ascii="Tahoma" w:hAnsi="Tahoma" w:cs="Tahoma"/>
            <w:color w:val="000000"/>
          </w:rPr>
          <w:t>LA METODOLOGIA DEL</w:t>
        </w:r>
      </w:smartTag>
      <w:r w:rsidRPr="004F2314">
        <w:rPr>
          <w:rFonts w:ascii="Tahoma" w:hAnsi="Tahoma" w:cs="Tahoma"/>
          <w:color w:val="000000"/>
        </w:rPr>
        <w:t xml:space="preserve"> BALANCED SCORECARD APLICADA A UNA COOPERATIVA DE AHORRO Y CREDITO</w:t>
      </w:r>
    </w:p>
    <w:p w:rsidR="009E27A8" w:rsidRPr="004F2314" w:rsidRDefault="009E27A8" w:rsidP="009E27A8">
      <w:pPr>
        <w:numPr>
          <w:ilvl w:val="1"/>
          <w:numId w:val="37"/>
        </w:numPr>
        <w:tabs>
          <w:tab w:val="left" w:pos="1440"/>
        </w:tabs>
        <w:spacing w:line="480" w:lineRule="auto"/>
        <w:jc w:val="both"/>
        <w:rPr>
          <w:rFonts w:ascii="Tahoma" w:hAnsi="Tahoma" w:cs="Tahoma"/>
          <w:color w:val="000000"/>
        </w:rPr>
      </w:pPr>
      <w:r w:rsidRPr="004F2314">
        <w:rPr>
          <w:rFonts w:ascii="Tahoma" w:hAnsi="Tahoma" w:cs="Tahoma"/>
          <w:bCs/>
          <w:color w:val="000000"/>
        </w:rPr>
        <w:t>Misión y Visión</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100</w:t>
      </w:r>
    </w:p>
    <w:p w:rsidR="009E27A8" w:rsidRPr="004F2314" w:rsidRDefault="009E27A8" w:rsidP="009E27A8">
      <w:pPr>
        <w:numPr>
          <w:ilvl w:val="1"/>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Estrategia Global</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100</w:t>
      </w:r>
    </w:p>
    <w:p w:rsidR="009E27A8" w:rsidRPr="004F2314" w:rsidRDefault="009E27A8" w:rsidP="009E27A8">
      <w:pPr>
        <w:numPr>
          <w:ilvl w:val="2"/>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Objetivos Estratégicos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101</w:t>
      </w:r>
    </w:p>
    <w:p w:rsidR="009E27A8" w:rsidRPr="004F2314" w:rsidRDefault="009E27A8" w:rsidP="009E27A8">
      <w:pPr>
        <w:numPr>
          <w:ilvl w:val="1"/>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Diagnostico Organizacional</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101</w:t>
      </w:r>
    </w:p>
    <w:p w:rsidR="009E27A8" w:rsidRDefault="009E27A8" w:rsidP="009E27A8">
      <w:pPr>
        <w:numPr>
          <w:ilvl w:val="2"/>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Fortalezas de las cooperativas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103</w:t>
      </w:r>
    </w:p>
    <w:p w:rsidR="009E27A8" w:rsidRPr="004F2314" w:rsidRDefault="009E27A8" w:rsidP="009E27A8">
      <w:pPr>
        <w:numPr>
          <w:ilvl w:val="2"/>
          <w:numId w:val="37"/>
        </w:numPr>
        <w:tabs>
          <w:tab w:val="left" w:pos="1440"/>
        </w:tabs>
        <w:spacing w:line="480" w:lineRule="auto"/>
        <w:jc w:val="both"/>
        <w:rPr>
          <w:rFonts w:ascii="Tahoma" w:hAnsi="Tahoma" w:cs="Tahoma"/>
          <w:bCs/>
          <w:color w:val="000000"/>
        </w:rPr>
      </w:pPr>
      <w:r>
        <w:rPr>
          <w:rFonts w:ascii="Tahoma" w:hAnsi="Tahoma" w:cs="Tahoma"/>
          <w:bCs/>
          <w:color w:val="000000"/>
        </w:rPr>
        <w:t>Oportunidades de las cooperativas</w:t>
      </w:r>
      <w:r>
        <w:rPr>
          <w:rFonts w:ascii="Tahoma" w:hAnsi="Tahoma" w:cs="Tahoma"/>
          <w:bCs/>
          <w:color w:val="000000"/>
        </w:rPr>
        <w:tab/>
      </w:r>
      <w:r>
        <w:rPr>
          <w:rFonts w:ascii="Tahoma" w:hAnsi="Tahoma" w:cs="Tahoma"/>
          <w:bCs/>
          <w:color w:val="000000"/>
        </w:rPr>
        <w:tab/>
      </w:r>
      <w:r>
        <w:rPr>
          <w:rFonts w:ascii="Tahoma" w:hAnsi="Tahoma" w:cs="Tahoma"/>
          <w:bCs/>
          <w:color w:val="000000"/>
        </w:rPr>
        <w:tab/>
        <w:t>104</w:t>
      </w:r>
    </w:p>
    <w:p w:rsidR="009E27A8" w:rsidRPr="004F2314" w:rsidRDefault="009E27A8" w:rsidP="009E27A8">
      <w:pPr>
        <w:numPr>
          <w:ilvl w:val="2"/>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Debilidades de las cooperativas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104</w:t>
      </w:r>
    </w:p>
    <w:p w:rsidR="009E27A8" w:rsidRPr="004F2314" w:rsidRDefault="009E27A8" w:rsidP="009E27A8">
      <w:pPr>
        <w:numPr>
          <w:ilvl w:val="2"/>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Amenazas de las cooperativas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105</w:t>
      </w:r>
    </w:p>
    <w:p w:rsidR="009E27A8" w:rsidRPr="004F2314" w:rsidRDefault="009E27A8" w:rsidP="009E27A8">
      <w:pPr>
        <w:numPr>
          <w:ilvl w:val="1"/>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Análisis de las diferentes perspectivas del BSC</w:t>
      </w:r>
      <w:r>
        <w:rPr>
          <w:rFonts w:ascii="Tahoma" w:hAnsi="Tahoma" w:cs="Tahoma"/>
          <w:bCs/>
          <w:color w:val="000000"/>
        </w:rPr>
        <w:tab/>
      </w:r>
      <w:r>
        <w:rPr>
          <w:rFonts w:ascii="Tahoma" w:hAnsi="Tahoma" w:cs="Tahoma"/>
          <w:bCs/>
          <w:color w:val="000000"/>
        </w:rPr>
        <w:tab/>
        <w:t>105</w:t>
      </w:r>
    </w:p>
    <w:p w:rsidR="009E27A8" w:rsidRPr="004F2314" w:rsidRDefault="009E27A8" w:rsidP="009E27A8">
      <w:pPr>
        <w:numPr>
          <w:ilvl w:val="2"/>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Perspectiva financiera</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105</w:t>
      </w:r>
    </w:p>
    <w:p w:rsidR="009E27A8" w:rsidRPr="004F2314" w:rsidRDefault="009E27A8" w:rsidP="009E27A8">
      <w:pPr>
        <w:numPr>
          <w:ilvl w:val="3"/>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Objetivo Estratégico</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106</w:t>
      </w:r>
    </w:p>
    <w:p w:rsidR="009E27A8" w:rsidRPr="004F2314" w:rsidRDefault="009E27A8" w:rsidP="009E27A8">
      <w:pPr>
        <w:numPr>
          <w:ilvl w:val="3"/>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Estrategia Asociada</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106</w:t>
      </w:r>
    </w:p>
    <w:p w:rsidR="009E27A8" w:rsidRPr="004F2314" w:rsidRDefault="009E27A8" w:rsidP="009E27A8">
      <w:pPr>
        <w:numPr>
          <w:ilvl w:val="3"/>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Línea de Acción</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106</w:t>
      </w:r>
    </w:p>
    <w:p w:rsidR="009E27A8" w:rsidRPr="004F2314" w:rsidRDefault="009E27A8" w:rsidP="009E27A8">
      <w:pPr>
        <w:numPr>
          <w:ilvl w:val="2"/>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Perspectiva del cliente</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108</w:t>
      </w:r>
    </w:p>
    <w:p w:rsidR="009E27A8" w:rsidRPr="004F2314" w:rsidRDefault="009E27A8" w:rsidP="009E27A8">
      <w:pPr>
        <w:numPr>
          <w:ilvl w:val="3"/>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Objetivo Estratégico</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108</w:t>
      </w:r>
    </w:p>
    <w:p w:rsidR="009E27A8" w:rsidRPr="004F2314" w:rsidRDefault="009E27A8" w:rsidP="009E27A8">
      <w:pPr>
        <w:numPr>
          <w:ilvl w:val="3"/>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Estrategia Asociada</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109</w:t>
      </w:r>
    </w:p>
    <w:p w:rsidR="009E27A8" w:rsidRPr="004F2314" w:rsidRDefault="009E27A8" w:rsidP="009E27A8">
      <w:pPr>
        <w:numPr>
          <w:ilvl w:val="3"/>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Línea de Acción</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109</w:t>
      </w:r>
    </w:p>
    <w:p w:rsidR="009E27A8" w:rsidRPr="004F2314" w:rsidRDefault="009E27A8" w:rsidP="009E27A8">
      <w:pPr>
        <w:numPr>
          <w:ilvl w:val="2"/>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Perspectiva de procesos internos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110</w:t>
      </w:r>
    </w:p>
    <w:p w:rsidR="009E27A8" w:rsidRPr="004F2314" w:rsidRDefault="009E27A8" w:rsidP="009E27A8">
      <w:pPr>
        <w:numPr>
          <w:ilvl w:val="3"/>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Objetivo Estratégico</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110</w:t>
      </w:r>
    </w:p>
    <w:p w:rsidR="009E27A8" w:rsidRPr="004F2314" w:rsidRDefault="009E27A8" w:rsidP="009E27A8">
      <w:pPr>
        <w:numPr>
          <w:ilvl w:val="3"/>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Estrategia Asociada</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111</w:t>
      </w:r>
    </w:p>
    <w:p w:rsidR="009E27A8" w:rsidRPr="004F2314" w:rsidRDefault="009E27A8" w:rsidP="009E27A8">
      <w:pPr>
        <w:numPr>
          <w:ilvl w:val="3"/>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Línea de Acción</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112</w:t>
      </w:r>
    </w:p>
    <w:p w:rsidR="009E27A8" w:rsidRPr="004F2314" w:rsidRDefault="009E27A8" w:rsidP="009E27A8">
      <w:pPr>
        <w:numPr>
          <w:ilvl w:val="2"/>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Perspectiva de aprendizaje y crecimiento</w:t>
      </w:r>
      <w:r>
        <w:rPr>
          <w:rFonts w:ascii="Tahoma" w:hAnsi="Tahoma" w:cs="Tahoma"/>
          <w:bCs/>
          <w:color w:val="000000"/>
        </w:rPr>
        <w:tab/>
      </w:r>
      <w:r>
        <w:rPr>
          <w:rFonts w:ascii="Tahoma" w:hAnsi="Tahoma" w:cs="Tahoma"/>
          <w:bCs/>
          <w:color w:val="000000"/>
        </w:rPr>
        <w:tab/>
        <w:t>113</w:t>
      </w:r>
    </w:p>
    <w:p w:rsidR="009E27A8" w:rsidRPr="004F2314" w:rsidRDefault="009E27A8" w:rsidP="009E27A8">
      <w:pPr>
        <w:numPr>
          <w:ilvl w:val="3"/>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Objetivo Estratégico</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114</w:t>
      </w:r>
    </w:p>
    <w:p w:rsidR="009E27A8" w:rsidRPr="004F2314" w:rsidRDefault="009E27A8" w:rsidP="009E27A8">
      <w:pPr>
        <w:numPr>
          <w:ilvl w:val="3"/>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Estrategia Asociada</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114</w:t>
      </w:r>
    </w:p>
    <w:p w:rsidR="009E27A8" w:rsidRPr="004F2314" w:rsidRDefault="009E27A8" w:rsidP="009E27A8">
      <w:pPr>
        <w:numPr>
          <w:ilvl w:val="3"/>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Línea de Acción</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115</w:t>
      </w:r>
    </w:p>
    <w:p w:rsidR="009E27A8" w:rsidRPr="004F2314" w:rsidRDefault="009E27A8" w:rsidP="009E27A8">
      <w:pPr>
        <w:numPr>
          <w:ilvl w:val="1"/>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Construcción de BSC</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118</w:t>
      </w:r>
    </w:p>
    <w:p w:rsidR="009E27A8" w:rsidRPr="004F2314" w:rsidRDefault="009E27A8" w:rsidP="009E27A8">
      <w:pPr>
        <w:numPr>
          <w:ilvl w:val="2"/>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Mapa Estratégico</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119</w:t>
      </w:r>
    </w:p>
    <w:p w:rsidR="009E27A8" w:rsidRPr="004F2314" w:rsidRDefault="009E27A8" w:rsidP="009E27A8">
      <w:pPr>
        <w:numPr>
          <w:ilvl w:val="2"/>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Tablero Balanceado</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120</w:t>
      </w:r>
    </w:p>
    <w:p w:rsidR="009E27A8" w:rsidRPr="004F2314" w:rsidRDefault="009E27A8" w:rsidP="009E27A8">
      <w:pPr>
        <w:numPr>
          <w:ilvl w:val="2"/>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Proceso de medición y evaluación según el BSC.</w:t>
      </w:r>
      <w:r>
        <w:rPr>
          <w:rFonts w:ascii="Tahoma" w:hAnsi="Tahoma" w:cs="Tahoma"/>
          <w:bCs/>
          <w:color w:val="000000"/>
        </w:rPr>
        <w:tab/>
        <w:t>121</w:t>
      </w:r>
    </w:p>
    <w:p w:rsidR="009E27A8" w:rsidRPr="004F2314" w:rsidRDefault="009E27A8" w:rsidP="009E27A8">
      <w:pPr>
        <w:numPr>
          <w:ilvl w:val="0"/>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ANÁLISIS FINANCIERO</w:t>
      </w:r>
    </w:p>
    <w:p w:rsidR="009E27A8" w:rsidRPr="004F2314" w:rsidRDefault="009E27A8" w:rsidP="009E27A8">
      <w:pPr>
        <w:numPr>
          <w:ilvl w:val="1"/>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Parámetros Básicos para las Proyecciones</w:t>
      </w:r>
      <w:r>
        <w:rPr>
          <w:rFonts w:ascii="Tahoma" w:hAnsi="Tahoma" w:cs="Tahoma"/>
          <w:bCs/>
          <w:color w:val="000000"/>
        </w:rPr>
        <w:tab/>
      </w:r>
      <w:r>
        <w:rPr>
          <w:rFonts w:ascii="Tahoma" w:hAnsi="Tahoma" w:cs="Tahoma"/>
          <w:bCs/>
          <w:color w:val="000000"/>
        </w:rPr>
        <w:tab/>
      </w:r>
      <w:r>
        <w:rPr>
          <w:rFonts w:ascii="Tahoma" w:hAnsi="Tahoma" w:cs="Tahoma"/>
          <w:bCs/>
          <w:color w:val="000000"/>
        </w:rPr>
        <w:tab/>
        <w:t>124</w:t>
      </w:r>
    </w:p>
    <w:p w:rsidR="009E27A8" w:rsidRPr="004F2314" w:rsidRDefault="009E27A8" w:rsidP="009E27A8">
      <w:pPr>
        <w:numPr>
          <w:ilvl w:val="1"/>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Reporte General del Sistema de Cooperativas.</w:t>
      </w:r>
      <w:r>
        <w:rPr>
          <w:rFonts w:ascii="Tahoma" w:hAnsi="Tahoma" w:cs="Tahoma"/>
          <w:bCs/>
          <w:color w:val="000000"/>
        </w:rPr>
        <w:tab/>
      </w:r>
      <w:r>
        <w:rPr>
          <w:rFonts w:ascii="Tahoma" w:hAnsi="Tahoma" w:cs="Tahoma"/>
          <w:bCs/>
          <w:color w:val="000000"/>
        </w:rPr>
        <w:tab/>
      </w:r>
      <w:r>
        <w:rPr>
          <w:rFonts w:ascii="Tahoma" w:hAnsi="Tahoma" w:cs="Tahoma"/>
          <w:bCs/>
          <w:color w:val="000000"/>
        </w:rPr>
        <w:tab/>
        <w:t>124</w:t>
      </w:r>
    </w:p>
    <w:p w:rsidR="009E27A8" w:rsidRPr="004F2314" w:rsidRDefault="009E27A8" w:rsidP="009E27A8">
      <w:pPr>
        <w:numPr>
          <w:ilvl w:val="1"/>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Supuestos económicos-financieros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126</w:t>
      </w:r>
    </w:p>
    <w:p w:rsidR="009E27A8" w:rsidRPr="004F2314" w:rsidRDefault="009E27A8" w:rsidP="009E27A8">
      <w:pPr>
        <w:numPr>
          <w:ilvl w:val="1"/>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Inversión</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126</w:t>
      </w:r>
    </w:p>
    <w:p w:rsidR="009E27A8" w:rsidRPr="004F2314"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Inversión Fija</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127</w:t>
      </w:r>
    </w:p>
    <w:p w:rsidR="009E27A8" w:rsidRPr="004F2314"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Inversión Variables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128</w:t>
      </w:r>
    </w:p>
    <w:p w:rsidR="009E27A8" w:rsidRPr="004F2314" w:rsidRDefault="009E27A8" w:rsidP="009E27A8">
      <w:pPr>
        <w:numPr>
          <w:ilvl w:val="2"/>
          <w:numId w:val="37"/>
        </w:numPr>
        <w:spacing w:line="480" w:lineRule="auto"/>
        <w:jc w:val="both"/>
        <w:rPr>
          <w:rFonts w:ascii="Tahoma" w:hAnsi="Tahoma" w:cs="Tahoma"/>
          <w:bCs/>
          <w:color w:val="000000"/>
        </w:rPr>
      </w:pPr>
      <w:r w:rsidRPr="004F2314">
        <w:rPr>
          <w:rFonts w:ascii="Tahoma" w:hAnsi="Tahoma" w:cs="Tahoma"/>
          <w:bCs/>
          <w:color w:val="000000"/>
        </w:rPr>
        <w:t>Capacitación</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129</w:t>
      </w:r>
    </w:p>
    <w:p w:rsidR="009E27A8" w:rsidRPr="004F2314" w:rsidRDefault="009E27A8" w:rsidP="009E27A8">
      <w:pPr>
        <w:numPr>
          <w:ilvl w:val="1"/>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Flujo de caja</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129</w:t>
      </w:r>
    </w:p>
    <w:p w:rsidR="009E27A8" w:rsidRPr="004F2314" w:rsidRDefault="009E27A8" w:rsidP="009E27A8">
      <w:pPr>
        <w:numPr>
          <w:ilvl w:val="1"/>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Evaluación Económica</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130</w:t>
      </w:r>
    </w:p>
    <w:p w:rsidR="009E27A8" w:rsidRPr="004F2314" w:rsidRDefault="009E27A8" w:rsidP="009E27A8">
      <w:pPr>
        <w:numPr>
          <w:ilvl w:val="2"/>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 xml:space="preserve">Análisis de </w:t>
      </w:r>
      <w:smartTag w:uri="urn:schemas-microsoft-com:office:smarttags" w:element="PersonName">
        <w:smartTagPr>
          <w:attr w:name="ProductID" w:val="la TIR"/>
        </w:smartTagPr>
        <w:r w:rsidRPr="004F2314">
          <w:rPr>
            <w:rFonts w:ascii="Tahoma" w:hAnsi="Tahoma" w:cs="Tahoma"/>
            <w:bCs/>
            <w:color w:val="000000"/>
          </w:rPr>
          <w:t>la TIR</w:t>
        </w:r>
      </w:smartTag>
      <w:r w:rsidRPr="004F2314">
        <w:rPr>
          <w:rFonts w:ascii="Tahoma" w:hAnsi="Tahoma" w:cs="Tahoma"/>
          <w:bCs/>
          <w:color w:val="000000"/>
        </w:rPr>
        <w:t xml:space="preserve"> y el VAN</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130</w:t>
      </w:r>
    </w:p>
    <w:p w:rsidR="009E27A8" w:rsidRPr="004F2314" w:rsidRDefault="009E27A8" w:rsidP="009E27A8">
      <w:pPr>
        <w:numPr>
          <w:ilvl w:val="0"/>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CONCLUSIONES</w:t>
      </w:r>
      <w:r>
        <w:rPr>
          <w:rFonts w:ascii="Tahoma" w:hAnsi="Tahoma" w:cs="Tahoma"/>
          <w:bCs/>
          <w:color w:val="000000"/>
        </w:rPr>
        <w:t xml:space="preserve"> Y RECOMENDACIONES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131</w:t>
      </w:r>
    </w:p>
    <w:p w:rsidR="009E27A8" w:rsidRPr="004F2314" w:rsidRDefault="009E27A8" w:rsidP="009E27A8">
      <w:pPr>
        <w:numPr>
          <w:ilvl w:val="0"/>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BIBLIOGRAFÍA</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132</w:t>
      </w:r>
    </w:p>
    <w:p w:rsidR="009E27A8" w:rsidRPr="004F2314" w:rsidRDefault="009E27A8" w:rsidP="009E27A8">
      <w:pPr>
        <w:numPr>
          <w:ilvl w:val="0"/>
          <w:numId w:val="37"/>
        </w:numPr>
        <w:tabs>
          <w:tab w:val="left" w:pos="1440"/>
        </w:tabs>
        <w:spacing w:line="480" w:lineRule="auto"/>
        <w:jc w:val="both"/>
        <w:rPr>
          <w:rFonts w:ascii="Tahoma" w:hAnsi="Tahoma" w:cs="Tahoma"/>
          <w:bCs/>
          <w:color w:val="000000"/>
        </w:rPr>
      </w:pPr>
      <w:r w:rsidRPr="004F2314">
        <w:rPr>
          <w:rFonts w:ascii="Tahoma" w:hAnsi="Tahoma" w:cs="Tahoma"/>
          <w:bCs/>
          <w:color w:val="000000"/>
        </w:rPr>
        <w:t>ANEXOS</w:t>
      </w:r>
    </w:p>
    <w:p w:rsidR="009E27A8" w:rsidRDefault="009E27A8" w:rsidP="009E27A8">
      <w:pPr>
        <w:spacing w:line="480" w:lineRule="auto"/>
        <w:rPr>
          <w:rFonts w:ascii="Verdana" w:hAnsi="Verdana"/>
        </w:rPr>
      </w:pPr>
    </w:p>
    <w:p w:rsidR="009E27A8" w:rsidRDefault="009E27A8" w:rsidP="009E27A8">
      <w:pPr>
        <w:spacing w:line="480" w:lineRule="auto"/>
        <w:rPr>
          <w:rFonts w:ascii="Verdana" w:hAnsi="Verdana"/>
        </w:rPr>
      </w:pPr>
    </w:p>
    <w:p w:rsidR="009E27A8" w:rsidRDefault="009E27A8" w:rsidP="009E27A8">
      <w:pPr>
        <w:spacing w:line="480" w:lineRule="auto"/>
        <w:rPr>
          <w:rFonts w:ascii="Verdana" w:hAnsi="Verdana"/>
        </w:rPr>
      </w:pPr>
    </w:p>
    <w:p w:rsidR="009E27A8" w:rsidRDefault="009E27A8" w:rsidP="009E27A8">
      <w:pPr>
        <w:spacing w:line="480" w:lineRule="auto"/>
        <w:rPr>
          <w:rFonts w:ascii="Verdana" w:hAnsi="Verdana"/>
        </w:rPr>
      </w:pPr>
    </w:p>
    <w:p w:rsidR="009E27A8" w:rsidRDefault="009E27A8" w:rsidP="009E27A8">
      <w:pPr>
        <w:spacing w:line="480" w:lineRule="auto"/>
        <w:rPr>
          <w:rFonts w:ascii="Verdana" w:hAnsi="Verdana"/>
        </w:rPr>
      </w:pPr>
    </w:p>
    <w:p w:rsidR="009E27A8" w:rsidRDefault="009E27A8" w:rsidP="009E27A8">
      <w:pPr>
        <w:spacing w:line="480" w:lineRule="auto"/>
        <w:rPr>
          <w:rFonts w:ascii="Verdana" w:hAnsi="Verdana"/>
        </w:rPr>
      </w:pPr>
    </w:p>
    <w:bookmarkEnd w:id="0"/>
    <w:bookmarkEnd w:id="1"/>
    <w:bookmarkEnd w:id="2"/>
    <w:bookmarkEnd w:id="3"/>
    <w:bookmarkEnd w:id="4"/>
    <w:bookmarkEnd w:id="5"/>
    <w:bookmarkEnd w:id="6"/>
    <w:bookmarkEnd w:id="7"/>
    <w:bookmarkEnd w:id="8"/>
    <w:bookmarkEnd w:id="9"/>
    <w:bookmarkEnd w:id="10"/>
    <w:bookmarkEnd w:id="11"/>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p>
    <w:p w:rsidR="009E27A8" w:rsidRDefault="009E27A8" w:rsidP="009E27A8">
      <w:pPr>
        <w:pStyle w:val="Ttulo1"/>
        <w:spacing w:before="0" w:after="0" w:line="480" w:lineRule="auto"/>
        <w:jc w:val="center"/>
        <w:rPr>
          <w:rFonts w:ascii="Verdana" w:hAnsi="Verdana"/>
          <w:sz w:val="28"/>
          <w:szCs w:val="28"/>
        </w:rPr>
      </w:pPr>
      <w:r>
        <w:rPr>
          <w:rFonts w:ascii="Verdana" w:hAnsi="Verdana"/>
          <w:sz w:val="28"/>
          <w:szCs w:val="28"/>
        </w:rPr>
        <w:t>ÍNDICE DE CUADROS</w:t>
      </w:r>
    </w:p>
    <w:p w:rsidR="009E27A8" w:rsidRPr="00E637F9" w:rsidRDefault="009E27A8" w:rsidP="009E27A8">
      <w:pPr>
        <w:rPr>
          <w:lang w:val="es-MX"/>
        </w:rPr>
      </w:pPr>
    </w:p>
    <w:p w:rsidR="009E27A8" w:rsidRPr="00F5162F" w:rsidRDefault="009E27A8" w:rsidP="009E27A8">
      <w:pPr>
        <w:numPr>
          <w:ilvl w:val="2"/>
          <w:numId w:val="42"/>
        </w:numPr>
        <w:spacing w:line="480" w:lineRule="auto"/>
        <w:jc w:val="both"/>
        <w:rPr>
          <w:rFonts w:ascii="Tahoma" w:hAnsi="Tahoma" w:cs="Tahoma"/>
          <w:bCs/>
          <w:color w:val="000000"/>
        </w:rPr>
      </w:pPr>
      <w:r w:rsidRPr="00F5162F">
        <w:rPr>
          <w:rFonts w:ascii="Tahoma" w:hAnsi="Tahoma" w:cs="Tahoma"/>
          <w:bCs/>
          <w:color w:val="000000"/>
        </w:rPr>
        <w:t>Muestra cualitativa</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36</w:t>
      </w:r>
    </w:p>
    <w:p w:rsidR="009E27A8" w:rsidRPr="00F5162F" w:rsidRDefault="009E27A8" w:rsidP="009E27A8">
      <w:pPr>
        <w:numPr>
          <w:ilvl w:val="2"/>
          <w:numId w:val="42"/>
        </w:numPr>
        <w:spacing w:line="480" w:lineRule="auto"/>
        <w:jc w:val="both"/>
        <w:rPr>
          <w:rFonts w:ascii="Tahoma" w:hAnsi="Tahoma" w:cs="Tahoma"/>
          <w:bCs/>
          <w:color w:val="000000"/>
        </w:rPr>
      </w:pPr>
      <w:r w:rsidRPr="00F5162F">
        <w:rPr>
          <w:rFonts w:ascii="Tahoma" w:hAnsi="Tahoma" w:cs="Tahoma"/>
          <w:bCs/>
          <w:color w:val="000000"/>
        </w:rPr>
        <w:t>Perfil del encuestado</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53</w:t>
      </w:r>
      <w:r>
        <w:rPr>
          <w:rFonts w:ascii="Tahoma" w:hAnsi="Tahoma" w:cs="Tahoma"/>
          <w:bCs/>
          <w:color w:val="000000"/>
        </w:rPr>
        <w:tab/>
      </w:r>
    </w:p>
    <w:p w:rsidR="009E27A8" w:rsidRPr="00F5162F" w:rsidRDefault="009E27A8" w:rsidP="009E27A8">
      <w:pPr>
        <w:numPr>
          <w:ilvl w:val="2"/>
          <w:numId w:val="42"/>
        </w:numPr>
        <w:spacing w:line="480" w:lineRule="auto"/>
        <w:jc w:val="both"/>
        <w:rPr>
          <w:rFonts w:ascii="Tahoma" w:hAnsi="Tahoma" w:cs="Tahoma"/>
          <w:bCs/>
          <w:color w:val="000000"/>
        </w:rPr>
      </w:pPr>
      <w:r w:rsidRPr="00F5162F">
        <w:rPr>
          <w:rFonts w:ascii="Tahoma" w:hAnsi="Tahoma" w:cs="Tahoma"/>
          <w:bCs/>
          <w:color w:val="000000"/>
        </w:rPr>
        <w:t>Perspectiva financiera</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78</w:t>
      </w:r>
    </w:p>
    <w:p w:rsidR="009E27A8" w:rsidRPr="00F5162F" w:rsidRDefault="009E27A8" w:rsidP="009E27A8">
      <w:pPr>
        <w:numPr>
          <w:ilvl w:val="2"/>
          <w:numId w:val="42"/>
        </w:numPr>
        <w:spacing w:line="480" w:lineRule="auto"/>
        <w:jc w:val="both"/>
        <w:rPr>
          <w:rFonts w:ascii="Tahoma" w:hAnsi="Tahoma" w:cs="Tahoma"/>
          <w:bCs/>
          <w:color w:val="000000"/>
        </w:rPr>
      </w:pPr>
      <w:r w:rsidRPr="00F5162F">
        <w:rPr>
          <w:rFonts w:ascii="Tahoma" w:hAnsi="Tahoma" w:cs="Tahoma"/>
          <w:bCs/>
          <w:color w:val="000000"/>
        </w:rPr>
        <w:t>Perspectiva del cliente</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80</w:t>
      </w:r>
      <w:r>
        <w:rPr>
          <w:rFonts w:ascii="Tahoma" w:hAnsi="Tahoma" w:cs="Tahoma"/>
          <w:bCs/>
          <w:color w:val="000000"/>
        </w:rPr>
        <w:tab/>
      </w:r>
    </w:p>
    <w:p w:rsidR="009E27A8" w:rsidRPr="00F5162F" w:rsidRDefault="009E27A8" w:rsidP="009E27A8">
      <w:pPr>
        <w:numPr>
          <w:ilvl w:val="2"/>
          <w:numId w:val="42"/>
        </w:numPr>
        <w:spacing w:line="480" w:lineRule="auto"/>
        <w:jc w:val="both"/>
        <w:rPr>
          <w:rFonts w:ascii="Tahoma" w:hAnsi="Tahoma" w:cs="Tahoma"/>
          <w:bCs/>
          <w:color w:val="000000"/>
        </w:rPr>
      </w:pPr>
      <w:r w:rsidRPr="00F5162F">
        <w:rPr>
          <w:rFonts w:ascii="Tahoma" w:hAnsi="Tahoma" w:cs="Tahoma"/>
          <w:bCs/>
          <w:color w:val="000000"/>
        </w:rPr>
        <w:t>Perspectiva de procesos internos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81</w:t>
      </w:r>
    </w:p>
    <w:p w:rsidR="009E27A8" w:rsidRPr="00F5162F" w:rsidRDefault="009E27A8" w:rsidP="009E27A8">
      <w:pPr>
        <w:numPr>
          <w:ilvl w:val="2"/>
          <w:numId w:val="42"/>
        </w:numPr>
        <w:spacing w:line="480" w:lineRule="auto"/>
        <w:jc w:val="both"/>
        <w:rPr>
          <w:rFonts w:ascii="Tahoma" w:hAnsi="Tahoma" w:cs="Tahoma"/>
          <w:bCs/>
          <w:color w:val="000000"/>
        </w:rPr>
      </w:pPr>
      <w:r w:rsidRPr="00F5162F">
        <w:rPr>
          <w:rFonts w:ascii="Tahoma" w:hAnsi="Tahoma" w:cs="Tahoma"/>
          <w:bCs/>
          <w:color w:val="000000"/>
        </w:rPr>
        <w:t>Perspectiva de aprendizaje y crecimiento</w:t>
      </w:r>
      <w:r>
        <w:rPr>
          <w:rFonts w:ascii="Tahoma" w:hAnsi="Tahoma" w:cs="Tahoma"/>
          <w:bCs/>
          <w:color w:val="000000"/>
        </w:rPr>
        <w:tab/>
      </w:r>
      <w:r>
        <w:rPr>
          <w:rFonts w:ascii="Tahoma" w:hAnsi="Tahoma" w:cs="Tahoma"/>
          <w:bCs/>
          <w:color w:val="000000"/>
        </w:rPr>
        <w:tab/>
        <w:t>83</w:t>
      </w:r>
    </w:p>
    <w:p w:rsidR="009E27A8" w:rsidRPr="00F5162F" w:rsidRDefault="009E27A8" w:rsidP="009E27A8">
      <w:pPr>
        <w:numPr>
          <w:ilvl w:val="2"/>
          <w:numId w:val="42"/>
        </w:numPr>
        <w:spacing w:line="480" w:lineRule="auto"/>
        <w:jc w:val="both"/>
        <w:rPr>
          <w:rFonts w:ascii="Tahoma" w:hAnsi="Tahoma" w:cs="Tahoma"/>
          <w:bCs/>
          <w:color w:val="000000"/>
        </w:rPr>
      </w:pPr>
      <w:r w:rsidRPr="00F5162F">
        <w:rPr>
          <w:rFonts w:ascii="Tahoma" w:hAnsi="Tahoma" w:cs="Tahoma"/>
          <w:bCs/>
          <w:color w:val="000000"/>
        </w:rPr>
        <w:t>Documentación requerida bancos vs cooperativas</w:t>
      </w:r>
      <w:r>
        <w:rPr>
          <w:rFonts w:ascii="Tahoma" w:hAnsi="Tahoma" w:cs="Tahoma"/>
          <w:bCs/>
          <w:color w:val="000000"/>
        </w:rPr>
        <w:tab/>
        <w:t>101</w:t>
      </w:r>
    </w:p>
    <w:p w:rsidR="009E27A8" w:rsidRPr="00F5162F" w:rsidRDefault="009E27A8" w:rsidP="009E27A8">
      <w:pPr>
        <w:numPr>
          <w:ilvl w:val="2"/>
          <w:numId w:val="42"/>
        </w:numPr>
        <w:spacing w:line="480" w:lineRule="auto"/>
        <w:jc w:val="both"/>
        <w:rPr>
          <w:rFonts w:ascii="Tahoma" w:hAnsi="Tahoma" w:cs="Tahoma"/>
          <w:bCs/>
          <w:color w:val="000000"/>
        </w:rPr>
      </w:pPr>
      <w:r w:rsidRPr="00F5162F">
        <w:rPr>
          <w:rFonts w:ascii="Tahoma" w:hAnsi="Tahoma" w:cs="Tahoma"/>
          <w:bCs/>
          <w:color w:val="000000"/>
        </w:rPr>
        <w:t>Reporte general del sistema de cooperativas</w:t>
      </w:r>
      <w:r>
        <w:rPr>
          <w:rFonts w:ascii="Tahoma" w:hAnsi="Tahoma" w:cs="Tahoma"/>
          <w:bCs/>
          <w:color w:val="000000"/>
        </w:rPr>
        <w:tab/>
      </w:r>
      <w:r>
        <w:rPr>
          <w:rFonts w:ascii="Tahoma" w:hAnsi="Tahoma" w:cs="Tahoma"/>
          <w:bCs/>
          <w:color w:val="000000"/>
        </w:rPr>
        <w:tab/>
        <w:t>124</w:t>
      </w:r>
    </w:p>
    <w:p w:rsidR="009E27A8" w:rsidRPr="00F5162F" w:rsidRDefault="009E27A8" w:rsidP="009E27A8">
      <w:pPr>
        <w:numPr>
          <w:ilvl w:val="2"/>
          <w:numId w:val="42"/>
        </w:numPr>
        <w:spacing w:line="480" w:lineRule="auto"/>
        <w:jc w:val="both"/>
        <w:rPr>
          <w:rFonts w:ascii="Tahoma" w:hAnsi="Tahoma" w:cs="Tahoma"/>
          <w:bCs/>
          <w:color w:val="000000"/>
        </w:rPr>
      </w:pPr>
      <w:r w:rsidRPr="00F5162F">
        <w:rPr>
          <w:rFonts w:ascii="Tahoma" w:hAnsi="Tahoma" w:cs="Tahoma"/>
          <w:bCs/>
          <w:color w:val="000000"/>
        </w:rPr>
        <w:t>Supuesto de inversión</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125</w:t>
      </w:r>
    </w:p>
    <w:p w:rsidR="009E27A8" w:rsidRPr="00F5162F" w:rsidRDefault="009E27A8" w:rsidP="009E27A8">
      <w:pPr>
        <w:numPr>
          <w:ilvl w:val="2"/>
          <w:numId w:val="42"/>
        </w:numPr>
        <w:spacing w:line="480" w:lineRule="auto"/>
        <w:jc w:val="both"/>
        <w:rPr>
          <w:rFonts w:ascii="Tahoma" w:hAnsi="Tahoma" w:cs="Tahoma"/>
          <w:bCs/>
          <w:color w:val="000000"/>
        </w:rPr>
      </w:pPr>
      <w:r w:rsidRPr="00F5162F">
        <w:rPr>
          <w:rFonts w:ascii="Tahoma" w:hAnsi="Tahoma" w:cs="Tahoma"/>
          <w:bCs/>
          <w:color w:val="000000"/>
        </w:rPr>
        <w:t>Desglose supuesto de inversión fija</w:t>
      </w:r>
      <w:r>
        <w:rPr>
          <w:rFonts w:ascii="Tahoma" w:hAnsi="Tahoma" w:cs="Tahoma"/>
          <w:bCs/>
          <w:color w:val="000000"/>
        </w:rPr>
        <w:tab/>
      </w:r>
      <w:r>
        <w:rPr>
          <w:rFonts w:ascii="Tahoma" w:hAnsi="Tahoma" w:cs="Tahoma"/>
          <w:bCs/>
          <w:color w:val="000000"/>
        </w:rPr>
        <w:tab/>
      </w:r>
      <w:r>
        <w:rPr>
          <w:rFonts w:ascii="Tahoma" w:hAnsi="Tahoma" w:cs="Tahoma"/>
          <w:bCs/>
          <w:color w:val="000000"/>
        </w:rPr>
        <w:tab/>
        <w:t>126</w:t>
      </w:r>
    </w:p>
    <w:p w:rsidR="009E27A8" w:rsidRPr="00F5162F" w:rsidRDefault="009E27A8" w:rsidP="009E27A8">
      <w:pPr>
        <w:numPr>
          <w:ilvl w:val="2"/>
          <w:numId w:val="42"/>
        </w:numPr>
        <w:spacing w:line="480" w:lineRule="auto"/>
        <w:jc w:val="both"/>
        <w:rPr>
          <w:rFonts w:ascii="Tahoma" w:hAnsi="Tahoma" w:cs="Tahoma"/>
          <w:bCs/>
          <w:color w:val="000000"/>
        </w:rPr>
      </w:pPr>
      <w:r w:rsidRPr="00F5162F">
        <w:rPr>
          <w:rFonts w:ascii="Tahoma" w:hAnsi="Tahoma" w:cs="Tahoma"/>
          <w:bCs/>
          <w:color w:val="000000"/>
        </w:rPr>
        <w:t>Desglose supuesto de inversión variable</w:t>
      </w:r>
      <w:r>
        <w:rPr>
          <w:rFonts w:ascii="Tahoma" w:hAnsi="Tahoma" w:cs="Tahoma"/>
          <w:bCs/>
          <w:color w:val="000000"/>
        </w:rPr>
        <w:tab/>
      </w:r>
      <w:r>
        <w:rPr>
          <w:rFonts w:ascii="Tahoma" w:hAnsi="Tahoma" w:cs="Tahoma"/>
          <w:bCs/>
          <w:color w:val="000000"/>
        </w:rPr>
        <w:tab/>
        <w:t>127</w:t>
      </w:r>
    </w:p>
    <w:p w:rsidR="009E27A8" w:rsidRPr="00F5162F" w:rsidRDefault="009E27A8" w:rsidP="009E27A8">
      <w:pPr>
        <w:numPr>
          <w:ilvl w:val="2"/>
          <w:numId w:val="42"/>
        </w:numPr>
        <w:spacing w:line="480" w:lineRule="auto"/>
        <w:jc w:val="both"/>
        <w:rPr>
          <w:rFonts w:ascii="Tahoma" w:hAnsi="Tahoma" w:cs="Tahoma"/>
          <w:bCs/>
          <w:color w:val="000000"/>
        </w:rPr>
      </w:pPr>
      <w:r w:rsidRPr="00F5162F">
        <w:rPr>
          <w:rFonts w:ascii="Tahoma" w:hAnsi="Tahoma" w:cs="Tahoma"/>
          <w:bCs/>
          <w:color w:val="000000"/>
        </w:rPr>
        <w:t>Supuesto de inversión en capacitación</w:t>
      </w:r>
      <w:r>
        <w:rPr>
          <w:rFonts w:ascii="Tahoma" w:hAnsi="Tahoma" w:cs="Tahoma"/>
          <w:bCs/>
          <w:color w:val="000000"/>
        </w:rPr>
        <w:tab/>
      </w:r>
      <w:r>
        <w:rPr>
          <w:rFonts w:ascii="Tahoma" w:hAnsi="Tahoma" w:cs="Tahoma"/>
          <w:bCs/>
          <w:color w:val="000000"/>
        </w:rPr>
        <w:tab/>
      </w:r>
      <w:r>
        <w:rPr>
          <w:rFonts w:ascii="Tahoma" w:hAnsi="Tahoma" w:cs="Tahoma"/>
          <w:bCs/>
          <w:color w:val="000000"/>
        </w:rPr>
        <w:tab/>
        <w:t>128</w:t>
      </w:r>
    </w:p>
    <w:p w:rsidR="009E27A8" w:rsidRDefault="009E27A8" w:rsidP="009E27A8">
      <w:pPr>
        <w:spacing w:line="480" w:lineRule="auto"/>
        <w:rPr>
          <w:rFonts w:ascii="Verdana" w:eastAsia="Arial Unicode MS" w:hAnsi="Verdana" w:cs="Arial Unicode MS"/>
          <w:b/>
          <w:sz w:val="20"/>
          <w:szCs w:val="20"/>
        </w:rPr>
      </w:pPr>
    </w:p>
    <w:p w:rsidR="009E27A8" w:rsidRDefault="009E27A8" w:rsidP="009E27A8">
      <w:pPr>
        <w:spacing w:line="480" w:lineRule="auto"/>
        <w:rPr>
          <w:rFonts w:ascii="Verdana" w:eastAsia="Arial Unicode MS" w:hAnsi="Verdana" w:cs="Arial Unicode MS"/>
          <w:b/>
          <w:sz w:val="20"/>
          <w:szCs w:val="20"/>
        </w:rPr>
      </w:pPr>
    </w:p>
    <w:p w:rsidR="009E27A8" w:rsidRDefault="009E27A8" w:rsidP="009E27A8">
      <w:pPr>
        <w:spacing w:line="480" w:lineRule="auto"/>
        <w:rPr>
          <w:rFonts w:ascii="Verdana" w:eastAsia="Arial Unicode MS" w:hAnsi="Verdana" w:cs="Arial Unicode MS"/>
          <w:b/>
          <w:sz w:val="20"/>
          <w:szCs w:val="20"/>
        </w:rPr>
      </w:pPr>
    </w:p>
    <w:p w:rsidR="009E27A8" w:rsidRDefault="009E27A8" w:rsidP="009E27A8">
      <w:pPr>
        <w:spacing w:line="480" w:lineRule="auto"/>
        <w:rPr>
          <w:rFonts w:ascii="Verdana" w:eastAsia="Arial Unicode MS" w:hAnsi="Verdana" w:cs="Arial Unicode MS"/>
          <w:b/>
          <w:sz w:val="20"/>
          <w:szCs w:val="20"/>
        </w:rPr>
      </w:pPr>
    </w:p>
    <w:p w:rsidR="009E27A8" w:rsidRDefault="009E27A8" w:rsidP="009E27A8">
      <w:pPr>
        <w:spacing w:line="480" w:lineRule="auto"/>
        <w:rPr>
          <w:rFonts w:ascii="Verdana" w:eastAsia="Arial Unicode MS" w:hAnsi="Verdana" w:cs="Arial Unicode MS"/>
          <w:b/>
          <w:sz w:val="20"/>
          <w:szCs w:val="20"/>
        </w:rPr>
      </w:pPr>
    </w:p>
    <w:p w:rsidR="009E27A8" w:rsidRDefault="009E27A8" w:rsidP="009E27A8">
      <w:pPr>
        <w:spacing w:line="480" w:lineRule="auto"/>
        <w:rPr>
          <w:rFonts w:ascii="Verdana" w:eastAsia="Arial Unicode MS" w:hAnsi="Verdana" w:cs="Arial Unicode MS"/>
          <w:b/>
          <w:sz w:val="20"/>
          <w:szCs w:val="20"/>
        </w:rPr>
      </w:pPr>
    </w:p>
    <w:p w:rsidR="009E27A8" w:rsidRDefault="009E27A8" w:rsidP="009E27A8">
      <w:pPr>
        <w:spacing w:line="480" w:lineRule="auto"/>
        <w:rPr>
          <w:rFonts w:ascii="Verdana" w:eastAsia="Arial Unicode MS" w:hAnsi="Verdana" w:cs="Arial Unicode MS"/>
          <w:b/>
          <w:sz w:val="20"/>
          <w:szCs w:val="20"/>
        </w:rPr>
      </w:pPr>
    </w:p>
    <w:p w:rsidR="009E27A8" w:rsidRDefault="009E27A8" w:rsidP="009E27A8">
      <w:pPr>
        <w:spacing w:line="480" w:lineRule="auto"/>
        <w:rPr>
          <w:rFonts w:ascii="Verdana" w:eastAsia="Arial Unicode MS" w:hAnsi="Verdana" w:cs="Arial Unicode MS"/>
          <w:b/>
          <w:sz w:val="20"/>
          <w:szCs w:val="20"/>
        </w:rPr>
      </w:pPr>
    </w:p>
    <w:p w:rsidR="009E27A8" w:rsidRDefault="009E27A8" w:rsidP="009E27A8">
      <w:pPr>
        <w:spacing w:line="480" w:lineRule="auto"/>
        <w:rPr>
          <w:rFonts w:ascii="Verdana" w:eastAsia="Arial Unicode MS" w:hAnsi="Verdana" w:cs="Arial Unicode MS"/>
          <w:b/>
          <w:sz w:val="20"/>
          <w:szCs w:val="20"/>
        </w:rPr>
      </w:pPr>
    </w:p>
    <w:p w:rsidR="009E27A8" w:rsidRDefault="009E27A8" w:rsidP="009E27A8">
      <w:pPr>
        <w:spacing w:line="480" w:lineRule="auto"/>
        <w:rPr>
          <w:rFonts w:ascii="Verdana" w:eastAsia="Arial Unicode MS" w:hAnsi="Verdana" w:cs="Arial Unicode MS"/>
          <w:b/>
          <w:sz w:val="20"/>
          <w:szCs w:val="20"/>
        </w:rPr>
      </w:pPr>
    </w:p>
    <w:p w:rsidR="009E27A8" w:rsidRDefault="009E27A8" w:rsidP="009E27A8">
      <w:pPr>
        <w:spacing w:line="480" w:lineRule="auto"/>
        <w:rPr>
          <w:rFonts w:ascii="Verdana" w:eastAsia="Arial Unicode MS" w:hAnsi="Verdana" w:cs="Arial Unicode MS"/>
          <w:b/>
          <w:sz w:val="20"/>
          <w:szCs w:val="20"/>
        </w:rPr>
      </w:pPr>
    </w:p>
    <w:p w:rsidR="009E27A8" w:rsidRDefault="009E27A8" w:rsidP="009E27A8">
      <w:pPr>
        <w:spacing w:line="480" w:lineRule="auto"/>
        <w:rPr>
          <w:rFonts w:ascii="Verdana" w:eastAsia="Arial Unicode MS" w:hAnsi="Verdana" w:cs="Arial Unicode MS"/>
          <w:b/>
          <w:sz w:val="20"/>
          <w:szCs w:val="20"/>
        </w:rPr>
      </w:pPr>
    </w:p>
    <w:p w:rsidR="009E27A8" w:rsidRDefault="009E27A8" w:rsidP="009E27A8">
      <w:pPr>
        <w:spacing w:line="480" w:lineRule="auto"/>
        <w:rPr>
          <w:rFonts w:ascii="Verdana" w:eastAsia="Arial Unicode MS" w:hAnsi="Verdana" w:cs="Arial Unicode MS"/>
          <w:b/>
          <w:sz w:val="20"/>
          <w:szCs w:val="20"/>
        </w:rPr>
      </w:pPr>
    </w:p>
    <w:p w:rsidR="009E27A8" w:rsidRDefault="009E27A8" w:rsidP="009E27A8">
      <w:pPr>
        <w:pStyle w:val="Ttulo1"/>
        <w:spacing w:before="0" w:after="0" w:line="480" w:lineRule="auto"/>
        <w:jc w:val="center"/>
        <w:rPr>
          <w:rFonts w:ascii="Verdana" w:hAnsi="Verdana"/>
          <w:sz w:val="28"/>
          <w:szCs w:val="28"/>
        </w:rPr>
      </w:pPr>
      <w:r>
        <w:rPr>
          <w:rFonts w:ascii="Verdana" w:hAnsi="Verdana"/>
          <w:sz w:val="28"/>
          <w:szCs w:val="28"/>
        </w:rPr>
        <w:t>INDICE DE FIGURAS</w:t>
      </w:r>
    </w:p>
    <w:p w:rsidR="009E27A8" w:rsidRPr="00E637F9" w:rsidRDefault="009E27A8" w:rsidP="009E27A8">
      <w:pPr>
        <w:rPr>
          <w:lang w:val="es-MX"/>
        </w:rPr>
      </w:pPr>
    </w:p>
    <w:p w:rsidR="009E27A8" w:rsidRDefault="009E27A8" w:rsidP="009E27A8">
      <w:pPr>
        <w:numPr>
          <w:ilvl w:val="2"/>
          <w:numId w:val="43"/>
        </w:numPr>
        <w:spacing w:line="480" w:lineRule="auto"/>
        <w:jc w:val="both"/>
        <w:rPr>
          <w:rFonts w:ascii="Tahoma" w:hAnsi="Tahoma" w:cs="Tahoma"/>
          <w:bCs/>
          <w:color w:val="000000"/>
        </w:rPr>
      </w:pPr>
      <w:r w:rsidRPr="006364AE">
        <w:rPr>
          <w:rFonts w:ascii="Tahoma" w:hAnsi="Tahoma" w:cs="Tahoma"/>
          <w:bCs/>
          <w:color w:val="000000"/>
        </w:rPr>
        <w:t>Los pinos gemelos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24</w:t>
      </w:r>
      <w:r>
        <w:rPr>
          <w:rFonts w:ascii="Tahoma" w:hAnsi="Tahoma" w:cs="Tahoma"/>
          <w:bCs/>
          <w:color w:val="000000"/>
        </w:rPr>
        <w:tab/>
      </w:r>
    </w:p>
    <w:p w:rsidR="009E27A8" w:rsidRDefault="009E27A8" w:rsidP="009E27A8">
      <w:pPr>
        <w:numPr>
          <w:ilvl w:val="2"/>
          <w:numId w:val="43"/>
        </w:numPr>
        <w:spacing w:line="480" w:lineRule="auto"/>
        <w:jc w:val="both"/>
        <w:rPr>
          <w:rFonts w:ascii="Tahoma" w:hAnsi="Tahoma" w:cs="Tahoma"/>
          <w:bCs/>
          <w:color w:val="000000"/>
        </w:rPr>
      </w:pPr>
      <w:r w:rsidRPr="006364AE">
        <w:rPr>
          <w:rFonts w:ascii="Tahoma" w:hAnsi="Tahoma" w:cs="Tahoma"/>
          <w:bCs/>
          <w:color w:val="000000"/>
        </w:rPr>
        <w:t>La bandera de la cooperación</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25</w:t>
      </w:r>
    </w:p>
    <w:p w:rsidR="009E27A8" w:rsidRDefault="009E27A8" w:rsidP="009E27A8">
      <w:pPr>
        <w:numPr>
          <w:ilvl w:val="2"/>
          <w:numId w:val="43"/>
        </w:numPr>
        <w:spacing w:line="480" w:lineRule="auto"/>
        <w:jc w:val="both"/>
        <w:rPr>
          <w:rFonts w:ascii="Tahoma" w:eastAsia="Arial Unicode MS" w:hAnsi="Tahoma" w:cs="Tahoma"/>
          <w:bCs/>
          <w:color w:val="000000"/>
          <w:szCs w:val="20"/>
        </w:rPr>
      </w:pPr>
      <w:r w:rsidRPr="006364AE">
        <w:rPr>
          <w:rFonts w:ascii="Tahoma" w:eastAsia="Arial Unicode MS" w:hAnsi="Tahoma" w:cs="Tahoma"/>
          <w:bCs/>
          <w:color w:val="000000"/>
          <w:szCs w:val="20"/>
        </w:rPr>
        <w:t>Mapa de estrategias</w:t>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t>76</w:t>
      </w:r>
    </w:p>
    <w:p w:rsidR="009E27A8" w:rsidRDefault="009E27A8" w:rsidP="009E27A8">
      <w:pPr>
        <w:numPr>
          <w:ilvl w:val="2"/>
          <w:numId w:val="43"/>
        </w:numPr>
        <w:spacing w:line="480" w:lineRule="auto"/>
        <w:jc w:val="both"/>
        <w:rPr>
          <w:rFonts w:ascii="Tahoma" w:eastAsia="Arial Unicode MS" w:hAnsi="Tahoma" w:cs="Tahoma"/>
          <w:bCs/>
          <w:color w:val="000000"/>
          <w:szCs w:val="20"/>
        </w:rPr>
      </w:pPr>
      <w:r w:rsidRPr="006364AE">
        <w:rPr>
          <w:rFonts w:ascii="Tahoma" w:eastAsia="Arial Unicode MS" w:hAnsi="Tahoma" w:cs="Tahoma"/>
          <w:bCs/>
          <w:color w:val="000000"/>
          <w:szCs w:val="20"/>
        </w:rPr>
        <w:t>Perspectiva financiera</w:t>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t>78</w:t>
      </w:r>
    </w:p>
    <w:p w:rsidR="009E27A8" w:rsidRDefault="009E27A8" w:rsidP="009E27A8">
      <w:pPr>
        <w:numPr>
          <w:ilvl w:val="2"/>
          <w:numId w:val="43"/>
        </w:numPr>
        <w:spacing w:line="480" w:lineRule="auto"/>
        <w:jc w:val="both"/>
        <w:rPr>
          <w:rFonts w:ascii="Tahoma" w:eastAsia="Arial Unicode MS" w:hAnsi="Tahoma" w:cs="Tahoma"/>
          <w:bCs/>
          <w:color w:val="000000"/>
          <w:szCs w:val="20"/>
        </w:rPr>
      </w:pPr>
      <w:r w:rsidRPr="006364AE">
        <w:rPr>
          <w:rFonts w:ascii="Tahoma" w:eastAsia="Arial Unicode MS" w:hAnsi="Tahoma" w:cs="Tahoma"/>
          <w:bCs/>
          <w:color w:val="000000"/>
          <w:szCs w:val="20"/>
        </w:rPr>
        <w:t>Perspectiva del cliente</w:t>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t>80</w:t>
      </w:r>
    </w:p>
    <w:p w:rsidR="009E27A8" w:rsidRDefault="009E27A8" w:rsidP="009E27A8">
      <w:pPr>
        <w:numPr>
          <w:ilvl w:val="2"/>
          <w:numId w:val="43"/>
        </w:numPr>
        <w:spacing w:line="480" w:lineRule="auto"/>
        <w:jc w:val="both"/>
        <w:rPr>
          <w:rFonts w:ascii="Tahoma" w:eastAsia="Arial Unicode MS" w:hAnsi="Tahoma" w:cs="Tahoma"/>
          <w:bCs/>
          <w:color w:val="000000"/>
          <w:szCs w:val="20"/>
        </w:rPr>
      </w:pPr>
      <w:r w:rsidRPr="006364AE">
        <w:rPr>
          <w:rFonts w:ascii="Tahoma" w:eastAsia="Arial Unicode MS" w:hAnsi="Tahoma" w:cs="Tahoma"/>
          <w:bCs/>
          <w:color w:val="000000"/>
          <w:szCs w:val="20"/>
        </w:rPr>
        <w:t>Perspectiva de procesos internos</w:t>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t>81</w:t>
      </w:r>
    </w:p>
    <w:p w:rsidR="009E27A8" w:rsidRDefault="009E27A8" w:rsidP="009E27A8">
      <w:pPr>
        <w:numPr>
          <w:ilvl w:val="2"/>
          <w:numId w:val="43"/>
        </w:numPr>
        <w:spacing w:line="480" w:lineRule="auto"/>
        <w:jc w:val="both"/>
        <w:rPr>
          <w:rFonts w:ascii="Tahoma" w:eastAsia="Arial Unicode MS" w:hAnsi="Tahoma" w:cs="Tahoma"/>
          <w:bCs/>
          <w:color w:val="000000"/>
          <w:szCs w:val="20"/>
        </w:rPr>
      </w:pPr>
      <w:r w:rsidRPr="006364AE">
        <w:rPr>
          <w:rFonts w:ascii="Tahoma" w:eastAsia="Arial Unicode MS" w:hAnsi="Tahoma" w:cs="Tahoma"/>
          <w:bCs/>
          <w:color w:val="000000"/>
          <w:szCs w:val="20"/>
        </w:rPr>
        <w:t>Perspectiva de aprendizaje y crecimiento</w:t>
      </w:r>
      <w:r>
        <w:rPr>
          <w:rFonts w:ascii="Tahoma" w:eastAsia="Arial Unicode MS" w:hAnsi="Tahoma" w:cs="Tahoma"/>
          <w:bCs/>
          <w:color w:val="000000"/>
          <w:szCs w:val="20"/>
        </w:rPr>
        <w:tab/>
      </w:r>
      <w:r>
        <w:rPr>
          <w:rFonts w:ascii="Tahoma" w:eastAsia="Arial Unicode MS" w:hAnsi="Tahoma" w:cs="Tahoma"/>
          <w:bCs/>
          <w:color w:val="000000"/>
          <w:szCs w:val="20"/>
        </w:rPr>
        <w:tab/>
        <w:t>83</w:t>
      </w:r>
    </w:p>
    <w:p w:rsidR="009E27A8" w:rsidRDefault="009E27A8" w:rsidP="009E27A8">
      <w:pPr>
        <w:numPr>
          <w:ilvl w:val="2"/>
          <w:numId w:val="43"/>
        </w:numPr>
        <w:spacing w:line="480" w:lineRule="auto"/>
        <w:jc w:val="both"/>
        <w:rPr>
          <w:rFonts w:ascii="Tahoma" w:eastAsia="Arial Unicode MS" w:hAnsi="Tahoma" w:cs="Tahoma"/>
          <w:bCs/>
          <w:color w:val="000000"/>
          <w:szCs w:val="20"/>
        </w:rPr>
      </w:pPr>
      <w:r w:rsidRPr="006364AE">
        <w:rPr>
          <w:rFonts w:ascii="Tahoma" w:eastAsia="Arial Unicode MS" w:hAnsi="Tahoma" w:cs="Tahoma"/>
          <w:bCs/>
          <w:color w:val="000000"/>
          <w:szCs w:val="20"/>
        </w:rPr>
        <w:t>Esquema de construcción de BSC</w:t>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t>86</w:t>
      </w:r>
    </w:p>
    <w:p w:rsidR="009E27A8" w:rsidRDefault="009E27A8" w:rsidP="009E27A8">
      <w:pPr>
        <w:numPr>
          <w:ilvl w:val="2"/>
          <w:numId w:val="43"/>
        </w:numPr>
        <w:spacing w:line="480" w:lineRule="auto"/>
        <w:jc w:val="both"/>
        <w:rPr>
          <w:rFonts w:ascii="Tahoma" w:eastAsia="Arial Unicode MS" w:hAnsi="Tahoma" w:cs="Tahoma"/>
          <w:bCs/>
          <w:color w:val="000000"/>
          <w:szCs w:val="20"/>
        </w:rPr>
      </w:pPr>
      <w:r>
        <w:rPr>
          <w:rFonts w:ascii="Tahoma" w:eastAsia="Arial Unicode MS" w:hAnsi="Tahoma" w:cs="Tahoma"/>
          <w:bCs/>
          <w:color w:val="000000"/>
          <w:szCs w:val="20"/>
        </w:rPr>
        <w:t>Perspectiva Financiera</w:t>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t>87</w:t>
      </w:r>
    </w:p>
    <w:p w:rsidR="009E27A8" w:rsidRDefault="009E27A8" w:rsidP="009E27A8">
      <w:pPr>
        <w:numPr>
          <w:ilvl w:val="2"/>
          <w:numId w:val="43"/>
        </w:numPr>
        <w:spacing w:line="480" w:lineRule="auto"/>
        <w:jc w:val="both"/>
        <w:rPr>
          <w:rFonts w:ascii="Tahoma" w:eastAsia="Arial Unicode MS" w:hAnsi="Tahoma" w:cs="Tahoma"/>
          <w:bCs/>
          <w:color w:val="000000"/>
          <w:szCs w:val="20"/>
        </w:rPr>
      </w:pPr>
      <w:r>
        <w:rPr>
          <w:rFonts w:ascii="Tahoma" w:eastAsia="Arial Unicode MS" w:hAnsi="Tahoma" w:cs="Tahoma"/>
          <w:bCs/>
          <w:color w:val="000000"/>
          <w:szCs w:val="20"/>
        </w:rPr>
        <w:t>Perspectiva del Cliente</w:t>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t>90</w:t>
      </w:r>
    </w:p>
    <w:p w:rsidR="009E27A8" w:rsidRDefault="009E27A8" w:rsidP="009E27A8">
      <w:pPr>
        <w:numPr>
          <w:ilvl w:val="2"/>
          <w:numId w:val="43"/>
        </w:numPr>
        <w:spacing w:line="480" w:lineRule="auto"/>
        <w:jc w:val="both"/>
        <w:rPr>
          <w:rFonts w:ascii="Tahoma" w:eastAsia="Arial Unicode MS" w:hAnsi="Tahoma" w:cs="Tahoma"/>
          <w:bCs/>
          <w:color w:val="000000"/>
          <w:szCs w:val="20"/>
        </w:rPr>
      </w:pPr>
      <w:r>
        <w:rPr>
          <w:rFonts w:ascii="Tahoma" w:eastAsia="Arial Unicode MS" w:hAnsi="Tahoma" w:cs="Tahoma"/>
          <w:bCs/>
          <w:color w:val="000000"/>
          <w:szCs w:val="20"/>
        </w:rPr>
        <w:t>Perspectiva de Procesos Internos</w:t>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t>93</w:t>
      </w:r>
    </w:p>
    <w:p w:rsidR="009E27A8" w:rsidRDefault="009E27A8" w:rsidP="009E27A8">
      <w:pPr>
        <w:numPr>
          <w:ilvl w:val="2"/>
          <w:numId w:val="43"/>
        </w:numPr>
        <w:spacing w:line="480" w:lineRule="auto"/>
        <w:jc w:val="both"/>
        <w:rPr>
          <w:rFonts w:ascii="Tahoma" w:eastAsia="Arial Unicode MS" w:hAnsi="Tahoma" w:cs="Tahoma"/>
          <w:bCs/>
          <w:color w:val="000000"/>
          <w:szCs w:val="20"/>
        </w:rPr>
      </w:pPr>
      <w:r>
        <w:rPr>
          <w:rFonts w:ascii="Tahoma" w:eastAsia="Arial Unicode MS" w:hAnsi="Tahoma" w:cs="Tahoma"/>
          <w:bCs/>
          <w:color w:val="000000"/>
          <w:szCs w:val="20"/>
        </w:rPr>
        <w:t>Perspectiva de Aprendizaje y Crecimiento</w:t>
      </w:r>
      <w:r>
        <w:rPr>
          <w:rFonts w:ascii="Tahoma" w:eastAsia="Arial Unicode MS" w:hAnsi="Tahoma" w:cs="Tahoma"/>
          <w:bCs/>
          <w:color w:val="000000"/>
          <w:szCs w:val="20"/>
        </w:rPr>
        <w:tab/>
      </w:r>
      <w:r>
        <w:rPr>
          <w:rFonts w:ascii="Tahoma" w:eastAsia="Arial Unicode MS" w:hAnsi="Tahoma" w:cs="Tahoma"/>
          <w:bCs/>
          <w:color w:val="000000"/>
          <w:szCs w:val="20"/>
        </w:rPr>
        <w:tab/>
        <w:t>96</w:t>
      </w:r>
    </w:p>
    <w:p w:rsidR="009E27A8" w:rsidRDefault="009E27A8" w:rsidP="009E27A8">
      <w:pPr>
        <w:numPr>
          <w:ilvl w:val="2"/>
          <w:numId w:val="43"/>
        </w:numPr>
        <w:spacing w:line="480" w:lineRule="auto"/>
        <w:jc w:val="both"/>
        <w:rPr>
          <w:rFonts w:ascii="Tahoma" w:eastAsia="Arial Unicode MS" w:hAnsi="Tahoma" w:cs="Tahoma"/>
          <w:bCs/>
          <w:color w:val="000000"/>
          <w:szCs w:val="20"/>
        </w:rPr>
      </w:pPr>
      <w:r w:rsidRPr="006364AE">
        <w:rPr>
          <w:rFonts w:ascii="Tahoma" w:eastAsia="Arial Unicode MS" w:hAnsi="Tahoma" w:cs="Tahoma"/>
          <w:bCs/>
          <w:color w:val="000000"/>
          <w:szCs w:val="20"/>
        </w:rPr>
        <w:t>Mapa estratégico</w:t>
      </w:r>
      <w:r>
        <w:rPr>
          <w:rFonts w:ascii="Tahoma" w:eastAsia="Arial Unicode MS" w:hAnsi="Tahoma" w:cs="Tahoma"/>
          <w:bCs/>
          <w:color w:val="000000"/>
          <w:szCs w:val="20"/>
        </w:rPr>
        <w:t xml:space="preserve"> aplicado</w:t>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t>118</w:t>
      </w:r>
    </w:p>
    <w:p w:rsidR="009E27A8" w:rsidRPr="006364AE" w:rsidRDefault="009E27A8" w:rsidP="009E27A8">
      <w:pPr>
        <w:numPr>
          <w:ilvl w:val="2"/>
          <w:numId w:val="43"/>
        </w:numPr>
        <w:tabs>
          <w:tab w:val="left" w:pos="1440"/>
        </w:tabs>
        <w:spacing w:line="480" w:lineRule="auto"/>
        <w:jc w:val="both"/>
        <w:rPr>
          <w:rFonts w:ascii="Tahoma" w:eastAsia="Arial Unicode MS" w:hAnsi="Tahoma" w:cs="Tahoma"/>
          <w:bCs/>
          <w:color w:val="000000"/>
          <w:szCs w:val="20"/>
        </w:rPr>
      </w:pPr>
      <w:r w:rsidRPr="006364AE">
        <w:rPr>
          <w:rFonts w:ascii="Tahoma" w:eastAsia="Arial Unicode MS" w:hAnsi="Tahoma" w:cs="Tahoma"/>
          <w:bCs/>
          <w:color w:val="000000"/>
          <w:szCs w:val="20"/>
        </w:rPr>
        <w:t>Proceso de medición según el BSC</w:t>
      </w:r>
      <w:r>
        <w:rPr>
          <w:rFonts w:ascii="Tahoma" w:eastAsia="Arial Unicode MS" w:hAnsi="Tahoma" w:cs="Tahoma"/>
          <w:bCs/>
          <w:color w:val="000000"/>
          <w:szCs w:val="20"/>
        </w:rPr>
        <w:tab/>
      </w:r>
      <w:r>
        <w:rPr>
          <w:rFonts w:ascii="Tahoma" w:eastAsia="Arial Unicode MS" w:hAnsi="Tahoma" w:cs="Tahoma"/>
          <w:bCs/>
          <w:color w:val="000000"/>
          <w:szCs w:val="20"/>
        </w:rPr>
        <w:tab/>
      </w:r>
      <w:r>
        <w:rPr>
          <w:rFonts w:ascii="Tahoma" w:eastAsia="Arial Unicode MS" w:hAnsi="Tahoma" w:cs="Tahoma"/>
          <w:bCs/>
          <w:color w:val="000000"/>
          <w:szCs w:val="20"/>
        </w:rPr>
        <w:tab/>
        <w:t>122</w:t>
      </w:r>
    </w:p>
    <w:p w:rsidR="009E27A8" w:rsidRDefault="009E27A8" w:rsidP="009E27A8">
      <w:pPr>
        <w:rPr>
          <w:rFonts w:ascii="Verdana" w:eastAsia="Arial Unicode MS" w:hAnsi="Verdana" w:cs="Arial Unicode MS"/>
          <w:b/>
          <w:sz w:val="20"/>
          <w:szCs w:val="20"/>
        </w:rPr>
      </w:pPr>
    </w:p>
    <w:p w:rsidR="009E27A8" w:rsidRDefault="009E27A8" w:rsidP="009E27A8">
      <w:pPr>
        <w:rPr>
          <w:rFonts w:ascii="Verdana" w:eastAsia="Arial Unicode MS" w:hAnsi="Verdana" w:cs="Arial Unicode MS"/>
          <w:b/>
          <w:sz w:val="20"/>
          <w:szCs w:val="20"/>
        </w:rPr>
      </w:pPr>
    </w:p>
    <w:p w:rsidR="009E27A8" w:rsidRDefault="009E27A8" w:rsidP="009E27A8">
      <w:pPr>
        <w:rPr>
          <w:rFonts w:ascii="Verdana" w:eastAsia="Arial Unicode MS" w:hAnsi="Verdana" w:cs="Arial Unicode MS"/>
          <w:b/>
          <w:sz w:val="20"/>
          <w:szCs w:val="20"/>
        </w:rPr>
      </w:pPr>
    </w:p>
    <w:p w:rsidR="009E27A8" w:rsidRDefault="009E27A8" w:rsidP="009E27A8">
      <w:pPr>
        <w:rPr>
          <w:rFonts w:ascii="Verdana" w:eastAsia="Arial Unicode MS" w:hAnsi="Verdana" w:cs="Arial Unicode MS"/>
          <w:b/>
          <w:sz w:val="20"/>
          <w:szCs w:val="20"/>
        </w:rPr>
      </w:pPr>
    </w:p>
    <w:p w:rsidR="009E27A8" w:rsidRDefault="009E27A8" w:rsidP="009E27A8">
      <w:pPr>
        <w:rPr>
          <w:rFonts w:ascii="Verdana" w:eastAsia="Arial Unicode MS" w:hAnsi="Verdana" w:cs="Arial Unicode MS"/>
          <w:b/>
          <w:sz w:val="20"/>
          <w:szCs w:val="20"/>
        </w:rPr>
      </w:pPr>
    </w:p>
    <w:p w:rsidR="009E27A8" w:rsidRDefault="009E27A8" w:rsidP="009E27A8">
      <w:pPr>
        <w:rPr>
          <w:rFonts w:ascii="Verdana" w:eastAsia="Arial Unicode MS" w:hAnsi="Verdana" w:cs="Arial Unicode MS"/>
          <w:b/>
          <w:sz w:val="20"/>
          <w:szCs w:val="20"/>
        </w:rPr>
      </w:pPr>
    </w:p>
    <w:p w:rsidR="009E27A8" w:rsidRDefault="009E27A8" w:rsidP="009E27A8">
      <w:pPr>
        <w:rPr>
          <w:rFonts w:ascii="Verdana" w:eastAsia="Arial Unicode MS" w:hAnsi="Verdana" w:cs="Arial Unicode MS"/>
          <w:b/>
          <w:sz w:val="20"/>
          <w:szCs w:val="20"/>
        </w:rPr>
      </w:pPr>
    </w:p>
    <w:p w:rsidR="009E27A8" w:rsidRDefault="009E27A8" w:rsidP="009E27A8">
      <w:pPr>
        <w:rPr>
          <w:rFonts w:ascii="Verdana" w:eastAsia="Arial Unicode MS" w:hAnsi="Verdana" w:cs="Arial Unicode MS"/>
          <w:b/>
          <w:sz w:val="20"/>
          <w:szCs w:val="20"/>
        </w:rPr>
      </w:pPr>
    </w:p>
    <w:p w:rsidR="009E27A8" w:rsidRDefault="009E27A8" w:rsidP="009E27A8">
      <w:pPr>
        <w:rPr>
          <w:rFonts w:ascii="Verdana" w:eastAsia="Arial Unicode MS" w:hAnsi="Verdana" w:cs="Arial Unicode MS"/>
          <w:b/>
          <w:sz w:val="20"/>
          <w:szCs w:val="20"/>
        </w:rPr>
      </w:pPr>
    </w:p>
    <w:p w:rsidR="009E27A8" w:rsidRDefault="009E27A8" w:rsidP="009E27A8">
      <w:pPr>
        <w:rPr>
          <w:rFonts w:ascii="Verdana" w:eastAsia="Arial Unicode MS" w:hAnsi="Verdana" w:cs="Arial Unicode MS"/>
          <w:b/>
          <w:sz w:val="20"/>
          <w:szCs w:val="20"/>
        </w:rPr>
      </w:pPr>
    </w:p>
    <w:p w:rsidR="009E27A8" w:rsidRDefault="009E27A8" w:rsidP="009E27A8">
      <w:pPr>
        <w:rPr>
          <w:rFonts w:ascii="Verdana" w:eastAsia="Arial Unicode MS" w:hAnsi="Verdana" w:cs="Arial Unicode MS"/>
          <w:b/>
          <w:sz w:val="20"/>
          <w:szCs w:val="20"/>
        </w:rPr>
      </w:pPr>
    </w:p>
    <w:p w:rsidR="009E27A8" w:rsidRDefault="009E27A8" w:rsidP="009E27A8">
      <w:pPr>
        <w:rPr>
          <w:rFonts w:ascii="Verdana" w:eastAsia="Arial Unicode MS" w:hAnsi="Verdana" w:cs="Arial Unicode MS"/>
          <w:b/>
          <w:sz w:val="20"/>
          <w:szCs w:val="20"/>
        </w:rPr>
      </w:pPr>
    </w:p>
    <w:p w:rsidR="009E27A8" w:rsidRDefault="009E27A8" w:rsidP="009E27A8">
      <w:pPr>
        <w:rPr>
          <w:rFonts w:ascii="Verdana" w:eastAsia="Arial Unicode MS" w:hAnsi="Verdana" w:cs="Arial Unicode MS"/>
          <w:b/>
          <w:sz w:val="20"/>
          <w:szCs w:val="20"/>
        </w:rPr>
      </w:pPr>
    </w:p>
    <w:p w:rsidR="009E27A8" w:rsidRDefault="009E27A8" w:rsidP="009E27A8">
      <w:pPr>
        <w:rPr>
          <w:rFonts w:ascii="Verdana" w:eastAsia="Arial Unicode MS" w:hAnsi="Verdana" w:cs="Arial Unicode MS"/>
          <w:b/>
          <w:sz w:val="20"/>
          <w:szCs w:val="20"/>
        </w:rPr>
      </w:pPr>
    </w:p>
    <w:p w:rsidR="009E27A8" w:rsidRDefault="009E27A8" w:rsidP="009E27A8">
      <w:pPr>
        <w:rPr>
          <w:rFonts w:ascii="Verdana" w:eastAsia="Arial Unicode MS" w:hAnsi="Verdana" w:cs="Arial Unicode MS"/>
          <w:b/>
          <w:sz w:val="20"/>
          <w:szCs w:val="20"/>
        </w:rPr>
      </w:pPr>
    </w:p>
    <w:p w:rsidR="009E27A8" w:rsidRDefault="009E27A8" w:rsidP="009E27A8">
      <w:pPr>
        <w:rPr>
          <w:rFonts w:ascii="Verdana" w:eastAsia="Arial Unicode MS" w:hAnsi="Verdana" w:cs="Arial Unicode MS"/>
          <w:b/>
          <w:sz w:val="20"/>
          <w:szCs w:val="20"/>
        </w:rPr>
      </w:pPr>
    </w:p>
    <w:p w:rsidR="009E27A8" w:rsidRDefault="009E27A8" w:rsidP="009E27A8">
      <w:pPr>
        <w:rPr>
          <w:rFonts w:ascii="Verdana" w:eastAsia="Arial Unicode MS" w:hAnsi="Verdana" w:cs="Arial Unicode MS"/>
          <w:b/>
          <w:sz w:val="20"/>
          <w:szCs w:val="20"/>
        </w:rPr>
      </w:pPr>
    </w:p>
    <w:p w:rsidR="009E27A8" w:rsidRDefault="009E27A8" w:rsidP="009E27A8">
      <w:pPr>
        <w:pStyle w:val="Ttulo1"/>
        <w:spacing w:before="0" w:after="0" w:line="480" w:lineRule="auto"/>
        <w:jc w:val="center"/>
        <w:rPr>
          <w:rFonts w:ascii="Verdana" w:hAnsi="Verdana"/>
          <w:sz w:val="28"/>
          <w:szCs w:val="28"/>
        </w:rPr>
      </w:pPr>
      <w:r>
        <w:rPr>
          <w:rFonts w:ascii="Verdana" w:hAnsi="Verdana"/>
          <w:sz w:val="28"/>
          <w:szCs w:val="28"/>
        </w:rPr>
        <w:t>ÍNDICE DE GRÁFICOS</w:t>
      </w:r>
    </w:p>
    <w:p w:rsidR="009E27A8" w:rsidRPr="00E637F9" w:rsidRDefault="009E27A8" w:rsidP="009E27A8">
      <w:pPr>
        <w:rPr>
          <w:lang w:val="es-MX"/>
        </w:rPr>
      </w:pPr>
    </w:p>
    <w:p w:rsidR="009E27A8" w:rsidRPr="006A0A5B" w:rsidRDefault="009E27A8" w:rsidP="009E27A8">
      <w:pPr>
        <w:numPr>
          <w:ilvl w:val="2"/>
          <w:numId w:val="44"/>
        </w:numPr>
        <w:spacing w:line="480" w:lineRule="auto"/>
        <w:jc w:val="both"/>
        <w:rPr>
          <w:rFonts w:ascii="Tahoma" w:hAnsi="Tahoma" w:cs="Tahoma"/>
          <w:bCs/>
          <w:color w:val="000000"/>
        </w:rPr>
      </w:pPr>
      <w:r w:rsidRPr="006A0A5B">
        <w:rPr>
          <w:rFonts w:ascii="Tahoma" w:hAnsi="Tahoma" w:cs="Tahoma"/>
          <w:bCs/>
          <w:color w:val="000000"/>
        </w:rPr>
        <w:t>Sexo de los encuestados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51</w:t>
      </w:r>
    </w:p>
    <w:p w:rsidR="009E27A8" w:rsidRPr="006A0A5B" w:rsidRDefault="009E27A8" w:rsidP="009E27A8">
      <w:pPr>
        <w:numPr>
          <w:ilvl w:val="2"/>
          <w:numId w:val="44"/>
        </w:numPr>
        <w:spacing w:line="480" w:lineRule="auto"/>
        <w:jc w:val="both"/>
        <w:rPr>
          <w:rFonts w:ascii="Tahoma" w:hAnsi="Tahoma" w:cs="Tahoma"/>
          <w:bCs/>
          <w:color w:val="000000"/>
        </w:rPr>
      </w:pPr>
      <w:r w:rsidRPr="006A0A5B">
        <w:rPr>
          <w:rFonts w:ascii="Tahoma" w:hAnsi="Tahoma" w:cs="Tahoma"/>
          <w:bCs/>
          <w:color w:val="000000"/>
        </w:rPr>
        <w:t>Edad de los encuestados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52</w:t>
      </w:r>
    </w:p>
    <w:p w:rsidR="009E27A8" w:rsidRPr="006A0A5B" w:rsidRDefault="009E27A8" w:rsidP="009E27A8">
      <w:pPr>
        <w:numPr>
          <w:ilvl w:val="2"/>
          <w:numId w:val="44"/>
        </w:numPr>
        <w:spacing w:line="480" w:lineRule="auto"/>
        <w:jc w:val="both"/>
        <w:rPr>
          <w:rFonts w:ascii="Tahoma" w:hAnsi="Tahoma" w:cs="Tahoma"/>
          <w:bCs/>
          <w:color w:val="000000"/>
        </w:rPr>
      </w:pPr>
      <w:r w:rsidRPr="006A0A5B">
        <w:rPr>
          <w:rFonts w:ascii="Tahoma" w:hAnsi="Tahoma" w:cs="Tahoma"/>
          <w:bCs/>
          <w:color w:val="000000"/>
        </w:rPr>
        <w:t>Estado civil de los encuestado</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52</w:t>
      </w:r>
    </w:p>
    <w:p w:rsidR="009E27A8" w:rsidRPr="006A0A5B" w:rsidRDefault="009E27A8" w:rsidP="009E27A8">
      <w:pPr>
        <w:numPr>
          <w:ilvl w:val="2"/>
          <w:numId w:val="44"/>
        </w:numPr>
        <w:spacing w:line="480" w:lineRule="auto"/>
        <w:jc w:val="both"/>
        <w:rPr>
          <w:rFonts w:ascii="Tahoma" w:hAnsi="Tahoma" w:cs="Tahoma"/>
          <w:bCs/>
          <w:color w:val="000000"/>
        </w:rPr>
      </w:pPr>
      <w:r w:rsidRPr="006A0A5B">
        <w:rPr>
          <w:rFonts w:ascii="Tahoma" w:hAnsi="Tahoma" w:cs="Tahoma"/>
          <w:bCs/>
          <w:color w:val="000000"/>
        </w:rPr>
        <w:t>Nivel de estudio de los encuestado</w:t>
      </w:r>
      <w:r>
        <w:rPr>
          <w:rFonts w:ascii="Tahoma" w:hAnsi="Tahoma" w:cs="Tahoma"/>
          <w:bCs/>
          <w:color w:val="000000"/>
        </w:rPr>
        <w:tab/>
      </w:r>
      <w:r>
        <w:rPr>
          <w:rFonts w:ascii="Tahoma" w:hAnsi="Tahoma" w:cs="Tahoma"/>
          <w:bCs/>
          <w:color w:val="000000"/>
        </w:rPr>
        <w:tab/>
      </w:r>
      <w:r>
        <w:rPr>
          <w:rFonts w:ascii="Tahoma" w:hAnsi="Tahoma" w:cs="Tahoma"/>
          <w:bCs/>
          <w:color w:val="000000"/>
        </w:rPr>
        <w:tab/>
        <w:t>52</w:t>
      </w:r>
    </w:p>
    <w:p w:rsidR="009E27A8" w:rsidRPr="006A0A5B" w:rsidRDefault="009E27A8" w:rsidP="009E27A8">
      <w:pPr>
        <w:numPr>
          <w:ilvl w:val="2"/>
          <w:numId w:val="44"/>
        </w:numPr>
        <w:spacing w:line="480" w:lineRule="auto"/>
        <w:jc w:val="both"/>
        <w:rPr>
          <w:rFonts w:ascii="Tahoma" w:hAnsi="Tahoma" w:cs="Tahoma"/>
          <w:bCs/>
          <w:color w:val="000000"/>
        </w:rPr>
      </w:pPr>
      <w:r w:rsidRPr="006A0A5B">
        <w:rPr>
          <w:rFonts w:ascii="Tahoma" w:hAnsi="Tahoma" w:cs="Tahoma"/>
          <w:bCs/>
          <w:color w:val="000000"/>
        </w:rPr>
        <w:t>Número de hijos de los encuestados</w:t>
      </w:r>
      <w:r>
        <w:rPr>
          <w:rFonts w:ascii="Tahoma" w:hAnsi="Tahoma" w:cs="Tahoma"/>
          <w:bCs/>
          <w:color w:val="000000"/>
        </w:rPr>
        <w:tab/>
      </w:r>
      <w:r>
        <w:rPr>
          <w:rFonts w:ascii="Tahoma" w:hAnsi="Tahoma" w:cs="Tahoma"/>
          <w:bCs/>
          <w:color w:val="000000"/>
        </w:rPr>
        <w:tab/>
      </w:r>
      <w:r>
        <w:rPr>
          <w:rFonts w:ascii="Tahoma" w:hAnsi="Tahoma" w:cs="Tahoma"/>
          <w:bCs/>
          <w:color w:val="000000"/>
        </w:rPr>
        <w:tab/>
        <w:t>53</w:t>
      </w:r>
    </w:p>
    <w:p w:rsidR="009E27A8" w:rsidRPr="006A0A5B" w:rsidRDefault="009E27A8" w:rsidP="009E27A8">
      <w:pPr>
        <w:numPr>
          <w:ilvl w:val="2"/>
          <w:numId w:val="44"/>
        </w:numPr>
        <w:spacing w:line="480" w:lineRule="auto"/>
        <w:jc w:val="both"/>
        <w:rPr>
          <w:rFonts w:ascii="Tahoma" w:hAnsi="Tahoma" w:cs="Tahoma"/>
          <w:bCs/>
          <w:color w:val="000000"/>
        </w:rPr>
      </w:pPr>
      <w:r w:rsidRPr="006A0A5B">
        <w:rPr>
          <w:rFonts w:ascii="Tahoma" w:hAnsi="Tahoma" w:cs="Tahoma"/>
          <w:bCs/>
          <w:color w:val="000000"/>
        </w:rPr>
        <w:t>Actividad económica de los encuestados</w:t>
      </w:r>
      <w:r>
        <w:rPr>
          <w:rFonts w:ascii="Tahoma" w:hAnsi="Tahoma" w:cs="Tahoma"/>
          <w:bCs/>
          <w:color w:val="000000"/>
        </w:rPr>
        <w:tab/>
      </w:r>
      <w:r>
        <w:rPr>
          <w:rFonts w:ascii="Tahoma" w:hAnsi="Tahoma" w:cs="Tahoma"/>
          <w:bCs/>
          <w:color w:val="000000"/>
        </w:rPr>
        <w:tab/>
        <w:t>54</w:t>
      </w:r>
    </w:p>
    <w:p w:rsidR="009E27A8" w:rsidRPr="006A0A5B" w:rsidRDefault="009E27A8" w:rsidP="009E27A8">
      <w:pPr>
        <w:numPr>
          <w:ilvl w:val="2"/>
          <w:numId w:val="44"/>
        </w:numPr>
        <w:spacing w:line="480" w:lineRule="auto"/>
        <w:jc w:val="both"/>
        <w:rPr>
          <w:rFonts w:ascii="Tahoma" w:hAnsi="Tahoma" w:cs="Tahoma"/>
          <w:bCs/>
          <w:color w:val="000000"/>
        </w:rPr>
      </w:pPr>
      <w:r w:rsidRPr="006A0A5B">
        <w:rPr>
          <w:rFonts w:ascii="Tahoma" w:hAnsi="Tahoma" w:cs="Tahoma"/>
          <w:bCs/>
          <w:color w:val="000000"/>
        </w:rPr>
        <w:t>Actividad económica por edad de los encuestados</w:t>
      </w:r>
      <w:r>
        <w:rPr>
          <w:rFonts w:ascii="Tahoma" w:hAnsi="Tahoma" w:cs="Tahoma"/>
          <w:bCs/>
          <w:color w:val="000000"/>
        </w:rPr>
        <w:tab/>
        <w:t>54</w:t>
      </w:r>
      <w:r>
        <w:rPr>
          <w:rFonts w:ascii="Tahoma" w:hAnsi="Tahoma" w:cs="Tahoma"/>
          <w:bCs/>
          <w:color w:val="000000"/>
        </w:rPr>
        <w:tab/>
      </w:r>
    </w:p>
    <w:p w:rsidR="009E27A8" w:rsidRPr="006A0A5B" w:rsidRDefault="009E27A8" w:rsidP="009E27A8">
      <w:pPr>
        <w:numPr>
          <w:ilvl w:val="2"/>
          <w:numId w:val="44"/>
        </w:numPr>
        <w:spacing w:line="480" w:lineRule="auto"/>
        <w:jc w:val="both"/>
        <w:rPr>
          <w:rFonts w:ascii="Tahoma" w:hAnsi="Tahoma" w:cs="Tahoma"/>
          <w:bCs/>
          <w:color w:val="000000"/>
        </w:rPr>
      </w:pPr>
      <w:r w:rsidRPr="006A0A5B">
        <w:rPr>
          <w:rFonts w:ascii="Tahoma" w:hAnsi="Tahoma" w:cs="Tahoma"/>
          <w:bCs/>
          <w:color w:val="000000"/>
        </w:rPr>
        <w:t xml:space="preserve">Desglose de actividad económica </w:t>
      </w:r>
      <w:r>
        <w:rPr>
          <w:rFonts w:ascii="Tahoma" w:hAnsi="Tahoma" w:cs="Tahoma"/>
          <w:bCs/>
          <w:color w:val="000000"/>
        </w:rPr>
        <w:tab/>
      </w:r>
      <w:r>
        <w:rPr>
          <w:rFonts w:ascii="Tahoma" w:hAnsi="Tahoma" w:cs="Tahoma"/>
          <w:bCs/>
          <w:color w:val="000000"/>
        </w:rPr>
        <w:tab/>
      </w:r>
      <w:r>
        <w:rPr>
          <w:rFonts w:ascii="Tahoma" w:hAnsi="Tahoma" w:cs="Tahoma"/>
          <w:bCs/>
          <w:color w:val="000000"/>
        </w:rPr>
        <w:tab/>
        <w:t>55</w:t>
      </w:r>
    </w:p>
    <w:p w:rsidR="009E27A8" w:rsidRPr="006A0A5B" w:rsidRDefault="009E27A8" w:rsidP="009E27A8">
      <w:pPr>
        <w:numPr>
          <w:ilvl w:val="2"/>
          <w:numId w:val="44"/>
        </w:numPr>
        <w:spacing w:line="480" w:lineRule="auto"/>
        <w:jc w:val="both"/>
        <w:rPr>
          <w:rFonts w:ascii="Tahoma" w:hAnsi="Tahoma" w:cs="Tahoma"/>
          <w:bCs/>
          <w:color w:val="000000"/>
        </w:rPr>
      </w:pPr>
      <w:r w:rsidRPr="006A0A5B">
        <w:rPr>
          <w:rFonts w:ascii="Tahoma" w:hAnsi="Tahoma" w:cs="Tahoma"/>
          <w:bCs/>
          <w:color w:val="000000"/>
        </w:rPr>
        <w:t>Desglose de actividad económica</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56</w:t>
      </w:r>
    </w:p>
    <w:p w:rsidR="009E27A8" w:rsidRPr="006A0A5B" w:rsidRDefault="009E27A8" w:rsidP="009E27A8">
      <w:pPr>
        <w:numPr>
          <w:ilvl w:val="2"/>
          <w:numId w:val="44"/>
        </w:numPr>
        <w:spacing w:line="480" w:lineRule="auto"/>
        <w:jc w:val="both"/>
        <w:rPr>
          <w:rFonts w:ascii="Tahoma" w:hAnsi="Tahoma" w:cs="Tahoma"/>
          <w:bCs/>
          <w:color w:val="000000"/>
        </w:rPr>
      </w:pPr>
      <w:r w:rsidRPr="006A0A5B">
        <w:rPr>
          <w:rFonts w:ascii="Tahoma" w:hAnsi="Tahoma" w:cs="Tahoma"/>
          <w:bCs/>
          <w:color w:val="000000"/>
        </w:rPr>
        <w:t>Ahorro en sistema financiero</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56</w:t>
      </w:r>
    </w:p>
    <w:p w:rsidR="009E27A8" w:rsidRPr="006A0A5B" w:rsidRDefault="009E27A8" w:rsidP="009E27A8">
      <w:pPr>
        <w:numPr>
          <w:ilvl w:val="2"/>
          <w:numId w:val="44"/>
        </w:numPr>
        <w:spacing w:line="480" w:lineRule="auto"/>
        <w:jc w:val="both"/>
        <w:rPr>
          <w:rFonts w:ascii="Tahoma" w:hAnsi="Tahoma" w:cs="Tahoma"/>
          <w:bCs/>
          <w:color w:val="000000"/>
        </w:rPr>
      </w:pPr>
      <w:r w:rsidRPr="006A0A5B">
        <w:rPr>
          <w:rFonts w:ascii="Tahoma" w:hAnsi="Tahoma" w:cs="Tahoma"/>
          <w:bCs/>
          <w:color w:val="000000"/>
        </w:rPr>
        <w:t>Tipo de institución financiera en la que ahorra</w:t>
      </w:r>
      <w:r>
        <w:rPr>
          <w:rFonts w:ascii="Tahoma" w:hAnsi="Tahoma" w:cs="Tahoma"/>
          <w:bCs/>
          <w:color w:val="000000"/>
        </w:rPr>
        <w:tab/>
      </w:r>
      <w:r>
        <w:rPr>
          <w:rFonts w:ascii="Tahoma" w:hAnsi="Tahoma" w:cs="Tahoma"/>
          <w:bCs/>
          <w:color w:val="000000"/>
        </w:rPr>
        <w:tab/>
        <w:t>57</w:t>
      </w:r>
    </w:p>
    <w:p w:rsidR="009E27A8" w:rsidRPr="006A0A5B" w:rsidRDefault="009E27A8" w:rsidP="009E27A8">
      <w:pPr>
        <w:numPr>
          <w:ilvl w:val="2"/>
          <w:numId w:val="44"/>
        </w:numPr>
        <w:spacing w:line="480" w:lineRule="auto"/>
        <w:jc w:val="both"/>
        <w:rPr>
          <w:rFonts w:ascii="Tahoma" w:hAnsi="Tahoma" w:cs="Tahoma"/>
          <w:bCs/>
          <w:color w:val="000000"/>
        </w:rPr>
      </w:pPr>
      <w:r w:rsidRPr="006A0A5B">
        <w:rPr>
          <w:rFonts w:ascii="Tahoma" w:hAnsi="Tahoma" w:cs="Tahoma"/>
          <w:bCs/>
          <w:color w:val="000000"/>
        </w:rPr>
        <w:t>Tipo de institución financiera por edad</w:t>
      </w:r>
      <w:r>
        <w:rPr>
          <w:rFonts w:ascii="Tahoma" w:hAnsi="Tahoma" w:cs="Tahoma"/>
          <w:bCs/>
          <w:color w:val="000000"/>
        </w:rPr>
        <w:tab/>
      </w:r>
      <w:r>
        <w:rPr>
          <w:rFonts w:ascii="Tahoma" w:hAnsi="Tahoma" w:cs="Tahoma"/>
          <w:bCs/>
          <w:color w:val="000000"/>
        </w:rPr>
        <w:tab/>
      </w:r>
      <w:r>
        <w:rPr>
          <w:rFonts w:ascii="Tahoma" w:hAnsi="Tahoma" w:cs="Tahoma"/>
          <w:bCs/>
          <w:color w:val="000000"/>
        </w:rPr>
        <w:tab/>
        <w:t>58</w:t>
      </w:r>
    </w:p>
    <w:p w:rsidR="009E27A8" w:rsidRPr="006A0A5B" w:rsidRDefault="009E27A8" w:rsidP="009E27A8">
      <w:pPr>
        <w:numPr>
          <w:ilvl w:val="2"/>
          <w:numId w:val="44"/>
        </w:numPr>
        <w:spacing w:line="480" w:lineRule="auto"/>
        <w:jc w:val="both"/>
        <w:rPr>
          <w:rFonts w:ascii="Tahoma" w:hAnsi="Tahoma" w:cs="Tahoma"/>
          <w:bCs/>
          <w:color w:val="000000"/>
        </w:rPr>
      </w:pPr>
      <w:r w:rsidRPr="006A0A5B">
        <w:rPr>
          <w:rFonts w:ascii="Tahoma" w:hAnsi="Tahoma" w:cs="Tahoma"/>
          <w:bCs/>
          <w:color w:val="000000"/>
        </w:rPr>
        <w:t>Motivos de ahorro en sistema financiero</w:t>
      </w:r>
      <w:r>
        <w:rPr>
          <w:rFonts w:ascii="Tahoma" w:hAnsi="Tahoma" w:cs="Tahoma"/>
          <w:bCs/>
          <w:color w:val="000000"/>
        </w:rPr>
        <w:tab/>
      </w:r>
      <w:r>
        <w:rPr>
          <w:rFonts w:ascii="Tahoma" w:hAnsi="Tahoma" w:cs="Tahoma"/>
          <w:bCs/>
          <w:color w:val="000000"/>
        </w:rPr>
        <w:tab/>
        <w:t>58</w:t>
      </w:r>
    </w:p>
    <w:p w:rsidR="009E27A8" w:rsidRPr="006A0A5B" w:rsidRDefault="009E27A8" w:rsidP="009E27A8">
      <w:pPr>
        <w:numPr>
          <w:ilvl w:val="2"/>
          <w:numId w:val="44"/>
        </w:numPr>
        <w:spacing w:line="480" w:lineRule="auto"/>
        <w:jc w:val="both"/>
        <w:rPr>
          <w:rFonts w:ascii="Tahoma" w:hAnsi="Tahoma" w:cs="Tahoma"/>
          <w:bCs/>
          <w:color w:val="000000"/>
        </w:rPr>
      </w:pPr>
      <w:r w:rsidRPr="006A0A5B">
        <w:rPr>
          <w:rFonts w:ascii="Tahoma" w:hAnsi="Tahoma" w:cs="Tahoma"/>
          <w:bCs/>
          <w:color w:val="000000"/>
        </w:rPr>
        <w:t>Motivos de ahorro en sistema financiero por edad</w:t>
      </w:r>
      <w:r>
        <w:rPr>
          <w:rFonts w:ascii="Tahoma" w:hAnsi="Tahoma" w:cs="Tahoma"/>
          <w:bCs/>
          <w:color w:val="000000"/>
        </w:rPr>
        <w:tab/>
        <w:t>59</w:t>
      </w:r>
    </w:p>
    <w:p w:rsidR="009E27A8" w:rsidRPr="006A0A5B" w:rsidRDefault="009E27A8" w:rsidP="009E27A8">
      <w:pPr>
        <w:numPr>
          <w:ilvl w:val="2"/>
          <w:numId w:val="44"/>
        </w:numPr>
        <w:spacing w:line="480" w:lineRule="auto"/>
        <w:jc w:val="both"/>
        <w:rPr>
          <w:rFonts w:ascii="Tahoma" w:hAnsi="Tahoma" w:cs="Tahoma"/>
          <w:bCs/>
          <w:color w:val="000000"/>
        </w:rPr>
      </w:pPr>
      <w:r w:rsidRPr="006A0A5B">
        <w:rPr>
          <w:rFonts w:ascii="Tahoma" w:hAnsi="Tahoma" w:cs="Tahoma"/>
          <w:bCs/>
          <w:color w:val="000000"/>
        </w:rPr>
        <w:t>Satisfacción financiera</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60</w:t>
      </w:r>
    </w:p>
    <w:p w:rsidR="009E27A8" w:rsidRPr="006A0A5B" w:rsidRDefault="009E27A8" w:rsidP="009E27A8">
      <w:pPr>
        <w:numPr>
          <w:ilvl w:val="2"/>
          <w:numId w:val="44"/>
        </w:numPr>
        <w:spacing w:line="480" w:lineRule="auto"/>
        <w:jc w:val="both"/>
        <w:rPr>
          <w:rFonts w:ascii="Tahoma" w:hAnsi="Tahoma" w:cs="Tahoma"/>
          <w:bCs/>
          <w:color w:val="000000"/>
        </w:rPr>
      </w:pPr>
      <w:r w:rsidRPr="006A0A5B">
        <w:rPr>
          <w:rFonts w:ascii="Tahoma" w:hAnsi="Tahoma" w:cs="Tahoma"/>
          <w:bCs/>
          <w:color w:val="000000"/>
        </w:rPr>
        <w:t>Satisfacción financiera por sexo (masculino)</w:t>
      </w:r>
      <w:r>
        <w:rPr>
          <w:rFonts w:ascii="Tahoma" w:hAnsi="Tahoma" w:cs="Tahoma"/>
          <w:bCs/>
          <w:color w:val="000000"/>
        </w:rPr>
        <w:tab/>
      </w:r>
      <w:r>
        <w:rPr>
          <w:rFonts w:ascii="Tahoma" w:hAnsi="Tahoma" w:cs="Tahoma"/>
          <w:bCs/>
          <w:color w:val="000000"/>
        </w:rPr>
        <w:tab/>
        <w:t>60</w:t>
      </w:r>
    </w:p>
    <w:p w:rsidR="009E27A8" w:rsidRPr="006A0A5B" w:rsidRDefault="009E27A8" w:rsidP="009E27A8">
      <w:pPr>
        <w:numPr>
          <w:ilvl w:val="2"/>
          <w:numId w:val="44"/>
        </w:numPr>
        <w:spacing w:line="480" w:lineRule="auto"/>
        <w:jc w:val="both"/>
        <w:rPr>
          <w:rFonts w:ascii="Tahoma" w:hAnsi="Tahoma" w:cs="Tahoma"/>
          <w:bCs/>
          <w:color w:val="000000"/>
        </w:rPr>
      </w:pPr>
      <w:r w:rsidRPr="006A0A5B">
        <w:rPr>
          <w:rFonts w:ascii="Tahoma" w:hAnsi="Tahoma" w:cs="Tahoma"/>
          <w:bCs/>
          <w:color w:val="000000"/>
        </w:rPr>
        <w:t>Satisfacción financiera por sexo (femenino)</w:t>
      </w:r>
      <w:r>
        <w:rPr>
          <w:rFonts w:ascii="Tahoma" w:hAnsi="Tahoma" w:cs="Tahoma"/>
          <w:bCs/>
          <w:color w:val="000000"/>
        </w:rPr>
        <w:tab/>
      </w:r>
      <w:r>
        <w:rPr>
          <w:rFonts w:ascii="Tahoma" w:hAnsi="Tahoma" w:cs="Tahoma"/>
          <w:bCs/>
          <w:color w:val="000000"/>
        </w:rPr>
        <w:tab/>
        <w:t>61</w:t>
      </w:r>
    </w:p>
    <w:p w:rsidR="009E27A8" w:rsidRPr="006A0A5B" w:rsidRDefault="009E27A8" w:rsidP="009E27A8">
      <w:pPr>
        <w:numPr>
          <w:ilvl w:val="2"/>
          <w:numId w:val="44"/>
        </w:numPr>
        <w:spacing w:line="480" w:lineRule="auto"/>
        <w:jc w:val="both"/>
        <w:rPr>
          <w:rFonts w:ascii="Tahoma" w:hAnsi="Tahoma" w:cs="Tahoma"/>
          <w:bCs/>
          <w:color w:val="000000"/>
        </w:rPr>
      </w:pPr>
      <w:r w:rsidRPr="006A0A5B">
        <w:rPr>
          <w:rFonts w:ascii="Tahoma" w:hAnsi="Tahoma" w:cs="Tahoma"/>
          <w:bCs/>
          <w:color w:val="000000"/>
        </w:rPr>
        <w:t>Necesidades de financiamiento</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61</w:t>
      </w:r>
    </w:p>
    <w:p w:rsidR="009E27A8" w:rsidRDefault="009E27A8" w:rsidP="009E27A8">
      <w:pPr>
        <w:numPr>
          <w:ilvl w:val="2"/>
          <w:numId w:val="44"/>
        </w:numPr>
        <w:spacing w:line="480" w:lineRule="auto"/>
        <w:jc w:val="both"/>
        <w:rPr>
          <w:rFonts w:ascii="Tahoma" w:hAnsi="Tahoma" w:cs="Tahoma"/>
          <w:bCs/>
          <w:color w:val="000000"/>
        </w:rPr>
      </w:pPr>
      <w:r w:rsidRPr="006A0A5B">
        <w:rPr>
          <w:rFonts w:ascii="Tahoma" w:hAnsi="Tahoma" w:cs="Tahoma"/>
          <w:bCs/>
          <w:color w:val="000000"/>
        </w:rPr>
        <w:t xml:space="preserve">Forma de satisfacción de necesidades de </w:t>
      </w:r>
    </w:p>
    <w:p w:rsidR="009E27A8" w:rsidRDefault="009E27A8" w:rsidP="009E27A8">
      <w:pPr>
        <w:spacing w:line="480" w:lineRule="auto"/>
        <w:ind w:left="720" w:firstLine="504"/>
        <w:jc w:val="both"/>
        <w:rPr>
          <w:rFonts w:ascii="Tahoma" w:hAnsi="Tahoma" w:cs="Tahoma"/>
          <w:bCs/>
          <w:color w:val="000000"/>
        </w:rPr>
      </w:pPr>
      <w:r>
        <w:rPr>
          <w:rFonts w:ascii="Tahoma" w:hAnsi="Tahoma" w:cs="Tahoma"/>
          <w:bCs/>
          <w:color w:val="000000"/>
        </w:rPr>
        <w:t xml:space="preserve">   </w:t>
      </w:r>
      <w:r w:rsidRPr="006A0A5B">
        <w:rPr>
          <w:rFonts w:ascii="Tahoma" w:hAnsi="Tahoma" w:cs="Tahoma"/>
          <w:bCs/>
          <w:color w:val="000000"/>
        </w:rPr>
        <w:t>Financiamiento</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62</w:t>
      </w:r>
    </w:p>
    <w:p w:rsidR="009E27A8" w:rsidRDefault="009E27A8" w:rsidP="009E27A8">
      <w:pPr>
        <w:numPr>
          <w:ilvl w:val="2"/>
          <w:numId w:val="44"/>
        </w:numPr>
        <w:spacing w:line="480" w:lineRule="auto"/>
        <w:jc w:val="both"/>
        <w:rPr>
          <w:rFonts w:ascii="Tahoma" w:hAnsi="Tahoma" w:cs="Tahoma"/>
          <w:bCs/>
          <w:color w:val="000000"/>
        </w:rPr>
      </w:pPr>
      <w:r>
        <w:rPr>
          <w:rFonts w:ascii="Tahoma" w:hAnsi="Tahoma" w:cs="Tahoma"/>
          <w:bCs/>
          <w:color w:val="000000"/>
        </w:rPr>
        <w:t xml:space="preserve">Formas </w:t>
      </w:r>
      <w:r w:rsidRPr="006A0A5B">
        <w:rPr>
          <w:rFonts w:ascii="Tahoma" w:hAnsi="Tahoma" w:cs="Tahoma"/>
          <w:bCs/>
          <w:color w:val="000000"/>
        </w:rPr>
        <w:t>de satisfacción de necesidades de</w:t>
      </w:r>
    </w:p>
    <w:p w:rsidR="009E27A8" w:rsidRDefault="009E27A8" w:rsidP="009E27A8">
      <w:pPr>
        <w:spacing w:line="480" w:lineRule="auto"/>
        <w:ind w:left="720" w:firstLine="504"/>
        <w:jc w:val="both"/>
        <w:rPr>
          <w:rFonts w:ascii="Tahoma" w:hAnsi="Tahoma" w:cs="Tahoma"/>
          <w:bCs/>
          <w:color w:val="000000"/>
        </w:rPr>
      </w:pPr>
      <w:r>
        <w:rPr>
          <w:rFonts w:ascii="Tahoma" w:hAnsi="Tahoma" w:cs="Tahoma"/>
          <w:bCs/>
          <w:color w:val="000000"/>
        </w:rPr>
        <w:t xml:space="preserve">   </w:t>
      </w:r>
      <w:r w:rsidRPr="006A0A5B">
        <w:rPr>
          <w:rFonts w:ascii="Tahoma" w:hAnsi="Tahoma" w:cs="Tahoma"/>
          <w:bCs/>
          <w:color w:val="000000"/>
        </w:rPr>
        <w:t>Financiamiento</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63</w:t>
      </w:r>
    </w:p>
    <w:p w:rsidR="009E27A8" w:rsidRDefault="009E27A8" w:rsidP="009E27A8">
      <w:pPr>
        <w:numPr>
          <w:ilvl w:val="2"/>
          <w:numId w:val="44"/>
        </w:numPr>
        <w:spacing w:line="480" w:lineRule="auto"/>
        <w:jc w:val="both"/>
        <w:rPr>
          <w:rFonts w:ascii="Tahoma" w:hAnsi="Tahoma" w:cs="Tahoma"/>
          <w:bCs/>
          <w:color w:val="000000"/>
        </w:rPr>
      </w:pPr>
      <w:r>
        <w:rPr>
          <w:rFonts w:ascii="Tahoma" w:hAnsi="Tahoma" w:cs="Tahoma"/>
          <w:bCs/>
          <w:color w:val="000000"/>
        </w:rPr>
        <w:t>Destino del Financiamiento</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63</w:t>
      </w:r>
    </w:p>
    <w:p w:rsidR="009E27A8" w:rsidRDefault="009E27A8" w:rsidP="009E27A8">
      <w:pPr>
        <w:numPr>
          <w:ilvl w:val="2"/>
          <w:numId w:val="44"/>
        </w:numPr>
        <w:spacing w:line="480" w:lineRule="auto"/>
        <w:jc w:val="both"/>
        <w:rPr>
          <w:rFonts w:ascii="Tahoma" w:hAnsi="Tahoma" w:cs="Tahoma"/>
          <w:bCs/>
          <w:color w:val="000000"/>
        </w:rPr>
      </w:pPr>
      <w:r>
        <w:rPr>
          <w:rFonts w:ascii="Tahoma" w:hAnsi="Tahoma" w:cs="Tahoma"/>
          <w:bCs/>
          <w:color w:val="000000"/>
        </w:rPr>
        <w:t>Destino del Financiamiento (masculino)</w:t>
      </w:r>
      <w:r>
        <w:rPr>
          <w:rFonts w:ascii="Tahoma" w:hAnsi="Tahoma" w:cs="Tahoma"/>
          <w:bCs/>
          <w:color w:val="000000"/>
        </w:rPr>
        <w:tab/>
      </w:r>
      <w:r>
        <w:rPr>
          <w:rFonts w:ascii="Tahoma" w:hAnsi="Tahoma" w:cs="Tahoma"/>
          <w:bCs/>
          <w:color w:val="000000"/>
        </w:rPr>
        <w:tab/>
      </w:r>
      <w:r>
        <w:rPr>
          <w:rFonts w:ascii="Tahoma" w:hAnsi="Tahoma" w:cs="Tahoma"/>
          <w:bCs/>
          <w:color w:val="000000"/>
        </w:rPr>
        <w:tab/>
        <w:t>64</w:t>
      </w:r>
    </w:p>
    <w:p w:rsidR="009E27A8" w:rsidRDefault="009E27A8" w:rsidP="009E27A8">
      <w:pPr>
        <w:numPr>
          <w:ilvl w:val="2"/>
          <w:numId w:val="44"/>
        </w:numPr>
        <w:spacing w:line="480" w:lineRule="auto"/>
        <w:jc w:val="both"/>
        <w:rPr>
          <w:rFonts w:ascii="Tahoma" w:hAnsi="Tahoma" w:cs="Tahoma"/>
          <w:bCs/>
          <w:color w:val="000000"/>
        </w:rPr>
      </w:pPr>
      <w:r>
        <w:rPr>
          <w:rFonts w:ascii="Tahoma" w:hAnsi="Tahoma" w:cs="Tahoma"/>
          <w:bCs/>
          <w:color w:val="000000"/>
        </w:rPr>
        <w:t>Destino del Financiamiento (femenino)</w:t>
      </w:r>
      <w:r>
        <w:rPr>
          <w:rFonts w:ascii="Tahoma" w:hAnsi="Tahoma" w:cs="Tahoma"/>
          <w:bCs/>
          <w:color w:val="000000"/>
        </w:rPr>
        <w:tab/>
      </w:r>
      <w:r>
        <w:rPr>
          <w:rFonts w:ascii="Tahoma" w:hAnsi="Tahoma" w:cs="Tahoma"/>
          <w:bCs/>
          <w:color w:val="000000"/>
        </w:rPr>
        <w:tab/>
      </w:r>
      <w:r>
        <w:rPr>
          <w:rFonts w:ascii="Tahoma" w:hAnsi="Tahoma" w:cs="Tahoma"/>
          <w:bCs/>
          <w:color w:val="000000"/>
        </w:rPr>
        <w:tab/>
        <w:t>64</w:t>
      </w:r>
    </w:p>
    <w:p w:rsidR="009E27A8" w:rsidRDefault="009E27A8" w:rsidP="009E27A8">
      <w:pPr>
        <w:numPr>
          <w:ilvl w:val="2"/>
          <w:numId w:val="44"/>
        </w:numPr>
        <w:spacing w:line="480" w:lineRule="auto"/>
        <w:jc w:val="both"/>
        <w:rPr>
          <w:rFonts w:ascii="Tahoma" w:hAnsi="Tahoma" w:cs="Tahoma"/>
          <w:bCs/>
          <w:color w:val="000000"/>
        </w:rPr>
      </w:pPr>
      <w:r>
        <w:rPr>
          <w:rFonts w:ascii="Tahoma" w:hAnsi="Tahoma" w:cs="Tahoma"/>
          <w:bCs/>
          <w:color w:val="000000"/>
        </w:rPr>
        <w:t>Monto para cubrir necesidad de financiamiento</w:t>
      </w:r>
      <w:r>
        <w:rPr>
          <w:rFonts w:ascii="Tahoma" w:hAnsi="Tahoma" w:cs="Tahoma"/>
          <w:bCs/>
          <w:color w:val="000000"/>
        </w:rPr>
        <w:tab/>
        <w:t>65</w:t>
      </w:r>
    </w:p>
    <w:p w:rsidR="009E27A8" w:rsidRDefault="009E27A8" w:rsidP="009E27A8">
      <w:pPr>
        <w:numPr>
          <w:ilvl w:val="2"/>
          <w:numId w:val="44"/>
        </w:numPr>
        <w:spacing w:line="480" w:lineRule="auto"/>
        <w:jc w:val="both"/>
        <w:rPr>
          <w:rFonts w:ascii="Tahoma" w:hAnsi="Tahoma" w:cs="Tahoma"/>
          <w:bCs/>
          <w:color w:val="000000"/>
        </w:rPr>
      </w:pPr>
      <w:r>
        <w:rPr>
          <w:rFonts w:ascii="Tahoma" w:hAnsi="Tahoma" w:cs="Tahoma"/>
          <w:bCs/>
          <w:color w:val="000000"/>
        </w:rPr>
        <w:t>Monto para cubrir necesidad de financiamiento</w:t>
      </w:r>
      <w:r>
        <w:rPr>
          <w:rFonts w:ascii="Tahoma" w:hAnsi="Tahoma" w:cs="Tahoma"/>
          <w:bCs/>
          <w:color w:val="000000"/>
        </w:rPr>
        <w:tab/>
      </w:r>
    </w:p>
    <w:p w:rsidR="009E27A8" w:rsidRDefault="009E27A8" w:rsidP="009E27A8">
      <w:pPr>
        <w:spacing w:line="480" w:lineRule="auto"/>
        <w:ind w:left="720" w:firstLine="504"/>
        <w:jc w:val="both"/>
        <w:rPr>
          <w:rFonts w:ascii="Tahoma" w:hAnsi="Tahoma" w:cs="Tahoma"/>
          <w:bCs/>
          <w:color w:val="000000"/>
        </w:rPr>
      </w:pPr>
      <w:r>
        <w:rPr>
          <w:rFonts w:ascii="Tahoma" w:hAnsi="Tahoma" w:cs="Tahoma"/>
          <w:bCs/>
          <w:color w:val="000000"/>
        </w:rPr>
        <w:t xml:space="preserve">  (Ambos Grupos)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66</w:t>
      </w:r>
    </w:p>
    <w:p w:rsidR="009E27A8" w:rsidRDefault="009E27A8" w:rsidP="009E27A8">
      <w:pPr>
        <w:numPr>
          <w:ilvl w:val="2"/>
          <w:numId w:val="44"/>
        </w:numPr>
        <w:spacing w:line="480" w:lineRule="auto"/>
        <w:jc w:val="both"/>
        <w:rPr>
          <w:rFonts w:ascii="Tahoma" w:hAnsi="Tahoma" w:cs="Tahoma"/>
          <w:bCs/>
          <w:color w:val="000000"/>
        </w:rPr>
      </w:pPr>
      <w:r>
        <w:rPr>
          <w:rFonts w:ascii="Tahoma" w:hAnsi="Tahoma" w:cs="Tahoma"/>
          <w:bCs/>
          <w:color w:val="000000"/>
        </w:rPr>
        <w:t>Fuente principal de financiamiento</w:t>
      </w:r>
      <w:r>
        <w:rPr>
          <w:rFonts w:ascii="Tahoma" w:hAnsi="Tahoma" w:cs="Tahoma"/>
          <w:bCs/>
          <w:color w:val="000000"/>
        </w:rPr>
        <w:tab/>
      </w:r>
      <w:r>
        <w:rPr>
          <w:rFonts w:ascii="Tahoma" w:hAnsi="Tahoma" w:cs="Tahoma"/>
          <w:bCs/>
          <w:color w:val="000000"/>
        </w:rPr>
        <w:tab/>
      </w:r>
      <w:r>
        <w:rPr>
          <w:rFonts w:ascii="Tahoma" w:hAnsi="Tahoma" w:cs="Tahoma"/>
          <w:bCs/>
          <w:color w:val="000000"/>
        </w:rPr>
        <w:tab/>
        <w:t>67</w:t>
      </w:r>
    </w:p>
    <w:p w:rsidR="009E27A8" w:rsidRDefault="009E27A8" w:rsidP="009E27A8">
      <w:pPr>
        <w:numPr>
          <w:ilvl w:val="2"/>
          <w:numId w:val="44"/>
        </w:numPr>
        <w:spacing w:line="480" w:lineRule="auto"/>
        <w:jc w:val="both"/>
        <w:rPr>
          <w:rFonts w:ascii="Tahoma" w:hAnsi="Tahoma" w:cs="Tahoma"/>
          <w:bCs/>
          <w:color w:val="000000"/>
        </w:rPr>
      </w:pPr>
      <w:r>
        <w:rPr>
          <w:rFonts w:ascii="Tahoma" w:hAnsi="Tahoma" w:cs="Tahoma"/>
          <w:bCs/>
          <w:color w:val="000000"/>
        </w:rPr>
        <w:t>Otras fuentes de financiamiento</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68</w:t>
      </w:r>
    </w:p>
    <w:p w:rsidR="009E27A8" w:rsidRPr="00BA4C65" w:rsidRDefault="009E27A8" w:rsidP="009E27A8">
      <w:pPr>
        <w:numPr>
          <w:ilvl w:val="2"/>
          <w:numId w:val="44"/>
        </w:numPr>
        <w:spacing w:line="480" w:lineRule="auto"/>
        <w:jc w:val="both"/>
        <w:rPr>
          <w:rFonts w:ascii="Tahoma" w:hAnsi="Tahoma" w:cs="Tahoma"/>
          <w:bCs/>
          <w:color w:val="000000"/>
        </w:rPr>
      </w:pPr>
      <w:r>
        <w:rPr>
          <w:rFonts w:ascii="Tahoma" w:hAnsi="Tahoma" w:cs="Tahoma"/>
          <w:bCs/>
          <w:color w:val="000000"/>
        </w:rPr>
        <w:t>Fuente de financiamiento por edades</w:t>
      </w:r>
      <w:r>
        <w:rPr>
          <w:rFonts w:ascii="Tahoma" w:hAnsi="Tahoma" w:cs="Tahoma"/>
          <w:bCs/>
          <w:color w:val="000000"/>
        </w:rPr>
        <w:tab/>
      </w:r>
      <w:r>
        <w:rPr>
          <w:rFonts w:ascii="Tahoma" w:hAnsi="Tahoma" w:cs="Tahoma"/>
          <w:bCs/>
          <w:color w:val="000000"/>
        </w:rPr>
        <w:tab/>
      </w:r>
      <w:r>
        <w:rPr>
          <w:rFonts w:ascii="Tahoma" w:hAnsi="Tahoma" w:cs="Tahoma"/>
          <w:bCs/>
          <w:color w:val="000000"/>
        </w:rPr>
        <w:tab/>
        <w:t>68</w:t>
      </w:r>
    </w:p>
    <w:p w:rsidR="009E27A8" w:rsidRPr="00612480" w:rsidRDefault="009E27A8" w:rsidP="009E27A8">
      <w:pPr>
        <w:jc w:val="center"/>
        <w:rPr>
          <w:rFonts w:ascii="Tahoma" w:hAnsi="Tahoma" w:cs="Tahoma"/>
        </w:rPr>
      </w:pPr>
    </w:p>
    <w:p w:rsidR="009E27A8" w:rsidRDefault="009E27A8" w:rsidP="009E27A8">
      <w:pPr>
        <w:pStyle w:val="Ttulo3"/>
        <w:jc w:val="left"/>
        <w:rPr>
          <w:rFonts w:ascii="Tahoma" w:hAnsi="Tahoma" w:cs="Tahoma"/>
          <w:sz w:val="32"/>
          <w:szCs w:val="32"/>
        </w:rPr>
      </w:pPr>
    </w:p>
    <w:p w:rsidR="004A639D" w:rsidRDefault="004A639D" w:rsidP="009E27A8">
      <w:pPr>
        <w:pStyle w:val="Ttulo3"/>
        <w:numPr>
          <w:ilvl w:val="0"/>
          <w:numId w:val="46"/>
        </w:numPr>
        <w:jc w:val="left"/>
        <w:rPr>
          <w:rFonts w:ascii="Tahoma" w:hAnsi="Tahoma" w:cs="Tahoma"/>
          <w:sz w:val="32"/>
          <w:szCs w:val="32"/>
        </w:rPr>
      </w:pPr>
      <w:r w:rsidRPr="00A77D3E">
        <w:rPr>
          <w:rFonts w:ascii="Tahoma" w:hAnsi="Tahoma" w:cs="Tahoma"/>
          <w:sz w:val="32"/>
          <w:szCs w:val="32"/>
        </w:rPr>
        <w:t>INTRODUCCIÓN</w:t>
      </w:r>
    </w:p>
    <w:p w:rsidR="00383F61" w:rsidRPr="00383F61" w:rsidRDefault="00383F61" w:rsidP="00383F61">
      <w:pPr>
        <w:spacing w:line="360" w:lineRule="auto"/>
        <w:jc w:val="both"/>
        <w:rPr>
          <w:rFonts w:ascii="Tahoma" w:hAnsi="Tahoma" w:cs="Tahoma"/>
          <w:b/>
          <w:color w:val="000000"/>
          <w:sz w:val="32"/>
          <w:szCs w:val="32"/>
        </w:rPr>
      </w:pPr>
    </w:p>
    <w:p w:rsidR="004A639D" w:rsidRPr="00934292" w:rsidRDefault="004A639D">
      <w:pPr>
        <w:pStyle w:val="Ttulo3"/>
        <w:numPr>
          <w:ilvl w:val="1"/>
          <w:numId w:val="46"/>
        </w:numPr>
        <w:jc w:val="left"/>
        <w:rPr>
          <w:rFonts w:ascii="Tahoma" w:hAnsi="Tahoma" w:cs="Tahoma"/>
          <w:bCs/>
          <w:sz w:val="28"/>
          <w:szCs w:val="28"/>
        </w:rPr>
      </w:pPr>
      <w:r w:rsidRPr="00934292">
        <w:rPr>
          <w:rFonts w:ascii="Tahoma" w:hAnsi="Tahoma" w:cs="Tahoma"/>
          <w:bCs/>
          <w:sz w:val="28"/>
          <w:szCs w:val="28"/>
        </w:rPr>
        <w:t>Antecedentes</w:t>
      </w:r>
    </w:p>
    <w:p w:rsidR="00383F61" w:rsidRPr="00383F61" w:rsidRDefault="00383F61" w:rsidP="00383F61">
      <w:pPr>
        <w:spacing w:line="360" w:lineRule="auto"/>
        <w:jc w:val="both"/>
        <w:rPr>
          <w:rFonts w:ascii="Tahoma" w:hAnsi="Tahoma" w:cs="Tahoma"/>
          <w:b/>
          <w:color w:val="000000"/>
          <w:sz w:val="32"/>
          <w:szCs w:val="32"/>
        </w:rPr>
      </w:pPr>
    </w:p>
    <w:p w:rsidR="004A639D" w:rsidRDefault="004A639D">
      <w:pPr>
        <w:pStyle w:val="Textoindependiente2"/>
      </w:pPr>
      <w:r>
        <w:t>Desde hace algunas décadas en varios países de América Latina se han evidenciado crisis económicas profundas, con consecuencias perdurables en los sistemas sociales. Los mercados financieros presentaron fuerte inestabilidad, y los riesgos de insolvencia se generalizaron hasta grados inesperados.</w:t>
      </w:r>
    </w:p>
    <w:p w:rsidR="004A639D" w:rsidRPr="0033669E" w:rsidRDefault="004A639D">
      <w:pPr>
        <w:pStyle w:val="Textoindependiente2"/>
      </w:pPr>
      <w:r>
        <w:t xml:space="preserve">Las cooperativas de ahorro y crédito no fueron entidades ajenas a estas crisis. Algunas cooperativas vieron incluso agravada su situación antes y en mayor grado que los bancos, pero otras en el sentido contrario, aumentaron su </w:t>
      </w:r>
      <w:r w:rsidRPr="0033669E">
        <w:t>participación de mercado, ocupando espacios de otros competidores. </w:t>
      </w:r>
    </w:p>
    <w:p w:rsidR="004A639D" w:rsidRPr="0033669E" w:rsidRDefault="004A639D">
      <w:pPr>
        <w:spacing w:line="480" w:lineRule="auto"/>
        <w:jc w:val="both"/>
        <w:rPr>
          <w:rFonts w:ascii="Tahoma" w:eastAsia="Times New Roman" w:hAnsi="Tahoma" w:cs="Tahoma"/>
          <w:lang w:eastAsia="es-ES"/>
        </w:rPr>
      </w:pPr>
      <w:r w:rsidRPr="0033669E">
        <w:rPr>
          <w:rFonts w:ascii="Tahoma" w:eastAsia="Times New Roman" w:hAnsi="Tahoma" w:cs="Tahoma"/>
          <w:lang w:eastAsia="es-ES"/>
        </w:rPr>
        <w:t xml:space="preserve">La crisis bancaria en el Ecuador tuvo su origen por varios factores: </w:t>
      </w:r>
    </w:p>
    <w:p w:rsidR="004A639D" w:rsidRPr="0033669E" w:rsidRDefault="004A639D" w:rsidP="00A77D3E">
      <w:pPr>
        <w:numPr>
          <w:ilvl w:val="0"/>
          <w:numId w:val="39"/>
        </w:numPr>
        <w:spacing w:line="480" w:lineRule="auto"/>
        <w:jc w:val="both"/>
        <w:rPr>
          <w:rFonts w:ascii="Tahoma" w:eastAsia="Times New Roman" w:hAnsi="Tahoma" w:cs="Tahoma"/>
          <w:lang w:eastAsia="es-ES"/>
        </w:rPr>
      </w:pPr>
      <w:r w:rsidRPr="0033669E">
        <w:rPr>
          <w:rFonts w:ascii="Tahoma" w:eastAsia="Times New Roman" w:hAnsi="Tahoma" w:cs="Tahoma"/>
          <w:lang w:eastAsia="es-ES"/>
        </w:rPr>
        <w:t xml:space="preserve">Liberalización de </w:t>
      </w:r>
      <w:smartTag w:uri="urn:schemas-microsoft-com:office:smarttags" w:element="PersonName">
        <w:smartTagPr>
          <w:attr w:name="ProductID" w:val="la Ley Bancaria."/>
        </w:smartTagPr>
        <w:r w:rsidRPr="0033669E">
          <w:rPr>
            <w:rFonts w:ascii="Tahoma" w:eastAsia="Times New Roman" w:hAnsi="Tahoma" w:cs="Tahoma"/>
            <w:lang w:eastAsia="es-ES"/>
          </w:rPr>
          <w:t>la Ley Bancaria.</w:t>
        </w:r>
      </w:smartTag>
    </w:p>
    <w:p w:rsidR="004A639D" w:rsidRDefault="004A639D" w:rsidP="00A77D3E">
      <w:pPr>
        <w:numPr>
          <w:ilvl w:val="0"/>
          <w:numId w:val="39"/>
        </w:numPr>
        <w:spacing w:line="480" w:lineRule="auto"/>
        <w:jc w:val="both"/>
        <w:rPr>
          <w:rFonts w:ascii="Tahoma" w:eastAsia="Times New Roman" w:hAnsi="Tahoma" w:cs="Tahoma"/>
          <w:lang w:eastAsia="es-ES"/>
        </w:rPr>
      </w:pPr>
      <w:r w:rsidRPr="0033669E">
        <w:rPr>
          <w:rFonts w:ascii="Tahoma" w:eastAsia="Times New Roman" w:hAnsi="Tahoma" w:cs="Tahoma"/>
          <w:lang w:eastAsia="es-ES"/>
        </w:rPr>
        <w:t>La deuda pública excesiva</w:t>
      </w:r>
      <w:r>
        <w:rPr>
          <w:rFonts w:ascii="Tahoma" w:eastAsia="Times New Roman" w:hAnsi="Tahoma" w:cs="Tahoma"/>
          <w:lang w:eastAsia="es-ES"/>
        </w:rPr>
        <w:t>mente alta.</w:t>
      </w:r>
    </w:p>
    <w:p w:rsidR="004A639D" w:rsidRDefault="004A639D" w:rsidP="00A77D3E">
      <w:pPr>
        <w:numPr>
          <w:ilvl w:val="0"/>
          <w:numId w:val="39"/>
        </w:numPr>
        <w:spacing w:line="480" w:lineRule="auto"/>
        <w:jc w:val="both"/>
        <w:rPr>
          <w:rFonts w:ascii="Tahoma" w:eastAsia="Times New Roman" w:hAnsi="Tahoma" w:cs="Tahoma"/>
          <w:lang w:eastAsia="es-ES"/>
        </w:rPr>
      </w:pPr>
      <w:r>
        <w:rPr>
          <w:rFonts w:ascii="Tahoma" w:eastAsia="Times New Roman" w:hAnsi="Tahoma" w:cs="Tahoma"/>
          <w:lang w:eastAsia="es-ES"/>
        </w:rPr>
        <w:t>La devaluación constante del Sucre respecto al dólar.</w:t>
      </w:r>
    </w:p>
    <w:p w:rsidR="004A639D" w:rsidRDefault="004A639D" w:rsidP="00A77D3E">
      <w:pPr>
        <w:numPr>
          <w:ilvl w:val="0"/>
          <w:numId w:val="39"/>
        </w:numPr>
        <w:spacing w:line="480" w:lineRule="auto"/>
        <w:jc w:val="both"/>
        <w:rPr>
          <w:rFonts w:ascii="Tahoma" w:eastAsia="Times New Roman" w:hAnsi="Tahoma" w:cs="Tahoma"/>
          <w:lang w:eastAsia="es-ES"/>
        </w:rPr>
      </w:pPr>
      <w:r>
        <w:rPr>
          <w:rFonts w:ascii="Tahoma" w:eastAsia="Times New Roman" w:hAnsi="Tahoma" w:cs="Tahoma"/>
          <w:lang w:eastAsia="es-ES"/>
        </w:rPr>
        <w:t>Inestabilidad política</w:t>
      </w:r>
    </w:p>
    <w:p w:rsidR="004A639D" w:rsidRDefault="004A639D" w:rsidP="00A77D3E">
      <w:pPr>
        <w:numPr>
          <w:ilvl w:val="0"/>
          <w:numId w:val="39"/>
        </w:numPr>
        <w:spacing w:line="480" w:lineRule="auto"/>
        <w:jc w:val="both"/>
        <w:rPr>
          <w:rFonts w:ascii="Tahoma" w:eastAsia="Times New Roman" w:hAnsi="Tahoma" w:cs="Tahoma"/>
          <w:lang w:eastAsia="es-ES"/>
        </w:rPr>
      </w:pPr>
      <w:r>
        <w:rPr>
          <w:rFonts w:ascii="Tahoma" w:eastAsia="Times New Roman" w:hAnsi="Tahoma" w:cs="Tahoma"/>
          <w:lang w:eastAsia="es-ES"/>
        </w:rPr>
        <w:t xml:space="preserve">Especulación </w:t>
      </w:r>
    </w:p>
    <w:p w:rsidR="004A639D" w:rsidRDefault="004A639D" w:rsidP="00A77D3E">
      <w:pPr>
        <w:numPr>
          <w:ilvl w:val="0"/>
          <w:numId w:val="39"/>
        </w:numPr>
        <w:spacing w:line="480" w:lineRule="auto"/>
        <w:jc w:val="both"/>
        <w:rPr>
          <w:rFonts w:ascii="Tahoma" w:eastAsia="Times New Roman" w:hAnsi="Tahoma" w:cs="Tahoma"/>
          <w:lang w:eastAsia="es-ES"/>
        </w:rPr>
      </w:pPr>
      <w:r>
        <w:rPr>
          <w:rFonts w:ascii="Tahoma" w:eastAsia="Times New Roman" w:hAnsi="Tahoma" w:cs="Tahoma"/>
          <w:lang w:eastAsia="es-ES"/>
        </w:rPr>
        <w:t>Defraudación.</w:t>
      </w:r>
    </w:p>
    <w:p w:rsidR="00A77D3E" w:rsidRDefault="004A639D" w:rsidP="00A77D3E">
      <w:pPr>
        <w:numPr>
          <w:ilvl w:val="0"/>
          <w:numId w:val="39"/>
        </w:numPr>
        <w:spacing w:line="480" w:lineRule="auto"/>
        <w:jc w:val="both"/>
        <w:rPr>
          <w:rFonts w:ascii="Tahoma" w:eastAsia="Times New Roman" w:hAnsi="Tahoma" w:cs="Tahoma"/>
          <w:lang w:eastAsia="es-ES"/>
        </w:rPr>
      </w:pPr>
      <w:r>
        <w:rPr>
          <w:rFonts w:ascii="Tahoma" w:eastAsia="Times New Roman" w:hAnsi="Tahoma" w:cs="Tahoma"/>
          <w:lang w:eastAsia="es-ES"/>
        </w:rPr>
        <w:t>Entre otros</w:t>
      </w:r>
      <w:r w:rsidR="00A77D3E">
        <w:rPr>
          <w:rFonts w:ascii="Tahoma" w:eastAsia="Times New Roman" w:hAnsi="Tahoma" w:cs="Tahoma"/>
          <w:lang w:eastAsia="es-ES"/>
        </w:rPr>
        <w:t>.</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La crisis bancaria y la inmensa cantidad de dinero gastada para el intento de salvar a los bancos, dieron como resultado una crisis económica que hasta la fecha ha sido difícil de superar.  </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Aunque el Banco Central del Ecuador intervino varias veces, no se logró bajar la cotización.  Entre los bancos y clientes ya no existe la menor confianza. La desconfianza, las especulaciones y las deudas en dólares eran demasiado altas.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La crisis bancaria en sí empeoró la crisis económica, por el hundimiento del sector, muchas personas perdieron su dinero. Se creó desconfianza, lo que quedaba de capital fue transferido al exterior. La competencia de los bancos, por el sin número de estos, aumentó los intereses pero sin poder atraer  capital, eso si, perjudicando a la economía por estos intereses tan altos.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De ahí surge la posibilidad de desarrollar un plan estratégico que mejore la imagen de las Cooperativas de Ahorro y Crédito y que este sea la catapulta que ayude a captar ese capital que esta perdiendo nuestro país.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Con una estrategia que resalte sus fortalezas las Cooperativas de Ahorro y Crédito podrían salir del anonimato en el que se encuentran, al poseer productos con bajas coberturas, sin base patrimonial, altos riegos y pérdidas, sin ninguna cobertura de riesgo crediticio y, por otro, mostrar un crecimiento constante en épocas de crisis e incertidumbre económica.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Las Cooperativas de Ahorro y Crédito pueden contribuir enormemente en la misión social. </w:t>
      </w:r>
    </w:p>
    <w:p w:rsidR="004A639D" w:rsidRDefault="004A639D">
      <w:pPr>
        <w:numPr>
          <w:ilvl w:val="1"/>
          <w:numId w:val="46"/>
        </w:numPr>
        <w:spacing w:line="480" w:lineRule="auto"/>
        <w:jc w:val="both"/>
        <w:rPr>
          <w:rFonts w:ascii="Tahoma" w:eastAsia="Times New Roman" w:hAnsi="Tahoma" w:cs="Tahoma"/>
          <w:b/>
          <w:sz w:val="28"/>
          <w:szCs w:val="28"/>
          <w:lang w:eastAsia="es-ES"/>
        </w:rPr>
      </w:pPr>
      <w:r w:rsidRPr="00383F61">
        <w:rPr>
          <w:rFonts w:ascii="Tahoma" w:eastAsia="Times New Roman" w:hAnsi="Tahoma" w:cs="Tahoma"/>
          <w:b/>
          <w:sz w:val="28"/>
          <w:szCs w:val="28"/>
          <w:lang w:eastAsia="es-ES"/>
        </w:rPr>
        <w:t>Planteamiento del problema</w:t>
      </w:r>
    </w:p>
    <w:p w:rsidR="00934292" w:rsidRPr="00383F61" w:rsidRDefault="00934292" w:rsidP="00934292">
      <w:pPr>
        <w:spacing w:line="480" w:lineRule="auto"/>
        <w:ind w:left="360"/>
        <w:jc w:val="both"/>
        <w:rPr>
          <w:rFonts w:ascii="Tahoma" w:eastAsia="Times New Roman" w:hAnsi="Tahoma" w:cs="Tahoma"/>
          <w:b/>
          <w:sz w:val="28"/>
          <w:szCs w:val="28"/>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Siendo las cooperativas entidades financieras regidas por </w:t>
      </w:r>
      <w:smartTag w:uri="urn:schemas-microsoft-com:office:smarttags" w:element="PersonName">
        <w:smartTagPr>
          <w:attr w:name="ProductID" w:val="la  Superintendencia"/>
        </w:smartTagPr>
        <w:r>
          <w:rPr>
            <w:rFonts w:ascii="Tahoma" w:eastAsia="Times New Roman" w:hAnsi="Tahoma" w:cs="Tahoma"/>
            <w:lang w:eastAsia="es-ES"/>
          </w:rPr>
          <w:t>la  Superintendencia</w:t>
        </w:r>
      </w:smartTag>
      <w:r>
        <w:rPr>
          <w:rFonts w:ascii="Tahoma" w:eastAsia="Times New Roman" w:hAnsi="Tahoma" w:cs="Tahoma"/>
          <w:lang w:eastAsia="es-ES"/>
        </w:rPr>
        <w:t xml:space="preserve"> de Bancos están sujetas a los mismos controles y reglamentos a los que están sometidos los bancos, sin embargo  en la crisis de 1998 en la que se presencio la caída de varias instituciones del sector financiero, muchas de las cooperativas resistieron a la crisis del sector debido a la confianza que presentaron sus depositantes, pero ¿Cómo afectó la crisis a los sistemas cooperativos? ¿Qué características presentan estos mercados aún asociados a la inestabilidad y a altos riesgos de insolvencia? ¿Qué comportamientos reflejan las cooperativas en este contexto? ¿Qué capacidades se evidencian en las cooperativas para superar las crisis de los mercados?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Argentina, con uno de los sistemas cooperativos más ricos y profundos de América Latina, decididamente desmantelado por parte de los gobiernos nacionales. Bolivia, con un sector cooperativo que compite con experiencias de microfinanzas que han sido tomadas como modelo por parte de muchas instituciones internacionales. Paraguay, donde el sistema cooperativo tiene una alta porción del mercado después del desprestigio de la banca tradicional. </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¿Qué esperamos de las cooperativas del Ecuador?</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A pesar de rasgos diferenciales e historias particulares, el sector cooperativo todo, en la región, tiene la oportunidad histórica de asumir un mayor protagonismo en la bancarización de los sectores populares, de incorporar herramientas que le permitan ampliar la operatoria y hacerla más eficiente, y de consolidar un rol y una imagen propios. Existen trazos que permiten confirmar que compartiendo experiencias y asumiendo niveles de rigurosidad profesional homogéneos, el sector puede fortalecerse y facilitar realizaciones esenciales en el cumplimiento de su misión y en beneficio directo de sus miembros.</w:t>
      </w:r>
    </w:p>
    <w:p w:rsidR="00383F61" w:rsidRDefault="00383F61">
      <w:pPr>
        <w:spacing w:line="480" w:lineRule="auto"/>
        <w:jc w:val="both"/>
        <w:rPr>
          <w:rFonts w:ascii="Tahoma" w:eastAsia="Times New Roman" w:hAnsi="Tahoma" w:cs="Tahoma"/>
          <w:lang w:eastAsia="es-ES"/>
        </w:rPr>
      </w:pPr>
    </w:p>
    <w:p w:rsidR="004A639D" w:rsidRDefault="004A639D">
      <w:pPr>
        <w:numPr>
          <w:ilvl w:val="1"/>
          <w:numId w:val="46"/>
        </w:numPr>
        <w:spacing w:line="480" w:lineRule="auto"/>
        <w:jc w:val="both"/>
        <w:rPr>
          <w:rFonts w:ascii="Tahoma" w:eastAsia="Times New Roman" w:hAnsi="Tahoma" w:cs="Tahoma"/>
          <w:b/>
          <w:sz w:val="28"/>
          <w:szCs w:val="28"/>
          <w:lang w:eastAsia="es-ES"/>
        </w:rPr>
      </w:pPr>
      <w:r w:rsidRPr="00383F61">
        <w:rPr>
          <w:rFonts w:ascii="Tahoma" w:eastAsia="Times New Roman" w:hAnsi="Tahoma" w:cs="Tahoma"/>
          <w:b/>
          <w:sz w:val="28"/>
          <w:szCs w:val="28"/>
          <w:lang w:eastAsia="es-ES"/>
        </w:rPr>
        <w:t>Justificación del tema</w:t>
      </w:r>
    </w:p>
    <w:p w:rsidR="00934292" w:rsidRPr="00383F61" w:rsidRDefault="00934292" w:rsidP="00934292">
      <w:pPr>
        <w:spacing w:line="480" w:lineRule="auto"/>
        <w:ind w:left="360"/>
        <w:jc w:val="both"/>
        <w:rPr>
          <w:rFonts w:ascii="Tahoma" w:eastAsia="Times New Roman" w:hAnsi="Tahoma" w:cs="Tahoma"/>
          <w:b/>
          <w:sz w:val="28"/>
          <w:szCs w:val="28"/>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Se pretende que el valor agregado de este proyecto sea la identificación de fortalezas y debilidades de este tipo de entidades, lo que permitiría inferir estrategias y medidas adecuadas para el mayor fortalecimiento de su imagen. Para ello en la investigación exploratoria se considera aspectos relevantes como: el sistema financiero en el cual se desarrollan, la regulación y supervisión a las que están expuestas, el tratamiento impositivo que reciben, las características de la gobernabilidad interna y la especialización de su negocio, y las habilidades desarrolladas en la administración de sus riesgos específicos. </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Cada uno de estos temas de por sí, justificaría una investigación específica, pero en este trabajo se intenta incorporarlos en un esfuerzo de síntesis, para relacionarlos como condiciones integradas entre sí y no ajenas al contexto de crisis, en el desempeño de las entidades.</w:t>
      </w:r>
    </w:p>
    <w:p w:rsidR="004A639D" w:rsidRDefault="004A639D">
      <w:pPr>
        <w:pStyle w:val="Textoindependiente2"/>
      </w:pPr>
      <w:r>
        <w:t>Lamentablemente las cooperativas de ahorro tienen un carácter poco formal dentro del sistema financiero actual, sin embargo, su potencial de crecimiento se ha incrementado, es por esta razón que en este proyecto se busca dar un aporte para que las cooperativas tomen un carácter un poco más formal, lo cual se verá reflejado en un crecimiento de su participación de mercado debido al crecimiento de sus ahorristas.</w:t>
      </w:r>
    </w:p>
    <w:p w:rsidR="004A639D" w:rsidRDefault="004A639D">
      <w:pPr>
        <w:spacing w:line="360" w:lineRule="auto"/>
        <w:jc w:val="both"/>
        <w:rPr>
          <w:rFonts w:ascii="Tahoma" w:hAnsi="Tahoma" w:cs="Tahoma"/>
          <w:bCs/>
          <w:color w:val="000000"/>
        </w:rPr>
      </w:pPr>
    </w:p>
    <w:p w:rsidR="004A639D" w:rsidRDefault="004A639D">
      <w:pPr>
        <w:numPr>
          <w:ilvl w:val="1"/>
          <w:numId w:val="46"/>
        </w:numPr>
        <w:spacing w:line="480" w:lineRule="auto"/>
        <w:jc w:val="both"/>
        <w:rPr>
          <w:rFonts w:ascii="Tahoma" w:eastAsia="Times New Roman" w:hAnsi="Tahoma" w:cs="Tahoma"/>
          <w:b/>
          <w:sz w:val="28"/>
          <w:szCs w:val="28"/>
          <w:lang w:eastAsia="es-ES"/>
        </w:rPr>
      </w:pPr>
      <w:r w:rsidRPr="00383F61">
        <w:rPr>
          <w:rFonts w:ascii="Tahoma" w:eastAsia="Times New Roman" w:hAnsi="Tahoma" w:cs="Tahoma"/>
          <w:b/>
          <w:sz w:val="28"/>
          <w:szCs w:val="28"/>
          <w:lang w:eastAsia="es-ES"/>
        </w:rPr>
        <w:t>Objetivos del proyecto</w:t>
      </w:r>
    </w:p>
    <w:p w:rsidR="00934292" w:rsidRDefault="00934292" w:rsidP="00934292">
      <w:pPr>
        <w:spacing w:line="480" w:lineRule="auto"/>
        <w:ind w:left="360"/>
        <w:jc w:val="both"/>
        <w:rPr>
          <w:rFonts w:ascii="Tahoma" w:eastAsia="Times New Roman" w:hAnsi="Tahoma" w:cs="Tahoma"/>
          <w:b/>
          <w:sz w:val="28"/>
          <w:szCs w:val="28"/>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Se observa que uno de los puntos débiles de las cooperativas es la poca preocupación en cuanto a la imagen proyectada a sus clientes, adicionando la falta de cultura de servicio y la falta de difusión de los productos y servicios que brinda a su mercado actual.</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Tomando en cuenta estos antecedentes se elaboran los objetivos de este proyecto.</w:t>
      </w:r>
    </w:p>
    <w:p w:rsidR="005E34F7" w:rsidRDefault="005E34F7">
      <w:pPr>
        <w:spacing w:line="480" w:lineRule="auto"/>
        <w:jc w:val="both"/>
        <w:rPr>
          <w:rFonts w:ascii="Tahoma" w:eastAsia="Times New Roman" w:hAnsi="Tahoma" w:cs="Tahoma"/>
          <w:u w:val="single"/>
          <w:lang w:eastAsia="es-ES"/>
        </w:rPr>
      </w:pPr>
    </w:p>
    <w:p w:rsidR="005E34F7" w:rsidRDefault="005E34F7">
      <w:pPr>
        <w:spacing w:line="480" w:lineRule="auto"/>
        <w:jc w:val="both"/>
        <w:rPr>
          <w:rFonts w:ascii="Tahoma" w:eastAsia="Times New Roman" w:hAnsi="Tahoma" w:cs="Tahoma"/>
          <w:u w:val="single"/>
          <w:lang w:eastAsia="es-ES"/>
        </w:rPr>
      </w:pPr>
    </w:p>
    <w:p w:rsidR="005E34F7" w:rsidRDefault="005E34F7">
      <w:pPr>
        <w:spacing w:line="480" w:lineRule="auto"/>
        <w:jc w:val="both"/>
        <w:rPr>
          <w:rFonts w:ascii="Tahoma" w:eastAsia="Times New Roman" w:hAnsi="Tahoma" w:cs="Tahoma"/>
          <w:u w:val="single"/>
          <w:lang w:eastAsia="es-ES"/>
        </w:rPr>
      </w:pPr>
    </w:p>
    <w:p w:rsidR="004A639D" w:rsidRDefault="004A639D">
      <w:pPr>
        <w:spacing w:line="480" w:lineRule="auto"/>
        <w:jc w:val="both"/>
        <w:rPr>
          <w:rFonts w:ascii="Tahoma" w:eastAsia="Times New Roman" w:hAnsi="Tahoma" w:cs="Tahoma"/>
          <w:u w:val="single"/>
          <w:lang w:eastAsia="es-ES"/>
        </w:rPr>
      </w:pPr>
      <w:r>
        <w:rPr>
          <w:rFonts w:ascii="Tahoma" w:eastAsia="Times New Roman" w:hAnsi="Tahoma" w:cs="Tahoma"/>
          <w:u w:val="single"/>
          <w:lang w:eastAsia="es-ES"/>
        </w:rPr>
        <w:t>Objetivo General</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Plantear estrategias para el fortalecimiento de la imagen de una cooperativa de ahorro y crédito.</w:t>
      </w:r>
    </w:p>
    <w:p w:rsidR="005E34F7" w:rsidRDefault="005E34F7">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u w:val="single"/>
          <w:lang w:eastAsia="es-ES"/>
        </w:rPr>
      </w:pPr>
      <w:r>
        <w:rPr>
          <w:rFonts w:ascii="Tahoma" w:eastAsia="Times New Roman" w:hAnsi="Tahoma" w:cs="Tahoma"/>
          <w:u w:val="single"/>
          <w:lang w:eastAsia="es-ES"/>
        </w:rPr>
        <w:t>Objetivos Específicos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Realizar el análisis de las diferentes perspectivas del BSC:</w:t>
      </w:r>
    </w:p>
    <w:p w:rsidR="004A639D" w:rsidRDefault="004A639D">
      <w:pPr>
        <w:numPr>
          <w:ilvl w:val="0"/>
          <w:numId w:val="23"/>
        </w:numPr>
        <w:spacing w:line="480" w:lineRule="auto"/>
        <w:jc w:val="both"/>
        <w:rPr>
          <w:rFonts w:ascii="Tahoma" w:eastAsia="Times New Roman" w:hAnsi="Tahoma" w:cs="Tahoma"/>
          <w:lang w:eastAsia="es-ES"/>
        </w:rPr>
      </w:pPr>
      <w:r>
        <w:rPr>
          <w:rFonts w:ascii="Tahoma" w:eastAsia="Times New Roman" w:hAnsi="Tahoma" w:cs="Tahoma"/>
          <w:lang w:eastAsia="es-ES"/>
        </w:rPr>
        <w:t>Perspectiva del Cliente</w:t>
      </w:r>
    </w:p>
    <w:p w:rsidR="004A639D" w:rsidRDefault="004A639D">
      <w:pPr>
        <w:numPr>
          <w:ilvl w:val="0"/>
          <w:numId w:val="23"/>
        </w:numPr>
        <w:spacing w:line="480" w:lineRule="auto"/>
        <w:jc w:val="both"/>
        <w:rPr>
          <w:rFonts w:ascii="Tahoma" w:eastAsia="Times New Roman" w:hAnsi="Tahoma" w:cs="Tahoma"/>
          <w:lang w:eastAsia="es-ES"/>
        </w:rPr>
      </w:pPr>
      <w:r>
        <w:rPr>
          <w:rFonts w:ascii="Tahoma" w:eastAsia="Times New Roman" w:hAnsi="Tahoma" w:cs="Tahoma"/>
          <w:lang w:eastAsia="es-ES"/>
        </w:rPr>
        <w:t>Perspectiva Financiera</w:t>
      </w:r>
    </w:p>
    <w:p w:rsidR="004A639D" w:rsidRDefault="004A639D">
      <w:pPr>
        <w:numPr>
          <w:ilvl w:val="0"/>
          <w:numId w:val="23"/>
        </w:numPr>
        <w:spacing w:line="480" w:lineRule="auto"/>
        <w:jc w:val="both"/>
        <w:rPr>
          <w:rFonts w:ascii="Tahoma" w:eastAsia="Times New Roman" w:hAnsi="Tahoma" w:cs="Tahoma"/>
          <w:lang w:eastAsia="es-ES"/>
        </w:rPr>
      </w:pPr>
      <w:r>
        <w:rPr>
          <w:rFonts w:ascii="Tahoma" w:eastAsia="Times New Roman" w:hAnsi="Tahoma" w:cs="Tahoma"/>
          <w:lang w:eastAsia="es-ES"/>
        </w:rPr>
        <w:t>Perspectiva de los Procesos Internos</w:t>
      </w:r>
    </w:p>
    <w:p w:rsidR="004A639D" w:rsidRDefault="004A639D">
      <w:pPr>
        <w:numPr>
          <w:ilvl w:val="0"/>
          <w:numId w:val="23"/>
        </w:numPr>
        <w:spacing w:line="480" w:lineRule="auto"/>
        <w:jc w:val="both"/>
        <w:rPr>
          <w:rFonts w:ascii="Tahoma" w:eastAsia="Times New Roman" w:hAnsi="Tahoma" w:cs="Tahoma"/>
          <w:lang w:eastAsia="es-ES"/>
        </w:rPr>
      </w:pPr>
      <w:r>
        <w:rPr>
          <w:rFonts w:ascii="Tahoma" w:eastAsia="Times New Roman" w:hAnsi="Tahoma" w:cs="Tahoma"/>
          <w:lang w:eastAsia="es-ES"/>
        </w:rPr>
        <w:t>Perspectiva de Aprendizaje y Crecimiento</w:t>
      </w:r>
    </w:p>
    <w:p w:rsidR="004A639D" w:rsidRDefault="004A639D">
      <w:pPr>
        <w:spacing w:line="360" w:lineRule="auto"/>
        <w:jc w:val="both"/>
        <w:rPr>
          <w:rFonts w:ascii="Tahoma" w:hAnsi="Tahoma" w:cs="Tahoma"/>
          <w:bCs/>
          <w:color w:val="000000"/>
          <w:sz w:val="28"/>
          <w:szCs w:val="28"/>
        </w:rPr>
      </w:pPr>
    </w:p>
    <w:p w:rsidR="004A639D" w:rsidRDefault="004A639D">
      <w:pPr>
        <w:numPr>
          <w:ilvl w:val="1"/>
          <w:numId w:val="46"/>
        </w:numPr>
        <w:spacing w:line="480" w:lineRule="auto"/>
        <w:jc w:val="both"/>
        <w:rPr>
          <w:rFonts w:ascii="Tahoma" w:eastAsia="Times New Roman" w:hAnsi="Tahoma" w:cs="Tahoma"/>
          <w:b/>
          <w:sz w:val="28"/>
          <w:szCs w:val="28"/>
          <w:lang w:eastAsia="es-ES"/>
        </w:rPr>
      </w:pPr>
      <w:r w:rsidRPr="00383F61">
        <w:rPr>
          <w:rFonts w:ascii="Tahoma" w:eastAsia="Times New Roman" w:hAnsi="Tahoma" w:cs="Tahoma"/>
          <w:b/>
          <w:sz w:val="28"/>
          <w:szCs w:val="28"/>
          <w:lang w:eastAsia="es-ES"/>
        </w:rPr>
        <w:t>Metodología del Proyecto</w:t>
      </w:r>
    </w:p>
    <w:p w:rsidR="00934292" w:rsidRDefault="00934292" w:rsidP="00934292">
      <w:pPr>
        <w:spacing w:line="480" w:lineRule="auto"/>
        <w:ind w:left="360"/>
        <w:jc w:val="both"/>
        <w:rPr>
          <w:rFonts w:ascii="Tahoma" w:eastAsia="Times New Roman" w:hAnsi="Tahoma" w:cs="Tahoma"/>
          <w:b/>
          <w:sz w:val="28"/>
          <w:szCs w:val="28"/>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En este trabajo se procede a describir orígenes, características particulares y señales que identifican a las cooperativas, la situación actual del sector de cooperativas de ahorro y crédito.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Se realiza una introducción al sistema financiero del país, sintetizando información sobre los agentes financieros que compiten en el mercado, su significación y la posible competencia que puedan representar para las cooperativas.</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Luego se procede a realizar una descripción de los sistemas de regulación y supervisión y del tratamiento fiscal, que se aplica en el país.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La descripción pasa posteriormente a introducirse en aspectos internos del sector, remitiéndose fundamentalmente a temas relacionados a la especialización de la operatoria de las cooperativas, dónde enfocan su actividad y los grados de diversificación de su negocio.</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Más adelante se muestra los principales rasgos encontrados en las capacidades internas de administración de las cooperativas de ahorro y crédito, así como los principales riesgos de la actividad. De una manera básica se pretende, descubrir debilidades y oportunidades esenciales que posteriormente permita trazar niveles y tipos de desarrollo para formular un proyecto de desarrollo para el mejoramiento de imagen basado en la metodología del Balanced Scorecard, para con ello introducir técnicas que ayuden al mejoramiento de la imagen de la cooperativa dentro del sector.</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Pr="00934292" w:rsidRDefault="004A639D">
      <w:pPr>
        <w:numPr>
          <w:ilvl w:val="0"/>
          <w:numId w:val="37"/>
        </w:numPr>
        <w:spacing w:line="360" w:lineRule="auto"/>
        <w:jc w:val="both"/>
        <w:rPr>
          <w:rFonts w:ascii="Tahoma" w:hAnsi="Tahoma" w:cs="Tahoma"/>
          <w:b/>
          <w:color w:val="000000"/>
          <w:sz w:val="32"/>
          <w:szCs w:val="32"/>
        </w:rPr>
      </w:pPr>
      <w:r w:rsidRPr="00934292">
        <w:rPr>
          <w:rFonts w:ascii="Tahoma" w:hAnsi="Tahoma" w:cs="Tahoma"/>
          <w:b/>
          <w:color w:val="000000"/>
          <w:sz w:val="32"/>
          <w:szCs w:val="32"/>
        </w:rPr>
        <w:t>LAS COOPERATIVAS</w:t>
      </w:r>
    </w:p>
    <w:p w:rsidR="00383F61" w:rsidRPr="00383F61" w:rsidRDefault="00383F61" w:rsidP="00383F61">
      <w:pPr>
        <w:spacing w:line="360" w:lineRule="auto"/>
        <w:jc w:val="both"/>
        <w:rPr>
          <w:rFonts w:ascii="Tahoma" w:hAnsi="Tahoma" w:cs="Tahoma"/>
          <w:b/>
          <w:color w:val="000000"/>
          <w:sz w:val="32"/>
          <w:szCs w:val="32"/>
        </w:rPr>
      </w:pPr>
    </w:p>
    <w:p w:rsidR="004A639D" w:rsidRPr="00934292" w:rsidRDefault="004A639D">
      <w:pPr>
        <w:numPr>
          <w:ilvl w:val="1"/>
          <w:numId w:val="37"/>
        </w:numPr>
        <w:spacing w:line="360" w:lineRule="auto"/>
        <w:jc w:val="both"/>
        <w:rPr>
          <w:rFonts w:ascii="Tahoma" w:hAnsi="Tahoma" w:cs="Tahoma"/>
          <w:b/>
          <w:bCs/>
          <w:color w:val="000000"/>
          <w:sz w:val="28"/>
          <w:szCs w:val="28"/>
        </w:rPr>
      </w:pPr>
      <w:r w:rsidRPr="00934292">
        <w:rPr>
          <w:rFonts w:ascii="Tahoma" w:hAnsi="Tahoma" w:cs="Tahoma"/>
          <w:b/>
          <w:bCs/>
          <w:color w:val="000000"/>
          <w:sz w:val="28"/>
          <w:szCs w:val="28"/>
        </w:rPr>
        <w:t>Historia del Cooperativismo</w:t>
      </w:r>
    </w:p>
    <w:p w:rsidR="00383F61" w:rsidRDefault="00383F61" w:rsidP="00383F61">
      <w:pPr>
        <w:spacing w:line="360" w:lineRule="auto"/>
        <w:jc w:val="both"/>
        <w:rPr>
          <w:rFonts w:ascii="Tahoma" w:hAnsi="Tahoma" w:cs="Tahoma"/>
          <w:b/>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Desde los inicios de la civilización el hombre sintió la necesidad de unirse en grupos para alcanzar fines comunes ya sean estos sociales o vitales; en la prehistoria vemos como existían individuos unidos en tribus nómadas para defenderse contra otras, para cazar animales o simplemente para estar juntos, luego con el avance de la civilización los fines cambiaron, ahora podemos encontrar la unión de varias personas con fines financieros comunes. </w:t>
      </w:r>
    </w:p>
    <w:p w:rsidR="00383F61" w:rsidRDefault="00383F61">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A lo largo del tiempo se puede observar varias uniones con fines comunes de diversos tipos, como por ejemplo, las organizaciones para la explotación de la tierra en común de los babilonios, sociedades funerarias y de seguros entre griegos y romanos, los ágapes de los primeros cristianos como forma primitiva de las cooperativas, las organizaciones para el cultivo de la tierra y el trabajo en organizaciones precolombinas, principalmente entre los Incas y los Aztecas, entre otras, las mismas que fueron impulsadas no solo por las necesidades de sus participantes, también tuvieron la influencia, según su tiempo, de algunas publicaciones que fomentaron el desarrollo del cooperativismo entre las cuales tenemos a   </w:t>
      </w:r>
      <w:smartTag w:uri="urn:schemas-microsoft-com:office:smarttags" w:element="PersonName">
        <w:smartTagPr>
          <w:attr w:name="ProductID" w:val="La Rep￺blica"/>
        </w:smartTagPr>
        <w:r>
          <w:rPr>
            <w:rFonts w:ascii="Tahoma" w:eastAsia="Times New Roman" w:hAnsi="Tahoma" w:cs="Tahoma"/>
            <w:i/>
            <w:lang w:eastAsia="es-ES"/>
          </w:rPr>
          <w:t>La República</w:t>
        </w:r>
      </w:smartTag>
      <w:r>
        <w:rPr>
          <w:rFonts w:ascii="Tahoma" w:eastAsia="Times New Roman" w:hAnsi="Tahoma" w:cs="Tahoma"/>
          <w:i/>
          <w:lang w:eastAsia="es-ES"/>
        </w:rPr>
        <w:t xml:space="preserve"> de Platón</w:t>
      </w:r>
      <w:r>
        <w:rPr>
          <w:rFonts w:ascii="Tahoma" w:eastAsia="Times New Roman" w:hAnsi="Tahoma" w:cs="Tahoma"/>
          <w:lang w:eastAsia="es-ES"/>
        </w:rPr>
        <w:t xml:space="preserve">   (428 – </w:t>
      </w:r>
      <w:smartTag w:uri="urn:schemas-microsoft-com:office:smarttags" w:element="metricconverter">
        <w:smartTagPr>
          <w:attr w:name="ProductID" w:val="347 a"/>
        </w:smartTagPr>
        <w:r>
          <w:rPr>
            <w:rFonts w:ascii="Tahoma" w:eastAsia="Times New Roman" w:hAnsi="Tahoma" w:cs="Tahoma"/>
            <w:lang w:eastAsia="es-ES"/>
          </w:rPr>
          <w:t>347 a</w:t>
        </w:r>
      </w:smartTag>
      <w:r>
        <w:rPr>
          <w:rFonts w:ascii="Tahoma" w:eastAsia="Times New Roman" w:hAnsi="Tahoma" w:cs="Tahoma"/>
          <w:lang w:eastAsia="es-ES"/>
        </w:rPr>
        <w:t xml:space="preserve">. c.), </w:t>
      </w:r>
      <w:r>
        <w:rPr>
          <w:rFonts w:ascii="Tahoma" w:eastAsia="Times New Roman" w:hAnsi="Tahoma" w:cs="Tahoma"/>
          <w:i/>
          <w:lang w:eastAsia="es-ES"/>
        </w:rPr>
        <w:t>Utopía de Tomas Morro</w:t>
      </w:r>
      <w:r>
        <w:rPr>
          <w:rFonts w:ascii="Tahoma" w:eastAsia="Times New Roman" w:hAnsi="Tahoma" w:cs="Tahoma"/>
          <w:lang w:eastAsia="es-ES"/>
        </w:rPr>
        <w:t xml:space="preserve"> ( 1480-1535), </w:t>
      </w:r>
      <w:r>
        <w:rPr>
          <w:rFonts w:ascii="Tahoma" w:eastAsia="Times New Roman" w:hAnsi="Tahoma" w:cs="Tahoma"/>
          <w:i/>
          <w:lang w:eastAsia="es-ES"/>
        </w:rPr>
        <w:t>La nueva Antártida de Francis Bacon</w:t>
      </w:r>
      <w:r>
        <w:rPr>
          <w:rFonts w:ascii="Tahoma" w:eastAsia="Times New Roman" w:hAnsi="Tahoma" w:cs="Tahoma"/>
          <w:lang w:eastAsia="es-ES"/>
        </w:rPr>
        <w:t xml:space="preserve"> (1561 – 1626), entre otras, dentro de las cuales se puede observar un profundo deseo de organizar la sociedad en una forma más justa y fraternal, eliminando las diferencias de orden económico por medio de procedimientos de propiedad comunitaria y de trabajo colectivo.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Las cooperativas como sistema moderno surgió en forma sistematizada, principalmente en los países de </w:t>
      </w:r>
      <w:smartTag w:uri="urn:schemas-microsoft-com:office:smarttags" w:element="PersonName">
        <w:smartTagPr>
          <w:attr w:name="ProductID" w:val="la Europa"/>
        </w:smartTagPr>
        <w:r>
          <w:rPr>
            <w:rFonts w:ascii="Tahoma" w:eastAsia="Times New Roman" w:hAnsi="Tahoma" w:cs="Tahoma"/>
            <w:lang w:eastAsia="es-ES"/>
          </w:rPr>
          <w:t>la Europa</w:t>
        </w:r>
      </w:smartTag>
      <w:r>
        <w:rPr>
          <w:rFonts w:ascii="Tahoma" w:eastAsia="Times New Roman" w:hAnsi="Tahoma" w:cs="Tahoma"/>
          <w:lang w:eastAsia="es-ES"/>
        </w:rPr>
        <w:t xml:space="preserve"> que se encontraba atravesando las consecuencias de </w:t>
      </w:r>
      <w:smartTag w:uri="urn:schemas-microsoft-com:office:smarttags" w:element="PersonName">
        <w:smartTagPr>
          <w:attr w:name="ProductID" w:val="la Revoluci￳n Industrial"/>
        </w:smartTagPr>
        <w:r>
          <w:rPr>
            <w:rFonts w:ascii="Tahoma" w:eastAsia="Times New Roman" w:hAnsi="Tahoma" w:cs="Tahoma"/>
            <w:lang w:eastAsia="es-ES"/>
          </w:rPr>
          <w:t>la Revolución Industrial</w:t>
        </w:r>
      </w:smartTag>
      <w:r>
        <w:rPr>
          <w:rFonts w:ascii="Tahoma" w:eastAsia="Times New Roman" w:hAnsi="Tahoma" w:cs="Tahoma"/>
          <w:lang w:eastAsia="es-ES"/>
        </w:rPr>
        <w:t>, que no solo cambió las características de la producción industrial, sino que se caracterizó por el empobrecimiento de los trabajadores, con lo cual se generó un debate importante en los círculos económicos, sociales, religiosos, laborales e intelectuales.</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Tanto los dueños de capital (o quienes dirigían las empresas), como las iglesias, los pensadores sociales y los mismos trabajadores se dieron a la tarea de reflexionar sobre la realidad que estaban viviendo, comenzando a formular propuestas que iban desde la transformación parcial de los modos de operación hasta la construcción de nuevos modelos de sociedad. Así a mediados del siglo XIX, nacen los primeros Principios Cooperativos, que se conocen como Principios de Rochdale, en referencia a la ciudad de Gran Bretaña en la cual fueron suscritos. De estos principios y de estos pensadores, surgieron varias tendencias de cooperativismo: producción, autogestión, cooperativas de seguros, entre otros.</w:t>
      </w:r>
    </w:p>
    <w:p w:rsidR="004A639D" w:rsidRDefault="004A639D">
      <w:pPr>
        <w:spacing w:line="480" w:lineRule="auto"/>
        <w:jc w:val="both"/>
        <w:rPr>
          <w:rFonts w:ascii="Tahoma" w:eastAsia="Times New Roman" w:hAnsi="Tahoma" w:cs="Tahoma"/>
          <w:lang w:eastAsia="es-ES"/>
        </w:rPr>
      </w:pPr>
    </w:p>
    <w:p w:rsidR="004A639D" w:rsidRDefault="004A639D" w:rsidP="004A639D">
      <w:pPr>
        <w:numPr>
          <w:ilvl w:val="1"/>
          <w:numId w:val="37"/>
        </w:numPr>
        <w:tabs>
          <w:tab w:val="clear" w:pos="792"/>
        </w:tabs>
        <w:spacing w:line="360" w:lineRule="auto"/>
        <w:ind w:left="1440" w:hanging="1080"/>
        <w:jc w:val="both"/>
        <w:rPr>
          <w:rFonts w:ascii="Tahoma" w:hAnsi="Tahoma" w:cs="Tahoma"/>
          <w:b/>
          <w:bCs/>
          <w:color w:val="000000"/>
          <w:sz w:val="28"/>
          <w:szCs w:val="28"/>
        </w:rPr>
      </w:pPr>
      <w:r w:rsidRPr="00383F61">
        <w:rPr>
          <w:rFonts w:ascii="Tahoma" w:hAnsi="Tahoma" w:cs="Tahoma"/>
          <w:b/>
          <w:bCs/>
          <w:color w:val="000000"/>
          <w:sz w:val="28"/>
          <w:szCs w:val="28"/>
        </w:rPr>
        <w:t>Definición, valores y principios de las Cooperativas</w:t>
      </w:r>
    </w:p>
    <w:p w:rsidR="00934292" w:rsidRPr="00383F61" w:rsidRDefault="00934292" w:rsidP="00934292">
      <w:pPr>
        <w:spacing w:line="360" w:lineRule="auto"/>
        <w:ind w:left="360"/>
        <w:jc w:val="both"/>
        <w:rPr>
          <w:rFonts w:ascii="Tahoma" w:hAnsi="Tahoma" w:cs="Tahoma"/>
          <w:b/>
          <w:bCs/>
          <w:color w:val="000000"/>
          <w:sz w:val="28"/>
          <w:szCs w:val="28"/>
        </w:rPr>
      </w:pPr>
    </w:p>
    <w:p w:rsidR="004A639D" w:rsidRDefault="004A639D">
      <w:pPr>
        <w:spacing w:line="480" w:lineRule="auto"/>
        <w:jc w:val="both"/>
        <w:rPr>
          <w:rFonts w:ascii="Tahoma" w:eastAsia="Times New Roman" w:hAnsi="Tahoma" w:cs="Tahoma"/>
          <w:lang w:eastAsia="es-ES"/>
        </w:rPr>
      </w:pPr>
      <w:bookmarkStart w:id="12" w:name="declarac"/>
      <w:bookmarkEnd w:id="12"/>
      <w:r>
        <w:rPr>
          <w:rFonts w:ascii="Tahoma" w:eastAsia="Times New Roman" w:hAnsi="Tahoma" w:cs="Tahoma"/>
          <w:b/>
          <w:u w:val="single"/>
          <w:lang w:eastAsia="es-ES"/>
        </w:rPr>
        <w:t>Definición:</w:t>
      </w:r>
      <w:r>
        <w:rPr>
          <w:rFonts w:ascii="Tahoma" w:eastAsia="Times New Roman" w:hAnsi="Tahoma" w:cs="Tahoma"/>
          <w:lang w:eastAsia="es-ES"/>
        </w:rPr>
        <w:t xml:space="preserve"> Una cooperativa es una asociación autónoma de personas que se unen voluntariamente para satisfacer sus necesidades y aspiraciones económicas, sociales y culturales comunes por medio de una empresa de propiedad conjunta democráticamente gestionada.</w:t>
      </w:r>
    </w:p>
    <w:p w:rsidR="00383F61" w:rsidRDefault="00383F61">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b/>
          <w:u w:val="single"/>
          <w:lang w:eastAsia="es-ES"/>
        </w:rPr>
        <w:t>Valores:</w:t>
      </w:r>
      <w:r>
        <w:rPr>
          <w:rFonts w:ascii="Tahoma" w:eastAsia="Times New Roman" w:hAnsi="Tahoma" w:cs="Tahoma"/>
          <w:lang w:eastAsia="es-ES"/>
        </w:rPr>
        <w:t xml:space="preserve"> Las cooperativas se basan en los valores de autoayuda, auto responsabilidad, democracia, igualdad, equidad y solidaridad. En la tradición de los fundadores, los socios de las cooperativas sostienen los valores éticos de honestidad, apertura, responsabilidad social y preocupación por los demás.</w:t>
      </w:r>
    </w:p>
    <w:p w:rsidR="00383F61" w:rsidRDefault="00383F61">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b/>
          <w:u w:val="single"/>
          <w:lang w:eastAsia="es-ES"/>
        </w:rPr>
        <w:t>Principios:</w:t>
      </w:r>
      <w:r>
        <w:rPr>
          <w:rFonts w:ascii="Tahoma" w:eastAsia="Times New Roman" w:hAnsi="Tahoma" w:cs="Tahoma"/>
          <w:lang w:eastAsia="es-ES"/>
        </w:rPr>
        <w:t xml:space="preserve"> Los principios cooperativos son pautas generales, por medio de las cuales las cooperativas ponen en práctica sus valores:</w:t>
      </w:r>
    </w:p>
    <w:p w:rsidR="004A639D" w:rsidRDefault="004A639D">
      <w:pPr>
        <w:numPr>
          <w:ilvl w:val="0"/>
          <w:numId w:val="25"/>
        </w:numPr>
        <w:spacing w:line="480" w:lineRule="auto"/>
        <w:jc w:val="both"/>
        <w:rPr>
          <w:rFonts w:ascii="Tahoma" w:eastAsia="Times New Roman" w:hAnsi="Tahoma" w:cs="Tahoma"/>
          <w:lang w:eastAsia="es-ES"/>
        </w:rPr>
      </w:pPr>
      <w:r>
        <w:rPr>
          <w:rFonts w:ascii="Tahoma" w:eastAsia="Times New Roman" w:hAnsi="Tahoma" w:cs="Tahoma"/>
          <w:u w:val="single"/>
          <w:lang w:eastAsia="es-ES"/>
        </w:rPr>
        <w:t>Asociación Voluntaria y Abierta:</w:t>
      </w:r>
      <w:r>
        <w:rPr>
          <w:rFonts w:ascii="Tahoma" w:eastAsia="Times New Roman" w:hAnsi="Tahoma" w:cs="Tahoma"/>
          <w:lang w:eastAsia="es-ES"/>
        </w:rPr>
        <w:t xml:space="preserve"> Las cooperativas son organizaciones voluntarias, abiertas a todas las personas capaces de utilizar sus servicios y dispuestas a aceptar las responsabilidades de asociarse, sin discriminaciones raciales, políticas, religiosas, sociales o de género. </w:t>
      </w:r>
    </w:p>
    <w:p w:rsidR="004A639D" w:rsidRDefault="004A639D">
      <w:pPr>
        <w:numPr>
          <w:ilvl w:val="0"/>
          <w:numId w:val="25"/>
        </w:numPr>
        <w:spacing w:line="480" w:lineRule="auto"/>
        <w:jc w:val="both"/>
        <w:rPr>
          <w:rFonts w:ascii="Tahoma" w:eastAsia="Times New Roman" w:hAnsi="Tahoma" w:cs="Tahoma"/>
          <w:lang w:eastAsia="es-ES"/>
        </w:rPr>
      </w:pPr>
      <w:r>
        <w:rPr>
          <w:rFonts w:ascii="Tahoma" w:eastAsia="Times New Roman" w:hAnsi="Tahoma" w:cs="Tahoma"/>
          <w:u w:val="single"/>
          <w:lang w:eastAsia="es-ES"/>
        </w:rPr>
        <w:t>Control Democrático por los Socios:</w:t>
      </w:r>
      <w:r>
        <w:rPr>
          <w:rFonts w:ascii="Tahoma" w:eastAsia="Times New Roman" w:hAnsi="Tahoma" w:cs="Tahoma"/>
          <w:lang w:eastAsia="es-ES"/>
        </w:rPr>
        <w:t xml:space="preserve"> Las cooperativas son organizaciones democráticamente gestionadas por sus socios, quienes participan activamente en la fijación de políticas y en la toma de decisiones. Las mujeres y hombres elegidos como representantes son responsables ante los socios. En las cooperativas primarias los socios tienen iguales derechos de voto (un socio, un voto) y las cooperativas de otros niveles se organizan asimismo en forma democrática. </w:t>
      </w:r>
    </w:p>
    <w:p w:rsidR="004A639D" w:rsidRDefault="004A639D">
      <w:pPr>
        <w:numPr>
          <w:ilvl w:val="0"/>
          <w:numId w:val="25"/>
        </w:numPr>
        <w:spacing w:line="480" w:lineRule="auto"/>
        <w:jc w:val="both"/>
        <w:rPr>
          <w:rFonts w:ascii="Tahoma" w:eastAsia="Times New Roman" w:hAnsi="Tahoma" w:cs="Tahoma"/>
          <w:lang w:eastAsia="es-ES"/>
        </w:rPr>
      </w:pPr>
      <w:r>
        <w:rPr>
          <w:rFonts w:ascii="Tahoma" w:eastAsia="Times New Roman" w:hAnsi="Tahoma" w:cs="Tahoma"/>
          <w:u w:val="single"/>
          <w:lang w:eastAsia="es-ES"/>
        </w:rPr>
        <w:t>Participación Económica de los Socios:</w:t>
      </w:r>
      <w:r>
        <w:rPr>
          <w:rFonts w:ascii="Tahoma" w:eastAsia="Times New Roman" w:hAnsi="Tahoma" w:cs="Tahoma"/>
          <w:lang w:eastAsia="es-ES"/>
        </w:rPr>
        <w:t xml:space="preserve"> Los socios contribuyen equitativamente a la formación del capital de su cooperativa y lo gestionan democráticamente. Por lo general, al menos una parte de ese capital es propiedad común de la cooperativa. Los socios suelen recibir una compensación limitada, sobre el capital suscripto como condición para asociarse. Destinan los excedentes a todos o alguno de los siguientes fines: el desarrollo de la cooperativa, posiblemente mediante la constitución de reservas de las cuales una parte al menos, debe ser indivisible; la distribución a los socios en proporción a sus operaciones con la cooperativa y el apoyo a otras actividades aprobadas por los socios. </w:t>
      </w:r>
    </w:p>
    <w:p w:rsidR="004A639D" w:rsidRDefault="004A639D">
      <w:pPr>
        <w:numPr>
          <w:ilvl w:val="0"/>
          <w:numId w:val="25"/>
        </w:numPr>
        <w:spacing w:line="480" w:lineRule="auto"/>
        <w:jc w:val="both"/>
        <w:rPr>
          <w:rFonts w:ascii="Tahoma" w:eastAsia="Times New Roman" w:hAnsi="Tahoma" w:cs="Tahoma"/>
          <w:lang w:eastAsia="es-ES"/>
        </w:rPr>
      </w:pPr>
      <w:r>
        <w:rPr>
          <w:rFonts w:ascii="Tahoma" w:eastAsia="Times New Roman" w:hAnsi="Tahoma" w:cs="Tahoma"/>
          <w:u w:val="single"/>
          <w:lang w:eastAsia="es-ES"/>
        </w:rPr>
        <w:t>Autonomía e Independencia:</w:t>
      </w:r>
      <w:r>
        <w:rPr>
          <w:rFonts w:ascii="Tahoma" w:eastAsia="Times New Roman" w:hAnsi="Tahoma" w:cs="Tahoma"/>
          <w:lang w:eastAsia="es-ES"/>
        </w:rPr>
        <w:t xml:space="preserve"> Las cooperativas son organizaciones autónomas de autoayuda gestionadas por sus socios. Si intervienen en acuerdos con otras organizaciones, incluidos los gobiernos o captan capital de fuentes externas, lo hacen en términos que aseguran el control por parte de los socios y mantienen su autonomía cooperativa. Sin embargo, el crecimiento de estas instituciones a obligado a un mayor control por parte de los entes reguladores del sistema financiero, los cuales ahora supervisan sus movimientos de dinero par aun mejor control de los servicios y gestiones que las cooperativas puedan ofrecer.</w:t>
      </w:r>
    </w:p>
    <w:p w:rsidR="004A639D" w:rsidRDefault="004A639D">
      <w:pPr>
        <w:numPr>
          <w:ilvl w:val="0"/>
          <w:numId w:val="25"/>
        </w:numPr>
        <w:spacing w:line="480" w:lineRule="auto"/>
        <w:jc w:val="both"/>
        <w:rPr>
          <w:rFonts w:ascii="Tahoma" w:eastAsia="Times New Roman" w:hAnsi="Tahoma" w:cs="Tahoma"/>
          <w:lang w:eastAsia="es-ES"/>
        </w:rPr>
      </w:pPr>
      <w:r>
        <w:rPr>
          <w:rFonts w:ascii="Tahoma" w:eastAsia="Times New Roman" w:hAnsi="Tahoma" w:cs="Tahoma"/>
          <w:u w:val="single"/>
          <w:lang w:eastAsia="es-ES"/>
        </w:rPr>
        <w:t>Educación, Capacitación e Información:</w:t>
      </w:r>
      <w:r>
        <w:rPr>
          <w:rFonts w:ascii="Tahoma" w:eastAsia="Times New Roman" w:hAnsi="Tahoma" w:cs="Tahoma"/>
          <w:lang w:eastAsia="es-ES"/>
        </w:rPr>
        <w:t xml:space="preserve"> Las cooperativas brindan educación y capacitación a sus socios, representantes elegidos, administradores y empleados, de manera que puedan contribuir efectivamente al desarrollo de ellas. </w:t>
      </w:r>
    </w:p>
    <w:p w:rsidR="004A639D" w:rsidRDefault="004A639D">
      <w:pPr>
        <w:numPr>
          <w:ilvl w:val="0"/>
          <w:numId w:val="25"/>
        </w:numPr>
        <w:spacing w:line="480" w:lineRule="auto"/>
        <w:jc w:val="both"/>
        <w:rPr>
          <w:rFonts w:ascii="Tahoma" w:eastAsia="Times New Roman" w:hAnsi="Tahoma" w:cs="Tahoma"/>
          <w:lang w:eastAsia="es-ES"/>
        </w:rPr>
      </w:pPr>
      <w:r>
        <w:rPr>
          <w:rFonts w:ascii="Tahoma" w:eastAsia="Times New Roman" w:hAnsi="Tahoma" w:cs="Tahoma"/>
          <w:u w:val="single"/>
          <w:lang w:eastAsia="es-ES"/>
        </w:rPr>
        <w:t>Cooperación entre Cooperativas:</w:t>
      </w:r>
      <w:r>
        <w:rPr>
          <w:rFonts w:ascii="Tahoma" w:eastAsia="Times New Roman" w:hAnsi="Tahoma" w:cs="Tahoma"/>
          <w:lang w:eastAsia="es-ES"/>
        </w:rPr>
        <w:t xml:space="preserve"> Las cooperativas sirven más efectivamente a sus socios y fortalecen al movimiento cooperativo trabajando mancomunadamente a través de estructuras locales, nacionales, regionales e internacionales. </w:t>
      </w:r>
    </w:p>
    <w:p w:rsidR="004A639D" w:rsidRDefault="004A639D">
      <w:pPr>
        <w:numPr>
          <w:ilvl w:val="0"/>
          <w:numId w:val="25"/>
        </w:numPr>
        <w:spacing w:line="480" w:lineRule="auto"/>
        <w:jc w:val="both"/>
        <w:rPr>
          <w:rFonts w:ascii="Tahoma" w:eastAsia="Times New Roman" w:hAnsi="Tahoma" w:cs="Tahoma"/>
          <w:lang w:eastAsia="es-ES"/>
        </w:rPr>
      </w:pPr>
      <w:r>
        <w:rPr>
          <w:rFonts w:ascii="Tahoma" w:eastAsia="Times New Roman" w:hAnsi="Tahoma" w:cs="Tahoma"/>
          <w:u w:val="single"/>
          <w:lang w:eastAsia="es-ES"/>
        </w:rPr>
        <w:t xml:space="preserve">Compromiso con </w:t>
      </w:r>
      <w:smartTag w:uri="urn:schemas-microsoft-com:office:smarttags" w:element="PersonName">
        <w:smartTagPr>
          <w:attr w:name="ProductID" w:val="la Comunidad"/>
        </w:smartTagPr>
        <w:r>
          <w:rPr>
            <w:rFonts w:ascii="Tahoma" w:eastAsia="Times New Roman" w:hAnsi="Tahoma" w:cs="Tahoma"/>
            <w:u w:val="single"/>
            <w:lang w:eastAsia="es-ES"/>
          </w:rPr>
          <w:t>la Comunidad</w:t>
        </w:r>
      </w:smartTag>
      <w:r>
        <w:rPr>
          <w:rFonts w:ascii="Tahoma" w:eastAsia="Times New Roman" w:hAnsi="Tahoma" w:cs="Tahoma"/>
          <w:u w:val="single"/>
          <w:lang w:eastAsia="es-ES"/>
        </w:rPr>
        <w:t>:</w:t>
      </w:r>
      <w:r>
        <w:rPr>
          <w:rFonts w:ascii="Tahoma" w:eastAsia="Times New Roman" w:hAnsi="Tahoma" w:cs="Tahoma"/>
          <w:lang w:eastAsia="es-ES"/>
        </w:rPr>
        <w:t xml:space="preserve"> Las Cooperativas trabajan para el desarrollo sostenible de la comunidad donde funcionan, sobre todo si son cooperativas comunales o de pequeños pueblos en donde se busca crear fondos para inversiones comunes en insumos de siembra, herramientas, adquisición de terrenos, etc.</w:t>
      </w:r>
    </w:p>
    <w:p w:rsidR="004A639D" w:rsidRDefault="004A639D">
      <w:pPr>
        <w:spacing w:line="360" w:lineRule="auto"/>
        <w:ind w:left="360"/>
        <w:jc w:val="both"/>
        <w:rPr>
          <w:rFonts w:ascii="Tahoma" w:hAnsi="Tahoma" w:cs="Tahoma"/>
          <w:bCs/>
          <w:color w:val="000000"/>
          <w:sz w:val="28"/>
          <w:szCs w:val="28"/>
          <w:lang w:val="es-EC"/>
        </w:rPr>
      </w:pPr>
    </w:p>
    <w:p w:rsidR="004A639D" w:rsidRDefault="004A639D">
      <w:pPr>
        <w:numPr>
          <w:ilvl w:val="1"/>
          <w:numId w:val="37"/>
        </w:numPr>
        <w:spacing w:line="360" w:lineRule="auto"/>
        <w:jc w:val="both"/>
        <w:rPr>
          <w:rFonts w:ascii="Tahoma" w:eastAsia="Times New Roman" w:hAnsi="Tahoma" w:cs="Tahoma"/>
          <w:b/>
          <w:sz w:val="28"/>
          <w:szCs w:val="28"/>
          <w:lang w:eastAsia="es-ES"/>
        </w:rPr>
      </w:pPr>
      <w:r w:rsidRPr="00383F61">
        <w:rPr>
          <w:rFonts w:ascii="Tahoma" w:eastAsia="Times New Roman" w:hAnsi="Tahoma" w:cs="Tahoma"/>
          <w:b/>
          <w:sz w:val="28"/>
          <w:szCs w:val="28"/>
          <w:lang w:eastAsia="es-ES"/>
        </w:rPr>
        <w:t>Las Cooperativas en el Mundo</w:t>
      </w:r>
    </w:p>
    <w:p w:rsidR="00934292" w:rsidRDefault="00934292" w:rsidP="00934292">
      <w:pPr>
        <w:spacing w:line="360" w:lineRule="auto"/>
        <w:ind w:left="360"/>
        <w:jc w:val="both"/>
        <w:rPr>
          <w:rFonts w:ascii="Tahoma" w:eastAsia="Times New Roman" w:hAnsi="Tahoma" w:cs="Tahoma"/>
          <w:b/>
          <w:sz w:val="28"/>
          <w:szCs w:val="28"/>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Padre del Cooperativismo de Ahorro y Crédito fue Fredereick William Raiffeisen (1818 – 1888), quién se destacó entre otras cosas, por su empeño en aplicar los principios y métodos de la cooperación a las actividades financieras de los campesinos, artesanos y pequeños empresarios, a quienes agobiaba el hambre, por cuanto las deudas de grandes proporciones y los usureros poco escrupulosos estaban despojándoles de todo cuanto poseían,  por tanto, Raiffeisen sugirió a su pueblo afrontar el problema común de la pobreza juntando sus recursos y prestándoselos unos a otros a intereses razonables. Tal fue la idea que dio vida a las Cooperativas de Ahorro y Crédito en el mundo.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Hoy día cerca de 800 millones de seres humanos, asociados a 740 mil sociedades cooperativas locales, conforman el movimiento cooperativo mundial. Si a estas cifras se agrega que cada asociado a una cooperativa forma parte de una familia promedio de cuatro o cinco personas se encuentran relacionadas con el cooperativismo y abarca 93 países del mundo.</w:t>
      </w:r>
    </w:p>
    <w:p w:rsidR="004A639D" w:rsidRDefault="004A639D">
      <w:pPr>
        <w:spacing w:line="360" w:lineRule="auto"/>
        <w:ind w:left="360"/>
        <w:jc w:val="both"/>
        <w:rPr>
          <w:rFonts w:ascii="Tahoma" w:hAnsi="Tahoma" w:cs="Tahoma"/>
          <w:bCs/>
          <w:color w:val="000000"/>
          <w:sz w:val="28"/>
          <w:szCs w:val="28"/>
        </w:rPr>
      </w:pPr>
    </w:p>
    <w:p w:rsidR="00383F61" w:rsidRDefault="00383F61">
      <w:pPr>
        <w:spacing w:line="360" w:lineRule="auto"/>
        <w:ind w:left="360"/>
        <w:jc w:val="both"/>
        <w:rPr>
          <w:rFonts w:ascii="Tahoma" w:hAnsi="Tahoma" w:cs="Tahoma"/>
          <w:bCs/>
          <w:color w:val="000000"/>
          <w:sz w:val="28"/>
          <w:szCs w:val="28"/>
        </w:rPr>
      </w:pPr>
    </w:p>
    <w:p w:rsidR="00383F61" w:rsidRDefault="00383F61">
      <w:pPr>
        <w:spacing w:line="360" w:lineRule="auto"/>
        <w:ind w:left="360"/>
        <w:jc w:val="both"/>
        <w:rPr>
          <w:rFonts w:ascii="Tahoma" w:hAnsi="Tahoma" w:cs="Tahoma"/>
          <w:bCs/>
          <w:color w:val="000000"/>
          <w:sz w:val="28"/>
          <w:szCs w:val="28"/>
        </w:rPr>
      </w:pPr>
    </w:p>
    <w:p w:rsidR="00383F61" w:rsidRDefault="00383F61">
      <w:pPr>
        <w:spacing w:line="360" w:lineRule="auto"/>
        <w:ind w:left="360"/>
        <w:jc w:val="both"/>
        <w:rPr>
          <w:rFonts w:ascii="Tahoma" w:hAnsi="Tahoma" w:cs="Tahoma"/>
          <w:bCs/>
          <w:color w:val="000000"/>
          <w:sz w:val="28"/>
          <w:szCs w:val="28"/>
        </w:rPr>
      </w:pPr>
    </w:p>
    <w:p w:rsidR="00383F61" w:rsidRDefault="00383F61">
      <w:pPr>
        <w:spacing w:line="360" w:lineRule="auto"/>
        <w:ind w:left="360"/>
        <w:jc w:val="both"/>
        <w:rPr>
          <w:rFonts w:ascii="Tahoma" w:hAnsi="Tahoma" w:cs="Tahoma"/>
          <w:bCs/>
          <w:color w:val="000000"/>
          <w:sz w:val="28"/>
          <w:szCs w:val="28"/>
        </w:rPr>
      </w:pPr>
    </w:p>
    <w:p w:rsidR="00383F61" w:rsidRDefault="00383F61">
      <w:pPr>
        <w:spacing w:line="360" w:lineRule="auto"/>
        <w:ind w:left="360"/>
        <w:jc w:val="both"/>
        <w:rPr>
          <w:rFonts w:ascii="Tahoma" w:hAnsi="Tahoma" w:cs="Tahoma"/>
          <w:bCs/>
          <w:color w:val="000000"/>
          <w:sz w:val="28"/>
          <w:szCs w:val="28"/>
        </w:rPr>
      </w:pPr>
    </w:p>
    <w:p w:rsidR="004A639D" w:rsidRPr="00FF1F50" w:rsidRDefault="004A639D">
      <w:pPr>
        <w:numPr>
          <w:ilvl w:val="2"/>
          <w:numId w:val="37"/>
        </w:numPr>
        <w:spacing w:line="360" w:lineRule="auto"/>
        <w:jc w:val="both"/>
        <w:rPr>
          <w:rFonts w:ascii="Tahoma" w:hAnsi="Tahoma" w:cs="Tahoma"/>
          <w:b/>
          <w:bCs/>
          <w:color w:val="000000"/>
          <w:sz w:val="28"/>
          <w:szCs w:val="28"/>
        </w:rPr>
      </w:pPr>
      <w:r w:rsidRPr="00FF1F50">
        <w:rPr>
          <w:rFonts w:ascii="Tahoma" w:hAnsi="Tahoma" w:cs="Tahoma"/>
          <w:b/>
          <w:bCs/>
          <w:color w:val="000000"/>
          <w:sz w:val="28"/>
          <w:szCs w:val="28"/>
        </w:rPr>
        <w:t xml:space="preserve"> Iconos del Cooperativismo</w:t>
      </w:r>
    </w:p>
    <w:p w:rsidR="00383F61" w:rsidRPr="00FF1F50" w:rsidRDefault="00383F61" w:rsidP="00383F61">
      <w:pPr>
        <w:spacing w:line="360" w:lineRule="auto"/>
        <w:ind w:left="720"/>
        <w:jc w:val="both"/>
        <w:rPr>
          <w:rFonts w:ascii="Tahoma" w:hAnsi="Tahoma" w:cs="Tahoma"/>
          <w:b/>
          <w:bCs/>
          <w:color w:val="000000"/>
          <w:sz w:val="28"/>
          <w:szCs w:val="28"/>
        </w:rPr>
      </w:pPr>
    </w:p>
    <w:p w:rsidR="004A639D" w:rsidRPr="00FF1F50" w:rsidRDefault="004A639D">
      <w:pPr>
        <w:numPr>
          <w:ilvl w:val="3"/>
          <w:numId w:val="37"/>
        </w:numPr>
        <w:spacing w:line="360" w:lineRule="auto"/>
        <w:jc w:val="both"/>
        <w:rPr>
          <w:rFonts w:ascii="Tahoma" w:hAnsi="Tahoma" w:cs="Tahoma"/>
          <w:bCs/>
          <w:color w:val="000000"/>
          <w:sz w:val="28"/>
          <w:szCs w:val="28"/>
        </w:rPr>
      </w:pPr>
      <w:r w:rsidRPr="00FF1F50">
        <w:rPr>
          <w:rFonts w:ascii="Tahoma" w:hAnsi="Tahoma" w:cs="Tahoma"/>
          <w:bCs/>
          <w:color w:val="000000"/>
          <w:sz w:val="28"/>
          <w:szCs w:val="28"/>
        </w:rPr>
        <w:t>Símbolo del Cooperativismo</w:t>
      </w:r>
    </w:p>
    <w:p w:rsidR="00383F61" w:rsidRDefault="00383F61" w:rsidP="00383F61">
      <w:pPr>
        <w:spacing w:line="360" w:lineRule="auto"/>
        <w:ind w:left="108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u w:val="single"/>
          <w:lang w:eastAsia="es-ES"/>
        </w:rPr>
      </w:pPr>
      <w:r>
        <w:rPr>
          <w:rFonts w:ascii="Tahoma" w:eastAsia="Times New Roman" w:hAnsi="Tahoma" w:cs="Tahoma"/>
          <w:u w:val="single"/>
          <w:lang w:eastAsia="es-ES"/>
        </w:rPr>
        <w:t>LOS PINOS GEMELOS</w:t>
      </w:r>
    </w:p>
    <w:p w:rsidR="004A639D" w:rsidRDefault="00A917AB">
      <w:pPr>
        <w:spacing w:line="480" w:lineRule="auto"/>
        <w:jc w:val="both"/>
        <w:rPr>
          <w:rFonts w:ascii="Tahoma" w:eastAsia="Times New Roman" w:hAnsi="Tahoma" w:cs="Tahoma"/>
          <w:lang w:eastAsia="es-ES"/>
        </w:rPr>
      </w:pPr>
      <w:r>
        <w:rPr>
          <w:noProof/>
          <w:lang w:eastAsia="es-ES"/>
        </w:rPr>
        <w:drawing>
          <wp:anchor distT="0" distB="0" distL="114300" distR="114300" simplePos="0" relativeHeight="251635712" behindDoc="0" locked="0" layoutInCell="1" allowOverlap="1">
            <wp:simplePos x="0" y="0"/>
            <wp:positionH relativeFrom="column">
              <wp:posOffset>1714500</wp:posOffset>
            </wp:positionH>
            <wp:positionV relativeFrom="paragraph">
              <wp:posOffset>2540</wp:posOffset>
            </wp:positionV>
            <wp:extent cx="1476375" cy="1457325"/>
            <wp:effectExtent l="19050" t="0" r="9525"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srcRect/>
                    <a:stretch>
                      <a:fillRect/>
                    </a:stretch>
                  </pic:blipFill>
                  <pic:spPr bwMode="auto">
                    <a:xfrm>
                      <a:off x="0" y="0"/>
                      <a:ext cx="1476375" cy="1457325"/>
                    </a:xfrm>
                    <a:prstGeom prst="rect">
                      <a:avLst/>
                    </a:prstGeom>
                    <a:noFill/>
                    <a:ln w="9525">
                      <a:noFill/>
                      <a:miter lim="800000"/>
                      <a:headEnd/>
                      <a:tailEnd/>
                    </a:ln>
                  </pic:spPr>
                </pic:pic>
              </a:graphicData>
            </a:graphic>
          </wp:anchor>
        </w:drawing>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2283">
      <w:pPr>
        <w:spacing w:line="480" w:lineRule="auto"/>
        <w:jc w:val="both"/>
        <w:rPr>
          <w:rFonts w:ascii="Tahoma" w:eastAsia="Times New Roman" w:hAnsi="Tahoma" w:cs="Tahoma"/>
          <w:lang w:eastAsia="es-ES"/>
        </w:rPr>
      </w:pPr>
      <w:r>
        <w:rPr>
          <w:rFonts w:ascii="Tahoma" w:eastAsia="Times New Roman" w:hAnsi="Tahoma" w:cs="Tahoma"/>
          <w:noProof/>
          <w:lang w:eastAsia="es-ES"/>
        </w:rPr>
        <w:pict>
          <v:shapetype id="_x0000_t202" coordsize="21600,21600" o:spt="202" path="m,l,21600r21600,l21600,xe">
            <v:stroke joinstyle="miter"/>
            <v:path gradientshapeok="t" o:connecttype="rect"/>
          </v:shapetype>
          <v:shape id="_x0000_s1226" type="#_x0000_t202" style="position:absolute;left:0;text-align:left;margin-left:48pt;margin-top:15.45pt;width:333pt;height:51.35pt;z-index:251685888" stroked="f">
            <v:textbox style="mso-next-textbox:#_x0000_s1226">
              <w:txbxContent>
                <w:p w:rsidR="00555CD3" w:rsidRPr="00B25458" w:rsidRDefault="00555CD3" w:rsidP="004A2283">
                  <w:pPr>
                    <w:jc w:val="center"/>
                    <w:rPr>
                      <w:rFonts w:ascii="Verdana" w:hAnsi="Verdana" w:cs="Tahoma"/>
                      <w:b/>
                      <w:sz w:val="16"/>
                      <w:szCs w:val="16"/>
                    </w:rPr>
                  </w:pPr>
                  <w:r w:rsidRPr="00B25458">
                    <w:rPr>
                      <w:rFonts w:ascii="Verdana" w:hAnsi="Verdana" w:cs="Tahoma"/>
                      <w:b/>
                      <w:sz w:val="16"/>
                      <w:szCs w:val="16"/>
                    </w:rPr>
                    <w:t>FIGURA # 1</w:t>
                  </w:r>
                </w:p>
                <w:p w:rsidR="00555CD3" w:rsidRDefault="00555CD3" w:rsidP="004A2283">
                  <w:pPr>
                    <w:rPr>
                      <w:rFonts w:ascii="Verdana" w:hAnsi="Verdana" w:cs="Tahoma"/>
                      <w:sz w:val="16"/>
                      <w:szCs w:val="16"/>
                    </w:rPr>
                  </w:pPr>
                  <w:r>
                    <w:rPr>
                      <w:rFonts w:ascii="Verdana" w:hAnsi="Verdana" w:cs="Tahoma"/>
                      <w:sz w:val="16"/>
                      <w:szCs w:val="16"/>
                    </w:rPr>
                    <w:t xml:space="preserve">Elaborado por: </w:t>
                  </w:r>
                  <w:r>
                    <w:rPr>
                      <w:rFonts w:ascii="Verdana" w:hAnsi="Verdana"/>
                      <w:sz w:val="15"/>
                      <w:szCs w:val="15"/>
                    </w:rPr>
                    <w:t>Ministerio de Educación de la Nación</w:t>
                  </w:r>
                  <w:r>
                    <w:rPr>
                      <w:rFonts w:ascii="Verdana" w:hAnsi="Verdana"/>
                      <w:sz w:val="15"/>
                      <w:szCs w:val="15"/>
                    </w:rPr>
                    <w:br/>
                    <w:t xml:space="preserve">                        Subsecretaría de Coordinación Administrativa</w:t>
                  </w:r>
                </w:p>
                <w:p w:rsidR="00555CD3" w:rsidRPr="004A2283" w:rsidRDefault="00555CD3" w:rsidP="004A2283">
                  <w:pPr>
                    <w:rPr>
                      <w:rFonts w:ascii="Verdana" w:hAnsi="Verdana" w:cs="Tahoma"/>
                      <w:sz w:val="16"/>
                      <w:szCs w:val="16"/>
                    </w:rPr>
                  </w:pPr>
                  <w:r>
                    <w:rPr>
                      <w:rFonts w:ascii="Verdana" w:hAnsi="Verdana" w:cs="Tahoma"/>
                      <w:sz w:val="16"/>
                      <w:szCs w:val="16"/>
                    </w:rPr>
                    <w:t xml:space="preserve">Fuente: </w:t>
                  </w:r>
                  <w:r w:rsidRPr="004A2283">
                    <w:rPr>
                      <w:rFonts w:ascii="Verdana" w:hAnsi="Verdana" w:cs="Tahoma"/>
                      <w:sz w:val="16"/>
                      <w:szCs w:val="16"/>
                    </w:rPr>
                    <w:t>http://www.mcye.gov.ar/efeme/cooperacion/simbolo.html</w:t>
                  </w:r>
                </w:p>
                <w:p w:rsidR="00555CD3" w:rsidRPr="00AB690A" w:rsidRDefault="00555CD3" w:rsidP="004A2283">
                  <w:pPr>
                    <w:jc w:val="center"/>
                    <w:rPr>
                      <w:rFonts w:ascii="Verdana" w:hAnsi="Verdana" w:cs="Tahoma"/>
                      <w:sz w:val="16"/>
                      <w:szCs w:val="16"/>
                    </w:rPr>
                  </w:pPr>
                </w:p>
              </w:txbxContent>
            </v:textbox>
          </v:shape>
        </w:pict>
      </w:r>
    </w:p>
    <w:p w:rsidR="00383F61" w:rsidRDefault="00383F61">
      <w:pPr>
        <w:spacing w:line="480" w:lineRule="auto"/>
        <w:jc w:val="both"/>
        <w:rPr>
          <w:rFonts w:ascii="Tahoma" w:eastAsia="Times New Roman" w:hAnsi="Tahoma" w:cs="Tahoma"/>
          <w:lang w:eastAsia="es-ES"/>
        </w:rPr>
      </w:pPr>
    </w:p>
    <w:p w:rsidR="004A2283" w:rsidRDefault="004A2283">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símbolo despliega dos pinos porque el árbol del pino es un antiguo símbolo de vida y el círculo tiene la calidad indeterminable de eternidad, el color verde asemeja el color de la clorofila, el principio de la vida en la naturaleza</w:t>
      </w:r>
      <w:r w:rsidR="00E80837">
        <w:rPr>
          <w:rFonts w:ascii="Tahoma" w:eastAsia="Times New Roman" w:hAnsi="Tahoma" w:cs="Tahoma"/>
          <w:lang w:eastAsia="es-ES"/>
        </w:rPr>
        <w:t xml:space="preserve"> (figura #1)</w:t>
      </w:r>
      <w:r>
        <w:rPr>
          <w:rFonts w:ascii="Tahoma" w:eastAsia="Times New Roman" w:hAnsi="Tahoma" w:cs="Tahoma"/>
          <w:lang w:eastAsia="es-ES"/>
        </w:rPr>
        <w:t>.</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Durante muchos años este emblema se ha utilizado para dar una identificación positiva de los cooperativistas y un sentido de propósito común. Es el emblema cooperativo universal por excelencia desde 1922.</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FF1F50" w:rsidRDefault="00FF1F50">
      <w:pPr>
        <w:spacing w:line="480" w:lineRule="auto"/>
        <w:jc w:val="both"/>
        <w:rPr>
          <w:rFonts w:ascii="Tahoma" w:eastAsia="Times New Roman" w:hAnsi="Tahoma" w:cs="Tahoma"/>
          <w:lang w:eastAsia="es-ES"/>
        </w:rPr>
      </w:pPr>
    </w:p>
    <w:p w:rsidR="004A639D" w:rsidRPr="0083046A" w:rsidRDefault="004A639D">
      <w:pPr>
        <w:numPr>
          <w:ilvl w:val="3"/>
          <w:numId w:val="37"/>
        </w:numPr>
        <w:spacing w:line="360" w:lineRule="auto"/>
        <w:jc w:val="both"/>
        <w:rPr>
          <w:rFonts w:ascii="Tahoma" w:hAnsi="Tahoma" w:cs="Tahoma"/>
          <w:bCs/>
          <w:color w:val="000000"/>
          <w:sz w:val="28"/>
          <w:szCs w:val="28"/>
        </w:rPr>
      </w:pPr>
      <w:r w:rsidRPr="0083046A">
        <w:rPr>
          <w:rFonts w:ascii="Tahoma" w:hAnsi="Tahoma" w:cs="Tahoma"/>
          <w:bCs/>
          <w:color w:val="000000"/>
          <w:sz w:val="28"/>
          <w:szCs w:val="28"/>
        </w:rPr>
        <w:t>Bandera del Cooperativismo</w:t>
      </w:r>
    </w:p>
    <w:p w:rsidR="00FF1F50" w:rsidRDefault="00FF1F50" w:rsidP="00FF1F50">
      <w:pPr>
        <w:spacing w:line="360" w:lineRule="auto"/>
        <w:ind w:left="1080"/>
        <w:jc w:val="both"/>
        <w:rPr>
          <w:rFonts w:ascii="Tahoma" w:hAnsi="Tahoma" w:cs="Tahoma"/>
          <w:bCs/>
          <w:color w:val="000000"/>
          <w:sz w:val="28"/>
          <w:szCs w:val="28"/>
        </w:rPr>
      </w:pPr>
    </w:p>
    <w:p w:rsidR="004A639D" w:rsidRDefault="00A917AB">
      <w:pPr>
        <w:spacing w:line="480" w:lineRule="auto"/>
        <w:jc w:val="both"/>
        <w:rPr>
          <w:rFonts w:ascii="Tahoma" w:eastAsia="Times New Roman" w:hAnsi="Tahoma" w:cs="Tahoma"/>
          <w:u w:val="single"/>
          <w:lang w:eastAsia="es-ES"/>
        </w:rPr>
      </w:pPr>
      <w:r>
        <w:rPr>
          <w:noProof/>
          <w:u w:val="single"/>
          <w:lang w:eastAsia="es-ES"/>
        </w:rPr>
        <w:drawing>
          <wp:anchor distT="0" distB="0" distL="114300" distR="114300" simplePos="0" relativeHeight="251645952" behindDoc="0" locked="0" layoutInCell="1" allowOverlap="1">
            <wp:simplePos x="0" y="0"/>
            <wp:positionH relativeFrom="column">
              <wp:posOffset>1714500</wp:posOffset>
            </wp:positionH>
            <wp:positionV relativeFrom="paragraph">
              <wp:posOffset>270510</wp:posOffset>
            </wp:positionV>
            <wp:extent cx="1905000" cy="1714500"/>
            <wp:effectExtent l="1905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srcRect/>
                    <a:stretch>
                      <a:fillRect/>
                    </a:stretch>
                  </pic:blipFill>
                  <pic:spPr bwMode="auto">
                    <a:xfrm>
                      <a:off x="0" y="0"/>
                      <a:ext cx="1905000" cy="1714500"/>
                    </a:xfrm>
                    <a:prstGeom prst="rect">
                      <a:avLst/>
                    </a:prstGeom>
                    <a:noFill/>
                    <a:ln w="9525">
                      <a:noFill/>
                      <a:miter lim="800000"/>
                      <a:headEnd/>
                      <a:tailEnd/>
                    </a:ln>
                  </pic:spPr>
                </pic:pic>
              </a:graphicData>
            </a:graphic>
          </wp:anchor>
        </w:drawing>
      </w:r>
      <w:smartTag w:uri="urn:schemas-microsoft-com:office:smarttags" w:element="PersonName">
        <w:smartTagPr>
          <w:attr w:name="ProductID" w:val="LA BANDERA DE"/>
        </w:smartTagPr>
        <w:r w:rsidR="004A639D">
          <w:rPr>
            <w:rFonts w:ascii="Tahoma" w:eastAsia="Times New Roman" w:hAnsi="Tahoma" w:cs="Tahoma"/>
            <w:u w:val="single"/>
            <w:lang w:eastAsia="es-ES"/>
          </w:rPr>
          <w:t>LA BANDERA DE</w:t>
        </w:r>
      </w:smartTag>
      <w:r w:rsidR="004A639D">
        <w:rPr>
          <w:rFonts w:ascii="Tahoma" w:eastAsia="Times New Roman" w:hAnsi="Tahoma" w:cs="Tahoma"/>
          <w:u w:val="single"/>
          <w:lang w:eastAsia="es-ES"/>
        </w:rPr>
        <w:t xml:space="preserve"> </w:t>
      </w:r>
      <w:smartTag w:uri="urn:schemas-microsoft-com:office:smarttags" w:element="PersonName">
        <w:smartTagPr>
          <w:attr w:name="ProductID" w:val="LA COOPERACIￓN"/>
        </w:smartTagPr>
        <w:r w:rsidR="004A639D">
          <w:rPr>
            <w:rFonts w:ascii="Tahoma" w:eastAsia="Times New Roman" w:hAnsi="Tahoma" w:cs="Tahoma"/>
            <w:u w:val="single"/>
            <w:lang w:eastAsia="es-ES"/>
          </w:rPr>
          <w:t>LA COOPERACIÓN</w:t>
        </w:r>
      </w:smartTag>
    </w:p>
    <w:p w:rsidR="004A639D" w:rsidRDefault="004A639D">
      <w:pPr>
        <w:spacing w:line="480" w:lineRule="auto"/>
        <w:jc w:val="both"/>
        <w:rPr>
          <w:rFonts w:ascii="Tahoma" w:eastAsia="Times New Roman" w:hAnsi="Tahoma" w:cs="Tahoma"/>
          <w:u w:val="single"/>
          <w:lang w:eastAsia="es-ES"/>
        </w:rPr>
      </w:pPr>
    </w:p>
    <w:p w:rsidR="004A639D" w:rsidRDefault="004A639D">
      <w:pPr>
        <w:spacing w:line="480" w:lineRule="auto"/>
        <w:jc w:val="both"/>
        <w:rPr>
          <w:rFonts w:ascii="Tahoma" w:eastAsia="Times New Roman" w:hAnsi="Tahoma" w:cs="Tahoma"/>
          <w:u w:val="single"/>
          <w:lang w:eastAsia="es-ES"/>
        </w:rPr>
      </w:pPr>
    </w:p>
    <w:p w:rsidR="004A639D" w:rsidRDefault="004A639D">
      <w:pPr>
        <w:spacing w:line="360" w:lineRule="auto"/>
        <w:jc w:val="both"/>
        <w:rPr>
          <w:rFonts w:ascii="Tahoma" w:hAnsi="Tahoma" w:cs="Tahoma"/>
          <w:bCs/>
          <w:color w:val="000000"/>
          <w:sz w:val="28"/>
          <w:szCs w:val="28"/>
          <w:lang w:val="es-EC"/>
        </w:rPr>
      </w:pPr>
    </w:p>
    <w:p w:rsidR="004A639D" w:rsidRDefault="004A639D">
      <w:pPr>
        <w:spacing w:line="360" w:lineRule="auto"/>
        <w:jc w:val="both"/>
        <w:rPr>
          <w:rFonts w:ascii="Tahoma" w:hAnsi="Tahoma" w:cs="Tahoma"/>
          <w:bCs/>
          <w:color w:val="000000"/>
          <w:sz w:val="28"/>
          <w:szCs w:val="28"/>
        </w:rPr>
      </w:pPr>
    </w:p>
    <w:p w:rsidR="004A639D" w:rsidRDefault="005157BD">
      <w:pPr>
        <w:spacing w:line="360" w:lineRule="auto"/>
        <w:jc w:val="both"/>
        <w:rPr>
          <w:rFonts w:ascii="Tahoma" w:hAnsi="Tahoma" w:cs="Tahoma"/>
          <w:bCs/>
          <w:color w:val="000000"/>
          <w:sz w:val="28"/>
          <w:szCs w:val="28"/>
        </w:rPr>
      </w:pPr>
      <w:r>
        <w:rPr>
          <w:rFonts w:ascii="Tahoma" w:hAnsi="Tahoma" w:cs="Tahoma"/>
          <w:bCs/>
          <w:noProof/>
          <w:color w:val="000000"/>
          <w:sz w:val="28"/>
          <w:szCs w:val="28"/>
          <w:lang w:eastAsia="es-ES"/>
        </w:rPr>
        <w:pict>
          <v:shape id="_x0000_s1227" type="#_x0000_t202" style="position:absolute;left:0;text-align:left;margin-left:45pt;margin-top:23.75pt;width:333pt;height:45pt;z-index:251686912" stroked="f">
            <v:textbox style="mso-next-textbox:#_x0000_s1227">
              <w:txbxContent>
                <w:p w:rsidR="00555CD3" w:rsidRPr="00B25458" w:rsidRDefault="00555CD3" w:rsidP="005157BD">
                  <w:pPr>
                    <w:jc w:val="center"/>
                    <w:rPr>
                      <w:rFonts w:ascii="Verdana" w:hAnsi="Verdana" w:cs="Tahoma"/>
                      <w:b/>
                      <w:sz w:val="16"/>
                      <w:szCs w:val="16"/>
                    </w:rPr>
                  </w:pPr>
                  <w:r w:rsidRPr="00B25458">
                    <w:rPr>
                      <w:rFonts w:ascii="Verdana" w:hAnsi="Verdana" w:cs="Tahoma"/>
                      <w:b/>
                      <w:sz w:val="16"/>
                      <w:szCs w:val="16"/>
                    </w:rPr>
                    <w:t>FIGURA # 2</w:t>
                  </w:r>
                </w:p>
                <w:p w:rsidR="00555CD3" w:rsidRDefault="00555CD3" w:rsidP="005157BD">
                  <w:pPr>
                    <w:rPr>
                      <w:rFonts w:ascii="Verdana" w:hAnsi="Verdana" w:cs="Tahoma"/>
                      <w:sz w:val="16"/>
                      <w:szCs w:val="16"/>
                    </w:rPr>
                  </w:pPr>
                  <w:r>
                    <w:rPr>
                      <w:rFonts w:ascii="Verdana" w:hAnsi="Verdana" w:cs="Tahoma"/>
                      <w:sz w:val="16"/>
                      <w:szCs w:val="16"/>
                    </w:rPr>
                    <w:t xml:space="preserve">Elaborado por: </w:t>
                  </w:r>
                  <w:r>
                    <w:rPr>
                      <w:rFonts w:ascii="Verdana" w:hAnsi="Verdana"/>
                      <w:sz w:val="15"/>
                      <w:szCs w:val="15"/>
                    </w:rPr>
                    <w:t>Ministerio de Educación de la Nación</w:t>
                  </w:r>
                  <w:r>
                    <w:rPr>
                      <w:rFonts w:ascii="Verdana" w:hAnsi="Verdana"/>
                      <w:sz w:val="15"/>
                      <w:szCs w:val="15"/>
                    </w:rPr>
                    <w:br/>
                    <w:t xml:space="preserve">                        Subsecretaría de Coordinación Administrativa</w:t>
                  </w:r>
                </w:p>
                <w:p w:rsidR="00555CD3" w:rsidRPr="004A2283" w:rsidRDefault="00555CD3" w:rsidP="005157BD">
                  <w:pPr>
                    <w:rPr>
                      <w:rFonts w:ascii="Verdana" w:hAnsi="Verdana" w:cs="Tahoma"/>
                      <w:sz w:val="16"/>
                      <w:szCs w:val="16"/>
                    </w:rPr>
                  </w:pPr>
                  <w:r>
                    <w:rPr>
                      <w:rFonts w:ascii="Verdana" w:hAnsi="Verdana" w:cs="Tahoma"/>
                      <w:sz w:val="16"/>
                      <w:szCs w:val="16"/>
                    </w:rPr>
                    <w:t xml:space="preserve">Fuente: </w:t>
                  </w:r>
                  <w:r w:rsidRPr="004A2283">
                    <w:rPr>
                      <w:rFonts w:ascii="Verdana" w:hAnsi="Verdana" w:cs="Tahoma"/>
                      <w:sz w:val="16"/>
                      <w:szCs w:val="16"/>
                    </w:rPr>
                    <w:t>http://www.mcye.gov.ar/efeme/cooperacion/simbolo.html</w:t>
                  </w:r>
                </w:p>
                <w:p w:rsidR="00555CD3" w:rsidRPr="00AB690A" w:rsidRDefault="00555CD3" w:rsidP="005157BD">
                  <w:pPr>
                    <w:jc w:val="center"/>
                    <w:rPr>
                      <w:rFonts w:ascii="Verdana" w:hAnsi="Verdana" w:cs="Tahoma"/>
                      <w:sz w:val="16"/>
                      <w:szCs w:val="16"/>
                    </w:rPr>
                  </w:pPr>
                </w:p>
              </w:txbxContent>
            </v:textbox>
          </v:shape>
        </w:pict>
      </w:r>
    </w:p>
    <w:p w:rsidR="004A639D" w:rsidRDefault="004A639D">
      <w:pPr>
        <w:spacing w:line="360" w:lineRule="auto"/>
        <w:jc w:val="both"/>
        <w:rPr>
          <w:rFonts w:ascii="Tahoma" w:hAnsi="Tahoma" w:cs="Tahoma"/>
          <w:bCs/>
          <w:color w:val="000000"/>
          <w:sz w:val="28"/>
          <w:szCs w:val="28"/>
        </w:rPr>
      </w:pPr>
    </w:p>
    <w:p w:rsidR="004A639D" w:rsidRDefault="004A639D">
      <w:pPr>
        <w:spacing w:line="360" w:lineRule="auto"/>
        <w:jc w:val="both"/>
        <w:rPr>
          <w:rFonts w:ascii="Tahoma" w:hAnsi="Tahoma" w:cs="Tahoma"/>
          <w:bCs/>
          <w:color w:val="000000"/>
          <w:sz w:val="28"/>
          <w:szCs w:val="28"/>
        </w:rPr>
      </w:pPr>
    </w:p>
    <w:p w:rsidR="005157BD" w:rsidRDefault="005157B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La bandera del cooperativismo está formada por los colores del arco iris, con lo cual se trata de enunciar la unión de todos, sin discriminaciones de raza, religión, niveles sociales, nacionalidades, sexo, etc.</w:t>
      </w:r>
      <w:r w:rsidR="00E80837">
        <w:rPr>
          <w:rFonts w:ascii="Tahoma" w:eastAsia="Times New Roman" w:hAnsi="Tahoma" w:cs="Tahoma"/>
          <w:lang w:eastAsia="es-ES"/>
        </w:rPr>
        <w:t xml:space="preserve"> (figura #2)</w:t>
      </w:r>
      <w:r>
        <w:rPr>
          <w:rFonts w:ascii="Tahoma" w:eastAsia="Times New Roman" w:hAnsi="Tahoma" w:cs="Tahoma"/>
          <w:lang w:eastAsia="es-ES"/>
        </w:rPr>
        <w:t xml:space="preserve"> </w:t>
      </w:r>
    </w:p>
    <w:p w:rsidR="004A639D" w:rsidRDefault="004A639D">
      <w:pPr>
        <w:spacing w:line="480" w:lineRule="auto"/>
        <w:jc w:val="both"/>
        <w:rPr>
          <w:rFonts w:ascii="Tahoma" w:eastAsia="Times New Roman" w:hAnsi="Tahoma" w:cs="Tahoma"/>
          <w:lang w:eastAsia="es-ES"/>
        </w:rPr>
      </w:pPr>
    </w:p>
    <w:p w:rsidR="004A639D" w:rsidRPr="0083046A" w:rsidRDefault="004A639D">
      <w:pPr>
        <w:numPr>
          <w:ilvl w:val="3"/>
          <w:numId w:val="37"/>
        </w:numPr>
        <w:spacing w:line="360" w:lineRule="auto"/>
        <w:jc w:val="both"/>
        <w:rPr>
          <w:rFonts w:ascii="Tahoma" w:hAnsi="Tahoma" w:cs="Tahoma"/>
          <w:bCs/>
          <w:color w:val="000000"/>
          <w:sz w:val="28"/>
          <w:szCs w:val="28"/>
        </w:rPr>
      </w:pPr>
      <w:r w:rsidRPr="0083046A">
        <w:rPr>
          <w:rFonts w:ascii="Tahoma" w:hAnsi="Tahoma" w:cs="Tahoma"/>
          <w:bCs/>
          <w:color w:val="000000"/>
          <w:sz w:val="28"/>
          <w:szCs w:val="28"/>
        </w:rPr>
        <w:t>Himno del Cooperativismo</w:t>
      </w:r>
    </w:p>
    <w:p w:rsidR="00FF1F50" w:rsidRDefault="00FF1F50" w:rsidP="00FF1F50">
      <w:pPr>
        <w:spacing w:line="360" w:lineRule="auto"/>
        <w:ind w:left="108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u w:val="single"/>
          <w:lang w:eastAsia="es-ES"/>
        </w:rPr>
      </w:pPr>
      <w:r>
        <w:rPr>
          <w:rFonts w:ascii="Tahoma" w:eastAsia="Times New Roman" w:hAnsi="Tahoma" w:cs="Tahoma"/>
          <w:u w:val="single"/>
          <w:lang w:eastAsia="es-ES"/>
        </w:rPr>
        <w:t>HIMNO DEL COOPERATIVISMO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CORO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Marchamos todos unidos, hacia la vida y la patria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Escoltados por el sol, el trabajo y la esperanza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Marchamos todos unidos, hacia la vida y la patria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Escoltados por el sol, el trabajo y la esperanza.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Nuestra luz cooperativa, ilumina nuestra marcha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Los senderos de la tierra y los caminos del alma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No alienta el pasado y el presente nos levanta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Y el porvenir nos espera en el tiempo y la distancia.</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CORO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Marchamos todos unidos....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Congregados por el pan y agrupados por el alba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Luchamos por la blancura de la paloma más blanca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Somos pueblo que conquista la libertad con el arma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Del trabajo que redime y madura nuestra causa.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CORO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Marchamos todos unidos....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Autor: Carlos Castro Saavedra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Compositor: Carlos Vieco</w:t>
      </w:r>
    </w:p>
    <w:p w:rsidR="004A639D" w:rsidRDefault="005157BD">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228" type="#_x0000_t202" style="position:absolute;left:0;text-align:left;margin-left:54pt;margin-top:2.55pt;width:333pt;height:18pt;z-index:251687936" stroked="f">
            <v:textbox style="mso-next-textbox:#_x0000_s1228">
              <w:txbxContent>
                <w:p w:rsidR="00555CD3" w:rsidRPr="004A2283" w:rsidRDefault="00555CD3" w:rsidP="005157BD">
                  <w:pPr>
                    <w:rPr>
                      <w:rFonts w:ascii="Verdana" w:hAnsi="Verdana" w:cs="Tahoma"/>
                      <w:sz w:val="16"/>
                      <w:szCs w:val="16"/>
                    </w:rPr>
                  </w:pPr>
                  <w:r>
                    <w:rPr>
                      <w:rFonts w:ascii="Verdana" w:hAnsi="Verdana" w:cs="Tahoma"/>
                      <w:sz w:val="16"/>
                      <w:szCs w:val="16"/>
                    </w:rPr>
                    <w:t xml:space="preserve">Fuente: </w:t>
                  </w:r>
                  <w:r w:rsidRPr="004A2283">
                    <w:rPr>
                      <w:rFonts w:ascii="Verdana" w:hAnsi="Verdana" w:cs="Tahoma"/>
                      <w:sz w:val="16"/>
                      <w:szCs w:val="16"/>
                    </w:rPr>
                    <w:t>http://www.mcye.gov.ar/efeme/cooperacion/simbolo.html</w:t>
                  </w:r>
                </w:p>
                <w:p w:rsidR="00555CD3" w:rsidRPr="00AB690A" w:rsidRDefault="00555CD3" w:rsidP="005157BD">
                  <w:pPr>
                    <w:jc w:val="center"/>
                    <w:rPr>
                      <w:rFonts w:ascii="Verdana" w:hAnsi="Verdana" w:cs="Tahoma"/>
                      <w:sz w:val="16"/>
                      <w:szCs w:val="16"/>
                    </w:rPr>
                  </w:pPr>
                </w:p>
              </w:txbxContent>
            </v:textbox>
          </v:shape>
        </w:pict>
      </w:r>
    </w:p>
    <w:p w:rsidR="005157BD" w:rsidRDefault="005157BD">
      <w:pPr>
        <w:spacing w:line="480" w:lineRule="auto"/>
        <w:jc w:val="both"/>
        <w:rPr>
          <w:rFonts w:ascii="Tahoma" w:eastAsia="Times New Roman" w:hAnsi="Tahoma" w:cs="Tahoma"/>
          <w:lang w:eastAsia="es-ES"/>
        </w:rPr>
      </w:pPr>
    </w:p>
    <w:p w:rsidR="004A639D" w:rsidRPr="00934292" w:rsidRDefault="004A639D">
      <w:pPr>
        <w:numPr>
          <w:ilvl w:val="3"/>
          <w:numId w:val="37"/>
        </w:numPr>
        <w:spacing w:line="360" w:lineRule="auto"/>
        <w:jc w:val="both"/>
        <w:rPr>
          <w:rFonts w:ascii="Tahoma" w:hAnsi="Tahoma" w:cs="Tahoma"/>
          <w:bCs/>
          <w:color w:val="000000"/>
          <w:sz w:val="28"/>
          <w:szCs w:val="28"/>
        </w:rPr>
      </w:pPr>
      <w:r w:rsidRPr="00934292">
        <w:rPr>
          <w:rFonts w:ascii="Tahoma" w:hAnsi="Tahoma" w:cs="Tahoma"/>
          <w:bCs/>
          <w:color w:val="000000"/>
          <w:sz w:val="28"/>
          <w:szCs w:val="28"/>
        </w:rPr>
        <w:t>Día Mundial del Cooperativismo</w:t>
      </w:r>
    </w:p>
    <w:p w:rsidR="0083046A" w:rsidRDefault="0083046A" w:rsidP="0083046A">
      <w:pPr>
        <w:spacing w:line="360" w:lineRule="auto"/>
        <w:ind w:left="108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Se celebra el primer sábado del mes de julio de cada año. Ese día se recuerda a los héroes cooperativos, se reafirman los principios y valores y se invita a los gobiernos y organizaciones a apoyar la doctrina de paz, solidaridad, fraternidad y realizaciones positivas que el cooperativismo significa.</w:t>
      </w:r>
    </w:p>
    <w:p w:rsidR="004A639D" w:rsidRPr="00934292" w:rsidRDefault="004A639D">
      <w:pPr>
        <w:numPr>
          <w:ilvl w:val="3"/>
          <w:numId w:val="37"/>
        </w:numPr>
        <w:spacing w:line="360" w:lineRule="auto"/>
        <w:jc w:val="both"/>
        <w:rPr>
          <w:rFonts w:ascii="Tahoma" w:hAnsi="Tahoma" w:cs="Tahoma"/>
          <w:bCs/>
          <w:color w:val="000000"/>
          <w:sz w:val="28"/>
          <w:szCs w:val="28"/>
        </w:rPr>
      </w:pPr>
      <w:r w:rsidRPr="00934292">
        <w:rPr>
          <w:rFonts w:ascii="Tahoma" w:hAnsi="Tahoma" w:cs="Tahoma"/>
          <w:bCs/>
          <w:color w:val="000000"/>
          <w:sz w:val="28"/>
          <w:szCs w:val="28"/>
        </w:rPr>
        <w:t>Día Internacional del Cooperativismo</w:t>
      </w:r>
    </w:p>
    <w:p w:rsidR="0083046A" w:rsidRDefault="0083046A" w:rsidP="0083046A">
      <w:pPr>
        <w:spacing w:line="360" w:lineRule="auto"/>
        <w:ind w:left="108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Sábado 06 de Julio de 2002</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El primer sábado del mes de julio, y cumpliendo con la recomendación adoptada por </w:t>
      </w:r>
      <w:smartTag w:uri="urn:schemas-microsoft-com:office:smarttags" w:element="PersonName">
        <w:smartTagPr>
          <w:attr w:name="ProductID" w:val="la Alianza Cooperativa"/>
        </w:smartTagPr>
        <w:r>
          <w:rPr>
            <w:rFonts w:ascii="Tahoma" w:eastAsia="Times New Roman" w:hAnsi="Tahoma" w:cs="Tahoma"/>
            <w:lang w:eastAsia="es-ES"/>
          </w:rPr>
          <w:t>la Alianza Cooperativa</w:t>
        </w:r>
      </w:smartTag>
      <w:r>
        <w:rPr>
          <w:rFonts w:ascii="Tahoma" w:eastAsia="Times New Roman" w:hAnsi="Tahoma" w:cs="Tahoma"/>
          <w:lang w:eastAsia="es-ES"/>
        </w:rPr>
        <w:t xml:space="preserve"> Internacional (ACI) en el congreso de </w:t>
      </w:r>
      <w:smartTag w:uri="urn:schemas-microsoft-com:office:smarttags" w:element="PersonName">
        <w:smartTagPr>
          <w:attr w:name="ProductID" w:val="la Basilea"/>
        </w:smartTagPr>
        <w:r>
          <w:rPr>
            <w:rFonts w:ascii="Tahoma" w:eastAsia="Times New Roman" w:hAnsi="Tahoma" w:cs="Tahoma"/>
            <w:lang w:eastAsia="es-ES"/>
          </w:rPr>
          <w:t>la Basilea</w:t>
        </w:r>
      </w:smartTag>
      <w:r>
        <w:rPr>
          <w:rFonts w:ascii="Tahoma" w:eastAsia="Times New Roman" w:hAnsi="Tahoma" w:cs="Tahoma"/>
          <w:lang w:eastAsia="es-ES"/>
        </w:rPr>
        <w:t xml:space="preserve"> de septiembre de 1921, se conmemorará en todo el mundo el Día Internacional de </w:t>
      </w:r>
      <w:smartTag w:uri="urn:schemas-microsoft-com:office:smarttags" w:element="PersonName">
        <w:smartTagPr>
          <w:attr w:name="ProductID" w:val="la Cooperaci￳n."/>
        </w:smartTagPr>
        <w:r>
          <w:rPr>
            <w:rFonts w:ascii="Tahoma" w:eastAsia="Times New Roman" w:hAnsi="Tahoma" w:cs="Tahoma"/>
            <w:lang w:eastAsia="es-ES"/>
          </w:rPr>
          <w:t>la Cooperación.</w:t>
        </w:r>
      </w:smartTag>
    </w:p>
    <w:p w:rsidR="004A639D" w:rsidRDefault="004A639D">
      <w:pPr>
        <w:spacing w:line="480" w:lineRule="auto"/>
        <w:jc w:val="both"/>
        <w:rPr>
          <w:rFonts w:ascii="Tahoma" w:eastAsia="Times New Roman" w:hAnsi="Tahoma" w:cs="Tahoma"/>
          <w:lang w:eastAsia="es-ES"/>
        </w:rPr>
      </w:pPr>
    </w:p>
    <w:p w:rsidR="00934292" w:rsidRDefault="004A639D">
      <w:pPr>
        <w:numPr>
          <w:ilvl w:val="1"/>
          <w:numId w:val="37"/>
        </w:numPr>
        <w:spacing w:line="360" w:lineRule="auto"/>
        <w:jc w:val="both"/>
        <w:rPr>
          <w:rFonts w:ascii="Tahoma" w:hAnsi="Tahoma" w:cs="Tahoma"/>
          <w:bCs/>
          <w:color w:val="000000"/>
          <w:sz w:val="28"/>
          <w:szCs w:val="28"/>
        </w:rPr>
      </w:pPr>
      <w:r w:rsidRPr="00934292">
        <w:rPr>
          <w:rFonts w:ascii="Tahoma" w:hAnsi="Tahoma" w:cs="Tahoma"/>
          <w:bCs/>
          <w:color w:val="000000"/>
          <w:sz w:val="28"/>
          <w:szCs w:val="28"/>
        </w:rPr>
        <w:t>Las Cooperativas en el Ecuado</w:t>
      </w:r>
      <w:r w:rsidR="00934292" w:rsidRPr="00934292">
        <w:rPr>
          <w:rFonts w:ascii="Tahoma" w:hAnsi="Tahoma" w:cs="Tahoma"/>
          <w:bCs/>
          <w:color w:val="000000"/>
          <w:sz w:val="28"/>
          <w:szCs w:val="28"/>
        </w:rPr>
        <w:t>r</w:t>
      </w:r>
    </w:p>
    <w:p w:rsidR="004D47E1" w:rsidRPr="00934292" w:rsidRDefault="004D47E1" w:rsidP="004D47E1">
      <w:pPr>
        <w:spacing w:line="360" w:lineRule="auto"/>
        <w:ind w:left="36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La legislación cooperativa ecuatoriana data de 1937, pero fue en la década del cincuenta al sesenta que cobró verdadera presencia en el ámbito nacional cuando se da la creación de la mayor parte de las organizaciones cooperativas, en esto intervino directa o indirectamente agentes ajenos a los sectores involucrados, es decir, instituciones públicas, privadas y promotores; entre estos últimos se puede señalar a religiosos, voluntarios extranjeros y algunos profesionales, a título personal o encargados por alguna organización de carácter político o social. Cabe citar también la acción desarrollada por los gremios, sindicatos de trabajadores, organizaciones clasistas y personal de movimiento cooperativo sobre todo norteamericano. </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La acción de las instituciones religiosas fue dirigida a crear y fomentar la organización de cooperativas de ahorro y crédito. </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El 7 de septiembre de 1966 en la presidencia interina de Clemente Yerovi Indaburu, se promulgó </w:t>
      </w:r>
      <w:smartTag w:uri="urn:schemas-microsoft-com:office:smarttags" w:element="PersonName">
        <w:smartTagPr>
          <w:attr w:name="ProductID" w:val="la Ley"/>
        </w:smartTagPr>
        <w:r>
          <w:rPr>
            <w:rFonts w:ascii="Tahoma" w:eastAsia="Times New Roman" w:hAnsi="Tahoma" w:cs="Tahoma"/>
            <w:lang w:eastAsia="es-ES"/>
          </w:rPr>
          <w:t>la Ley</w:t>
        </w:r>
      </w:smartTag>
      <w:r>
        <w:rPr>
          <w:rFonts w:ascii="Tahoma" w:eastAsia="Times New Roman" w:hAnsi="Tahoma" w:cs="Tahoma"/>
          <w:lang w:eastAsia="es-ES"/>
        </w:rPr>
        <w:t xml:space="preserve"> de Cooperativas, y el 17 de enero de 1968 se dicta el reglamento respectivo. </w:t>
      </w:r>
    </w:p>
    <w:p w:rsidR="004A639D" w:rsidRDefault="004A639D" w:rsidP="00612DEB">
      <w:pPr>
        <w:spacing w:line="480" w:lineRule="auto"/>
        <w:ind w:left="708" w:hanging="708"/>
        <w:jc w:val="both"/>
        <w:rPr>
          <w:rFonts w:ascii="Tahoma" w:eastAsia="Times New Roman" w:hAnsi="Tahoma" w:cs="Tahoma"/>
          <w:lang w:eastAsia="es-ES"/>
        </w:rPr>
      </w:pPr>
      <w:r>
        <w:rPr>
          <w:rFonts w:ascii="Tahoma" w:eastAsia="Times New Roman" w:hAnsi="Tahoma" w:cs="Tahoma"/>
          <w:lang w:eastAsia="es-ES"/>
        </w:rPr>
        <w:t xml:space="preserve">El crecimiento cooperativo en la década del sesenta al setenta fue vigoroso (449% de entidades y 402% de asociados); sin embargo, hacia fines de los años de 1970, al reducirse los recursos y la acción de fomento del Estado y del exterior, este proceso desaceleró el crecimiento cooperativo. </w:t>
      </w:r>
    </w:p>
    <w:p w:rsidR="00934292" w:rsidRDefault="00934292">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Actualmente, predominan las cooperativas de servicios y las de consumo, pero cabe destacar la organización que ha sabido desarrollarse por iniciativa propia, las Cooperativas de Ahorro y Crédito, la integración cooperativa se sustenta en federaciones verticales y en centrales; además el índice de penetración cooperativa ha tenido leves incrementos en la década de los ochenta, mientras que en los últimos tiempos como respuesta a la actual crisis del país se ha visto fortalecidas las Cooperativas en especial las de Ahorro y Crédito. </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Frente a la inestabilidad y crisis del sistema bancario nacional donde el cliente ha demostrado su desconfianza, en especial en los bancos, lo que ha llevó a incrementar la crisis económica del País, ha sido necesario buscar alternativas para demostrarle al cliente que existen opciones que permiten fomentar el ahorro y brindar créditos. </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Muchos sectores han planteado la necesidad de un cambio de modelo, el mismo que deberá rescatar valores y principios que ha perdido la sociedad moderna. Una alternativa que merece atención por parte del Estado, es el sector de la economía solidaria, especialmente el sistema cooperativo de Ahorro y Crédito, en donde se practican de mejor manera los principios de solidaridad, ayuda mutua, autogestión y control democrático. Poniendo como objetivo fundamental de su actividad, el desarrollo del hombre, debe modernizarse y ser manejada con conocimientos técnicos, para brindar los servicios de una manera eficiente, efectiva y económica. </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Las cooperativas se caracterizan por la democratización de capitales, de ahorros y de crédito, por lo tanto no existe vinculación ni concentración de recursos en pocas manos, que es uno de los males que adolece el País y una práctica muy común en las entidades bancarias, que hoy se encuentran saliendo de un estado de shock. </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La quiebra de varios bancos a sido un fortalecimiento para el sistema cooperativo de ahorro y crédito, por cuanto se ha demostrado confianza por la solvencia de las mismas, lo cual se refleja en un incremento de los depósitos, en especial a plazo fijo, que crecieron en un 110.9% en el periodo enero junio de 1999, lo que demuestra que las personas han incrementado la confianza en las cooperativas más que en los bancos.</w:t>
      </w:r>
    </w:p>
    <w:p w:rsidR="00934292" w:rsidRDefault="00934292">
      <w:pPr>
        <w:spacing w:line="480" w:lineRule="auto"/>
        <w:jc w:val="both"/>
        <w:rPr>
          <w:rFonts w:ascii="Tahoma" w:eastAsia="Times New Roman" w:hAnsi="Tahoma" w:cs="Tahoma"/>
          <w:lang w:eastAsia="es-ES"/>
        </w:rPr>
      </w:pPr>
    </w:p>
    <w:p w:rsidR="004D47E1" w:rsidRDefault="004D47E1">
      <w:pPr>
        <w:spacing w:line="480" w:lineRule="auto"/>
        <w:jc w:val="both"/>
        <w:rPr>
          <w:rFonts w:ascii="Tahoma" w:eastAsia="Times New Roman" w:hAnsi="Tahoma" w:cs="Tahoma"/>
          <w:lang w:eastAsia="es-ES"/>
        </w:rPr>
      </w:pPr>
    </w:p>
    <w:p w:rsidR="004D47E1" w:rsidRDefault="004D47E1">
      <w:pPr>
        <w:spacing w:line="480" w:lineRule="auto"/>
        <w:jc w:val="both"/>
        <w:rPr>
          <w:rFonts w:ascii="Tahoma" w:eastAsia="Times New Roman" w:hAnsi="Tahoma" w:cs="Tahoma"/>
          <w:lang w:eastAsia="es-ES"/>
        </w:rPr>
      </w:pPr>
    </w:p>
    <w:p w:rsidR="004D47E1" w:rsidRDefault="004D47E1">
      <w:pPr>
        <w:spacing w:line="480" w:lineRule="auto"/>
        <w:jc w:val="both"/>
        <w:rPr>
          <w:rFonts w:ascii="Tahoma" w:eastAsia="Times New Roman" w:hAnsi="Tahoma" w:cs="Tahoma"/>
          <w:lang w:eastAsia="es-ES"/>
        </w:rPr>
      </w:pPr>
    </w:p>
    <w:p w:rsidR="004D47E1" w:rsidRDefault="004D47E1">
      <w:pPr>
        <w:spacing w:line="480" w:lineRule="auto"/>
        <w:jc w:val="both"/>
        <w:rPr>
          <w:rFonts w:ascii="Tahoma" w:eastAsia="Times New Roman" w:hAnsi="Tahoma" w:cs="Tahoma"/>
          <w:lang w:eastAsia="es-ES"/>
        </w:rPr>
      </w:pPr>
    </w:p>
    <w:p w:rsidR="004D47E1" w:rsidRDefault="004D47E1">
      <w:pPr>
        <w:spacing w:line="480" w:lineRule="auto"/>
        <w:jc w:val="both"/>
        <w:rPr>
          <w:rFonts w:ascii="Tahoma" w:eastAsia="Times New Roman" w:hAnsi="Tahoma" w:cs="Tahoma"/>
          <w:lang w:eastAsia="es-ES"/>
        </w:rPr>
      </w:pPr>
    </w:p>
    <w:p w:rsidR="004D47E1" w:rsidRDefault="004D47E1">
      <w:pPr>
        <w:spacing w:line="480" w:lineRule="auto"/>
        <w:jc w:val="both"/>
        <w:rPr>
          <w:rFonts w:ascii="Tahoma" w:eastAsia="Times New Roman" w:hAnsi="Tahoma" w:cs="Tahoma"/>
          <w:lang w:eastAsia="es-ES"/>
        </w:rPr>
      </w:pPr>
    </w:p>
    <w:p w:rsidR="004D47E1" w:rsidRDefault="004D47E1">
      <w:pPr>
        <w:spacing w:line="480" w:lineRule="auto"/>
        <w:jc w:val="both"/>
        <w:rPr>
          <w:rFonts w:ascii="Tahoma" w:eastAsia="Times New Roman" w:hAnsi="Tahoma" w:cs="Tahoma"/>
          <w:lang w:eastAsia="es-ES"/>
        </w:rPr>
      </w:pPr>
    </w:p>
    <w:p w:rsidR="004D47E1" w:rsidRDefault="004D47E1">
      <w:pPr>
        <w:spacing w:line="480" w:lineRule="auto"/>
        <w:jc w:val="both"/>
        <w:rPr>
          <w:rFonts w:ascii="Tahoma" w:eastAsia="Times New Roman" w:hAnsi="Tahoma" w:cs="Tahoma"/>
          <w:lang w:eastAsia="es-ES"/>
        </w:rPr>
      </w:pPr>
    </w:p>
    <w:p w:rsidR="004D47E1" w:rsidRDefault="004D47E1">
      <w:pPr>
        <w:spacing w:line="480" w:lineRule="auto"/>
        <w:jc w:val="both"/>
        <w:rPr>
          <w:rFonts w:ascii="Tahoma" w:eastAsia="Times New Roman" w:hAnsi="Tahoma" w:cs="Tahoma"/>
          <w:lang w:eastAsia="es-ES"/>
        </w:rPr>
      </w:pPr>
    </w:p>
    <w:p w:rsidR="004D47E1" w:rsidRDefault="004D47E1">
      <w:pPr>
        <w:spacing w:line="480" w:lineRule="auto"/>
        <w:jc w:val="both"/>
        <w:rPr>
          <w:rFonts w:ascii="Tahoma" w:eastAsia="Times New Roman" w:hAnsi="Tahoma" w:cs="Tahoma"/>
          <w:lang w:eastAsia="es-ES"/>
        </w:rPr>
      </w:pPr>
    </w:p>
    <w:p w:rsidR="004D47E1" w:rsidRDefault="004D47E1">
      <w:pPr>
        <w:spacing w:line="480" w:lineRule="auto"/>
        <w:jc w:val="both"/>
        <w:rPr>
          <w:rFonts w:ascii="Tahoma" w:eastAsia="Times New Roman" w:hAnsi="Tahoma" w:cs="Tahoma"/>
          <w:lang w:eastAsia="es-ES"/>
        </w:rPr>
      </w:pPr>
    </w:p>
    <w:p w:rsidR="004D47E1" w:rsidRDefault="004D47E1">
      <w:pPr>
        <w:spacing w:line="480" w:lineRule="auto"/>
        <w:jc w:val="both"/>
        <w:rPr>
          <w:rFonts w:ascii="Tahoma" w:eastAsia="Times New Roman" w:hAnsi="Tahoma" w:cs="Tahoma"/>
          <w:lang w:eastAsia="es-ES"/>
        </w:rPr>
      </w:pPr>
    </w:p>
    <w:p w:rsidR="004D47E1" w:rsidRDefault="004D47E1">
      <w:pPr>
        <w:spacing w:line="480" w:lineRule="auto"/>
        <w:jc w:val="both"/>
        <w:rPr>
          <w:rFonts w:ascii="Tahoma" w:eastAsia="Times New Roman" w:hAnsi="Tahoma" w:cs="Tahoma"/>
          <w:lang w:eastAsia="es-ES"/>
        </w:rPr>
      </w:pPr>
    </w:p>
    <w:p w:rsidR="004D47E1" w:rsidRDefault="004D47E1">
      <w:pPr>
        <w:spacing w:line="480" w:lineRule="auto"/>
        <w:jc w:val="both"/>
        <w:rPr>
          <w:rFonts w:ascii="Tahoma" w:eastAsia="Times New Roman" w:hAnsi="Tahoma" w:cs="Tahoma"/>
          <w:lang w:eastAsia="es-ES"/>
        </w:rPr>
      </w:pPr>
    </w:p>
    <w:p w:rsidR="004D47E1" w:rsidRDefault="004D47E1">
      <w:pPr>
        <w:spacing w:line="480" w:lineRule="auto"/>
        <w:jc w:val="both"/>
        <w:rPr>
          <w:rFonts w:ascii="Tahoma" w:eastAsia="Times New Roman" w:hAnsi="Tahoma" w:cs="Tahoma"/>
          <w:lang w:eastAsia="es-ES"/>
        </w:rPr>
      </w:pPr>
    </w:p>
    <w:p w:rsidR="004A639D" w:rsidRDefault="004A639D">
      <w:pPr>
        <w:numPr>
          <w:ilvl w:val="0"/>
          <w:numId w:val="37"/>
        </w:numPr>
        <w:spacing w:line="360" w:lineRule="auto"/>
        <w:jc w:val="both"/>
        <w:rPr>
          <w:rFonts w:ascii="Tahoma" w:hAnsi="Tahoma" w:cs="Tahoma"/>
          <w:b/>
          <w:color w:val="000000"/>
          <w:sz w:val="32"/>
          <w:szCs w:val="32"/>
        </w:rPr>
      </w:pPr>
      <w:r w:rsidRPr="00934292">
        <w:rPr>
          <w:rFonts w:ascii="Tahoma" w:hAnsi="Tahoma" w:cs="Tahoma"/>
          <w:b/>
          <w:color w:val="000000"/>
          <w:sz w:val="32"/>
          <w:szCs w:val="32"/>
        </w:rPr>
        <w:t>INVESTIGACIÓN DE MERCADO</w:t>
      </w:r>
    </w:p>
    <w:p w:rsidR="00A31834" w:rsidRPr="00934292" w:rsidRDefault="00A31834" w:rsidP="00A31834">
      <w:pPr>
        <w:spacing w:line="360" w:lineRule="auto"/>
        <w:jc w:val="both"/>
        <w:rPr>
          <w:rFonts w:ascii="Tahoma" w:hAnsi="Tahoma" w:cs="Tahoma"/>
          <w:b/>
          <w:color w:val="000000"/>
          <w:sz w:val="32"/>
          <w:szCs w:val="32"/>
        </w:rPr>
      </w:pPr>
    </w:p>
    <w:p w:rsidR="004A639D" w:rsidRDefault="004A639D">
      <w:pPr>
        <w:spacing w:line="480" w:lineRule="auto"/>
        <w:jc w:val="both"/>
        <w:rPr>
          <w:rFonts w:ascii="Tahoma" w:eastAsia="Times New Roman" w:hAnsi="Tahoma" w:cs="Tahoma"/>
          <w:lang w:eastAsia="es-ES"/>
        </w:rPr>
      </w:pPr>
      <w:smartTag w:uri="urn:schemas-microsoft-com:office:smarttags" w:element="PersonName">
        <w:smartTagPr>
          <w:attr w:name="ProductID" w:val="La Raz￳n"/>
        </w:smartTagPr>
        <w:r>
          <w:rPr>
            <w:rFonts w:ascii="Tahoma" w:eastAsia="Times New Roman" w:hAnsi="Tahoma" w:cs="Tahoma"/>
            <w:lang w:eastAsia="es-ES"/>
          </w:rPr>
          <w:t>La Razón</w:t>
        </w:r>
      </w:smartTag>
      <w:r>
        <w:rPr>
          <w:rFonts w:ascii="Tahoma" w:eastAsia="Times New Roman" w:hAnsi="Tahoma" w:cs="Tahoma"/>
          <w:lang w:eastAsia="es-ES"/>
        </w:rPr>
        <w:t xml:space="preserve"> fundamental para elaborar la investigación de mercado es establecer un perfil de los clientes actuales, clientes potenciales  y sus necesidades,  teniendo en cuenta los diferentes productos y beneficios que las cooperativas les ofrecen y la posibilidad de proporcionarles un nuevo y mejorado servicio para así poder fortalecer el posicionamiento en cuanto a la imagen, el conocimiento y el grado de satisfacción de dichas instituciones.</w:t>
      </w:r>
    </w:p>
    <w:p w:rsidR="004A639D" w:rsidRDefault="004A639D">
      <w:pPr>
        <w:tabs>
          <w:tab w:val="left" w:pos="1440"/>
        </w:tabs>
        <w:spacing w:line="360" w:lineRule="auto"/>
        <w:ind w:left="360"/>
        <w:jc w:val="both"/>
        <w:rPr>
          <w:rFonts w:ascii="Tahoma" w:hAnsi="Tahoma" w:cs="Tahoma"/>
          <w:bCs/>
          <w:color w:val="000000"/>
          <w:sz w:val="28"/>
          <w:szCs w:val="28"/>
        </w:rPr>
      </w:pPr>
    </w:p>
    <w:p w:rsidR="004A639D" w:rsidRPr="007734EE" w:rsidRDefault="004A639D">
      <w:pPr>
        <w:numPr>
          <w:ilvl w:val="1"/>
          <w:numId w:val="37"/>
        </w:numPr>
        <w:tabs>
          <w:tab w:val="left" w:pos="1440"/>
        </w:tabs>
        <w:spacing w:line="360" w:lineRule="auto"/>
        <w:jc w:val="both"/>
        <w:rPr>
          <w:rFonts w:ascii="Tahoma" w:hAnsi="Tahoma" w:cs="Tahoma"/>
          <w:b/>
          <w:bCs/>
          <w:color w:val="000000"/>
          <w:sz w:val="28"/>
          <w:szCs w:val="28"/>
        </w:rPr>
      </w:pPr>
      <w:r w:rsidRPr="007734EE">
        <w:rPr>
          <w:rFonts w:ascii="Tahoma" w:hAnsi="Tahoma" w:cs="Tahoma"/>
          <w:b/>
          <w:bCs/>
          <w:color w:val="000000"/>
          <w:sz w:val="28"/>
          <w:szCs w:val="28"/>
        </w:rPr>
        <w:t>Definición de objetivos.</w:t>
      </w:r>
    </w:p>
    <w:p w:rsidR="00A31834" w:rsidRDefault="00A31834" w:rsidP="00A31834">
      <w:pPr>
        <w:tabs>
          <w:tab w:val="left" w:pos="1440"/>
        </w:tabs>
        <w:spacing w:line="360" w:lineRule="auto"/>
        <w:ind w:left="360"/>
        <w:jc w:val="both"/>
        <w:rPr>
          <w:rFonts w:ascii="Tahoma" w:hAnsi="Tahoma" w:cs="Tahoma"/>
          <w:bCs/>
          <w:color w:val="000000"/>
          <w:sz w:val="28"/>
          <w:szCs w:val="28"/>
        </w:rPr>
      </w:pPr>
    </w:p>
    <w:p w:rsidR="004A639D" w:rsidRDefault="004A639D">
      <w:pPr>
        <w:numPr>
          <w:ilvl w:val="2"/>
          <w:numId w:val="37"/>
        </w:numPr>
        <w:spacing w:line="360" w:lineRule="auto"/>
        <w:jc w:val="both"/>
        <w:rPr>
          <w:rFonts w:ascii="Tahoma" w:hAnsi="Tahoma" w:cs="Tahoma"/>
          <w:bCs/>
          <w:color w:val="000000"/>
          <w:sz w:val="28"/>
          <w:szCs w:val="28"/>
        </w:rPr>
      </w:pPr>
      <w:r>
        <w:rPr>
          <w:rFonts w:ascii="Tahoma" w:hAnsi="Tahoma" w:cs="Tahoma"/>
          <w:bCs/>
          <w:color w:val="000000"/>
          <w:sz w:val="28"/>
          <w:szCs w:val="28"/>
        </w:rPr>
        <w:t>Objetivo General.</w:t>
      </w:r>
    </w:p>
    <w:p w:rsidR="00A31834" w:rsidRDefault="00A31834" w:rsidP="00A31834">
      <w:pPr>
        <w:spacing w:line="360" w:lineRule="auto"/>
        <w:ind w:left="720"/>
        <w:jc w:val="both"/>
        <w:rPr>
          <w:rFonts w:ascii="Tahoma" w:hAnsi="Tahoma" w:cs="Tahoma"/>
          <w:bCs/>
          <w:color w:val="000000"/>
          <w:sz w:val="28"/>
          <w:szCs w:val="28"/>
        </w:rPr>
      </w:pPr>
    </w:p>
    <w:p w:rsidR="004A639D" w:rsidRDefault="004A639D">
      <w:pPr>
        <w:numPr>
          <w:ilvl w:val="0"/>
          <w:numId w:val="24"/>
        </w:numPr>
        <w:spacing w:line="480" w:lineRule="auto"/>
        <w:jc w:val="both"/>
        <w:rPr>
          <w:rFonts w:ascii="Tahoma" w:eastAsia="Times New Roman" w:hAnsi="Tahoma" w:cs="Tahoma"/>
          <w:lang w:eastAsia="es-ES"/>
        </w:rPr>
      </w:pPr>
      <w:r>
        <w:rPr>
          <w:rFonts w:ascii="Tahoma" w:eastAsia="Times New Roman" w:hAnsi="Tahoma" w:cs="Tahoma"/>
          <w:lang w:eastAsia="es-ES"/>
        </w:rPr>
        <w:t>Analizar  el mercado de clientes de las Cooperativas de Ahorro y Crédito.</w:t>
      </w:r>
    </w:p>
    <w:p w:rsidR="00A31834" w:rsidRDefault="00A31834" w:rsidP="00A31834">
      <w:pPr>
        <w:spacing w:line="480" w:lineRule="auto"/>
        <w:ind w:left="360"/>
        <w:jc w:val="both"/>
        <w:rPr>
          <w:rFonts w:ascii="Tahoma" w:eastAsia="Times New Roman" w:hAnsi="Tahoma" w:cs="Tahoma"/>
          <w:lang w:eastAsia="es-ES"/>
        </w:rPr>
      </w:pPr>
    </w:p>
    <w:p w:rsidR="004A639D" w:rsidRDefault="004A639D">
      <w:pPr>
        <w:numPr>
          <w:ilvl w:val="2"/>
          <w:numId w:val="37"/>
        </w:numPr>
        <w:spacing w:line="360" w:lineRule="auto"/>
        <w:jc w:val="both"/>
        <w:rPr>
          <w:rFonts w:ascii="Tahoma" w:hAnsi="Tahoma" w:cs="Tahoma"/>
          <w:bCs/>
          <w:color w:val="000000"/>
          <w:sz w:val="28"/>
          <w:szCs w:val="28"/>
        </w:rPr>
      </w:pPr>
      <w:r>
        <w:rPr>
          <w:rFonts w:ascii="Tahoma" w:hAnsi="Tahoma" w:cs="Tahoma"/>
          <w:bCs/>
          <w:color w:val="000000"/>
          <w:sz w:val="28"/>
          <w:szCs w:val="28"/>
        </w:rPr>
        <w:t>Objetivos Específicos.</w:t>
      </w:r>
    </w:p>
    <w:p w:rsidR="00A31834" w:rsidRDefault="00A31834" w:rsidP="00A31834">
      <w:pPr>
        <w:spacing w:line="360" w:lineRule="auto"/>
        <w:ind w:left="72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Para efectos del desarrollo del proyecto y cumplimiento del objetivo general, los objetivos específicos de </w:t>
      </w:r>
      <w:smartTag w:uri="urn:schemas-microsoft-com:office:smarttags" w:element="PersonName">
        <w:smartTagPr>
          <w:attr w:name="ProductID" w:val="la Investigaci￳n"/>
        </w:smartTagPr>
        <w:r>
          <w:rPr>
            <w:rFonts w:ascii="Tahoma" w:eastAsia="Times New Roman" w:hAnsi="Tahoma" w:cs="Tahoma"/>
            <w:lang w:eastAsia="es-ES"/>
          </w:rPr>
          <w:t>la Investigación</w:t>
        </w:r>
      </w:smartTag>
      <w:r>
        <w:rPr>
          <w:rFonts w:ascii="Tahoma" w:eastAsia="Times New Roman" w:hAnsi="Tahoma" w:cs="Tahoma"/>
          <w:lang w:eastAsia="es-ES"/>
        </w:rPr>
        <w:t xml:space="preserve"> de Mercados son los siguientes:</w:t>
      </w:r>
    </w:p>
    <w:p w:rsidR="004A639D" w:rsidRDefault="004A639D">
      <w:pPr>
        <w:jc w:val="both"/>
        <w:rPr>
          <w:rFonts w:ascii="Verdana" w:hAnsi="Verdana" w:cs="Tahoma"/>
          <w:sz w:val="22"/>
        </w:rPr>
      </w:pPr>
    </w:p>
    <w:p w:rsidR="004A639D" w:rsidRDefault="004A639D">
      <w:pPr>
        <w:numPr>
          <w:ilvl w:val="0"/>
          <w:numId w:val="22"/>
        </w:numPr>
        <w:spacing w:line="480" w:lineRule="auto"/>
        <w:jc w:val="both"/>
        <w:rPr>
          <w:rFonts w:ascii="Tahoma" w:eastAsia="Times New Roman" w:hAnsi="Tahoma" w:cs="Tahoma"/>
          <w:lang w:eastAsia="es-ES"/>
        </w:rPr>
      </w:pPr>
      <w:r>
        <w:rPr>
          <w:rFonts w:ascii="Tahoma" w:eastAsia="Times New Roman" w:hAnsi="Tahoma" w:cs="Tahoma"/>
          <w:lang w:eastAsia="es-ES"/>
        </w:rPr>
        <w:t>Identificar fortalezas y debilidades de las Cooperativas.</w:t>
      </w:r>
    </w:p>
    <w:p w:rsidR="004A639D" w:rsidRDefault="004A639D">
      <w:pPr>
        <w:numPr>
          <w:ilvl w:val="0"/>
          <w:numId w:val="22"/>
        </w:numPr>
        <w:spacing w:line="480" w:lineRule="auto"/>
        <w:jc w:val="both"/>
        <w:rPr>
          <w:rFonts w:ascii="Tahoma" w:eastAsia="Times New Roman" w:hAnsi="Tahoma" w:cs="Tahoma"/>
          <w:lang w:eastAsia="es-ES"/>
        </w:rPr>
      </w:pPr>
      <w:r>
        <w:rPr>
          <w:rFonts w:ascii="Tahoma" w:eastAsia="Times New Roman" w:hAnsi="Tahoma" w:cs="Tahoma"/>
          <w:lang w:eastAsia="es-ES"/>
        </w:rPr>
        <w:t xml:space="preserve">Participación de Mercado de las cooperativas. </w:t>
      </w:r>
    </w:p>
    <w:p w:rsidR="004A639D" w:rsidRDefault="004A639D">
      <w:pPr>
        <w:numPr>
          <w:ilvl w:val="0"/>
          <w:numId w:val="22"/>
        </w:numPr>
        <w:spacing w:line="480" w:lineRule="auto"/>
        <w:jc w:val="both"/>
        <w:rPr>
          <w:rFonts w:ascii="Tahoma" w:eastAsia="Times New Roman" w:hAnsi="Tahoma" w:cs="Tahoma"/>
          <w:lang w:eastAsia="es-ES"/>
        </w:rPr>
      </w:pPr>
      <w:r>
        <w:rPr>
          <w:rFonts w:ascii="Tahoma" w:eastAsia="Times New Roman" w:hAnsi="Tahoma" w:cs="Tahoma"/>
          <w:lang w:eastAsia="es-ES"/>
        </w:rPr>
        <w:t>Conocer el perfil del cliente actual y potencial.</w:t>
      </w:r>
    </w:p>
    <w:p w:rsidR="004A639D" w:rsidRDefault="004A639D">
      <w:pPr>
        <w:numPr>
          <w:ilvl w:val="0"/>
          <w:numId w:val="22"/>
        </w:numPr>
        <w:spacing w:line="480" w:lineRule="auto"/>
        <w:jc w:val="both"/>
        <w:rPr>
          <w:rFonts w:ascii="Tahoma" w:eastAsia="Times New Roman" w:hAnsi="Tahoma" w:cs="Tahoma"/>
          <w:lang w:eastAsia="es-ES"/>
        </w:rPr>
      </w:pPr>
      <w:r>
        <w:rPr>
          <w:rFonts w:ascii="Tahoma" w:eastAsia="Times New Roman" w:hAnsi="Tahoma" w:cs="Tahoma"/>
          <w:lang w:eastAsia="es-ES"/>
        </w:rPr>
        <w:t>Establecer el nivel de satisfacción del mercado de los clientes de las cooperativas.</w:t>
      </w:r>
    </w:p>
    <w:p w:rsidR="004A639D" w:rsidRDefault="004A639D">
      <w:pPr>
        <w:numPr>
          <w:ilvl w:val="0"/>
          <w:numId w:val="22"/>
        </w:numPr>
        <w:spacing w:line="480" w:lineRule="auto"/>
        <w:jc w:val="both"/>
        <w:rPr>
          <w:rFonts w:ascii="Tahoma" w:eastAsia="Times New Roman" w:hAnsi="Tahoma" w:cs="Tahoma"/>
          <w:lang w:eastAsia="es-ES"/>
        </w:rPr>
      </w:pPr>
      <w:r>
        <w:rPr>
          <w:rFonts w:ascii="Tahoma" w:eastAsia="Times New Roman" w:hAnsi="Tahoma" w:cs="Tahoma"/>
          <w:lang w:eastAsia="es-ES"/>
        </w:rPr>
        <w:t>Conocer las necesidades del mercado de clientes de las cooperativas.</w:t>
      </w:r>
    </w:p>
    <w:p w:rsidR="004A639D" w:rsidRDefault="004A639D">
      <w:pPr>
        <w:spacing w:line="360" w:lineRule="auto"/>
        <w:jc w:val="both"/>
        <w:rPr>
          <w:rFonts w:ascii="Tahoma" w:hAnsi="Tahoma" w:cs="Tahoma"/>
          <w:bCs/>
          <w:color w:val="000000"/>
          <w:sz w:val="28"/>
          <w:szCs w:val="28"/>
        </w:rPr>
      </w:pPr>
    </w:p>
    <w:p w:rsidR="004A639D" w:rsidRPr="007734EE" w:rsidRDefault="004A639D">
      <w:pPr>
        <w:numPr>
          <w:ilvl w:val="1"/>
          <w:numId w:val="37"/>
        </w:numPr>
        <w:tabs>
          <w:tab w:val="left" w:pos="1440"/>
        </w:tabs>
        <w:spacing w:line="360" w:lineRule="auto"/>
        <w:jc w:val="both"/>
        <w:rPr>
          <w:rFonts w:ascii="Tahoma" w:hAnsi="Tahoma" w:cs="Tahoma"/>
          <w:b/>
          <w:bCs/>
          <w:color w:val="000000"/>
          <w:sz w:val="28"/>
          <w:szCs w:val="28"/>
        </w:rPr>
      </w:pPr>
      <w:r w:rsidRPr="007734EE">
        <w:rPr>
          <w:rFonts w:ascii="Tahoma" w:hAnsi="Tahoma" w:cs="Tahoma"/>
          <w:b/>
          <w:bCs/>
          <w:color w:val="000000"/>
          <w:sz w:val="28"/>
          <w:szCs w:val="28"/>
        </w:rPr>
        <w:t>Diseño de la investigación.</w:t>
      </w:r>
    </w:p>
    <w:p w:rsidR="00A31834" w:rsidRDefault="00A31834" w:rsidP="00A31834">
      <w:pPr>
        <w:tabs>
          <w:tab w:val="left" w:pos="1440"/>
        </w:tabs>
        <w:spacing w:line="360" w:lineRule="auto"/>
        <w:ind w:left="36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La investigación de mercados esta compuesta por dos diferentes tipos de estudios, uno cualitativo y otro cuantitativo.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Los estudios cualitativos son estudios que explican el por qué y el para qué del comportamiento de los consumidores. Implica un trabajo de exploración sobre aspectos que subyacen la conducta visible y las opiniones. Es la mejor alternativa para descubrir causalidades y encontrar respuestas espontáneas a cuestiones de fondo que condicionan el comportamiento del consumidor. Es un tipo de investigación que ofrece </w:t>
      </w:r>
      <w:hyperlink r:id="rId11" w:history="1">
        <w:r>
          <w:rPr>
            <w:rFonts w:ascii="Tahoma" w:eastAsia="Times New Roman" w:hAnsi="Tahoma" w:cs="Tahoma"/>
            <w:lang w:eastAsia="es-ES"/>
          </w:rPr>
          <w:t>técnicas</w:t>
        </w:r>
      </w:hyperlink>
      <w:r>
        <w:rPr>
          <w:rFonts w:ascii="Tahoma" w:eastAsia="Times New Roman" w:hAnsi="Tahoma" w:cs="Tahoma"/>
          <w:lang w:eastAsia="es-ES"/>
        </w:rPr>
        <w:t xml:space="preserve"> especializadas para obtener respuestas a fondo acerca de lo que las personas piensan y sienten combinando interrelacionadamente y las </w:t>
      </w:r>
      <w:hyperlink r:id="rId12" w:history="1">
        <w:r>
          <w:rPr>
            <w:rFonts w:ascii="Tahoma" w:eastAsia="Times New Roman" w:hAnsi="Tahoma" w:cs="Tahoma"/>
            <w:lang w:eastAsia="es-ES"/>
          </w:rPr>
          <w:t>acciones</w:t>
        </w:r>
      </w:hyperlink>
      <w:r>
        <w:rPr>
          <w:rFonts w:ascii="Tahoma" w:eastAsia="Times New Roman" w:hAnsi="Tahoma" w:cs="Tahoma"/>
          <w:lang w:eastAsia="es-ES"/>
        </w:rPr>
        <w:t xml:space="preserve"> por parte de los sujetos investigados.</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estudio cuantitativo por otra parte, ofrece información de la población con bases estadísticas, ayuda a conocer los clientes potenciales, saber sus gustos y preferencias para poder ofrecer el producto que ellos desean, proporciona información real expresada en términos precisos, con lo que se pueden tomar decisiones para implementar una estrategia de comercialización a corto y largo plazo.</w:t>
      </w:r>
    </w:p>
    <w:p w:rsidR="004A639D" w:rsidRDefault="004A639D">
      <w:pPr>
        <w:pStyle w:val="Encabezado"/>
        <w:jc w:val="both"/>
        <w:rPr>
          <w:rFonts w:ascii="Verdana" w:hAnsi="Verdana"/>
          <w:b/>
          <w:bCs/>
          <w:sz w:val="24"/>
          <w:szCs w:val="24"/>
          <w:lang w:val="es-ES"/>
        </w:rPr>
      </w:pPr>
    </w:p>
    <w:p w:rsidR="004A639D" w:rsidRPr="007734EE" w:rsidRDefault="004A639D">
      <w:pPr>
        <w:numPr>
          <w:ilvl w:val="2"/>
          <w:numId w:val="37"/>
        </w:numPr>
        <w:spacing w:line="360" w:lineRule="auto"/>
        <w:jc w:val="both"/>
        <w:rPr>
          <w:rFonts w:ascii="Tahoma" w:hAnsi="Tahoma" w:cs="Tahoma"/>
          <w:bCs/>
          <w:color w:val="000000"/>
          <w:sz w:val="28"/>
          <w:szCs w:val="28"/>
        </w:rPr>
      </w:pPr>
      <w:r w:rsidRPr="007734EE">
        <w:rPr>
          <w:rFonts w:ascii="Tahoma" w:hAnsi="Tahoma" w:cs="Tahoma"/>
          <w:bCs/>
          <w:color w:val="000000"/>
          <w:sz w:val="28"/>
          <w:szCs w:val="28"/>
        </w:rPr>
        <w:t>Obtención de la muestra.</w:t>
      </w:r>
    </w:p>
    <w:p w:rsidR="004A639D" w:rsidRDefault="004A639D">
      <w:pPr>
        <w:spacing w:line="360" w:lineRule="auto"/>
        <w:ind w:left="720"/>
        <w:jc w:val="both"/>
        <w:rPr>
          <w:rFonts w:ascii="Tahoma" w:hAnsi="Tahoma" w:cs="Tahoma"/>
          <w:bCs/>
          <w:color w:val="000000"/>
          <w:sz w:val="28"/>
          <w:szCs w:val="28"/>
        </w:rPr>
      </w:pPr>
    </w:p>
    <w:p w:rsidR="004A639D" w:rsidRDefault="004A639D">
      <w:pPr>
        <w:pStyle w:val="Encabezado"/>
        <w:rPr>
          <w:rFonts w:ascii="Tahoma" w:hAnsi="Tahoma" w:cs="Tahoma"/>
          <w:b/>
          <w:bCs/>
          <w:sz w:val="28"/>
          <w:szCs w:val="28"/>
          <w:lang w:val="es-ES"/>
        </w:rPr>
      </w:pPr>
      <w:r>
        <w:rPr>
          <w:rFonts w:ascii="Tahoma" w:hAnsi="Tahoma" w:cs="Tahoma"/>
          <w:b/>
          <w:bCs/>
          <w:sz w:val="28"/>
          <w:szCs w:val="28"/>
          <w:lang w:val="es-ES"/>
        </w:rPr>
        <w:t>INVESTIGACION CUANTITATIVA</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Para la investigación cuantitativa, se escogió la fórmula del muestreo proporcional cuando se conoce la probabilidad de ocurrencia. La razón para escoger este método es que conocemos cuantos clientes del sector financiero pertenecen al sector de las cooperativas y una vez que se ha definido que la población objetivo de la muestra son los usuarios de cooperativas, se desea que cada uno de los usuarios, que forman parte de la población, tengan la misma oportunidad de ser seleccionados para la muestra, pues se considera la opinión de cada uno de ellos, sin importar su condición sociodemográfica.</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Justamente el objetivo de la investigación es conocer cual es el comportamiento de los consumidores de las cooperativas, independientemente de variables de tipo demográfico, psicográfico o conductuales; sin embargo, estas variables si son importantes al momento de definir la segmentación de mercados para los productos que puedan ofrecer las cooperativas. </w:t>
      </w:r>
    </w:p>
    <w:p w:rsidR="007042FE" w:rsidRPr="00A151A8" w:rsidRDefault="00A917AB" w:rsidP="007042FE">
      <w:pPr>
        <w:spacing w:line="480" w:lineRule="auto"/>
        <w:jc w:val="both"/>
        <w:rPr>
          <w:rFonts w:ascii="Tahoma" w:eastAsia="Times New Roman" w:hAnsi="Tahoma" w:cs="Tahoma"/>
          <w:lang w:eastAsia="es-ES"/>
        </w:rPr>
      </w:pPr>
      <w:r>
        <w:rPr>
          <w:noProof/>
          <w:lang w:eastAsia="es-ES"/>
        </w:rPr>
        <w:drawing>
          <wp:anchor distT="0" distB="0" distL="114300" distR="114300" simplePos="0" relativeHeight="251654144" behindDoc="1" locked="0" layoutInCell="1" allowOverlap="1">
            <wp:simplePos x="0" y="0"/>
            <wp:positionH relativeFrom="column">
              <wp:posOffset>1943100</wp:posOffset>
            </wp:positionH>
            <wp:positionV relativeFrom="paragraph">
              <wp:posOffset>342900</wp:posOffset>
            </wp:positionV>
            <wp:extent cx="1371600" cy="524510"/>
            <wp:effectExtent l="19050" t="0" r="0" b="0"/>
            <wp:wrapNone/>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
                    <a:srcRect/>
                    <a:stretch>
                      <a:fillRect/>
                    </a:stretch>
                  </pic:blipFill>
                  <pic:spPr bwMode="auto">
                    <a:xfrm>
                      <a:off x="0" y="0"/>
                      <a:ext cx="1371600" cy="524510"/>
                    </a:xfrm>
                    <a:prstGeom prst="rect">
                      <a:avLst/>
                    </a:prstGeom>
                    <a:noFill/>
                    <a:ln w="9525">
                      <a:noFill/>
                      <a:miter lim="800000"/>
                      <a:headEnd/>
                      <a:tailEnd/>
                    </a:ln>
                  </pic:spPr>
                </pic:pic>
              </a:graphicData>
            </a:graphic>
          </wp:anchor>
        </w:drawing>
      </w:r>
      <w:r w:rsidR="007042FE" w:rsidRPr="00A151A8">
        <w:rPr>
          <w:rFonts w:ascii="Tahoma" w:eastAsia="Times New Roman" w:hAnsi="Tahoma" w:cs="Tahoma"/>
          <w:lang w:eastAsia="es-ES"/>
        </w:rPr>
        <w:t>La fórmula a utilizar es:</w:t>
      </w:r>
    </w:p>
    <w:p w:rsidR="007042FE" w:rsidRPr="007042FE" w:rsidRDefault="007042FE" w:rsidP="007042FE">
      <w:pPr>
        <w:spacing w:line="480" w:lineRule="auto"/>
        <w:jc w:val="both"/>
        <w:rPr>
          <w:rFonts w:ascii="Tahoma" w:eastAsia="Times New Roman" w:hAnsi="Tahoma" w:cs="Tahoma"/>
          <w:lang w:eastAsia="es-ES"/>
        </w:rPr>
      </w:pPr>
    </w:p>
    <w:p w:rsidR="007042FE" w:rsidRPr="00A151A8" w:rsidRDefault="007042FE" w:rsidP="007042FE">
      <w:pPr>
        <w:spacing w:line="480" w:lineRule="auto"/>
        <w:jc w:val="both"/>
        <w:rPr>
          <w:rFonts w:ascii="Tahoma" w:eastAsia="Times New Roman" w:hAnsi="Tahoma" w:cs="Tahoma"/>
          <w:lang w:eastAsia="es-ES"/>
        </w:rPr>
      </w:pPr>
    </w:p>
    <w:p w:rsidR="007042FE" w:rsidRPr="00A151A8" w:rsidRDefault="007042FE" w:rsidP="007042FE">
      <w:pPr>
        <w:spacing w:line="480" w:lineRule="auto"/>
        <w:jc w:val="both"/>
        <w:rPr>
          <w:rFonts w:ascii="Tahoma" w:eastAsia="Times New Roman" w:hAnsi="Tahoma" w:cs="Tahoma"/>
          <w:lang w:eastAsia="es-ES"/>
        </w:rPr>
      </w:pPr>
      <w:r w:rsidRPr="00A151A8">
        <w:rPr>
          <w:rFonts w:ascii="Tahoma" w:eastAsia="Times New Roman" w:hAnsi="Tahoma" w:cs="Tahoma"/>
          <w:lang w:eastAsia="es-ES"/>
        </w:rPr>
        <w:t>En donde:</w:t>
      </w:r>
    </w:p>
    <w:p w:rsidR="007042FE" w:rsidRPr="00A151A8" w:rsidRDefault="007042FE" w:rsidP="007042FE">
      <w:pPr>
        <w:spacing w:line="480" w:lineRule="auto"/>
        <w:jc w:val="both"/>
        <w:rPr>
          <w:rFonts w:ascii="Tahoma" w:eastAsia="Times New Roman" w:hAnsi="Tahoma" w:cs="Tahoma"/>
          <w:lang w:eastAsia="es-ES"/>
        </w:rPr>
      </w:pPr>
      <w:r w:rsidRPr="00A151A8">
        <w:rPr>
          <w:rFonts w:ascii="Tahoma" w:eastAsia="Times New Roman" w:hAnsi="Tahoma" w:cs="Tahoma"/>
          <w:lang w:eastAsia="es-ES"/>
        </w:rPr>
        <w:t>Z</w:t>
      </w:r>
      <w:r w:rsidRPr="00A151A8">
        <w:rPr>
          <w:rFonts w:ascii="Tahoma" w:eastAsia="Times New Roman" w:hAnsi="Tahoma" w:cs="Tahoma"/>
          <w:vertAlign w:val="superscript"/>
          <w:lang w:eastAsia="es-ES"/>
        </w:rPr>
        <w:t>2</w:t>
      </w:r>
      <w:r w:rsidRPr="00A151A8">
        <w:rPr>
          <w:rFonts w:ascii="Tahoma" w:eastAsia="Times New Roman" w:hAnsi="Tahoma" w:cs="Tahoma"/>
          <w:lang w:eastAsia="es-ES"/>
        </w:rPr>
        <w:t xml:space="preserve"> = Margen de confiabilidad expresado en desviaciones estándar</w:t>
      </w:r>
    </w:p>
    <w:p w:rsidR="007042FE" w:rsidRPr="00A151A8" w:rsidRDefault="007042FE" w:rsidP="007042FE">
      <w:pPr>
        <w:spacing w:line="480" w:lineRule="auto"/>
        <w:jc w:val="both"/>
        <w:rPr>
          <w:rFonts w:ascii="Tahoma" w:eastAsia="Times New Roman" w:hAnsi="Tahoma" w:cs="Tahoma"/>
          <w:lang w:eastAsia="es-ES"/>
        </w:rPr>
      </w:pPr>
      <w:r w:rsidRPr="00A151A8">
        <w:rPr>
          <w:rFonts w:ascii="Tahoma" w:eastAsia="Times New Roman" w:hAnsi="Tahoma" w:cs="Tahoma"/>
          <w:lang w:eastAsia="es-ES"/>
        </w:rPr>
        <w:t>P  =  Probabilidad de que el evento ocurra</w:t>
      </w:r>
    </w:p>
    <w:p w:rsidR="007042FE" w:rsidRPr="00A151A8" w:rsidRDefault="007042FE" w:rsidP="007042FE">
      <w:pPr>
        <w:spacing w:line="480" w:lineRule="auto"/>
        <w:jc w:val="both"/>
        <w:rPr>
          <w:rFonts w:ascii="Tahoma" w:eastAsia="Times New Roman" w:hAnsi="Tahoma" w:cs="Tahoma"/>
          <w:lang w:eastAsia="es-ES"/>
        </w:rPr>
      </w:pPr>
      <w:r w:rsidRPr="00A151A8">
        <w:rPr>
          <w:rFonts w:ascii="Tahoma" w:eastAsia="Times New Roman" w:hAnsi="Tahoma" w:cs="Tahoma"/>
          <w:lang w:eastAsia="es-ES"/>
        </w:rPr>
        <w:t>Q =  Probabilidad de que el evento no ocurra</w:t>
      </w:r>
    </w:p>
    <w:p w:rsidR="007042FE" w:rsidRDefault="007042FE" w:rsidP="007042FE">
      <w:pPr>
        <w:spacing w:line="480" w:lineRule="auto"/>
        <w:jc w:val="both"/>
        <w:rPr>
          <w:rFonts w:ascii="Tahoma" w:eastAsia="Times New Roman" w:hAnsi="Tahoma" w:cs="Tahoma"/>
          <w:lang w:eastAsia="es-ES"/>
        </w:rPr>
      </w:pPr>
      <w:r w:rsidRPr="00A151A8">
        <w:rPr>
          <w:rFonts w:ascii="Tahoma" w:eastAsia="Times New Roman" w:hAnsi="Tahoma" w:cs="Tahoma"/>
          <w:lang w:eastAsia="es-ES"/>
        </w:rPr>
        <w:t>e2 = Error máximo permitido</w:t>
      </w:r>
    </w:p>
    <w:p w:rsidR="00256E7E" w:rsidRDefault="00256E7E" w:rsidP="007042FE">
      <w:pPr>
        <w:spacing w:line="480" w:lineRule="auto"/>
        <w:jc w:val="both"/>
        <w:rPr>
          <w:rFonts w:ascii="Tahoma" w:eastAsia="Times New Roman" w:hAnsi="Tahoma" w:cs="Tahoma"/>
          <w:lang w:eastAsia="es-ES"/>
        </w:rPr>
      </w:pPr>
    </w:p>
    <w:p w:rsidR="00256E7E" w:rsidRPr="00A151A8" w:rsidRDefault="00256E7E" w:rsidP="00256E7E">
      <w:pPr>
        <w:spacing w:line="480" w:lineRule="auto"/>
        <w:jc w:val="both"/>
        <w:rPr>
          <w:rFonts w:ascii="Tahoma" w:eastAsia="Times New Roman" w:hAnsi="Tahoma" w:cs="Tahoma"/>
          <w:lang w:eastAsia="es-ES"/>
        </w:rPr>
      </w:pPr>
      <w:r w:rsidRPr="00A151A8">
        <w:rPr>
          <w:rFonts w:ascii="Tahoma" w:eastAsia="Times New Roman" w:hAnsi="Tahoma" w:cs="Tahoma"/>
          <w:lang w:eastAsia="es-ES"/>
        </w:rPr>
        <w:t>Z</w:t>
      </w:r>
      <w:r w:rsidRPr="00A151A8">
        <w:rPr>
          <w:rFonts w:ascii="Tahoma" w:eastAsia="Times New Roman" w:hAnsi="Tahoma" w:cs="Tahoma"/>
          <w:vertAlign w:val="superscript"/>
          <w:lang w:eastAsia="es-ES"/>
        </w:rPr>
        <w:t>2</w:t>
      </w:r>
      <w:r w:rsidRPr="00A151A8">
        <w:rPr>
          <w:rFonts w:ascii="Tahoma" w:eastAsia="Times New Roman" w:hAnsi="Tahoma" w:cs="Tahoma"/>
          <w:lang w:eastAsia="es-ES"/>
        </w:rPr>
        <w:t xml:space="preserve"> = </w:t>
      </w:r>
      <w:r>
        <w:rPr>
          <w:rFonts w:ascii="Tahoma" w:eastAsia="Times New Roman" w:hAnsi="Tahoma" w:cs="Tahoma"/>
          <w:lang w:eastAsia="es-ES"/>
        </w:rPr>
        <w:t>3.84</w:t>
      </w:r>
    </w:p>
    <w:p w:rsidR="00256E7E" w:rsidRDefault="00256E7E" w:rsidP="00256E7E">
      <w:pPr>
        <w:spacing w:line="480" w:lineRule="auto"/>
        <w:jc w:val="both"/>
        <w:rPr>
          <w:rFonts w:ascii="Tahoma" w:eastAsia="Times New Roman" w:hAnsi="Tahoma" w:cs="Tahoma"/>
          <w:lang w:eastAsia="es-ES"/>
        </w:rPr>
      </w:pPr>
      <w:r w:rsidRPr="00A151A8">
        <w:rPr>
          <w:rFonts w:ascii="Tahoma" w:eastAsia="Times New Roman" w:hAnsi="Tahoma" w:cs="Tahoma"/>
          <w:lang w:eastAsia="es-ES"/>
        </w:rPr>
        <w:t xml:space="preserve">P  =  </w:t>
      </w:r>
      <w:r>
        <w:rPr>
          <w:rFonts w:ascii="Tahoma" w:eastAsia="Times New Roman" w:hAnsi="Tahoma" w:cs="Tahoma"/>
          <w:lang w:eastAsia="es-ES"/>
        </w:rPr>
        <w:t>0.5</w:t>
      </w:r>
    </w:p>
    <w:p w:rsidR="00256E7E" w:rsidRPr="00A151A8" w:rsidRDefault="00256E7E" w:rsidP="00256E7E">
      <w:pPr>
        <w:spacing w:line="480" w:lineRule="auto"/>
        <w:jc w:val="both"/>
        <w:rPr>
          <w:rFonts w:ascii="Tahoma" w:eastAsia="Times New Roman" w:hAnsi="Tahoma" w:cs="Tahoma"/>
          <w:lang w:eastAsia="es-ES"/>
        </w:rPr>
      </w:pPr>
      <w:r w:rsidRPr="00A151A8">
        <w:rPr>
          <w:rFonts w:ascii="Tahoma" w:eastAsia="Times New Roman" w:hAnsi="Tahoma" w:cs="Tahoma"/>
          <w:lang w:eastAsia="es-ES"/>
        </w:rPr>
        <w:t xml:space="preserve">Q =  </w:t>
      </w:r>
      <w:r>
        <w:rPr>
          <w:rFonts w:ascii="Tahoma" w:eastAsia="Times New Roman" w:hAnsi="Tahoma" w:cs="Tahoma"/>
          <w:lang w:eastAsia="es-ES"/>
        </w:rPr>
        <w:t>0.5</w:t>
      </w:r>
    </w:p>
    <w:p w:rsidR="00256E7E" w:rsidRPr="00A151A8" w:rsidRDefault="00256E7E" w:rsidP="007042FE">
      <w:pPr>
        <w:spacing w:line="480" w:lineRule="auto"/>
        <w:jc w:val="both"/>
        <w:rPr>
          <w:rFonts w:ascii="Tahoma" w:eastAsia="Times New Roman" w:hAnsi="Tahoma" w:cs="Tahoma"/>
          <w:lang w:eastAsia="es-ES"/>
        </w:rPr>
      </w:pPr>
      <w:r w:rsidRPr="00A151A8">
        <w:rPr>
          <w:rFonts w:ascii="Tahoma" w:eastAsia="Times New Roman" w:hAnsi="Tahoma" w:cs="Tahoma"/>
          <w:lang w:eastAsia="es-ES"/>
        </w:rPr>
        <w:t xml:space="preserve">e2 = </w:t>
      </w:r>
      <w:r>
        <w:rPr>
          <w:rFonts w:ascii="Tahoma" w:eastAsia="Times New Roman" w:hAnsi="Tahoma" w:cs="Tahoma"/>
          <w:lang w:eastAsia="es-ES"/>
        </w:rPr>
        <w:t>5%</w:t>
      </w:r>
    </w:p>
    <w:p w:rsidR="007042FE" w:rsidRPr="00A151A8" w:rsidRDefault="007042FE" w:rsidP="007042FE">
      <w:pPr>
        <w:spacing w:line="480" w:lineRule="auto"/>
        <w:jc w:val="both"/>
        <w:rPr>
          <w:rFonts w:ascii="Tahoma" w:eastAsia="Times New Roman" w:hAnsi="Tahoma" w:cs="Tahoma"/>
          <w:lang w:eastAsia="es-ES"/>
        </w:rPr>
      </w:pPr>
      <w:r w:rsidRPr="00A151A8">
        <w:rPr>
          <w:rFonts w:ascii="Tahoma" w:eastAsia="Times New Roman" w:hAnsi="Tahoma" w:cs="Tahoma"/>
          <w:lang w:eastAsia="es-ES"/>
        </w:rPr>
        <w:t xml:space="preserve">Con lo cual tenemos </w:t>
      </w:r>
      <w:r>
        <w:rPr>
          <w:rFonts w:ascii="Tahoma" w:eastAsia="Times New Roman" w:hAnsi="Tahoma" w:cs="Tahoma"/>
          <w:lang w:eastAsia="es-ES"/>
        </w:rPr>
        <w:t>3</w:t>
      </w:r>
      <w:r w:rsidR="00256E7E">
        <w:rPr>
          <w:rFonts w:ascii="Tahoma" w:eastAsia="Times New Roman" w:hAnsi="Tahoma" w:cs="Tahoma"/>
          <w:lang w:eastAsia="es-ES"/>
        </w:rPr>
        <w:t>8</w:t>
      </w:r>
      <w:r>
        <w:rPr>
          <w:rFonts w:ascii="Tahoma" w:eastAsia="Times New Roman" w:hAnsi="Tahoma" w:cs="Tahoma"/>
          <w:lang w:eastAsia="es-ES"/>
        </w:rPr>
        <w:t>4</w:t>
      </w:r>
      <w:r w:rsidR="003926AD">
        <w:rPr>
          <w:rFonts w:ascii="Tahoma" w:eastAsia="Times New Roman" w:hAnsi="Tahoma" w:cs="Tahoma"/>
          <w:lang w:eastAsia="es-ES"/>
        </w:rPr>
        <w:t xml:space="preserve"> </w:t>
      </w:r>
      <w:r w:rsidR="00256E7E">
        <w:rPr>
          <w:rFonts w:ascii="Tahoma" w:eastAsia="Times New Roman" w:hAnsi="Tahoma" w:cs="Tahoma"/>
          <w:lang w:eastAsia="es-ES"/>
        </w:rPr>
        <w:t>cuestionarios a tomar.</w:t>
      </w:r>
    </w:p>
    <w:p w:rsidR="004A639D" w:rsidRDefault="004A639D">
      <w:pPr>
        <w:pStyle w:val="Encabezado"/>
        <w:rPr>
          <w:rFonts w:ascii="Tahoma" w:hAnsi="Tahoma" w:cs="Tahoma"/>
          <w:b/>
          <w:bCs/>
          <w:sz w:val="28"/>
          <w:szCs w:val="28"/>
          <w:lang w:val="es-ES"/>
        </w:rPr>
      </w:pPr>
    </w:p>
    <w:p w:rsidR="004A639D" w:rsidRDefault="004A639D">
      <w:pPr>
        <w:pStyle w:val="Encabezado"/>
        <w:rPr>
          <w:rFonts w:ascii="Tahoma" w:hAnsi="Tahoma" w:cs="Tahoma"/>
          <w:b/>
          <w:bCs/>
          <w:sz w:val="28"/>
          <w:szCs w:val="28"/>
          <w:lang w:val="es-ES"/>
        </w:rPr>
      </w:pPr>
      <w:r>
        <w:rPr>
          <w:rFonts w:ascii="Tahoma" w:hAnsi="Tahoma" w:cs="Tahoma"/>
          <w:b/>
          <w:bCs/>
          <w:sz w:val="28"/>
          <w:szCs w:val="28"/>
          <w:lang w:val="es-ES"/>
        </w:rPr>
        <w:t>INVESTIGACION CUALITATIVA</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En la investigación cualitativa </w:t>
      </w:r>
      <w:r w:rsidR="00A74D1F">
        <w:rPr>
          <w:rFonts w:ascii="Tahoma" w:eastAsia="Times New Roman" w:hAnsi="Tahoma" w:cs="Tahoma"/>
          <w:lang w:eastAsia="es-ES"/>
        </w:rPr>
        <w:t xml:space="preserve">(cuadro #1) </w:t>
      </w:r>
      <w:r>
        <w:rPr>
          <w:rFonts w:ascii="Tahoma" w:eastAsia="Times New Roman" w:hAnsi="Tahoma" w:cs="Tahoma"/>
          <w:lang w:eastAsia="es-ES"/>
        </w:rPr>
        <w:t>se tomará información de 20 personas según las características de la siguiente tabla:</w:t>
      </w:r>
    </w:p>
    <w:p w:rsidR="00A31834" w:rsidRDefault="00A31834">
      <w:pPr>
        <w:spacing w:line="480" w:lineRule="auto"/>
        <w:jc w:val="both"/>
        <w:rPr>
          <w:rFonts w:ascii="Tahoma" w:eastAsia="Times New Roman" w:hAnsi="Tahoma" w:cs="Tahoma"/>
          <w:lang w:eastAsia="es-ES"/>
        </w:rPr>
      </w:pPr>
    </w:p>
    <w:p w:rsidR="004A639D" w:rsidRDefault="00006935">
      <w:pPr>
        <w:spacing w:line="480" w:lineRule="auto"/>
        <w:jc w:val="both"/>
        <w:rPr>
          <w:rFonts w:ascii="Tahoma" w:eastAsia="Times New Roman" w:hAnsi="Tahoma" w:cs="Tahoma"/>
          <w:lang w:eastAsia="es-ES"/>
        </w:rPr>
      </w:pPr>
      <w:r>
        <w:rPr>
          <w:rFonts w:ascii="Tahoma" w:hAnsi="Tahoma" w:cs="Tahoma"/>
          <w:bCs/>
          <w:noProof/>
          <w:color w:val="000000"/>
          <w:sz w:val="28"/>
          <w:szCs w:val="28"/>
          <w:lang w:eastAsia="es-ES"/>
        </w:rPr>
        <w:pict>
          <v:shape id="_x0000_s1180" type="#_x0000_t202" style="position:absolute;left:0;text-align:left;margin-left:0;margin-top:107.65pt;width:423pt;height:47pt;z-index:251655168" stroked="f">
            <v:textbox style="mso-next-textbox:#_x0000_s1180">
              <w:txbxContent>
                <w:p w:rsidR="00555CD3" w:rsidRPr="00B25458" w:rsidRDefault="00555CD3" w:rsidP="00AE2DDD">
                  <w:pPr>
                    <w:jc w:val="center"/>
                    <w:rPr>
                      <w:rFonts w:ascii="Verdana" w:hAnsi="Verdana" w:cs="Tahoma"/>
                      <w:b/>
                      <w:sz w:val="16"/>
                      <w:szCs w:val="16"/>
                    </w:rPr>
                  </w:pPr>
                  <w:r w:rsidRPr="00B25458">
                    <w:rPr>
                      <w:rFonts w:ascii="Verdana" w:hAnsi="Verdana" w:cs="Tahoma"/>
                      <w:b/>
                      <w:sz w:val="16"/>
                      <w:szCs w:val="16"/>
                    </w:rPr>
                    <w:t>CUADRO # 1</w:t>
                  </w:r>
                </w:p>
                <w:p w:rsidR="00555CD3" w:rsidRDefault="00555CD3" w:rsidP="0060407A">
                  <w:pPr>
                    <w:jc w:val="center"/>
                    <w:rPr>
                      <w:rFonts w:ascii="Verdana" w:hAnsi="Verdana" w:cs="Tahoma"/>
                      <w:sz w:val="16"/>
                      <w:szCs w:val="16"/>
                    </w:rPr>
                  </w:pPr>
                  <w:r>
                    <w:rPr>
                      <w:rFonts w:ascii="Verdana" w:hAnsi="Verdana" w:cs="Tahoma"/>
                      <w:sz w:val="16"/>
                      <w:szCs w:val="16"/>
                    </w:rPr>
                    <w:t>MUESTRA CUALITATIVA</w:t>
                  </w:r>
                </w:p>
                <w:p w:rsidR="00555CD3" w:rsidRDefault="00555CD3" w:rsidP="00AE2DDD">
                  <w:pPr>
                    <w:rPr>
                      <w:rFonts w:ascii="Verdana" w:hAnsi="Verdana" w:cs="Tahoma"/>
                      <w:sz w:val="16"/>
                      <w:szCs w:val="16"/>
                    </w:rPr>
                  </w:pPr>
                  <w:r>
                    <w:rPr>
                      <w:rFonts w:ascii="Verdana" w:hAnsi="Verdana" w:cs="Tahoma"/>
                      <w:sz w:val="16"/>
                      <w:szCs w:val="16"/>
                    </w:rPr>
                    <w:t>Elaborado por: Las Autoras</w:t>
                  </w:r>
                </w:p>
                <w:p w:rsidR="00555CD3" w:rsidRDefault="00555CD3" w:rsidP="00AE2DDD">
                  <w:pPr>
                    <w:rPr>
                      <w:rFonts w:ascii="Verdana" w:hAnsi="Verdana" w:cs="Tahoma"/>
                      <w:sz w:val="16"/>
                      <w:szCs w:val="16"/>
                    </w:rPr>
                  </w:pPr>
                  <w:r>
                    <w:rPr>
                      <w:rFonts w:ascii="Verdana" w:hAnsi="Verdana" w:cs="Tahoma"/>
                      <w:sz w:val="16"/>
                      <w:szCs w:val="16"/>
                    </w:rPr>
                    <w:t>Fuente: Investigación de mercado</w:t>
                  </w:r>
                </w:p>
                <w:p w:rsidR="00555CD3" w:rsidRPr="00AE2DDD" w:rsidRDefault="00555CD3" w:rsidP="00A31834">
                  <w:pPr>
                    <w:spacing w:line="480" w:lineRule="auto"/>
                    <w:jc w:val="center"/>
                    <w:rPr>
                      <w:rFonts w:ascii="Verdana" w:eastAsia="Times New Roman" w:hAnsi="Verdana" w:cs="Tahoma"/>
                      <w:sz w:val="18"/>
                      <w:szCs w:val="18"/>
                      <w:lang w:eastAsia="es-ES"/>
                    </w:rPr>
                  </w:pPr>
                </w:p>
                <w:p w:rsidR="00555CD3" w:rsidRDefault="00555CD3"/>
              </w:txbxContent>
            </v:textbox>
          </v:shape>
        </w:pict>
      </w:r>
      <w:r w:rsidR="00A917AB">
        <w:rPr>
          <w:noProof/>
          <w:lang w:eastAsia="es-ES"/>
        </w:rPr>
        <w:drawing>
          <wp:inline distT="0" distB="0" distL="0" distR="0">
            <wp:extent cx="5391150" cy="12763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391150" cy="1276350"/>
                    </a:xfrm>
                    <a:prstGeom prst="rect">
                      <a:avLst/>
                    </a:prstGeom>
                    <a:noFill/>
                    <a:ln w="9525">
                      <a:noFill/>
                      <a:miter lim="800000"/>
                      <a:headEnd/>
                      <a:tailEnd/>
                    </a:ln>
                  </pic:spPr>
                </pic:pic>
              </a:graphicData>
            </a:graphic>
          </wp:inline>
        </w:drawing>
      </w:r>
    </w:p>
    <w:p w:rsidR="004A639D" w:rsidRDefault="004A639D">
      <w:pPr>
        <w:spacing w:line="360" w:lineRule="auto"/>
        <w:ind w:left="720"/>
        <w:jc w:val="both"/>
        <w:rPr>
          <w:rFonts w:ascii="Tahoma" w:hAnsi="Tahoma" w:cs="Tahoma"/>
          <w:bCs/>
          <w:color w:val="000000"/>
          <w:sz w:val="28"/>
          <w:szCs w:val="28"/>
        </w:rPr>
      </w:pPr>
    </w:p>
    <w:p w:rsidR="00A31834" w:rsidRDefault="00A31834">
      <w:pPr>
        <w:spacing w:line="360" w:lineRule="auto"/>
        <w:ind w:left="720"/>
        <w:jc w:val="both"/>
        <w:rPr>
          <w:rFonts w:ascii="Tahoma" w:hAnsi="Tahoma" w:cs="Tahoma"/>
          <w:bCs/>
          <w:color w:val="000000"/>
          <w:sz w:val="28"/>
          <w:szCs w:val="28"/>
        </w:rPr>
      </w:pPr>
    </w:p>
    <w:p w:rsidR="00A31834" w:rsidRDefault="00A31834">
      <w:pPr>
        <w:spacing w:line="360" w:lineRule="auto"/>
        <w:ind w:left="720"/>
        <w:jc w:val="both"/>
        <w:rPr>
          <w:rFonts w:ascii="Tahoma" w:hAnsi="Tahoma" w:cs="Tahoma"/>
          <w:bCs/>
          <w:color w:val="000000"/>
          <w:sz w:val="28"/>
          <w:szCs w:val="28"/>
        </w:rPr>
      </w:pPr>
    </w:p>
    <w:p w:rsidR="004A639D" w:rsidRDefault="004A639D">
      <w:pPr>
        <w:numPr>
          <w:ilvl w:val="2"/>
          <w:numId w:val="37"/>
        </w:numPr>
        <w:spacing w:line="360" w:lineRule="auto"/>
        <w:jc w:val="both"/>
        <w:rPr>
          <w:rFonts w:ascii="Tahoma" w:hAnsi="Tahoma" w:cs="Tahoma"/>
          <w:bCs/>
          <w:color w:val="000000"/>
          <w:sz w:val="28"/>
          <w:szCs w:val="28"/>
        </w:rPr>
      </w:pPr>
      <w:r>
        <w:rPr>
          <w:rFonts w:ascii="Tahoma" w:hAnsi="Tahoma" w:cs="Tahoma"/>
          <w:bCs/>
          <w:color w:val="000000"/>
          <w:sz w:val="28"/>
          <w:szCs w:val="28"/>
        </w:rPr>
        <w:t>Diseño de la guía de pautas y de la encuesta.</w:t>
      </w:r>
    </w:p>
    <w:p w:rsidR="00A31834" w:rsidRDefault="00A31834" w:rsidP="00A31834">
      <w:pPr>
        <w:spacing w:line="360" w:lineRule="auto"/>
        <w:ind w:left="72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La guía de pautas utilizada en los grupos focales fue la siguiente:</w:t>
      </w:r>
    </w:p>
    <w:p w:rsidR="004A639D" w:rsidRDefault="004A639D">
      <w:pPr>
        <w:pStyle w:val="Encabezado"/>
        <w:jc w:val="both"/>
        <w:rPr>
          <w:rFonts w:ascii="Verdana" w:hAnsi="Verdana"/>
          <w:lang w:val="es-ES"/>
        </w:rPr>
      </w:pPr>
    </w:p>
    <w:p w:rsidR="004A639D" w:rsidRDefault="004A639D">
      <w:pPr>
        <w:pStyle w:val="Encabezado"/>
        <w:jc w:val="both"/>
        <w:rPr>
          <w:rFonts w:ascii="Verdana" w:hAnsi="Verdana"/>
          <w:lang w:val="es-ES"/>
        </w:rPr>
      </w:pPr>
    </w:p>
    <w:p w:rsidR="004A639D" w:rsidRDefault="004A639D">
      <w:pPr>
        <w:pStyle w:val="Encabezado"/>
        <w:jc w:val="both"/>
        <w:rPr>
          <w:rFonts w:ascii="Tahoma" w:hAnsi="Tahoma" w:cs="Tahoma"/>
          <w:b/>
          <w:bCs/>
          <w:sz w:val="28"/>
          <w:szCs w:val="28"/>
          <w:u w:val="single"/>
          <w:lang w:val="es-MX"/>
        </w:rPr>
      </w:pPr>
      <w:r>
        <w:rPr>
          <w:rFonts w:ascii="Tahoma" w:hAnsi="Tahoma" w:cs="Tahoma"/>
          <w:b/>
          <w:bCs/>
          <w:sz w:val="28"/>
          <w:szCs w:val="28"/>
          <w:u w:val="single"/>
          <w:lang w:val="es-MX"/>
        </w:rPr>
        <w:t>PRODUCTO: SISTEMA FINANCIERO</w:t>
      </w:r>
    </w:p>
    <w:p w:rsidR="004A639D" w:rsidRDefault="004A639D">
      <w:pPr>
        <w:jc w:val="both"/>
      </w:pPr>
    </w:p>
    <w:p w:rsidR="004A639D" w:rsidRDefault="004A639D">
      <w:pPr>
        <w:numPr>
          <w:ilvl w:val="0"/>
          <w:numId w:val="4"/>
        </w:numPr>
        <w:spacing w:line="480" w:lineRule="auto"/>
        <w:jc w:val="both"/>
        <w:rPr>
          <w:rFonts w:ascii="Tahoma" w:eastAsia="Times New Roman" w:hAnsi="Tahoma" w:cs="Tahoma"/>
          <w:lang w:eastAsia="es-ES"/>
        </w:rPr>
      </w:pPr>
      <w:r>
        <w:rPr>
          <w:rFonts w:ascii="Tahoma" w:eastAsia="Times New Roman" w:hAnsi="Tahoma" w:cs="Tahoma"/>
          <w:lang w:eastAsia="es-ES"/>
        </w:rPr>
        <w:t>Nombre, edad, sexo (visual), estado civil, nivel de instrucción, número de hijos, actividad económica.</w:t>
      </w:r>
    </w:p>
    <w:p w:rsidR="004A639D" w:rsidRDefault="004A639D">
      <w:pPr>
        <w:numPr>
          <w:ilvl w:val="0"/>
          <w:numId w:val="4"/>
        </w:numPr>
        <w:spacing w:line="480" w:lineRule="auto"/>
        <w:jc w:val="both"/>
        <w:rPr>
          <w:rFonts w:ascii="Tahoma" w:eastAsia="Times New Roman" w:hAnsi="Tahoma" w:cs="Tahoma"/>
          <w:lang w:eastAsia="es-ES"/>
        </w:rPr>
      </w:pPr>
      <w:r>
        <w:rPr>
          <w:rFonts w:ascii="Tahoma" w:eastAsia="Times New Roman" w:hAnsi="Tahoma" w:cs="Tahoma"/>
          <w:lang w:eastAsia="es-ES"/>
        </w:rPr>
        <w:t>¿Qué opina del Sistema Financiero actual en el país?</w:t>
      </w:r>
    </w:p>
    <w:p w:rsidR="004A639D" w:rsidRDefault="004A639D">
      <w:pPr>
        <w:numPr>
          <w:ilvl w:val="0"/>
          <w:numId w:val="4"/>
        </w:numPr>
        <w:spacing w:line="480" w:lineRule="auto"/>
        <w:jc w:val="both"/>
        <w:rPr>
          <w:rFonts w:ascii="Tahoma" w:eastAsia="Times New Roman" w:hAnsi="Tahoma" w:cs="Tahoma"/>
          <w:lang w:eastAsia="es-ES"/>
        </w:rPr>
      </w:pPr>
      <w:r>
        <w:rPr>
          <w:rFonts w:ascii="Tahoma" w:eastAsia="Times New Roman" w:hAnsi="Tahoma" w:cs="Tahoma"/>
          <w:lang w:eastAsia="es-ES"/>
        </w:rPr>
        <w:t xml:space="preserve">¿Podrían decirme si actualmente tienen cuentas en algún banco? </w:t>
      </w:r>
    </w:p>
    <w:p w:rsidR="004A639D" w:rsidRDefault="004A639D">
      <w:pPr>
        <w:numPr>
          <w:ilvl w:val="0"/>
          <w:numId w:val="4"/>
        </w:numPr>
        <w:spacing w:line="480" w:lineRule="auto"/>
        <w:jc w:val="both"/>
        <w:rPr>
          <w:rFonts w:ascii="Tahoma" w:eastAsia="Times New Roman" w:hAnsi="Tahoma" w:cs="Tahoma"/>
          <w:lang w:eastAsia="es-ES"/>
        </w:rPr>
      </w:pPr>
      <w:r>
        <w:rPr>
          <w:rFonts w:ascii="Tahoma" w:eastAsia="Times New Roman" w:hAnsi="Tahoma" w:cs="Tahoma"/>
          <w:lang w:eastAsia="es-ES"/>
        </w:rPr>
        <w:t>¿Qué tipo de cuenta: de ahorros o corriente?</w:t>
      </w:r>
    </w:p>
    <w:p w:rsidR="004A639D" w:rsidRDefault="004A639D">
      <w:pPr>
        <w:numPr>
          <w:ilvl w:val="0"/>
          <w:numId w:val="4"/>
        </w:numPr>
        <w:spacing w:line="480" w:lineRule="auto"/>
        <w:jc w:val="both"/>
        <w:rPr>
          <w:rFonts w:ascii="Tahoma" w:eastAsia="Times New Roman" w:hAnsi="Tahoma" w:cs="Tahoma"/>
          <w:lang w:eastAsia="es-ES"/>
        </w:rPr>
      </w:pPr>
      <w:r>
        <w:rPr>
          <w:rFonts w:ascii="Tahoma" w:eastAsia="Times New Roman" w:hAnsi="Tahoma" w:cs="Tahoma"/>
          <w:lang w:eastAsia="es-ES"/>
        </w:rPr>
        <w:t>¿Qué lo motivan, desmotivan para ahorrar, ventajas y desventajas del sistema financiero?</w:t>
      </w:r>
    </w:p>
    <w:p w:rsidR="004A639D" w:rsidRDefault="004A639D">
      <w:pPr>
        <w:numPr>
          <w:ilvl w:val="0"/>
          <w:numId w:val="4"/>
        </w:numPr>
        <w:spacing w:line="480" w:lineRule="auto"/>
        <w:jc w:val="both"/>
        <w:rPr>
          <w:rFonts w:ascii="Tahoma" w:eastAsia="Times New Roman" w:hAnsi="Tahoma" w:cs="Tahoma"/>
          <w:lang w:eastAsia="es-ES"/>
        </w:rPr>
      </w:pPr>
      <w:r>
        <w:rPr>
          <w:rFonts w:ascii="Tahoma" w:eastAsia="Times New Roman" w:hAnsi="Tahoma" w:cs="Tahoma"/>
          <w:lang w:eastAsia="es-ES"/>
        </w:rPr>
        <w:t>¿Conoce los diferentes servicios que presta su entidad financiera al cliente?  ¿Cuáles?</w:t>
      </w:r>
    </w:p>
    <w:p w:rsidR="004A639D" w:rsidRDefault="004A639D">
      <w:pPr>
        <w:numPr>
          <w:ilvl w:val="0"/>
          <w:numId w:val="4"/>
        </w:numPr>
        <w:spacing w:line="480" w:lineRule="auto"/>
        <w:jc w:val="both"/>
        <w:rPr>
          <w:rFonts w:ascii="Tahoma" w:eastAsia="Times New Roman" w:hAnsi="Tahoma" w:cs="Tahoma"/>
          <w:lang w:eastAsia="es-ES"/>
        </w:rPr>
      </w:pPr>
      <w:r>
        <w:rPr>
          <w:rFonts w:ascii="Tahoma" w:eastAsia="Times New Roman" w:hAnsi="Tahoma" w:cs="Tahoma"/>
          <w:lang w:eastAsia="es-ES"/>
        </w:rPr>
        <w:t>¿Ha utilizado algún servicio?, ¿Cuál? y ¿Por qué motivo?</w:t>
      </w:r>
    </w:p>
    <w:p w:rsidR="004A639D" w:rsidRDefault="004A639D">
      <w:pPr>
        <w:numPr>
          <w:ilvl w:val="0"/>
          <w:numId w:val="4"/>
        </w:numPr>
        <w:spacing w:line="480" w:lineRule="auto"/>
        <w:jc w:val="both"/>
        <w:rPr>
          <w:rFonts w:ascii="Tahoma" w:eastAsia="Times New Roman" w:hAnsi="Tahoma" w:cs="Tahoma"/>
          <w:lang w:eastAsia="es-ES"/>
        </w:rPr>
      </w:pPr>
      <w:r>
        <w:rPr>
          <w:rFonts w:ascii="Tahoma" w:eastAsia="Times New Roman" w:hAnsi="Tahoma" w:cs="Tahoma"/>
          <w:lang w:eastAsia="es-ES"/>
        </w:rPr>
        <w:t>¿Qué tan satisfecho(a) está con los actuales servicios de su entidad financiera?</w:t>
      </w:r>
    </w:p>
    <w:p w:rsidR="004A639D" w:rsidRDefault="004A639D">
      <w:pPr>
        <w:numPr>
          <w:ilvl w:val="0"/>
          <w:numId w:val="4"/>
        </w:numPr>
        <w:spacing w:line="480" w:lineRule="auto"/>
        <w:jc w:val="both"/>
        <w:rPr>
          <w:rFonts w:ascii="Tahoma" w:eastAsia="Times New Roman" w:hAnsi="Tahoma" w:cs="Tahoma"/>
          <w:lang w:eastAsia="es-ES"/>
        </w:rPr>
      </w:pPr>
      <w:r>
        <w:rPr>
          <w:rFonts w:ascii="Tahoma" w:eastAsia="Times New Roman" w:hAnsi="Tahoma" w:cs="Tahoma"/>
          <w:lang w:eastAsia="es-ES"/>
        </w:rPr>
        <w:t>¿Qué considera que le hace falta  para mejorar los diferentes servicios?</w:t>
      </w:r>
    </w:p>
    <w:p w:rsidR="004A639D" w:rsidRDefault="004A639D">
      <w:pPr>
        <w:numPr>
          <w:ilvl w:val="0"/>
          <w:numId w:val="4"/>
        </w:numPr>
        <w:spacing w:line="480" w:lineRule="auto"/>
        <w:jc w:val="both"/>
        <w:rPr>
          <w:rFonts w:ascii="Tahoma" w:eastAsia="Times New Roman" w:hAnsi="Tahoma" w:cs="Tahoma"/>
          <w:lang w:eastAsia="es-ES"/>
        </w:rPr>
      </w:pPr>
      <w:r>
        <w:rPr>
          <w:rFonts w:ascii="Tahoma" w:eastAsia="Times New Roman" w:hAnsi="Tahoma" w:cs="Tahoma"/>
          <w:lang w:eastAsia="es-ES"/>
        </w:rPr>
        <w:t>¿Cómo satisface sus necesidades económicas urgentes? como por ejemplo imprevistos de enfermedades, educación, vivienda, etc.</w:t>
      </w:r>
    </w:p>
    <w:p w:rsidR="004A639D" w:rsidRDefault="004A639D">
      <w:pPr>
        <w:numPr>
          <w:ilvl w:val="0"/>
          <w:numId w:val="4"/>
        </w:numPr>
        <w:spacing w:line="480" w:lineRule="auto"/>
        <w:jc w:val="both"/>
        <w:rPr>
          <w:rFonts w:ascii="Tahoma" w:eastAsia="Times New Roman" w:hAnsi="Tahoma" w:cs="Tahoma"/>
          <w:lang w:eastAsia="es-ES"/>
        </w:rPr>
      </w:pPr>
      <w:r>
        <w:rPr>
          <w:rFonts w:ascii="Tahoma" w:eastAsia="Times New Roman" w:hAnsi="Tahoma" w:cs="Tahoma"/>
          <w:lang w:eastAsia="es-ES"/>
        </w:rPr>
        <w:t>¿En la actualidad usted necesita financiamiento? ¿Para qué necesidad?</w:t>
      </w:r>
    </w:p>
    <w:p w:rsidR="004A639D" w:rsidRDefault="004A639D">
      <w:pPr>
        <w:numPr>
          <w:ilvl w:val="0"/>
          <w:numId w:val="4"/>
        </w:numPr>
        <w:spacing w:line="480" w:lineRule="auto"/>
        <w:jc w:val="both"/>
        <w:rPr>
          <w:rFonts w:ascii="Tahoma" w:eastAsia="Times New Roman" w:hAnsi="Tahoma" w:cs="Tahoma"/>
          <w:lang w:eastAsia="es-ES"/>
        </w:rPr>
      </w:pPr>
      <w:r>
        <w:rPr>
          <w:rFonts w:ascii="Tahoma" w:eastAsia="Times New Roman" w:hAnsi="Tahoma" w:cs="Tahoma"/>
          <w:lang w:eastAsia="es-ES"/>
        </w:rPr>
        <w:t>Cuándo usted hace un préstamo o en el caso de que se decidiera a realizar un préstamo ¿a dónde recurre o recurriría?</w:t>
      </w:r>
    </w:p>
    <w:p w:rsidR="004A639D" w:rsidRDefault="004A639D">
      <w:pPr>
        <w:jc w:val="both"/>
        <w:rPr>
          <w:b/>
          <w:bCs/>
        </w:rPr>
      </w:pPr>
    </w:p>
    <w:p w:rsidR="004A639D" w:rsidRDefault="004A639D">
      <w:pPr>
        <w:pStyle w:val="Encabezado"/>
        <w:jc w:val="both"/>
        <w:rPr>
          <w:rFonts w:ascii="Verdana" w:hAnsi="Verdana"/>
          <w:b/>
          <w:bCs/>
          <w:sz w:val="24"/>
          <w:u w:val="single"/>
          <w:lang w:val="es-MX"/>
        </w:rPr>
      </w:pPr>
      <w:r>
        <w:rPr>
          <w:rFonts w:ascii="Verdana" w:hAnsi="Verdana"/>
          <w:b/>
          <w:bCs/>
          <w:sz w:val="24"/>
          <w:u w:val="single"/>
          <w:lang w:val="es-MX"/>
        </w:rPr>
        <w:t>TÉCNICA PROYECTIVA.</w:t>
      </w:r>
    </w:p>
    <w:p w:rsidR="004A639D" w:rsidRDefault="004A639D">
      <w:pPr>
        <w:pStyle w:val="Encabezado"/>
        <w:jc w:val="both"/>
        <w:rPr>
          <w:rFonts w:ascii="Verdana" w:hAnsi="Verdana"/>
          <w:b/>
          <w:bCs/>
          <w:sz w:val="24"/>
          <w:szCs w:val="24"/>
          <w:u w:val="single"/>
          <w:lang w:val="es-MX"/>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Vamos a imaginarnos que las empresas financieras en nuestro país adicionarán nuevos servicios, ¿cuán dispuesto(s) estaría(n) Ud.(s) a cambiarse de entidad y por qué se motivaría(n)?</w:t>
      </w:r>
    </w:p>
    <w:p w:rsidR="004A639D" w:rsidRDefault="004A639D">
      <w:pPr>
        <w:jc w:val="both"/>
        <w:rPr>
          <w:rFonts w:ascii="Verdana" w:hAnsi="Verdana"/>
          <w:b/>
          <w:bCs/>
        </w:rPr>
      </w:pPr>
    </w:p>
    <w:p w:rsidR="004A639D" w:rsidRDefault="004A639D">
      <w:pPr>
        <w:pStyle w:val="Encabezado"/>
        <w:jc w:val="both"/>
        <w:rPr>
          <w:rFonts w:ascii="Verdana" w:hAnsi="Verdana"/>
          <w:b/>
          <w:bCs/>
          <w:sz w:val="24"/>
          <w:u w:val="single"/>
          <w:lang w:val="es-MX"/>
        </w:rPr>
      </w:pPr>
      <w:r>
        <w:rPr>
          <w:rFonts w:ascii="Verdana" w:hAnsi="Verdana"/>
          <w:b/>
          <w:bCs/>
          <w:sz w:val="24"/>
          <w:u w:val="single"/>
          <w:lang w:val="es-MX"/>
        </w:rPr>
        <w:t>SUGERENCIAS</w:t>
      </w:r>
    </w:p>
    <w:p w:rsidR="004A639D" w:rsidRDefault="004A639D">
      <w:pPr>
        <w:pStyle w:val="Encabezado"/>
        <w:jc w:val="both"/>
        <w:rPr>
          <w:rFonts w:ascii="Verdana" w:hAnsi="Verdana"/>
          <w:b/>
          <w:bCs/>
          <w:sz w:val="24"/>
          <w:u w:val="single"/>
          <w:lang w:val="es-MX"/>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¿Qué otras sugerencias o recomendaciones daría a las Cooperativas sobre los servicios que usted considera importantes para su satisfacción?</w:t>
      </w:r>
    </w:p>
    <w:p w:rsidR="004A639D" w:rsidRDefault="00A31834" w:rsidP="00612DEB">
      <w:pPr>
        <w:spacing w:line="480" w:lineRule="auto"/>
        <w:ind w:left="708" w:hanging="708"/>
        <w:jc w:val="both"/>
        <w:rPr>
          <w:rFonts w:ascii="Tahoma" w:eastAsia="Times New Roman" w:hAnsi="Tahoma" w:cs="Tahoma"/>
          <w:lang w:eastAsia="es-ES"/>
        </w:rPr>
      </w:pPr>
      <w:r>
        <w:rPr>
          <w:rFonts w:ascii="Tahoma" w:eastAsia="Times New Roman" w:hAnsi="Tahoma" w:cs="Tahoma"/>
          <w:lang w:eastAsia="es-ES"/>
        </w:rPr>
        <w:t xml:space="preserve">Modelo de </w:t>
      </w:r>
      <w:r w:rsidR="004A639D">
        <w:rPr>
          <w:rFonts w:ascii="Tahoma" w:eastAsia="Times New Roman" w:hAnsi="Tahoma" w:cs="Tahoma"/>
          <w:lang w:eastAsia="es-ES"/>
        </w:rPr>
        <w:t>e</w:t>
      </w:r>
      <w:r>
        <w:rPr>
          <w:rFonts w:ascii="Tahoma" w:eastAsia="Times New Roman" w:hAnsi="Tahoma" w:cs="Tahoma"/>
          <w:lang w:eastAsia="es-ES"/>
        </w:rPr>
        <w:t>ncuesta utilizada en el estudio</w:t>
      </w:r>
      <w:r w:rsidR="00612DEB">
        <w:rPr>
          <w:rFonts w:ascii="Tahoma" w:eastAsia="Times New Roman" w:hAnsi="Tahoma" w:cs="Tahoma"/>
          <w:lang w:eastAsia="es-ES"/>
        </w:rPr>
        <w:t xml:space="preserve"> ver</w:t>
      </w:r>
      <w:r>
        <w:rPr>
          <w:rFonts w:ascii="Tahoma" w:eastAsia="Times New Roman" w:hAnsi="Tahoma" w:cs="Tahoma"/>
          <w:lang w:eastAsia="es-ES"/>
        </w:rPr>
        <w:t xml:space="preserve"> Anexo 1</w:t>
      </w:r>
    </w:p>
    <w:p w:rsidR="004A639D" w:rsidRDefault="004A639D">
      <w:pPr>
        <w:spacing w:line="360" w:lineRule="auto"/>
        <w:jc w:val="both"/>
        <w:rPr>
          <w:rFonts w:ascii="Tahoma" w:hAnsi="Tahoma" w:cs="Tahoma"/>
          <w:bCs/>
          <w:color w:val="000000"/>
          <w:sz w:val="28"/>
          <w:szCs w:val="28"/>
        </w:rPr>
      </w:pPr>
    </w:p>
    <w:p w:rsidR="003F04B6" w:rsidRDefault="003F04B6">
      <w:pPr>
        <w:spacing w:line="360" w:lineRule="auto"/>
        <w:jc w:val="both"/>
        <w:rPr>
          <w:rFonts w:ascii="Tahoma" w:hAnsi="Tahoma" w:cs="Tahoma"/>
          <w:bCs/>
          <w:color w:val="000000"/>
          <w:sz w:val="28"/>
          <w:szCs w:val="28"/>
        </w:rPr>
      </w:pPr>
    </w:p>
    <w:p w:rsidR="003F04B6" w:rsidRDefault="003F04B6">
      <w:pPr>
        <w:spacing w:line="360" w:lineRule="auto"/>
        <w:jc w:val="both"/>
        <w:rPr>
          <w:rFonts w:ascii="Tahoma" w:hAnsi="Tahoma" w:cs="Tahoma"/>
          <w:bCs/>
          <w:color w:val="000000"/>
          <w:sz w:val="28"/>
          <w:szCs w:val="28"/>
        </w:rPr>
      </w:pPr>
    </w:p>
    <w:p w:rsidR="003F04B6" w:rsidRDefault="003F04B6">
      <w:pPr>
        <w:spacing w:line="360" w:lineRule="auto"/>
        <w:jc w:val="both"/>
        <w:rPr>
          <w:rFonts w:ascii="Tahoma" w:hAnsi="Tahoma" w:cs="Tahoma"/>
          <w:bCs/>
          <w:color w:val="000000"/>
          <w:sz w:val="28"/>
          <w:szCs w:val="28"/>
        </w:rPr>
      </w:pPr>
    </w:p>
    <w:p w:rsidR="004A639D" w:rsidRPr="007734EE" w:rsidRDefault="004A639D">
      <w:pPr>
        <w:numPr>
          <w:ilvl w:val="1"/>
          <w:numId w:val="37"/>
        </w:numPr>
        <w:tabs>
          <w:tab w:val="left" w:pos="1440"/>
        </w:tabs>
        <w:spacing w:line="360" w:lineRule="auto"/>
        <w:jc w:val="both"/>
        <w:rPr>
          <w:rFonts w:ascii="Tahoma" w:hAnsi="Tahoma" w:cs="Tahoma"/>
          <w:b/>
          <w:bCs/>
          <w:color w:val="000000"/>
          <w:sz w:val="28"/>
          <w:szCs w:val="28"/>
        </w:rPr>
      </w:pPr>
      <w:r w:rsidRPr="007734EE">
        <w:rPr>
          <w:rFonts w:ascii="Tahoma" w:hAnsi="Tahoma" w:cs="Tahoma"/>
          <w:b/>
          <w:bCs/>
          <w:color w:val="000000"/>
          <w:sz w:val="28"/>
          <w:szCs w:val="28"/>
        </w:rPr>
        <w:t xml:space="preserve">Ejecución de </w:t>
      </w:r>
      <w:smartTag w:uri="urn:schemas-microsoft-com:office:smarttags" w:element="PersonName">
        <w:smartTagPr>
          <w:attr w:name="ProductID" w:val="la Investigaci￳n"/>
        </w:smartTagPr>
        <w:r w:rsidRPr="007734EE">
          <w:rPr>
            <w:rFonts w:ascii="Tahoma" w:hAnsi="Tahoma" w:cs="Tahoma"/>
            <w:b/>
            <w:bCs/>
            <w:color w:val="000000"/>
            <w:sz w:val="28"/>
            <w:szCs w:val="28"/>
          </w:rPr>
          <w:t>la Investigación</w:t>
        </w:r>
      </w:smartTag>
      <w:r w:rsidRPr="007734EE">
        <w:rPr>
          <w:rFonts w:ascii="Tahoma" w:hAnsi="Tahoma" w:cs="Tahoma"/>
          <w:b/>
          <w:bCs/>
          <w:color w:val="000000"/>
          <w:sz w:val="28"/>
          <w:szCs w:val="28"/>
        </w:rPr>
        <w:t xml:space="preserve"> de Mercados.</w:t>
      </w:r>
    </w:p>
    <w:p w:rsidR="00612DEB" w:rsidRDefault="00612DEB" w:rsidP="00612DEB">
      <w:pPr>
        <w:tabs>
          <w:tab w:val="left" w:pos="1440"/>
        </w:tabs>
        <w:spacing w:line="360" w:lineRule="auto"/>
        <w:ind w:left="360"/>
        <w:jc w:val="both"/>
        <w:rPr>
          <w:rFonts w:ascii="Tahoma" w:hAnsi="Tahoma" w:cs="Tahoma"/>
          <w:bCs/>
          <w:color w:val="000000"/>
          <w:sz w:val="28"/>
          <w:szCs w:val="28"/>
        </w:rPr>
      </w:pPr>
    </w:p>
    <w:p w:rsidR="00612DEB" w:rsidRPr="007734EE" w:rsidRDefault="00612DEB" w:rsidP="00612DEB">
      <w:pPr>
        <w:numPr>
          <w:ilvl w:val="2"/>
          <w:numId w:val="37"/>
        </w:numPr>
        <w:spacing w:line="360" w:lineRule="auto"/>
        <w:jc w:val="both"/>
        <w:rPr>
          <w:rFonts w:ascii="Tahoma" w:hAnsi="Tahoma" w:cs="Tahoma"/>
          <w:bCs/>
          <w:color w:val="000000"/>
          <w:sz w:val="28"/>
          <w:szCs w:val="28"/>
        </w:rPr>
      </w:pPr>
      <w:r w:rsidRPr="007734EE">
        <w:rPr>
          <w:rFonts w:ascii="Tahoma" w:hAnsi="Tahoma" w:cs="Tahoma"/>
          <w:bCs/>
          <w:color w:val="000000"/>
          <w:sz w:val="28"/>
          <w:szCs w:val="28"/>
        </w:rPr>
        <w:t xml:space="preserve"> </w:t>
      </w:r>
      <w:r w:rsidRPr="007734EE">
        <w:rPr>
          <w:rFonts w:ascii="Tahoma" w:hAnsi="Tahoma"/>
          <w:bCs/>
          <w:sz w:val="28"/>
          <w:szCs w:val="28"/>
        </w:rPr>
        <w:t>Cuestionario y guía de pautas</w:t>
      </w:r>
    </w:p>
    <w:p w:rsidR="00612DEB" w:rsidRDefault="00612DEB">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Cuestionario y la guía de pautas utilizados se diseñaron  para cumplir con los objetivos de la investigación de mercados.  Los instrumentos investigativos serán previamente pre-testeados para medir su consistencia y objetividad.</w:t>
      </w:r>
    </w:p>
    <w:p w:rsidR="00612DEB" w:rsidRDefault="00612DEB">
      <w:pPr>
        <w:spacing w:line="480" w:lineRule="auto"/>
        <w:jc w:val="both"/>
        <w:rPr>
          <w:rFonts w:ascii="Tahoma" w:eastAsia="Times New Roman" w:hAnsi="Tahoma" w:cs="Tahoma"/>
          <w:lang w:eastAsia="es-ES"/>
        </w:rPr>
      </w:pPr>
    </w:p>
    <w:p w:rsidR="00612DEB" w:rsidRDefault="00612DEB">
      <w:pPr>
        <w:spacing w:line="480" w:lineRule="auto"/>
        <w:jc w:val="both"/>
        <w:rPr>
          <w:rFonts w:ascii="Tahoma" w:eastAsia="Times New Roman" w:hAnsi="Tahoma" w:cs="Tahoma"/>
          <w:lang w:eastAsia="es-ES"/>
        </w:rPr>
      </w:pPr>
    </w:p>
    <w:p w:rsidR="004A639D" w:rsidRPr="00612DEB" w:rsidRDefault="004A639D" w:rsidP="00612DEB">
      <w:pPr>
        <w:numPr>
          <w:ilvl w:val="2"/>
          <w:numId w:val="37"/>
        </w:numPr>
        <w:spacing w:line="360" w:lineRule="auto"/>
        <w:jc w:val="both"/>
        <w:rPr>
          <w:rFonts w:ascii="Tahoma" w:hAnsi="Tahoma" w:cs="Tahoma"/>
          <w:bCs/>
          <w:color w:val="000000"/>
          <w:sz w:val="28"/>
          <w:szCs w:val="28"/>
        </w:rPr>
      </w:pPr>
      <w:r w:rsidRPr="00612DEB">
        <w:rPr>
          <w:rFonts w:ascii="Tahoma" w:hAnsi="Tahoma" w:cs="Tahoma"/>
          <w:bCs/>
          <w:color w:val="000000"/>
          <w:sz w:val="28"/>
          <w:szCs w:val="28"/>
        </w:rPr>
        <w:t>Recolección de la información</w:t>
      </w:r>
    </w:p>
    <w:p w:rsidR="004A639D" w:rsidRDefault="004A639D">
      <w:pPr>
        <w:jc w:val="both"/>
        <w:rPr>
          <w:rFonts w:ascii="Tahoma" w:hAnsi="Tahoma"/>
          <w:b/>
          <w:bC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La recolección de la información para la investigación cuantitativa se la realizó en el sector bancario y fuera de las instituciones financieras escogidas para el estudio, por medio de encuestas.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La recolección de la información de la investigación cualitativa se realizó a través de grupos focales utilizando la guía de pautas establecida anteriormente.</w:t>
      </w:r>
    </w:p>
    <w:p w:rsidR="004A639D" w:rsidRPr="00612DEB" w:rsidRDefault="004A639D" w:rsidP="00612DEB">
      <w:pPr>
        <w:spacing w:line="480" w:lineRule="auto"/>
        <w:jc w:val="both"/>
        <w:rPr>
          <w:rFonts w:ascii="Tahoma" w:eastAsia="Times New Roman" w:hAnsi="Tahoma" w:cs="Tahoma"/>
          <w:lang w:eastAsia="es-ES"/>
        </w:rPr>
      </w:pPr>
    </w:p>
    <w:p w:rsidR="004A639D" w:rsidRPr="00612DEB" w:rsidRDefault="004A639D" w:rsidP="00612DEB">
      <w:pPr>
        <w:numPr>
          <w:ilvl w:val="2"/>
          <w:numId w:val="37"/>
        </w:numPr>
        <w:spacing w:line="360" w:lineRule="auto"/>
        <w:jc w:val="both"/>
        <w:rPr>
          <w:rFonts w:ascii="Tahoma" w:hAnsi="Tahoma" w:cs="Tahoma"/>
          <w:bCs/>
          <w:color w:val="000000"/>
          <w:sz w:val="28"/>
          <w:szCs w:val="28"/>
        </w:rPr>
      </w:pPr>
      <w:r w:rsidRPr="00612DEB">
        <w:rPr>
          <w:rFonts w:ascii="Tahoma" w:hAnsi="Tahoma" w:cs="Tahoma"/>
          <w:bCs/>
          <w:color w:val="000000"/>
          <w:sz w:val="28"/>
          <w:szCs w:val="28"/>
        </w:rPr>
        <w:t>Depuración de la información</w:t>
      </w:r>
    </w:p>
    <w:p w:rsidR="004A639D" w:rsidRDefault="004A639D">
      <w:pPr>
        <w:jc w:val="both"/>
        <w:rPr>
          <w:rFonts w:ascii="Tahoma" w:hAnsi="Tahoma"/>
          <w:b/>
          <w:bC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Las encuestas realizadas se revisaron en su totalidad para minimizar los posibles errores, omisiones o inconsistencias antes de su proceso.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Los grupos focales fueron grabados y filmados durante su proceso para realizar un posterior análisis de la información obtenida.</w:t>
      </w:r>
    </w:p>
    <w:p w:rsidR="004A639D" w:rsidRPr="00612DEB" w:rsidRDefault="004A639D" w:rsidP="00612DEB">
      <w:pPr>
        <w:spacing w:line="480" w:lineRule="auto"/>
        <w:jc w:val="both"/>
        <w:rPr>
          <w:rFonts w:ascii="Tahoma" w:eastAsia="Times New Roman" w:hAnsi="Tahoma" w:cs="Tahoma"/>
          <w:lang w:eastAsia="es-ES"/>
        </w:rPr>
      </w:pPr>
    </w:p>
    <w:p w:rsidR="004A639D" w:rsidRPr="00612DEB" w:rsidRDefault="004A639D" w:rsidP="00612DEB">
      <w:pPr>
        <w:numPr>
          <w:ilvl w:val="2"/>
          <w:numId w:val="37"/>
        </w:numPr>
        <w:spacing w:line="360" w:lineRule="auto"/>
        <w:jc w:val="both"/>
        <w:rPr>
          <w:rFonts w:ascii="Tahoma" w:hAnsi="Tahoma" w:cs="Tahoma"/>
          <w:bCs/>
          <w:color w:val="000000"/>
          <w:sz w:val="28"/>
          <w:szCs w:val="28"/>
        </w:rPr>
      </w:pPr>
      <w:r w:rsidRPr="00612DEB">
        <w:rPr>
          <w:rFonts w:ascii="Tahoma" w:hAnsi="Tahoma" w:cs="Tahoma"/>
          <w:bCs/>
          <w:color w:val="000000"/>
          <w:sz w:val="28"/>
          <w:szCs w:val="28"/>
        </w:rPr>
        <w:t>Codificación de la información</w:t>
      </w:r>
    </w:p>
    <w:p w:rsidR="004A639D" w:rsidRDefault="004A639D">
      <w:pPr>
        <w:jc w:val="both"/>
        <w:rPr>
          <w:rFonts w:ascii="Tahoma" w:hAnsi="Tahoma"/>
          <w:b/>
          <w:bC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A fin de asegurar el fácil ingreso de los datos se elaboró un cuestionario codificado para así agilitar el proceso de ingreso de datos.</w:t>
      </w:r>
    </w:p>
    <w:p w:rsidR="003F04B6" w:rsidRDefault="003F04B6">
      <w:pPr>
        <w:spacing w:line="480" w:lineRule="auto"/>
        <w:jc w:val="both"/>
        <w:rPr>
          <w:rFonts w:ascii="Tahoma" w:eastAsia="Times New Roman" w:hAnsi="Tahoma" w:cs="Tahoma"/>
          <w:lang w:eastAsia="es-ES"/>
        </w:rPr>
      </w:pPr>
    </w:p>
    <w:p w:rsidR="004A639D" w:rsidRPr="00612DEB" w:rsidRDefault="004A639D" w:rsidP="00612DEB">
      <w:pPr>
        <w:numPr>
          <w:ilvl w:val="2"/>
          <w:numId w:val="37"/>
        </w:numPr>
        <w:spacing w:line="360" w:lineRule="auto"/>
        <w:jc w:val="both"/>
        <w:rPr>
          <w:rFonts w:ascii="Tahoma" w:hAnsi="Tahoma" w:cs="Tahoma"/>
          <w:bCs/>
          <w:color w:val="000000"/>
          <w:sz w:val="28"/>
          <w:szCs w:val="28"/>
        </w:rPr>
      </w:pPr>
      <w:r w:rsidRPr="00612DEB">
        <w:rPr>
          <w:rFonts w:ascii="Tahoma" w:hAnsi="Tahoma" w:cs="Tahoma"/>
          <w:bCs/>
          <w:color w:val="000000"/>
          <w:sz w:val="28"/>
          <w:szCs w:val="28"/>
        </w:rPr>
        <w:t>Digitación de la información</w:t>
      </w:r>
    </w:p>
    <w:p w:rsidR="004A639D" w:rsidRDefault="004A639D">
      <w:pPr>
        <w:jc w:val="both"/>
        <w:rPr>
          <w:rFonts w:ascii="Tahoma" w:hAnsi="Tahoma"/>
          <w:b/>
          <w:bCs/>
        </w:rPr>
      </w:pPr>
    </w:p>
    <w:p w:rsidR="004A639D" w:rsidRDefault="004A639D">
      <w:pPr>
        <w:spacing w:line="480" w:lineRule="auto"/>
        <w:jc w:val="both"/>
        <w:rPr>
          <w:rFonts w:ascii="Tahoma" w:hAnsi="Tahoma"/>
        </w:rPr>
      </w:pPr>
      <w:r>
        <w:rPr>
          <w:rFonts w:ascii="Tahoma" w:eastAsia="Times New Roman" w:hAnsi="Tahoma" w:cs="Tahoma"/>
          <w:lang w:eastAsia="es-ES"/>
        </w:rPr>
        <w:t>El ingreso de datos al programa estadístico computarizado se lo hará digitando y registrando los códigos establecidos en el cuestionario.</w:t>
      </w:r>
    </w:p>
    <w:p w:rsidR="004A639D" w:rsidRDefault="004A639D">
      <w:pPr>
        <w:ind w:left="708"/>
        <w:jc w:val="both"/>
        <w:rPr>
          <w:rFonts w:ascii="Tahoma" w:hAnsi="Tahoma"/>
        </w:rPr>
      </w:pPr>
    </w:p>
    <w:p w:rsidR="004A639D" w:rsidRPr="00612DEB" w:rsidRDefault="004A639D" w:rsidP="00612DEB">
      <w:pPr>
        <w:numPr>
          <w:ilvl w:val="2"/>
          <w:numId w:val="37"/>
        </w:numPr>
        <w:spacing w:line="360" w:lineRule="auto"/>
        <w:jc w:val="both"/>
        <w:rPr>
          <w:rFonts w:ascii="Tahoma" w:hAnsi="Tahoma" w:cs="Tahoma"/>
          <w:bCs/>
          <w:color w:val="000000"/>
          <w:sz w:val="28"/>
          <w:szCs w:val="28"/>
        </w:rPr>
      </w:pPr>
      <w:r w:rsidRPr="00612DEB">
        <w:rPr>
          <w:rFonts w:ascii="Tahoma" w:hAnsi="Tahoma" w:cs="Tahoma"/>
          <w:bCs/>
          <w:color w:val="000000"/>
          <w:sz w:val="28"/>
          <w:szCs w:val="28"/>
        </w:rPr>
        <w:t>Proceso de ingreso de datos</w:t>
      </w:r>
    </w:p>
    <w:p w:rsidR="004A639D" w:rsidRDefault="004A639D">
      <w:pPr>
        <w:jc w:val="both"/>
        <w:rPr>
          <w:rFonts w:ascii="Tahoma" w:hAnsi="Tahoma"/>
          <w:b/>
          <w:bC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Se escogió el paquete estadístico SPSS, dado lo versátil en estadísticas, lo cual permite desarrollar diferente tipos de análisis y combinaciones por su funcionalidad.</w:t>
      </w:r>
    </w:p>
    <w:p w:rsidR="004A639D" w:rsidRPr="00612DEB" w:rsidRDefault="004A639D" w:rsidP="00612DEB">
      <w:pPr>
        <w:spacing w:line="480" w:lineRule="auto"/>
        <w:jc w:val="both"/>
        <w:rPr>
          <w:rFonts w:ascii="Tahoma" w:eastAsia="Times New Roman" w:hAnsi="Tahoma" w:cs="Tahoma"/>
          <w:lang w:eastAsia="es-ES"/>
        </w:rPr>
      </w:pPr>
    </w:p>
    <w:p w:rsidR="004A639D" w:rsidRPr="00612DEB" w:rsidRDefault="004A639D" w:rsidP="00612DEB">
      <w:pPr>
        <w:numPr>
          <w:ilvl w:val="2"/>
          <w:numId w:val="37"/>
        </w:numPr>
        <w:spacing w:line="360" w:lineRule="auto"/>
        <w:jc w:val="both"/>
        <w:rPr>
          <w:rFonts w:ascii="Tahoma" w:hAnsi="Tahoma" w:cs="Tahoma"/>
          <w:bCs/>
          <w:color w:val="000000"/>
          <w:sz w:val="28"/>
          <w:szCs w:val="28"/>
        </w:rPr>
      </w:pPr>
      <w:r w:rsidRPr="00612DEB">
        <w:rPr>
          <w:rFonts w:ascii="Tahoma" w:hAnsi="Tahoma" w:cs="Tahoma"/>
          <w:bCs/>
          <w:color w:val="000000"/>
          <w:sz w:val="28"/>
          <w:szCs w:val="28"/>
        </w:rPr>
        <w:t>Resultados</w:t>
      </w:r>
    </w:p>
    <w:p w:rsidR="004A639D" w:rsidRDefault="004A639D">
      <w:pPr>
        <w:jc w:val="both"/>
        <w:rPr>
          <w:rFonts w:ascii="Tahoma" w:hAnsi="Tahoma"/>
          <w:b/>
          <w:bC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Los resultados para la presente investigación se presentarán en dos grandes grupos, primero los resultados del estudio cualitativo, el cual consta de dos partes, el estudio realizado a personas del género femenino y luego a personas del género masculino.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Luego se presentan los resultados del estudio cuantitativo y finalmente se muestran las conclusiones de la investigación.</w:t>
      </w:r>
    </w:p>
    <w:p w:rsidR="005E34F7" w:rsidRDefault="005E34F7">
      <w:pPr>
        <w:spacing w:line="480" w:lineRule="auto"/>
        <w:jc w:val="both"/>
        <w:rPr>
          <w:rFonts w:ascii="Tahoma" w:eastAsia="Times New Roman" w:hAnsi="Tahoma" w:cs="Tahoma"/>
          <w:lang w:eastAsia="es-ES"/>
        </w:rPr>
      </w:pPr>
    </w:p>
    <w:p w:rsidR="004A639D" w:rsidRPr="007734EE" w:rsidRDefault="0080426B">
      <w:pPr>
        <w:numPr>
          <w:ilvl w:val="1"/>
          <w:numId w:val="37"/>
        </w:numPr>
        <w:tabs>
          <w:tab w:val="left" w:pos="1440"/>
        </w:tabs>
        <w:spacing w:line="360" w:lineRule="auto"/>
        <w:jc w:val="both"/>
        <w:rPr>
          <w:rFonts w:ascii="Tahoma" w:hAnsi="Tahoma" w:cs="Tahoma"/>
          <w:b/>
          <w:bCs/>
          <w:color w:val="000000"/>
          <w:sz w:val="28"/>
          <w:szCs w:val="28"/>
        </w:rPr>
      </w:pPr>
      <w:r>
        <w:rPr>
          <w:rFonts w:ascii="Tahoma" w:hAnsi="Tahoma" w:cs="Tahoma"/>
          <w:b/>
          <w:bCs/>
          <w:color w:val="000000"/>
          <w:sz w:val="28"/>
          <w:szCs w:val="28"/>
        </w:rPr>
        <w:t xml:space="preserve">Análisis y </w:t>
      </w:r>
      <w:r w:rsidR="004A639D" w:rsidRPr="007734EE">
        <w:rPr>
          <w:rFonts w:ascii="Tahoma" w:hAnsi="Tahoma" w:cs="Tahoma"/>
          <w:b/>
          <w:bCs/>
          <w:color w:val="000000"/>
          <w:sz w:val="28"/>
          <w:szCs w:val="28"/>
        </w:rPr>
        <w:t>Resultados obtenidos</w:t>
      </w:r>
    </w:p>
    <w:p w:rsidR="00612DEB" w:rsidRPr="0007223B" w:rsidRDefault="00612DEB" w:rsidP="0007223B">
      <w:pPr>
        <w:spacing w:line="480" w:lineRule="auto"/>
        <w:jc w:val="both"/>
        <w:rPr>
          <w:rFonts w:ascii="Tahoma" w:eastAsia="Times New Roman" w:hAnsi="Tahoma" w:cs="Tahoma"/>
          <w:lang w:eastAsia="es-ES"/>
        </w:rPr>
      </w:pPr>
    </w:p>
    <w:p w:rsidR="004A639D" w:rsidRPr="0080426B" w:rsidRDefault="004A639D" w:rsidP="0007223B">
      <w:pPr>
        <w:spacing w:line="480" w:lineRule="auto"/>
        <w:jc w:val="both"/>
        <w:rPr>
          <w:rFonts w:ascii="Tahoma" w:eastAsia="Times New Roman" w:hAnsi="Tahoma" w:cs="Tahoma"/>
          <w:b/>
          <w:sz w:val="28"/>
          <w:szCs w:val="28"/>
          <w:u w:val="single"/>
          <w:lang w:eastAsia="es-ES"/>
        </w:rPr>
      </w:pPr>
      <w:r w:rsidRPr="0080426B">
        <w:rPr>
          <w:rFonts w:ascii="Tahoma" w:eastAsia="Times New Roman" w:hAnsi="Tahoma" w:cs="Tahoma"/>
          <w:b/>
          <w:sz w:val="28"/>
          <w:szCs w:val="28"/>
          <w:u w:val="single"/>
          <w:lang w:eastAsia="es-ES"/>
        </w:rPr>
        <w:t>PRIMER GRUPO (MUJERES)</w:t>
      </w:r>
      <w:r w:rsidR="0007223B" w:rsidRPr="0080426B">
        <w:rPr>
          <w:rFonts w:ascii="Tahoma" w:eastAsia="Times New Roman" w:hAnsi="Tahoma" w:cs="Tahoma"/>
          <w:b/>
          <w:sz w:val="28"/>
          <w:szCs w:val="28"/>
          <w:u w:val="single"/>
          <w:lang w:eastAsia="es-ES"/>
        </w:rPr>
        <w:t xml:space="preserve">: </w:t>
      </w:r>
    </w:p>
    <w:p w:rsidR="004A639D" w:rsidRPr="0007223B" w:rsidRDefault="004A639D" w:rsidP="0007223B">
      <w:pPr>
        <w:spacing w:line="480" w:lineRule="auto"/>
        <w:jc w:val="both"/>
        <w:rPr>
          <w:rFonts w:ascii="Tahoma" w:eastAsia="Times New Roman" w:hAnsi="Tahoma" w:cs="Tahoma"/>
          <w:b/>
          <w:u w:val="single"/>
          <w:lang w:eastAsia="es-ES"/>
        </w:rPr>
      </w:pPr>
    </w:p>
    <w:p w:rsidR="004A639D" w:rsidRPr="0080426B" w:rsidRDefault="004A639D" w:rsidP="0007223B">
      <w:pPr>
        <w:spacing w:line="480" w:lineRule="auto"/>
        <w:jc w:val="both"/>
        <w:rPr>
          <w:rFonts w:ascii="Tahoma" w:eastAsia="Times New Roman" w:hAnsi="Tahoma" w:cs="Tahoma"/>
          <w:b/>
          <w:sz w:val="28"/>
          <w:szCs w:val="28"/>
          <w:u w:val="single"/>
          <w:lang w:eastAsia="es-ES"/>
        </w:rPr>
      </w:pPr>
      <w:r w:rsidRPr="0080426B">
        <w:rPr>
          <w:rFonts w:ascii="Tahoma" w:eastAsia="Times New Roman" w:hAnsi="Tahoma" w:cs="Tahoma"/>
          <w:b/>
          <w:sz w:val="28"/>
          <w:szCs w:val="28"/>
          <w:u w:val="single"/>
          <w:lang w:eastAsia="es-ES"/>
        </w:rPr>
        <w:t>GENERALIDADES</w:t>
      </w:r>
    </w:p>
    <w:p w:rsidR="004A639D" w:rsidRPr="0007223B" w:rsidRDefault="004A639D" w:rsidP="0007223B">
      <w:pPr>
        <w:spacing w:line="480" w:lineRule="auto"/>
        <w:jc w:val="both"/>
        <w:rPr>
          <w:rFonts w:ascii="Tahoma" w:eastAsia="Times New Roman" w:hAnsi="Tahoma" w:cs="Tahoma"/>
          <w:b/>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¿Qué opinan del sistema financiero (Bancos, Cooperativas, Financieras) a nivel Nacional?</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Una calificación general que los presentes le dan al Sistema Financiero es: BUENA.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Crea desconfianza la especulación de la gente, por ejemplo: “hace tres meses decían que el Banco del Pichincha iba a cerrar, porque se iba a la quiebra, pero era mentira y no saqué mi dinero”.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En lo que se refiere a créditos, los presentes dicen que los intereses son muy altos, además que los trámites son incómodos y largos.</w:t>
      </w:r>
    </w:p>
    <w:p w:rsidR="0080426B" w:rsidRDefault="0080426B">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¿Qué opina del Sistema Financiero (Bancos, Cooperativas, Financieras)?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“Deberían mejorar en todo sentido la atención al cliente.”</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“Seria bueno para el cliente que hayan mas cooperativas en la ciudad.”</w:t>
      </w:r>
    </w:p>
    <w:p w:rsidR="00C503F4" w:rsidRDefault="00C503F4" w:rsidP="0080426B">
      <w:pPr>
        <w:spacing w:line="480" w:lineRule="auto"/>
        <w:jc w:val="both"/>
        <w:rPr>
          <w:rFonts w:ascii="Tahoma" w:eastAsia="Times New Roman" w:hAnsi="Tahoma" w:cs="Tahoma"/>
          <w:b/>
          <w:sz w:val="28"/>
          <w:szCs w:val="28"/>
          <w:u w:val="single"/>
          <w:lang w:eastAsia="es-ES"/>
        </w:rPr>
      </w:pPr>
    </w:p>
    <w:p w:rsidR="004A639D" w:rsidRPr="0080426B" w:rsidRDefault="004A639D" w:rsidP="0080426B">
      <w:pPr>
        <w:spacing w:line="480" w:lineRule="auto"/>
        <w:jc w:val="both"/>
        <w:rPr>
          <w:rFonts w:ascii="Tahoma" w:eastAsia="Times New Roman" w:hAnsi="Tahoma" w:cs="Tahoma"/>
          <w:b/>
          <w:sz w:val="28"/>
          <w:szCs w:val="28"/>
          <w:u w:val="single"/>
          <w:lang w:eastAsia="es-ES"/>
        </w:rPr>
      </w:pPr>
      <w:r w:rsidRPr="0080426B">
        <w:rPr>
          <w:rFonts w:ascii="Tahoma" w:eastAsia="Times New Roman" w:hAnsi="Tahoma" w:cs="Tahoma"/>
          <w:b/>
          <w:sz w:val="28"/>
          <w:szCs w:val="28"/>
          <w:u w:val="single"/>
          <w:lang w:eastAsia="es-ES"/>
        </w:rPr>
        <w:t>CATEGORIA DEL PRODUCTO</w:t>
      </w:r>
    </w:p>
    <w:p w:rsidR="004A639D" w:rsidRPr="0080426B" w:rsidRDefault="004A639D">
      <w:pPr>
        <w:pStyle w:val="Encabezado"/>
        <w:jc w:val="both"/>
        <w:rPr>
          <w:rFonts w:ascii="Tahoma" w:hAnsi="Tahoma" w:cs="Tahoma"/>
          <w:b/>
          <w:sz w:val="24"/>
          <w:szCs w:val="24"/>
          <w:lang w:val="es-ES"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¿Tienen alguna cuenta de ahorros en algún banco o cooperativa u otra entidad Financiera?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50% de los presentes tienen cuenta de ahorro y el otro 50% no tienen cuenta.</w:t>
      </w:r>
    </w:p>
    <w:p w:rsidR="0080426B" w:rsidRDefault="0080426B">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¿Qué le motiva o desmotiva para confiar y ahorrar, ventajas y desventajas del Sistema Financiero?</w:t>
      </w:r>
    </w:p>
    <w:p w:rsidR="004A639D" w:rsidRDefault="004A639D">
      <w:pPr>
        <w:spacing w:line="480" w:lineRule="auto"/>
        <w:jc w:val="both"/>
        <w:rPr>
          <w:rFonts w:ascii="Tahoma" w:eastAsia="Times New Roman" w:hAnsi="Tahoma" w:cs="Tahoma"/>
          <w:u w:val="single"/>
          <w:lang w:eastAsia="es-ES"/>
        </w:rPr>
      </w:pPr>
      <w:r>
        <w:rPr>
          <w:rFonts w:ascii="Tahoma" w:eastAsia="Times New Roman" w:hAnsi="Tahoma" w:cs="Tahoma"/>
          <w:u w:val="single"/>
          <w:lang w:eastAsia="es-ES"/>
        </w:rPr>
        <w:t>Lo que le desmotiva (</w:t>
      </w:r>
      <w:r>
        <w:rPr>
          <w:rFonts w:ascii="Tahoma" w:eastAsia="Times New Roman" w:hAnsi="Tahoma" w:cs="Tahoma"/>
          <w:b/>
          <w:u w:val="single"/>
          <w:lang w:eastAsia="es-ES"/>
        </w:rPr>
        <w:t>Desventajas</w:t>
      </w:r>
      <w:r>
        <w:rPr>
          <w:rFonts w:ascii="Tahoma" w:eastAsia="Times New Roman" w:hAnsi="Tahoma" w:cs="Tahoma"/>
          <w:u w:val="single"/>
          <w:lang w:eastAsia="es-ES"/>
        </w:rPr>
        <w:t>):</w:t>
      </w:r>
    </w:p>
    <w:p w:rsidR="004A639D" w:rsidRDefault="004A639D">
      <w:pPr>
        <w:numPr>
          <w:ilvl w:val="0"/>
          <w:numId w:val="5"/>
        </w:numPr>
        <w:spacing w:line="480" w:lineRule="auto"/>
        <w:jc w:val="both"/>
        <w:rPr>
          <w:rFonts w:ascii="Tahoma" w:eastAsia="Times New Roman" w:hAnsi="Tahoma" w:cs="Tahoma"/>
          <w:lang w:eastAsia="es-ES"/>
        </w:rPr>
      </w:pPr>
      <w:r>
        <w:rPr>
          <w:rFonts w:ascii="Tahoma" w:eastAsia="Times New Roman" w:hAnsi="Tahoma" w:cs="Tahoma"/>
          <w:lang w:eastAsia="es-ES"/>
        </w:rPr>
        <w:t>Monto para apertura de cuenta es muy alto.</w:t>
      </w:r>
    </w:p>
    <w:p w:rsidR="004A639D" w:rsidRDefault="004A639D">
      <w:pPr>
        <w:numPr>
          <w:ilvl w:val="0"/>
          <w:numId w:val="5"/>
        </w:numPr>
        <w:spacing w:line="480" w:lineRule="auto"/>
        <w:jc w:val="both"/>
        <w:rPr>
          <w:rFonts w:ascii="Tahoma" w:eastAsia="Times New Roman" w:hAnsi="Tahoma" w:cs="Tahoma"/>
          <w:lang w:eastAsia="es-ES"/>
        </w:rPr>
      </w:pPr>
      <w:r>
        <w:rPr>
          <w:rFonts w:ascii="Tahoma" w:eastAsia="Times New Roman" w:hAnsi="Tahoma" w:cs="Tahoma"/>
          <w:lang w:eastAsia="es-ES"/>
        </w:rPr>
        <w:t>Desconfianza en el Sistema Financiero, prefieren guardar en la casa.</w:t>
      </w:r>
    </w:p>
    <w:p w:rsidR="004A639D" w:rsidRDefault="004A639D">
      <w:pPr>
        <w:numPr>
          <w:ilvl w:val="0"/>
          <w:numId w:val="5"/>
        </w:numPr>
        <w:spacing w:line="480" w:lineRule="auto"/>
        <w:jc w:val="both"/>
        <w:rPr>
          <w:rFonts w:ascii="Tahoma" w:eastAsia="Times New Roman" w:hAnsi="Tahoma" w:cs="Tahoma"/>
          <w:lang w:eastAsia="es-ES"/>
        </w:rPr>
      </w:pPr>
      <w:r>
        <w:rPr>
          <w:rFonts w:ascii="Tahoma" w:eastAsia="Times New Roman" w:hAnsi="Tahoma" w:cs="Tahoma"/>
          <w:lang w:eastAsia="es-ES"/>
        </w:rPr>
        <w:t>Descuentos por mantenimiento de cuenta</w:t>
      </w:r>
    </w:p>
    <w:p w:rsidR="004A639D" w:rsidRDefault="004A639D">
      <w:pPr>
        <w:numPr>
          <w:ilvl w:val="0"/>
          <w:numId w:val="5"/>
        </w:numPr>
        <w:spacing w:line="480" w:lineRule="auto"/>
        <w:jc w:val="both"/>
        <w:rPr>
          <w:rFonts w:ascii="Tahoma" w:eastAsia="Times New Roman" w:hAnsi="Tahoma" w:cs="Tahoma"/>
          <w:lang w:eastAsia="es-ES"/>
        </w:rPr>
      </w:pPr>
      <w:r>
        <w:rPr>
          <w:rFonts w:ascii="Tahoma" w:eastAsia="Times New Roman" w:hAnsi="Tahoma" w:cs="Tahoma"/>
          <w:lang w:eastAsia="es-ES"/>
        </w:rPr>
        <w:t>Poseen poco dinero.</w:t>
      </w:r>
    </w:p>
    <w:p w:rsidR="004A639D" w:rsidRDefault="004A639D">
      <w:pPr>
        <w:spacing w:line="480" w:lineRule="auto"/>
        <w:jc w:val="both"/>
        <w:rPr>
          <w:rFonts w:ascii="Tahoma" w:eastAsia="Times New Roman" w:hAnsi="Tahoma" w:cs="Tahoma"/>
          <w:u w:val="single"/>
          <w:lang w:eastAsia="es-ES"/>
        </w:rPr>
      </w:pPr>
      <w:r>
        <w:rPr>
          <w:rFonts w:ascii="Tahoma" w:eastAsia="Times New Roman" w:hAnsi="Tahoma" w:cs="Tahoma"/>
          <w:u w:val="single"/>
          <w:lang w:eastAsia="es-ES"/>
        </w:rPr>
        <w:t>Lo que le motiva (</w:t>
      </w:r>
      <w:r>
        <w:rPr>
          <w:rFonts w:ascii="Tahoma" w:eastAsia="Times New Roman" w:hAnsi="Tahoma" w:cs="Tahoma"/>
          <w:b/>
          <w:u w:val="single"/>
          <w:lang w:eastAsia="es-ES"/>
        </w:rPr>
        <w:t>Ventajas</w:t>
      </w:r>
      <w:r>
        <w:rPr>
          <w:rFonts w:ascii="Tahoma" w:eastAsia="Times New Roman" w:hAnsi="Tahoma" w:cs="Tahoma"/>
          <w:u w:val="single"/>
          <w:lang w:eastAsia="es-ES"/>
        </w:rPr>
        <w:t>):</w:t>
      </w:r>
    </w:p>
    <w:p w:rsidR="004A639D" w:rsidRDefault="004A639D">
      <w:pPr>
        <w:numPr>
          <w:ilvl w:val="0"/>
          <w:numId w:val="6"/>
        </w:numPr>
        <w:spacing w:line="480" w:lineRule="auto"/>
        <w:jc w:val="both"/>
        <w:rPr>
          <w:rFonts w:ascii="Tahoma" w:eastAsia="Times New Roman" w:hAnsi="Tahoma" w:cs="Tahoma"/>
          <w:lang w:eastAsia="es-ES"/>
        </w:rPr>
      </w:pPr>
      <w:r>
        <w:rPr>
          <w:rFonts w:ascii="Tahoma" w:eastAsia="Times New Roman" w:hAnsi="Tahoma" w:cs="Tahoma"/>
          <w:lang w:eastAsia="es-ES"/>
        </w:rPr>
        <w:t>Seguridad, “en casa me pueden robar el dinero.”</w:t>
      </w:r>
    </w:p>
    <w:p w:rsidR="004A639D" w:rsidRDefault="004A639D">
      <w:pPr>
        <w:numPr>
          <w:ilvl w:val="0"/>
          <w:numId w:val="6"/>
        </w:numPr>
        <w:spacing w:line="480" w:lineRule="auto"/>
        <w:jc w:val="both"/>
        <w:rPr>
          <w:rFonts w:ascii="Tahoma" w:eastAsia="Times New Roman" w:hAnsi="Tahoma" w:cs="Tahoma"/>
          <w:lang w:eastAsia="es-ES"/>
        </w:rPr>
      </w:pPr>
      <w:r>
        <w:rPr>
          <w:rFonts w:ascii="Tahoma" w:eastAsia="Times New Roman" w:hAnsi="Tahoma" w:cs="Tahoma"/>
          <w:lang w:eastAsia="es-ES"/>
        </w:rPr>
        <w:t>“En casa me gasto el dinero mas rápido, prefiero guardarlo en el banco.”</w:t>
      </w:r>
    </w:p>
    <w:p w:rsidR="004A639D" w:rsidRDefault="004A639D">
      <w:pPr>
        <w:pStyle w:val="Encabezado"/>
        <w:jc w:val="both"/>
        <w:rPr>
          <w:rFonts w:ascii="Verdana" w:hAnsi="Verdana"/>
          <w:sz w:val="24"/>
          <w:szCs w:val="24"/>
          <w:lang w:val="es-ES"/>
        </w:rPr>
      </w:pPr>
    </w:p>
    <w:p w:rsidR="0080426B" w:rsidRDefault="0080426B">
      <w:pPr>
        <w:pStyle w:val="Encabezado"/>
        <w:jc w:val="both"/>
        <w:rPr>
          <w:rFonts w:ascii="Verdana" w:hAnsi="Verdana"/>
          <w:sz w:val="24"/>
          <w:szCs w:val="24"/>
          <w:lang w:val="es-ES"/>
        </w:rPr>
      </w:pPr>
    </w:p>
    <w:p w:rsidR="0080426B" w:rsidRDefault="0080426B">
      <w:pPr>
        <w:pStyle w:val="Encabezado"/>
        <w:jc w:val="both"/>
        <w:rPr>
          <w:rFonts w:ascii="Verdana" w:hAnsi="Verdana"/>
          <w:sz w:val="24"/>
          <w:szCs w:val="24"/>
          <w:lang w:val="es-ES"/>
        </w:rPr>
      </w:pPr>
    </w:p>
    <w:p w:rsidR="004A639D" w:rsidRPr="0080426B" w:rsidRDefault="004A639D" w:rsidP="0080426B">
      <w:pPr>
        <w:spacing w:line="480" w:lineRule="auto"/>
        <w:jc w:val="both"/>
        <w:rPr>
          <w:rFonts w:ascii="Tahoma" w:eastAsia="Times New Roman" w:hAnsi="Tahoma" w:cs="Tahoma"/>
          <w:b/>
          <w:sz w:val="28"/>
          <w:szCs w:val="28"/>
          <w:u w:val="single"/>
          <w:lang w:eastAsia="es-ES"/>
        </w:rPr>
      </w:pPr>
      <w:r w:rsidRPr="0080426B">
        <w:rPr>
          <w:rFonts w:ascii="Tahoma" w:eastAsia="Times New Roman" w:hAnsi="Tahoma" w:cs="Tahoma"/>
          <w:b/>
          <w:sz w:val="28"/>
          <w:szCs w:val="28"/>
          <w:u w:val="single"/>
          <w:lang w:eastAsia="es-ES"/>
        </w:rPr>
        <w:t>CONOCIMIENTO DEL PRODUCTO O SERVICIO</w:t>
      </w:r>
    </w:p>
    <w:p w:rsidR="004A639D" w:rsidRDefault="004A639D">
      <w:pPr>
        <w:pStyle w:val="Encabezado"/>
        <w:jc w:val="both"/>
        <w:rPr>
          <w:rFonts w:ascii="Verdana" w:hAnsi="Verdana"/>
          <w:b/>
          <w:bCs/>
          <w:sz w:val="24"/>
          <w:u w:val="single"/>
          <w:lang w:val="es-MX"/>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¿Conoce los diferentes servicios que presta su entidad financiera al cliente? ¿Cuáles?</w:t>
      </w:r>
    </w:p>
    <w:p w:rsidR="004A639D" w:rsidRDefault="004A639D">
      <w:pPr>
        <w:numPr>
          <w:ilvl w:val="0"/>
          <w:numId w:val="7"/>
        </w:numPr>
        <w:spacing w:line="480" w:lineRule="auto"/>
        <w:jc w:val="both"/>
        <w:rPr>
          <w:rFonts w:ascii="Tahoma" w:eastAsia="Times New Roman" w:hAnsi="Tahoma" w:cs="Tahoma"/>
          <w:lang w:eastAsia="es-ES"/>
        </w:rPr>
      </w:pPr>
      <w:r>
        <w:rPr>
          <w:rFonts w:ascii="Tahoma" w:eastAsia="Times New Roman" w:hAnsi="Tahoma" w:cs="Tahoma"/>
          <w:lang w:eastAsia="es-ES"/>
        </w:rPr>
        <w:t>“Créditos a clientes.”</w:t>
      </w:r>
    </w:p>
    <w:p w:rsidR="004A639D" w:rsidRDefault="004A639D">
      <w:pPr>
        <w:numPr>
          <w:ilvl w:val="0"/>
          <w:numId w:val="7"/>
        </w:numPr>
        <w:spacing w:line="480" w:lineRule="auto"/>
        <w:jc w:val="both"/>
        <w:rPr>
          <w:rFonts w:ascii="Tahoma" w:eastAsia="Times New Roman" w:hAnsi="Tahoma" w:cs="Tahoma"/>
          <w:lang w:eastAsia="es-ES"/>
        </w:rPr>
      </w:pPr>
      <w:r>
        <w:rPr>
          <w:rFonts w:ascii="Tahoma" w:eastAsia="Times New Roman" w:hAnsi="Tahoma" w:cs="Tahoma"/>
          <w:lang w:eastAsia="es-ES"/>
        </w:rPr>
        <w:t>“Pago de servicios públicos.”</w:t>
      </w:r>
    </w:p>
    <w:p w:rsidR="004A639D" w:rsidRDefault="004A639D">
      <w:pPr>
        <w:numPr>
          <w:ilvl w:val="0"/>
          <w:numId w:val="7"/>
        </w:numPr>
        <w:spacing w:line="480" w:lineRule="auto"/>
        <w:jc w:val="both"/>
        <w:rPr>
          <w:rFonts w:ascii="Tahoma" w:eastAsia="Times New Roman" w:hAnsi="Tahoma" w:cs="Tahoma"/>
          <w:lang w:eastAsia="es-ES"/>
        </w:rPr>
      </w:pPr>
      <w:r>
        <w:rPr>
          <w:rFonts w:ascii="Tahoma" w:eastAsia="Times New Roman" w:hAnsi="Tahoma" w:cs="Tahoma"/>
          <w:lang w:eastAsia="es-ES"/>
        </w:rPr>
        <w:t>“Servicios de Fondos Mortuorios.”</w:t>
      </w:r>
    </w:p>
    <w:p w:rsidR="004A639D" w:rsidRDefault="004A639D">
      <w:pPr>
        <w:numPr>
          <w:ilvl w:val="0"/>
          <w:numId w:val="7"/>
        </w:numPr>
        <w:spacing w:line="480" w:lineRule="auto"/>
        <w:jc w:val="both"/>
        <w:rPr>
          <w:rFonts w:ascii="Tahoma" w:eastAsia="Times New Roman" w:hAnsi="Tahoma" w:cs="Tahoma"/>
          <w:lang w:eastAsia="es-ES"/>
        </w:rPr>
      </w:pPr>
      <w:r>
        <w:rPr>
          <w:rFonts w:ascii="Tahoma" w:eastAsia="Times New Roman" w:hAnsi="Tahoma" w:cs="Tahoma"/>
          <w:lang w:eastAsia="es-ES"/>
        </w:rPr>
        <w:t>“Servicios de cajeros.”</w:t>
      </w:r>
    </w:p>
    <w:p w:rsidR="004A639D" w:rsidRDefault="004A639D">
      <w:pPr>
        <w:spacing w:line="480" w:lineRule="auto"/>
        <w:ind w:left="360"/>
        <w:jc w:val="both"/>
        <w:rPr>
          <w:rFonts w:ascii="Tahoma" w:eastAsia="Times New Roman" w:hAnsi="Tahoma" w:cs="Tahoma"/>
          <w:lang w:eastAsia="es-ES"/>
        </w:rPr>
      </w:pPr>
      <w:r>
        <w:rPr>
          <w:rFonts w:ascii="Tahoma" w:eastAsia="Times New Roman" w:hAnsi="Tahoma" w:cs="Tahoma"/>
          <w:lang w:eastAsia="es-ES"/>
        </w:rPr>
        <w:t>Opinión: “Falta más publicidad de los diferentes servicios que tienen las entidades financieras.”</w:t>
      </w:r>
    </w:p>
    <w:p w:rsidR="0080426B" w:rsidRDefault="0080426B">
      <w:pPr>
        <w:spacing w:line="480" w:lineRule="auto"/>
        <w:jc w:val="both"/>
        <w:rPr>
          <w:rFonts w:ascii="Tahoma" w:eastAsia="Times New Roman" w:hAnsi="Tahoma" w:cs="Tahoma"/>
          <w:b/>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 xml:space="preserve">¿Ha utilizado algún servicio? </w:t>
      </w:r>
    </w:p>
    <w:p w:rsidR="004A639D" w:rsidRDefault="004A639D">
      <w:pPr>
        <w:spacing w:line="480" w:lineRule="auto"/>
        <w:ind w:left="360"/>
        <w:jc w:val="both"/>
        <w:rPr>
          <w:rFonts w:ascii="Tahoma" w:eastAsia="Times New Roman" w:hAnsi="Tahoma" w:cs="Tahoma"/>
          <w:lang w:eastAsia="es-ES"/>
        </w:rPr>
      </w:pPr>
      <w:r>
        <w:rPr>
          <w:rFonts w:ascii="Tahoma" w:eastAsia="Times New Roman" w:hAnsi="Tahoma" w:cs="Tahoma"/>
          <w:lang w:eastAsia="es-ES"/>
        </w:rPr>
        <w:t>Han utilizado los siguientes servicios:</w:t>
      </w:r>
    </w:p>
    <w:p w:rsidR="004A639D" w:rsidRDefault="004A639D">
      <w:pPr>
        <w:numPr>
          <w:ilvl w:val="0"/>
          <w:numId w:val="8"/>
        </w:numPr>
        <w:spacing w:line="480" w:lineRule="auto"/>
        <w:jc w:val="both"/>
        <w:rPr>
          <w:rFonts w:ascii="Tahoma" w:eastAsia="Times New Roman" w:hAnsi="Tahoma" w:cs="Tahoma"/>
          <w:lang w:eastAsia="es-ES"/>
        </w:rPr>
      </w:pPr>
      <w:r>
        <w:rPr>
          <w:rFonts w:ascii="Tahoma" w:eastAsia="Times New Roman" w:hAnsi="Tahoma" w:cs="Tahoma"/>
          <w:lang w:eastAsia="es-ES"/>
        </w:rPr>
        <w:t>Créditos ordinarios de emergencia para una necesidad personal.</w:t>
      </w:r>
    </w:p>
    <w:p w:rsidR="004A639D" w:rsidRDefault="004A639D">
      <w:pPr>
        <w:numPr>
          <w:ilvl w:val="0"/>
          <w:numId w:val="8"/>
        </w:numPr>
        <w:spacing w:line="480" w:lineRule="auto"/>
        <w:jc w:val="both"/>
        <w:rPr>
          <w:rFonts w:ascii="Tahoma" w:eastAsia="Times New Roman" w:hAnsi="Tahoma" w:cs="Tahoma"/>
          <w:lang w:eastAsia="es-ES"/>
        </w:rPr>
      </w:pPr>
      <w:r>
        <w:rPr>
          <w:rFonts w:ascii="Tahoma" w:eastAsia="Times New Roman" w:hAnsi="Tahoma" w:cs="Tahoma"/>
          <w:lang w:eastAsia="es-ES"/>
        </w:rPr>
        <w:t>Pago de servicios básicos como agua, luz y teléfono.</w:t>
      </w:r>
    </w:p>
    <w:p w:rsidR="004A639D" w:rsidRDefault="004A639D">
      <w:pPr>
        <w:numPr>
          <w:ilvl w:val="0"/>
          <w:numId w:val="8"/>
        </w:numPr>
        <w:spacing w:line="480" w:lineRule="auto"/>
        <w:jc w:val="both"/>
        <w:rPr>
          <w:rFonts w:ascii="Tahoma" w:eastAsia="Times New Roman" w:hAnsi="Tahoma" w:cs="Tahoma"/>
          <w:lang w:eastAsia="es-ES"/>
        </w:rPr>
      </w:pPr>
      <w:r>
        <w:rPr>
          <w:rFonts w:ascii="Tahoma" w:eastAsia="Times New Roman" w:hAnsi="Tahoma" w:cs="Tahoma"/>
          <w:lang w:eastAsia="es-ES"/>
        </w:rPr>
        <w:t>Servicios de cajeros automáticos.</w:t>
      </w:r>
    </w:p>
    <w:p w:rsidR="004A639D" w:rsidRDefault="004A639D">
      <w:pPr>
        <w:numPr>
          <w:ilvl w:val="0"/>
          <w:numId w:val="8"/>
        </w:numPr>
        <w:spacing w:line="480" w:lineRule="auto"/>
        <w:jc w:val="both"/>
        <w:rPr>
          <w:rFonts w:ascii="Tahoma" w:eastAsia="Times New Roman" w:hAnsi="Tahoma" w:cs="Tahoma"/>
          <w:lang w:eastAsia="es-ES"/>
        </w:rPr>
      </w:pPr>
      <w:r>
        <w:rPr>
          <w:rFonts w:ascii="Tahoma" w:eastAsia="Times New Roman" w:hAnsi="Tahoma" w:cs="Tahoma"/>
          <w:lang w:eastAsia="es-ES"/>
        </w:rPr>
        <w:t>Ventanillas de las entidades financieras.</w:t>
      </w:r>
    </w:p>
    <w:p w:rsidR="004A639D" w:rsidRDefault="004A639D">
      <w:pPr>
        <w:spacing w:line="480" w:lineRule="auto"/>
        <w:jc w:val="both"/>
        <w:rPr>
          <w:rFonts w:ascii="Tahoma" w:eastAsia="Times New Roman" w:hAnsi="Tahoma" w:cs="Tahoma"/>
          <w:b/>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¿Qué tan satisfecha está con los actuales servicios de su entidad financiera?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Una de las insatisfacciones es que cuando utilizan las ventanillas de las entidades Financieras, tienen que hacer filas extensas que le hacen perder mucho tiempo, deberían contratar mas cajeros para dar una mejor atención al cliente.</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En promedio están medianamente satisfechos.</w:t>
      </w:r>
    </w:p>
    <w:p w:rsidR="004A639D" w:rsidRDefault="004A639D">
      <w:pPr>
        <w:pStyle w:val="Encabezado"/>
        <w:jc w:val="both"/>
        <w:rPr>
          <w:rFonts w:ascii="Verdana" w:hAnsi="Verdana"/>
          <w:sz w:val="24"/>
          <w:szCs w:val="24"/>
          <w:lang w:val="es-ES"/>
        </w:rPr>
      </w:pPr>
    </w:p>
    <w:p w:rsidR="004A639D" w:rsidRPr="00C503F4" w:rsidRDefault="004A639D" w:rsidP="005431C8">
      <w:pPr>
        <w:spacing w:line="480" w:lineRule="auto"/>
        <w:jc w:val="both"/>
        <w:rPr>
          <w:rFonts w:ascii="Tahoma" w:eastAsia="Times New Roman" w:hAnsi="Tahoma" w:cs="Tahoma"/>
          <w:b/>
          <w:sz w:val="28"/>
          <w:szCs w:val="28"/>
          <w:u w:val="single"/>
          <w:lang w:eastAsia="es-ES"/>
        </w:rPr>
      </w:pPr>
      <w:r w:rsidRPr="00C503F4">
        <w:rPr>
          <w:rFonts w:ascii="Tahoma" w:eastAsia="Times New Roman" w:hAnsi="Tahoma" w:cs="Tahoma"/>
          <w:b/>
          <w:sz w:val="28"/>
          <w:szCs w:val="28"/>
          <w:u w:val="single"/>
          <w:lang w:eastAsia="es-ES"/>
        </w:rPr>
        <w:t>HABITOS</w:t>
      </w:r>
    </w:p>
    <w:p w:rsidR="004A639D" w:rsidRPr="00C503F4" w:rsidRDefault="004A639D" w:rsidP="00C503F4">
      <w:pPr>
        <w:spacing w:line="480" w:lineRule="auto"/>
        <w:jc w:val="both"/>
        <w:rPr>
          <w:rFonts w:ascii="Tahoma" w:eastAsia="Times New Roman" w:hAnsi="Tahoma" w:cs="Tahoma"/>
          <w:b/>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¿Cómo satisface sus necesidades económicas urgentes, como por ejemplo imprevistos de enfermedades, educación, vivienda, etc?</w:t>
      </w:r>
    </w:p>
    <w:p w:rsidR="004A639D" w:rsidRDefault="004A639D">
      <w:pPr>
        <w:numPr>
          <w:ilvl w:val="0"/>
          <w:numId w:val="9"/>
        </w:numPr>
        <w:spacing w:line="480" w:lineRule="auto"/>
        <w:jc w:val="both"/>
        <w:rPr>
          <w:rFonts w:ascii="Tahoma" w:eastAsia="Times New Roman" w:hAnsi="Tahoma" w:cs="Tahoma"/>
          <w:lang w:eastAsia="es-ES"/>
        </w:rPr>
      </w:pPr>
      <w:r>
        <w:rPr>
          <w:rFonts w:ascii="Tahoma" w:eastAsia="Times New Roman" w:hAnsi="Tahoma" w:cs="Tahoma"/>
          <w:lang w:eastAsia="es-ES"/>
        </w:rPr>
        <w:t>Las satisfacen recurriendo a familiares.</w:t>
      </w:r>
    </w:p>
    <w:p w:rsidR="004A639D" w:rsidRDefault="004A639D">
      <w:pPr>
        <w:numPr>
          <w:ilvl w:val="0"/>
          <w:numId w:val="9"/>
        </w:numPr>
        <w:spacing w:line="480" w:lineRule="auto"/>
        <w:jc w:val="both"/>
        <w:rPr>
          <w:rFonts w:ascii="Tahoma" w:eastAsia="Times New Roman" w:hAnsi="Tahoma" w:cs="Tahoma"/>
          <w:lang w:eastAsia="es-ES"/>
        </w:rPr>
      </w:pPr>
      <w:r>
        <w:rPr>
          <w:rFonts w:ascii="Tahoma" w:eastAsia="Times New Roman" w:hAnsi="Tahoma" w:cs="Tahoma"/>
          <w:lang w:eastAsia="es-ES"/>
        </w:rPr>
        <w:t>Algunos buscan la manera de autofinanciarse.</w:t>
      </w:r>
    </w:p>
    <w:p w:rsidR="004A639D" w:rsidRDefault="004A639D">
      <w:pPr>
        <w:numPr>
          <w:ilvl w:val="0"/>
          <w:numId w:val="9"/>
        </w:numPr>
        <w:spacing w:line="480" w:lineRule="auto"/>
        <w:jc w:val="both"/>
        <w:rPr>
          <w:rFonts w:ascii="Tahoma" w:eastAsia="Times New Roman" w:hAnsi="Tahoma" w:cs="Tahoma"/>
          <w:lang w:eastAsia="es-ES"/>
        </w:rPr>
      </w:pPr>
      <w:r>
        <w:rPr>
          <w:rFonts w:ascii="Tahoma" w:eastAsia="Times New Roman" w:hAnsi="Tahoma" w:cs="Tahoma"/>
          <w:lang w:eastAsia="es-ES"/>
        </w:rPr>
        <w:t>Recurren a la cooperativa y hacen el crédito de emergencia.</w:t>
      </w:r>
    </w:p>
    <w:p w:rsidR="004A639D" w:rsidRDefault="004A639D">
      <w:pPr>
        <w:numPr>
          <w:ilvl w:val="0"/>
          <w:numId w:val="9"/>
        </w:numPr>
        <w:spacing w:line="480" w:lineRule="auto"/>
        <w:jc w:val="both"/>
        <w:rPr>
          <w:rFonts w:ascii="Tahoma" w:eastAsia="Times New Roman" w:hAnsi="Tahoma" w:cs="Tahoma"/>
          <w:lang w:eastAsia="es-ES"/>
        </w:rPr>
      </w:pPr>
      <w:r>
        <w:rPr>
          <w:rFonts w:ascii="Tahoma" w:eastAsia="Times New Roman" w:hAnsi="Tahoma" w:cs="Tahoma"/>
          <w:lang w:eastAsia="es-ES"/>
        </w:rPr>
        <w:t xml:space="preserve">Recurren a algún amigo, amiga o conocido. </w:t>
      </w:r>
    </w:p>
    <w:p w:rsidR="004A639D" w:rsidRDefault="004A639D">
      <w:pPr>
        <w:pStyle w:val="Encabezado"/>
        <w:jc w:val="both"/>
        <w:rPr>
          <w:rFonts w:ascii="Verdana" w:hAnsi="Verdana"/>
          <w:b/>
          <w:bCs/>
        </w:rPr>
      </w:pPr>
    </w:p>
    <w:p w:rsidR="004A639D" w:rsidRDefault="004A639D">
      <w:pPr>
        <w:pStyle w:val="Encabezado"/>
        <w:jc w:val="both"/>
        <w:rPr>
          <w:rFonts w:ascii="Verdana" w:hAnsi="Verdana"/>
          <w:b/>
          <w:bCs/>
          <w:sz w:val="24"/>
          <w:szCs w:val="24"/>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¿En la actualidad usted necesita financiamiento? ¿Para qué necesidad?</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Las necesidades principales son:</w:t>
      </w:r>
    </w:p>
    <w:p w:rsidR="004A639D" w:rsidRDefault="004A639D">
      <w:pPr>
        <w:numPr>
          <w:ilvl w:val="0"/>
          <w:numId w:val="10"/>
        </w:numPr>
        <w:spacing w:line="480" w:lineRule="auto"/>
        <w:jc w:val="both"/>
        <w:rPr>
          <w:rFonts w:ascii="Tahoma" w:eastAsia="Times New Roman" w:hAnsi="Tahoma" w:cs="Tahoma"/>
          <w:lang w:eastAsia="es-ES"/>
        </w:rPr>
      </w:pPr>
      <w:r>
        <w:rPr>
          <w:rFonts w:ascii="Tahoma" w:eastAsia="Times New Roman" w:hAnsi="Tahoma" w:cs="Tahoma"/>
          <w:lang w:eastAsia="es-ES"/>
        </w:rPr>
        <w:t xml:space="preserve">Para </w:t>
      </w:r>
      <w:smartTag w:uri="urn:schemas-microsoft-com:office:smarttags" w:element="PersonName">
        <w:smartTagPr>
          <w:attr w:name="ProductID" w:val="la Escuela"/>
        </w:smartTagPr>
        <w:r>
          <w:rPr>
            <w:rFonts w:ascii="Tahoma" w:eastAsia="Times New Roman" w:hAnsi="Tahoma" w:cs="Tahoma"/>
            <w:lang w:eastAsia="es-ES"/>
          </w:rPr>
          <w:t>la Escuela</w:t>
        </w:r>
      </w:smartTag>
      <w:r>
        <w:rPr>
          <w:rFonts w:ascii="Tahoma" w:eastAsia="Times New Roman" w:hAnsi="Tahoma" w:cs="Tahoma"/>
          <w:lang w:eastAsia="es-ES"/>
        </w:rPr>
        <w:t xml:space="preserve"> y colegio.</w:t>
      </w:r>
    </w:p>
    <w:p w:rsidR="004A639D" w:rsidRDefault="004A639D">
      <w:pPr>
        <w:numPr>
          <w:ilvl w:val="0"/>
          <w:numId w:val="10"/>
        </w:numPr>
        <w:spacing w:line="480" w:lineRule="auto"/>
        <w:jc w:val="both"/>
        <w:rPr>
          <w:rFonts w:ascii="Tahoma" w:eastAsia="Times New Roman" w:hAnsi="Tahoma" w:cs="Tahoma"/>
          <w:lang w:eastAsia="es-ES"/>
        </w:rPr>
      </w:pPr>
      <w:r>
        <w:rPr>
          <w:rFonts w:ascii="Tahoma" w:eastAsia="Times New Roman" w:hAnsi="Tahoma" w:cs="Tahoma"/>
          <w:lang w:eastAsia="es-ES"/>
        </w:rPr>
        <w:t xml:space="preserve">Para </w:t>
      </w:r>
      <w:smartTag w:uri="urn:schemas-microsoft-com:office:smarttags" w:element="PersonName">
        <w:smartTagPr>
          <w:attr w:name="ProductID" w:val="la Universidad."/>
        </w:smartTagPr>
        <w:r>
          <w:rPr>
            <w:rFonts w:ascii="Tahoma" w:eastAsia="Times New Roman" w:hAnsi="Tahoma" w:cs="Tahoma"/>
            <w:lang w:eastAsia="es-ES"/>
          </w:rPr>
          <w:t>la Universidad.</w:t>
        </w:r>
      </w:smartTag>
    </w:p>
    <w:p w:rsidR="004A639D" w:rsidRDefault="004A639D">
      <w:pPr>
        <w:numPr>
          <w:ilvl w:val="0"/>
          <w:numId w:val="10"/>
        </w:numPr>
        <w:spacing w:line="480" w:lineRule="auto"/>
        <w:jc w:val="both"/>
        <w:rPr>
          <w:rFonts w:ascii="Tahoma" w:eastAsia="Times New Roman" w:hAnsi="Tahoma" w:cs="Tahoma"/>
          <w:lang w:eastAsia="es-ES"/>
        </w:rPr>
      </w:pPr>
      <w:r>
        <w:rPr>
          <w:rFonts w:ascii="Tahoma" w:eastAsia="Times New Roman" w:hAnsi="Tahoma" w:cs="Tahoma"/>
          <w:lang w:eastAsia="es-ES"/>
        </w:rPr>
        <w:t>Para comprar una casa.</w:t>
      </w:r>
    </w:p>
    <w:p w:rsidR="004A639D" w:rsidRDefault="004A639D">
      <w:pPr>
        <w:numPr>
          <w:ilvl w:val="0"/>
          <w:numId w:val="10"/>
        </w:numPr>
        <w:spacing w:line="480" w:lineRule="auto"/>
        <w:jc w:val="both"/>
        <w:rPr>
          <w:rFonts w:ascii="Tahoma" w:eastAsia="Times New Roman" w:hAnsi="Tahoma" w:cs="Tahoma"/>
          <w:lang w:eastAsia="es-ES"/>
        </w:rPr>
      </w:pPr>
      <w:r>
        <w:rPr>
          <w:rFonts w:ascii="Tahoma" w:eastAsia="Times New Roman" w:hAnsi="Tahoma" w:cs="Tahoma"/>
          <w:lang w:eastAsia="es-ES"/>
        </w:rPr>
        <w:t>Para un negocio.</w:t>
      </w:r>
    </w:p>
    <w:p w:rsidR="004A639D" w:rsidRDefault="004A639D">
      <w:pPr>
        <w:numPr>
          <w:ilvl w:val="0"/>
          <w:numId w:val="10"/>
        </w:numPr>
        <w:spacing w:line="480" w:lineRule="auto"/>
        <w:jc w:val="both"/>
        <w:rPr>
          <w:rFonts w:ascii="Tahoma" w:eastAsia="Times New Roman" w:hAnsi="Tahoma" w:cs="Tahoma"/>
          <w:lang w:eastAsia="es-ES"/>
        </w:rPr>
      </w:pPr>
      <w:r>
        <w:rPr>
          <w:rFonts w:ascii="Tahoma" w:eastAsia="Times New Roman" w:hAnsi="Tahoma" w:cs="Tahoma"/>
          <w:lang w:eastAsia="es-ES"/>
        </w:rPr>
        <w:t>Para enfermedad.</w:t>
      </w:r>
    </w:p>
    <w:p w:rsidR="004A639D" w:rsidRPr="00204AB8" w:rsidRDefault="004A639D">
      <w:pPr>
        <w:spacing w:line="480" w:lineRule="auto"/>
        <w:jc w:val="both"/>
        <w:rPr>
          <w:rFonts w:ascii="Tahoma" w:eastAsia="Times New Roman" w:hAnsi="Tahoma" w:cs="Tahoma"/>
          <w:b/>
          <w:lang w:eastAsia="es-ES"/>
        </w:rPr>
      </w:pPr>
    </w:p>
    <w:p w:rsidR="004A639D" w:rsidRPr="00C503F4" w:rsidRDefault="005C6680" w:rsidP="00204AB8">
      <w:pPr>
        <w:spacing w:line="480" w:lineRule="auto"/>
        <w:jc w:val="both"/>
        <w:rPr>
          <w:rFonts w:ascii="Tahoma" w:eastAsia="Times New Roman" w:hAnsi="Tahoma" w:cs="Tahoma"/>
          <w:b/>
          <w:sz w:val="28"/>
          <w:szCs w:val="28"/>
          <w:u w:val="single"/>
          <w:lang w:eastAsia="es-ES"/>
        </w:rPr>
      </w:pPr>
      <w:r w:rsidRPr="00C503F4">
        <w:rPr>
          <w:rFonts w:ascii="Tahoma" w:eastAsia="Times New Roman" w:hAnsi="Tahoma" w:cs="Tahoma"/>
          <w:b/>
          <w:sz w:val="28"/>
          <w:szCs w:val="28"/>
          <w:u w:val="single"/>
          <w:lang w:eastAsia="es-ES"/>
        </w:rPr>
        <w:t>TÉCNICA PROYECTIVA</w:t>
      </w:r>
    </w:p>
    <w:p w:rsidR="00204AB8" w:rsidRDefault="00204AB8">
      <w:pPr>
        <w:spacing w:line="480" w:lineRule="auto"/>
        <w:jc w:val="both"/>
        <w:rPr>
          <w:rFonts w:ascii="Tahoma" w:eastAsia="Times New Roman" w:hAnsi="Tahoma" w:cs="Tahoma"/>
          <w:b/>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Vamos a imaginarnos que las empresas financieras en nuestro país adicionarán nuevos servicios, ¿cuán dispuesto estarían Uds. a cambiarse de empresa financiera y por qué se motivaría?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Se motivarían a cambiarse de entidad por:</w:t>
      </w:r>
    </w:p>
    <w:p w:rsidR="004A639D" w:rsidRDefault="004A639D">
      <w:pPr>
        <w:numPr>
          <w:ilvl w:val="0"/>
          <w:numId w:val="11"/>
        </w:numPr>
        <w:spacing w:line="480" w:lineRule="auto"/>
        <w:jc w:val="both"/>
        <w:rPr>
          <w:rFonts w:ascii="Tahoma" w:eastAsia="Times New Roman" w:hAnsi="Tahoma" w:cs="Tahoma"/>
          <w:lang w:eastAsia="es-ES"/>
        </w:rPr>
      </w:pPr>
      <w:r>
        <w:rPr>
          <w:rFonts w:ascii="Tahoma" w:eastAsia="Times New Roman" w:hAnsi="Tahoma" w:cs="Tahoma"/>
          <w:lang w:eastAsia="es-ES"/>
        </w:rPr>
        <w:t>Mayor tasa de Interés para los ahorros.</w:t>
      </w:r>
    </w:p>
    <w:p w:rsidR="004A639D" w:rsidRDefault="004A639D">
      <w:pPr>
        <w:numPr>
          <w:ilvl w:val="0"/>
          <w:numId w:val="11"/>
        </w:numPr>
        <w:spacing w:line="480" w:lineRule="auto"/>
        <w:jc w:val="both"/>
        <w:rPr>
          <w:rFonts w:ascii="Tahoma" w:eastAsia="Times New Roman" w:hAnsi="Tahoma" w:cs="Tahoma"/>
          <w:lang w:eastAsia="es-ES"/>
        </w:rPr>
      </w:pPr>
      <w:r>
        <w:rPr>
          <w:rFonts w:ascii="Tahoma" w:eastAsia="Times New Roman" w:hAnsi="Tahoma" w:cs="Tahoma"/>
          <w:lang w:eastAsia="es-ES"/>
        </w:rPr>
        <w:t>Créditos para estudios.</w:t>
      </w:r>
    </w:p>
    <w:p w:rsidR="004A639D" w:rsidRDefault="004A639D">
      <w:pPr>
        <w:numPr>
          <w:ilvl w:val="0"/>
          <w:numId w:val="11"/>
        </w:numPr>
        <w:spacing w:line="480" w:lineRule="auto"/>
        <w:jc w:val="both"/>
        <w:rPr>
          <w:rFonts w:ascii="Tahoma" w:eastAsia="Times New Roman" w:hAnsi="Tahoma" w:cs="Tahoma"/>
          <w:lang w:eastAsia="es-ES"/>
        </w:rPr>
      </w:pPr>
      <w:r>
        <w:rPr>
          <w:rFonts w:ascii="Tahoma" w:eastAsia="Times New Roman" w:hAnsi="Tahoma" w:cs="Tahoma"/>
          <w:lang w:eastAsia="es-ES"/>
        </w:rPr>
        <w:t>Que se evite tanto trámite para la apertura de una cuenta y que disminuyan el monto para abrirla.</w:t>
      </w:r>
    </w:p>
    <w:p w:rsidR="004A639D" w:rsidRDefault="004A639D">
      <w:pPr>
        <w:numPr>
          <w:ilvl w:val="0"/>
          <w:numId w:val="11"/>
        </w:numPr>
        <w:spacing w:line="480" w:lineRule="auto"/>
        <w:jc w:val="both"/>
        <w:rPr>
          <w:rFonts w:ascii="Tahoma" w:eastAsia="Times New Roman" w:hAnsi="Tahoma" w:cs="Tahoma"/>
          <w:lang w:eastAsia="es-ES"/>
        </w:rPr>
      </w:pPr>
      <w:r>
        <w:rPr>
          <w:rFonts w:ascii="Tahoma" w:eastAsia="Times New Roman" w:hAnsi="Tahoma" w:cs="Tahoma"/>
          <w:lang w:eastAsia="es-ES"/>
        </w:rPr>
        <w:t>Que presten dinero por tener la cuenta y que no cobren tanto interés.</w:t>
      </w:r>
    </w:p>
    <w:p w:rsidR="004A639D" w:rsidRDefault="004A639D">
      <w:pPr>
        <w:spacing w:line="480" w:lineRule="auto"/>
        <w:jc w:val="both"/>
        <w:rPr>
          <w:rFonts w:ascii="Tahoma" w:eastAsia="Times New Roman" w:hAnsi="Tahoma" w:cs="Tahoma"/>
          <w:b/>
          <w:u w:val="single"/>
          <w:lang w:eastAsia="es-ES"/>
        </w:rPr>
      </w:pPr>
    </w:p>
    <w:p w:rsidR="00204AB8" w:rsidRDefault="00204AB8">
      <w:pPr>
        <w:spacing w:line="480" w:lineRule="auto"/>
        <w:jc w:val="both"/>
        <w:rPr>
          <w:rFonts w:ascii="Tahoma" w:eastAsia="Times New Roman" w:hAnsi="Tahoma" w:cs="Tahoma"/>
          <w:b/>
          <w:u w:val="single"/>
          <w:lang w:eastAsia="es-ES"/>
        </w:rPr>
      </w:pPr>
    </w:p>
    <w:p w:rsidR="00204AB8" w:rsidRDefault="00204AB8">
      <w:pPr>
        <w:spacing w:line="480" w:lineRule="auto"/>
        <w:jc w:val="both"/>
        <w:rPr>
          <w:rFonts w:ascii="Tahoma" w:eastAsia="Times New Roman" w:hAnsi="Tahoma" w:cs="Tahoma"/>
          <w:b/>
          <w:u w:val="single"/>
          <w:lang w:eastAsia="es-ES"/>
        </w:rPr>
      </w:pPr>
    </w:p>
    <w:p w:rsidR="00204AB8" w:rsidRDefault="00204AB8">
      <w:pPr>
        <w:spacing w:line="480" w:lineRule="auto"/>
        <w:jc w:val="both"/>
        <w:rPr>
          <w:rFonts w:ascii="Tahoma" w:eastAsia="Times New Roman" w:hAnsi="Tahoma" w:cs="Tahoma"/>
          <w:b/>
          <w:u w:val="single"/>
          <w:lang w:eastAsia="es-ES"/>
        </w:rPr>
      </w:pPr>
    </w:p>
    <w:p w:rsidR="00204AB8" w:rsidRDefault="00204AB8">
      <w:pPr>
        <w:spacing w:line="480" w:lineRule="auto"/>
        <w:jc w:val="both"/>
        <w:rPr>
          <w:rFonts w:ascii="Tahoma" w:eastAsia="Times New Roman" w:hAnsi="Tahoma" w:cs="Tahoma"/>
          <w:b/>
          <w:u w:val="single"/>
          <w:lang w:eastAsia="es-ES"/>
        </w:rPr>
      </w:pPr>
    </w:p>
    <w:p w:rsidR="00C503F4" w:rsidRDefault="00C503F4">
      <w:pPr>
        <w:spacing w:line="480" w:lineRule="auto"/>
        <w:jc w:val="both"/>
        <w:rPr>
          <w:rFonts w:ascii="Tahoma" w:eastAsia="Times New Roman" w:hAnsi="Tahoma" w:cs="Tahoma"/>
          <w:b/>
          <w:u w:val="single"/>
          <w:lang w:eastAsia="es-ES"/>
        </w:rPr>
      </w:pPr>
    </w:p>
    <w:p w:rsidR="00C503F4" w:rsidRDefault="00C503F4">
      <w:pPr>
        <w:spacing w:line="480" w:lineRule="auto"/>
        <w:jc w:val="both"/>
        <w:rPr>
          <w:rFonts w:ascii="Tahoma" w:eastAsia="Times New Roman" w:hAnsi="Tahoma" w:cs="Tahoma"/>
          <w:b/>
          <w:u w:val="single"/>
          <w:lang w:eastAsia="es-ES"/>
        </w:rPr>
      </w:pPr>
    </w:p>
    <w:p w:rsidR="00C503F4" w:rsidRDefault="00C503F4">
      <w:pPr>
        <w:spacing w:line="480" w:lineRule="auto"/>
        <w:jc w:val="both"/>
        <w:rPr>
          <w:rFonts w:ascii="Tahoma" w:eastAsia="Times New Roman" w:hAnsi="Tahoma" w:cs="Tahoma"/>
          <w:b/>
          <w:u w:val="single"/>
          <w:lang w:eastAsia="es-ES"/>
        </w:rPr>
      </w:pPr>
    </w:p>
    <w:p w:rsidR="00C503F4" w:rsidRDefault="00C503F4">
      <w:pPr>
        <w:spacing w:line="480" w:lineRule="auto"/>
        <w:jc w:val="both"/>
        <w:rPr>
          <w:rFonts w:ascii="Tahoma" w:eastAsia="Times New Roman" w:hAnsi="Tahoma" w:cs="Tahoma"/>
          <w:b/>
          <w:u w:val="single"/>
          <w:lang w:eastAsia="es-ES"/>
        </w:rPr>
      </w:pPr>
    </w:p>
    <w:p w:rsidR="00C503F4" w:rsidRDefault="00C503F4">
      <w:pPr>
        <w:spacing w:line="480" w:lineRule="auto"/>
        <w:jc w:val="both"/>
        <w:rPr>
          <w:rFonts w:ascii="Tahoma" w:eastAsia="Times New Roman" w:hAnsi="Tahoma" w:cs="Tahoma"/>
          <w:b/>
          <w:u w:val="single"/>
          <w:lang w:eastAsia="es-ES"/>
        </w:rPr>
      </w:pPr>
    </w:p>
    <w:p w:rsidR="00C503F4" w:rsidRDefault="00C503F4">
      <w:pPr>
        <w:spacing w:line="480" w:lineRule="auto"/>
        <w:jc w:val="both"/>
        <w:rPr>
          <w:rFonts w:ascii="Tahoma" w:eastAsia="Times New Roman" w:hAnsi="Tahoma" w:cs="Tahoma"/>
          <w:b/>
          <w:u w:val="single"/>
          <w:lang w:eastAsia="es-ES"/>
        </w:rPr>
      </w:pPr>
    </w:p>
    <w:p w:rsidR="004A639D" w:rsidRPr="00C503F4" w:rsidRDefault="004A639D">
      <w:pPr>
        <w:spacing w:line="480" w:lineRule="auto"/>
        <w:jc w:val="both"/>
        <w:rPr>
          <w:rFonts w:ascii="Tahoma" w:eastAsia="Times New Roman" w:hAnsi="Tahoma" w:cs="Tahoma"/>
          <w:b/>
          <w:sz w:val="28"/>
          <w:szCs w:val="28"/>
          <w:u w:val="single"/>
          <w:lang w:eastAsia="es-ES"/>
        </w:rPr>
      </w:pPr>
      <w:r w:rsidRPr="00C503F4">
        <w:rPr>
          <w:rFonts w:ascii="Tahoma" w:eastAsia="Times New Roman" w:hAnsi="Tahoma" w:cs="Tahoma"/>
          <w:b/>
          <w:sz w:val="28"/>
          <w:szCs w:val="28"/>
          <w:u w:val="single"/>
          <w:lang w:eastAsia="es-ES"/>
        </w:rPr>
        <w:t>SEGUNDO GRUPO (HOMBRES)</w:t>
      </w:r>
    </w:p>
    <w:p w:rsidR="00204AB8" w:rsidRPr="00C503F4" w:rsidRDefault="00204AB8">
      <w:pPr>
        <w:spacing w:line="480" w:lineRule="auto"/>
        <w:jc w:val="both"/>
        <w:rPr>
          <w:rFonts w:ascii="Tahoma" w:eastAsia="Times New Roman" w:hAnsi="Tahoma" w:cs="Tahoma"/>
          <w:b/>
          <w:sz w:val="28"/>
          <w:szCs w:val="28"/>
          <w:u w:val="single"/>
          <w:lang w:eastAsia="es-ES"/>
        </w:rPr>
      </w:pPr>
    </w:p>
    <w:p w:rsidR="004A639D" w:rsidRPr="00C503F4" w:rsidRDefault="004A639D">
      <w:pPr>
        <w:spacing w:line="480" w:lineRule="auto"/>
        <w:jc w:val="both"/>
        <w:rPr>
          <w:rFonts w:ascii="Tahoma" w:eastAsia="Times New Roman" w:hAnsi="Tahoma" w:cs="Tahoma"/>
          <w:b/>
          <w:sz w:val="28"/>
          <w:szCs w:val="28"/>
          <w:u w:val="single"/>
          <w:lang w:eastAsia="es-ES"/>
        </w:rPr>
      </w:pPr>
      <w:r w:rsidRPr="00C503F4">
        <w:rPr>
          <w:rFonts w:ascii="Tahoma" w:eastAsia="Times New Roman" w:hAnsi="Tahoma" w:cs="Tahoma"/>
          <w:b/>
          <w:sz w:val="28"/>
          <w:szCs w:val="28"/>
          <w:u w:val="single"/>
          <w:lang w:eastAsia="es-ES"/>
        </w:rPr>
        <w:t>GENERALIDADES</w:t>
      </w:r>
    </w:p>
    <w:p w:rsidR="00204AB8" w:rsidRPr="00C503F4" w:rsidRDefault="00204AB8">
      <w:pPr>
        <w:spacing w:line="480" w:lineRule="auto"/>
        <w:jc w:val="both"/>
        <w:rPr>
          <w:rFonts w:ascii="Tahoma" w:eastAsia="Times New Roman" w:hAnsi="Tahoma" w:cs="Tahoma"/>
          <w:b/>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¿Qué opinan del sistema financiero (Bancos, Cooperativas, Financieras) a nivel Nacional?</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Una calificación general que los presentes le dan al Sistema Financiero es: BUENA.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Si creen en el Sistema Financiero, dicen que es seguro.</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¿Qué opina del Sistema Financiero (Bancos, Cooperativas, Financieras)?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En lo que se refiere a préstamos, consideran que las Cooperativas apoyan más al cliente que los bancos.</w:t>
      </w:r>
    </w:p>
    <w:p w:rsidR="00204AB8" w:rsidRDefault="00204AB8">
      <w:pPr>
        <w:spacing w:line="480" w:lineRule="auto"/>
        <w:jc w:val="both"/>
        <w:rPr>
          <w:rFonts w:ascii="Tahoma" w:eastAsia="Times New Roman" w:hAnsi="Tahoma" w:cs="Tahoma"/>
          <w:lang w:eastAsia="es-ES"/>
        </w:rPr>
      </w:pPr>
    </w:p>
    <w:p w:rsidR="004A639D" w:rsidRPr="00C503F4" w:rsidRDefault="004A639D" w:rsidP="00C503F4">
      <w:pPr>
        <w:spacing w:line="480" w:lineRule="auto"/>
        <w:jc w:val="both"/>
        <w:rPr>
          <w:rFonts w:ascii="Tahoma" w:eastAsia="Times New Roman" w:hAnsi="Tahoma" w:cs="Tahoma"/>
          <w:b/>
          <w:sz w:val="28"/>
          <w:szCs w:val="28"/>
          <w:u w:val="single"/>
          <w:lang w:eastAsia="es-ES"/>
        </w:rPr>
      </w:pPr>
      <w:r w:rsidRPr="00C503F4">
        <w:rPr>
          <w:rFonts w:ascii="Tahoma" w:eastAsia="Times New Roman" w:hAnsi="Tahoma" w:cs="Tahoma"/>
          <w:b/>
          <w:sz w:val="28"/>
          <w:szCs w:val="28"/>
          <w:u w:val="single"/>
          <w:lang w:eastAsia="es-ES"/>
        </w:rPr>
        <w:t>CATEGORIA DEL PRODUCTO</w:t>
      </w:r>
    </w:p>
    <w:p w:rsidR="00C503F4" w:rsidRDefault="00C503F4">
      <w:pPr>
        <w:spacing w:line="480" w:lineRule="auto"/>
        <w:jc w:val="both"/>
        <w:rPr>
          <w:rFonts w:ascii="Tahoma" w:eastAsia="Times New Roman" w:hAnsi="Tahoma" w:cs="Tahoma"/>
          <w:b/>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¿Tienen alguna cuenta de ahorros en algún banco o cooperativa u otra entidad Financiera?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80% tiene cuentas en Bancos y Cooperativas.</w:t>
      </w:r>
    </w:p>
    <w:p w:rsidR="004A639D" w:rsidRDefault="004A639D">
      <w:pPr>
        <w:spacing w:line="480" w:lineRule="auto"/>
        <w:jc w:val="both"/>
        <w:rPr>
          <w:rFonts w:ascii="Tahoma" w:eastAsia="Times New Roman" w:hAnsi="Tahoma" w:cs="Tahoma"/>
          <w:b/>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¿Que lo motiva o desmotiva para confiar y ahorrar, ventajas y desventajas del Sistema Financiero?</w:t>
      </w:r>
    </w:p>
    <w:p w:rsidR="004A639D" w:rsidRDefault="004A639D">
      <w:pPr>
        <w:spacing w:line="480" w:lineRule="auto"/>
        <w:jc w:val="both"/>
        <w:rPr>
          <w:rFonts w:ascii="Tahoma" w:eastAsia="Times New Roman" w:hAnsi="Tahoma" w:cs="Tahoma"/>
          <w:u w:val="single"/>
          <w:lang w:eastAsia="es-ES"/>
        </w:rPr>
      </w:pPr>
      <w:r>
        <w:rPr>
          <w:rFonts w:ascii="Tahoma" w:eastAsia="Times New Roman" w:hAnsi="Tahoma" w:cs="Tahoma"/>
          <w:u w:val="single"/>
          <w:lang w:eastAsia="es-ES"/>
        </w:rPr>
        <w:t>Lo que les desmotiva (</w:t>
      </w:r>
      <w:r>
        <w:rPr>
          <w:rFonts w:ascii="Tahoma" w:eastAsia="Times New Roman" w:hAnsi="Tahoma" w:cs="Tahoma"/>
          <w:b/>
          <w:u w:val="single"/>
          <w:lang w:eastAsia="es-ES"/>
        </w:rPr>
        <w:t>Desventajas</w:t>
      </w:r>
      <w:r>
        <w:rPr>
          <w:rFonts w:ascii="Tahoma" w:eastAsia="Times New Roman" w:hAnsi="Tahoma" w:cs="Tahoma"/>
          <w:u w:val="single"/>
          <w:lang w:eastAsia="es-ES"/>
        </w:rPr>
        <w:t>):</w:t>
      </w:r>
    </w:p>
    <w:p w:rsidR="004A639D" w:rsidRDefault="004A639D">
      <w:pPr>
        <w:numPr>
          <w:ilvl w:val="0"/>
          <w:numId w:val="12"/>
        </w:numPr>
        <w:spacing w:line="480" w:lineRule="auto"/>
        <w:jc w:val="both"/>
        <w:rPr>
          <w:rFonts w:ascii="Tahoma" w:eastAsia="Times New Roman" w:hAnsi="Tahoma" w:cs="Tahoma"/>
          <w:lang w:eastAsia="es-ES"/>
        </w:rPr>
      </w:pPr>
      <w:r>
        <w:rPr>
          <w:rFonts w:ascii="Tahoma" w:eastAsia="Times New Roman" w:hAnsi="Tahoma" w:cs="Tahoma"/>
          <w:lang w:eastAsia="es-ES"/>
        </w:rPr>
        <w:t>“Descuentos por mantenimiento de cuenta.”</w:t>
      </w:r>
    </w:p>
    <w:p w:rsidR="004A639D" w:rsidRDefault="004A639D">
      <w:pPr>
        <w:numPr>
          <w:ilvl w:val="0"/>
          <w:numId w:val="12"/>
        </w:numPr>
        <w:spacing w:line="480" w:lineRule="auto"/>
        <w:jc w:val="both"/>
        <w:rPr>
          <w:rFonts w:ascii="Tahoma" w:eastAsia="Times New Roman" w:hAnsi="Tahoma" w:cs="Tahoma"/>
          <w:lang w:eastAsia="es-ES"/>
        </w:rPr>
      </w:pPr>
      <w:r>
        <w:rPr>
          <w:rFonts w:ascii="Tahoma" w:eastAsia="Times New Roman" w:hAnsi="Tahoma" w:cs="Tahoma"/>
          <w:lang w:eastAsia="es-ES"/>
        </w:rPr>
        <w:t>“Bajos intereses para el ahorro.”</w:t>
      </w:r>
    </w:p>
    <w:p w:rsidR="004A639D" w:rsidRDefault="004A639D">
      <w:pPr>
        <w:numPr>
          <w:ilvl w:val="0"/>
          <w:numId w:val="12"/>
        </w:numPr>
        <w:spacing w:line="480" w:lineRule="auto"/>
        <w:jc w:val="both"/>
        <w:rPr>
          <w:rFonts w:ascii="Tahoma" w:eastAsia="Times New Roman" w:hAnsi="Tahoma" w:cs="Tahoma"/>
          <w:lang w:eastAsia="es-ES"/>
        </w:rPr>
      </w:pPr>
      <w:r>
        <w:rPr>
          <w:rFonts w:ascii="Tahoma" w:eastAsia="Times New Roman" w:hAnsi="Tahoma" w:cs="Tahoma"/>
          <w:lang w:eastAsia="es-ES"/>
        </w:rPr>
        <w:t>“Falta de sucursales.”</w:t>
      </w:r>
    </w:p>
    <w:p w:rsidR="004A639D" w:rsidRDefault="004A639D">
      <w:pPr>
        <w:numPr>
          <w:ilvl w:val="0"/>
          <w:numId w:val="12"/>
        </w:numPr>
        <w:spacing w:line="480" w:lineRule="auto"/>
        <w:jc w:val="both"/>
        <w:rPr>
          <w:rFonts w:ascii="Tahoma" w:eastAsia="Times New Roman" w:hAnsi="Tahoma" w:cs="Tahoma"/>
          <w:lang w:eastAsia="es-ES"/>
        </w:rPr>
      </w:pPr>
      <w:r>
        <w:rPr>
          <w:rFonts w:ascii="Tahoma" w:eastAsia="Times New Roman" w:hAnsi="Tahoma" w:cs="Tahoma"/>
          <w:lang w:eastAsia="es-ES"/>
        </w:rPr>
        <w:t>“Falta de automatización en los servicios.”</w:t>
      </w:r>
    </w:p>
    <w:p w:rsidR="004A639D" w:rsidRDefault="004A639D">
      <w:pPr>
        <w:numPr>
          <w:ilvl w:val="0"/>
          <w:numId w:val="12"/>
        </w:numPr>
        <w:spacing w:line="480" w:lineRule="auto"/>
        <w:jc w:val="both"/>
        <w:rPr>
          <w:rFonts w:ascii="Tahoma" w:eastAsia="Times New Roman" w:hAnsi="Tahoma" w:cs="Tahoma"/>
          <w:lang w:eastAsia="es-ES"/>
        </w:rPr>
      </w:pPr>
      <w:r>
        <w:rPr>
          <w:rFonts w:ascii="Tahoma" w:eastAsia="Times New Roman" w:hAnsi="Tahoma" w:cs="Tahoma"/>
          <w:lang w:eastAsia="es-ES"/>
        </w:rPr>
        <w:t>“Créditos con mucho trámite y muy alto porcentaje de interés.”</w:t>
      </w:r>
    </w:p>
    <w:p w:rsidR="004A639D" w:rsidRDefault="004A639D">
      <w:pPr>
        <w:spacing w:line="480" w:lineRule="auto"/>
        <w:jc w:val="both"/>
        <w:rPr>
          <w:rFonts w:ascii="Tahoma" w:eastAsia="Times New Roman" w:hAnsi="Tahoma" w:cs="Tahoma"/>
          <w:u w:val="single"/>
          <w:lang w:eastAsia="es-ES"/>
        </w:rPr>
      </w:pPr>
    </w:p>
    <w:p w:rsidR="004A639D" w:rsidRDefault="004A639D">
      <w:pPr>
        <w:spacing w:line="480" w:lineRule="auto"/>
        <w:jc w:val="both"/>
        <w:rPr>
          <w:rFonts w:ascii="Tahoma" w:eastAsia="Times New Roman" w:hAnsi="Tahoma" w:cs="Tahoma"/>
          <w:u w:val="single"/>
          <w:lang w:eastAsia="es-ES"/>
        </w:rPr>
      </w:pPr>
      <w:r>
        <w:rPr>
          <w:rFonts w:ascii="Tahoma" w:eastAsia="Times New Roman" w:hAnsi="Tahoma" w:cs="Tahoma"/>
          <w:u w:val="single"/>
          <w:lang w:eastAsia="es-ES"/>
        </w:rPr>
        <w:t>Lo que les motiva (</w:t>
      </w:r>
      <w:r>
        <w:rPr>
          <w:rFonts w:ascii="Tahoma" w:eastAsia="Times New Roman" w:hAnsi="Tahoma" w:cs="Tahoma"/>
          <w:b/>
          <w:u w:val="single"/>
          <w:lang w:eastAsia="es-ES"/>
        </w:rPr>
        <w:t>Ventajas</w:t>
      </w:r>
      <w:r>
        <w:rPr>
          <w:rFonts w:ascii="Tahoma" w:eastAsia="Times New Roman" w:hAnsi="Tahoma" w:cs="Tahoma"/>
          <w:u w:val="single"/>
          <w:lang w:eastAsia="es-ES"/>
        </w:rPr>
        <w:t>):</w:t>
      </w:r>
    </w:p>
    <w:p w:rsidR="004A639D" w:rsidRDefault="004A639D">
      <w:pPr>
        <w:numPr>
          <w:ilvl w:val="0"/>
          <w:numId w:val="13"/>
        </w:numPr>
        <w:spacing w:line="480" w:lineRule="auto"/>
        <w:jc w:val="both"/>
        <w:rPr>
          <w:rFonts w:ascii="Tahoma" w:eastAsia="Times New Roman" w:hAnsi="Tahoma" w:cs="Tahoma"/>
          <w:lang w:eastAsia="es-ES"/>
        </w:rPr>
      </w:pPr>
      <w:r>
        <w:rPr>
          <w:rFonts w:ascii="Tahoma" w:eastAsia="Times New Roman" w:hAnsi="Tahoma" w:cs="Tahoma"/>
          <w:lang w:eastAsia="es-ES"/>
        </w:rPr>
        <w:t>“Las cooperativas me dan más confianza.”</w:t>
      </w:r>
    </w:p>
    <w:p w:rsidR="004A639D" w:rsidRDefault="004A639D">
      <w:pPr>
        <w:numPr>
          <w:ilvl w:val="0"/>
          <w:numId w:val="13"/>
        </w:numPr>
        <w:spacing w:line="480" w:lineRule="auto"/>
        <w:jc w:val="both"/>
        <w:rPr>
          <w:rFonts w:ascii="Tahoma" w:eastAsia="Times New Roman" w:hAnsi="Tahoma" w:cs="Tahoma"/>
          <w:lang w:eastAsia="es-ES"/>
        </w:rPr>
      </w:pPr>
      <w:r>
        <w:rPr>
          <w:rFonts w:ascii="Tahoma" w:eastAsia="Times New Roman" w:hAnsi="Tahoma" w:cs="Tahoma"/>
          <w:lang w:eastAsia="es-ES"/>
        </w:rPr>
        <w:t>“Facilidad en los préstamos.”</w:t>
      </w:r>
    </w:p>
    <w:p w:rsidR="004A639D" w:rsidRDefault="004A639D">
      <w:pPr>
        <w:numPr>
          <w:ilvl w:val="0"/>
          <w:numId w:val="13"/>
        </w:numPr>
        <w:spacing w:line="480" w:lineRule="auto"/>
        <w:jc w:val="both"/>
        <w:rPr>
          <w:rFonts w:ascii="Tahoma" w:eastAsia="Times New Roman" w:hAnsi="Tahoma" w:cs="Tahoma"/>
          <w:lang w:eastAsia="es-ES"/>
        </w:rPr>
      </w:pPr>
      <w:r>
        <w:rPr>
          <w:rFonts w:ascii="Tahoma" w:eastAsia="Times New Roman" w:hAnsi="Tahoma" w:cs="Tahoma"/>
          <w:lang w:eastAsia="es-ES"/>
        </w:rPr>
        <w:t>“Buen servicio al cliente.”</w:t>
      </w:r>
    </w:p>
    <w:p w:rsidR="004A639D" w:rsidRDefault="004A639D">
      <w:pPr>
        <w:numPr>
          <w:ilvl w:val="0"/>
          <w:numId w:val="13"/>
        </w:numPr>
        <w:spacing w:line="480" w:lineRule="auto"/>
        <w:jc w:val="both"/>
        <w:rPr>
          <w:rFonts w:ascii="Tahoma" w:eastAsia="Times New Roman" w:hAnsi="Tahoma" w:cs="Tahoma"/>
          <w:lang w:eastAsia="es-ES"/>
        </w:rPr>
      </w:pPr>
      <w:r>
        <w:rPr>
          <w:rFonts w:ascii="Tahoma" w:eastAsia="Times New Roman" w:hAnsi="Tahoma" w:cs="Tahoma"/>
          <w:lang w:eastAsia="es-ES"/>
        </w:rPr>
        <w:t>“El simple hecho de Ahorrar.”</w:t>
      </w:r>
    </w:p>
    <w:p w:rsidR="00C503F4" w:rsidRDefault="00C503F4" w:rsidP="00C503F4">
      <w:pPr>
        <w:spacing w:line="480" w:lineRule="auto"/>
        <w:ind w:left="360"/>
        <w:jc w:val="both"/>
        <w:rPr>
          <w:rFonts w:ascii="Tahoma" w:eastAsia="Times New Roman" w:hAnsi="Tahoma" w:cs="Tahoma"/>
          <w:lang w:eastAsia="es-ES"/>
        </w:rPr>
      </w:pPr>
    </w:p>
    <w:p w:rsidR="004A639D" w:rsidRPr="00C503F4" w:rsidRDefault="004A639D">
      <w:pPr>
        <w:spacing w:line="480" w:lineRule="auto"/>
        <w:jc w:val="both"/>
        <w:rPr>
          <w:rFonts w:ascii="Tahoma" w:eastAsia="Times New Roman" w:hAnsi="Tahoma" w:cs="Tahoma"/>
          <w:b/>
          <w:sz w:val="28"/>
          <w:szCs w:val="28"/>
          <w:u w:val="single"/>
          <w:lang w:eastAsia="es-ES"/>
        </w:rPr>
      </w:pPr>
      <w:r w:rsidRPr="00C503F4">
        <w:rPr>
          <w:rFonts w:ascii="Tahoma" w:eastAsia="Times New Roman" w:hAnsi="Tahoma" w:cs="Tahoma"/>
          <w:b/>
          <w:sz w:val="28"/>
          <w:szCs w:val="28"/>
          <w:u w:val="single"/>
          <w:lang w:eastAsia="es-ES"/>
        </w:rPr>
        <w:t>CONOCIMIENTO DEL PRODUCTO O SERVICIO</w:t>
      </w:r>
    </w:p>
    <w:p w:rsidR="00C503F4" w:rsidRDefault="00C503F4">
      <w:pPr>
        <w:spacing w:line="480" w:lineRule="auto"/>
        <w:jc w:val="both"/>
        <w:rPr>
          <w:rFonts w:ascii="Tahoma" w:eastAsia="Times New Roman" w:hAnsi="Tahoma" w:cs="Tahoma"/>
          <w:b/>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¿Conoce los diferentes servicios que presta su entidad financiera al cliente? ¿Cuáles?</w:t>
      </w:r>
    </w:p>
    <w:p w:rsidR="004A639D" w:rsidRDefault="004A639D">
      <w:pPr>
        <w:numPr>
          <w:ilvl w:val="0"/>
          <w:numId w:val="14"/>
        </w:numPr>
        <w:spacing w:line="480" w:lineRule="auto"/>
        <w:jc w:val="both"/>
        <w:rPr>
          <w:rFonts w:ascii="Tahoma" w:eastAsia="Times New Roman" w:hAnsi="Tahoma" w:cs="Tahoma"/>
          <w:lang w:eastAsia="es-ES"/>
        </w:rPr>
      </w:pPr>
      <w:r>
        <w:rPr>
          <w:rFonts w:ascii="Tahoma" w:eastAsia="Times New Roman" w:hAnsi="Tahoma" w:cs="Tahoma"/>
          <w:lang w:eastAsia="es-ES"/>
        </w:rPr>
        <w:t>Créditos a clientes</w:t>
      </w:r>
    </w:p>
    <w:p w:rsidR="004A639D" w:rsidRDefault="004A639D">
      <w:pPr>
        <w:numPr>
          <w:ilvl w:val="0"/>
          <w:numId w:val="14"/>
        </w:numPr>
        <w:spacing w:line="480" w:lineRule="auto"/>
        <w:jc w:val="both"/>
        <w:rPr>
          <w:rFonts w:ascii="Tahoma" w:eastAsia="Times New Roman" w:hAnsi="Tahoma" w:cs="Tahoma"/>
          <w:lang w:eastAsia="es-ES"/>
        </w:rPr>
      </w:pPr>
      <w:r>
        <w:rPr>
          <w:rFonts w:ascii="Tahoma" w:eastAsia="Times New Roman" w:hAnsi="Tahoma" w:cs="Tahoma"/>
          <w:lang w:eastAsia="es-ES"/>
        </w:rPr>
        <w:t>Tarjetas de crédito</w:t>
      </w:r>
    </w:p>
    <w:p w:rsidR="004A639D" w:rsidRDefault="004A639D">
      <w:pPr>
        <w:spacing w:line="480" w:lineRule="auto"/>
        <w:ind w:left="360"/>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¿Ha utilizado algún servicio?</w:t>
      </w:r>
    </w:p>
    <w:p w:rsidR="004A639D" w:rsidRDefault="004A639D">
      <w:pPr>
        <w:spacing w:line="480" w:lineRule="auto"/>
        <w:ind w:left="360"/>
        <w:jc w:val="both"/>
        <w:rPr>
          <w:rFonts w:ascii="Tahoma" w:eastAsia="Times New Roman" w:hAnsi="Tahoma" w:cs="Tahoma"/>
          <w:lang w:eastAsia="es-ES"/>
        </w:rPr>
      </w:pPr>
      <w:r>
        <w:rPr>
          <w:rFonts w:ascii="Tahoma" w:eastAsia="Times New Roman" w:hAnsi="Tahoma" w:cs="Tahoma"/>
          <w:lang w:eastAsia="es-ES"/>
        </w:rPr>
        <w:t xml:space="preserve">Han utilizado los siguientes servicios: </w:t>
      </w:r>
    </w:p>
    <w:p w:rsidR="004A639D" w:rsidRDefault="004A639D">
      <w:pPr>
        <w:numPr>
          <w:ilvl w:val="0"/>
          <w:numId w:val="14"/>
        </w:numPr>
        <w:spacing w:line="480" w:lineRule="auto"/>
        <w:jc w:val="both"/>
        <w:rPr>
          <w:rFonts w:ascii="Tahoma" w:eastAsia="Times New Roman" w:hAnsi="Tahoma" w:cs="Tahoma"/>
          <w:lang w:eastAsia="es-ES"/>
        </w:rPr>
      </w:pPr>
      <w:r>
        <w:rPr>
          <w:rFonts w:ascii="Tahoma" w:eastAsia="Times New Roman" w:hAnsi="Tahoma" w:cs="Tahoma"/>
          <w:lang w:eastAsia="es-ES"/>
        </w:rPr>
        <w:t>Créditos para negocios.</w:t>
      </w:r>
    </w:p>
    <w:p w:rsidR="004A639D" w:rsidRDefault="004A639D">
      <w:pPr>
        <w:numPr>
          <w:ilvl w:val="0"/>
          <w:numId w:val="14"/>
        </w:numPr>
        <w:spacing w:line="480" w:lineRule="auto"/>
        <w:jc w:val="both"/>
        <w:rPr>
          <w:rFonts w:ascii="Tahoma" w:eastAsia="Times New Roman" w:hAnsi="Tahoma" w:cs="Tahoma"/>
          <w:lang w:eastAsia="es-ES"/>
        </w:rPr>
      </w:pPr>
      <w:r>
        <w:rPr>
          <w:rFonts w:ascii="Tahoma" w:eastAsia="Times New Roman" w:hAnsi="Tahoma" w:cs="Tahoma"/>
          <w:lang w:eastAsia="es-ES"/>
        </w:rPr>
        <w:t>Tarjetas de crédito para compras varias que realizan.</w:t>
      </w:r>
    </w:p>
    <w:p w:rsidR="004A639D" w:rsidRDefault="004A639D">
      <w:pPr>
        <w:numPr>
          <w:ilvl w:val="0"/>
          <w:numId w:val="14"/>
        </w:numPr>
        <w:spacing w:line="480" w:lineRule="auto"/>
        <w:jc w:val="both"/>
        <w:rPr>
          <w:rFonts w:ascii="Tahoma" w:eastAsia="Times New Roman" w:hAnsi="Tahoma" w:cs="Tahoma"/>
          <w:lang w:eastAsia="es-ES"/>
        </w:rPr>
      </w:pPr>
      <w:r>
        <w:rPr>
          <w:rFonts w:ascii="Tahoma" w:eastAsia="Times New Roman" w:hAnsi="Tahoma" w:cs="Tahoma"/>
          <w:lang w:eastAsia="es-ES"/>
        </w:rPr>
        <w:t>Tarjeta de débito (En cajeros automáticos)</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¿Qué tan satisfecho está con los actuales servicios de su entidad financiera?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Están medianamente satisfechos con los actuales servicios de las entidades financieras.</w:t>
      </w:r>
    </w:p>
    <w:p w:rsidR="004A639D" w:rsidRDefault="004A639D">
      <w:pPr>
        <w:spacing w:line="480" w:lineRule="auto"/>
        <w:jc w:val="both"/>
        <w:rPr>
          <w:rFonts w:ascii="Tahoma" w:eastAsia="Times New Roman" w:hAnsi="Tahoma" w:cs="Tahoma"/>
          <w:b/>
          <w:u w:val="single"/>
          <w:lang w:eastAsia="es-ES"/>
        </w:rPr>
      </w:pPr>
    </w:p>
    <w:p w:rsidR="004A639D" w:rsidRPr="00C503F4" w:rsidRDefault="004A639D">
      <w:pPr>
        <w:spacing w:line="480" w:lineRule="auto"/>
        <w:jc w:val="both"/>
        <w:rPr>
          <w:rFonts w:ascii="Tahoma" w:eastAsia="Times New Roman" w:hAnsi="Tahoma" w:cs="Tahoma"/>
          <w:b/>
          <w:sz w:val="28"/>
          <w:szCs w:val="28"/>
          <w:u w:val="single"/>
          <w:lang w:eastAsia="es-ES"/>
        </w:rPr>
      </w:pPr>
      <w:r w:rsidRPr="00C503F4">
        <w:rPr>
          <w:rFonts w:ascii="Tahoma" w:eastAsia="Times New Roman" w:hAnsi="Tahoma" w:cs="Tahoma"/>
          <w:b/>
          <w:sz w:val="28"/>
          <w:szCs w:val="28"/>
          <w:u w:val="single"/>
          <w:lang w:eastAsia="es-ES"/>
        </w:rPr>
        <w:t>HABITOS</w:t>
      </w:r>
    </w:p>
    <w:p w:rsidR="00C503F4" w:rsidRDefault="00C503F4">
      <w:pPr>
        <w:spacing w:line="480" w:lineRule="auto"/>
        <w:jc w:val="both"/>
        <w:rPr>
          <w:rFonts w:ascii="Tahoma" w:eastAsia="Times New Roman" w:hAnsi="Tahoma" w:cs="Tahoma"/>
          <w:b/>
          <w:u w:val="single"/>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¿Cómo satisface sus necesidades económicas urgentes?, como por ejemplo imprevistos de enfermedades, educación, vivienda, etc.</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Los presentes cuando tienen necesidades económicas recurren a:</w:t>
      </w:r>
    </w:p>
    <w:p w:rsidR="004A639D" w:rsidRDefault="004A639D">
      <w:pPr>
        <w:numPr>
          <w:ilvl w:val="0"/>
          <w:numId w:val="15"/>
        </w:numPr>
        <w:spacing w:line="480" w:lineRule="auto"/>
        <w:jc w:val="both"/>
        <w:rPr>
          <w:rFonts w:ascii="Tahoma" w:eastAsia="Times New Roman" w:hAnsi="Tahoma" w:cs="Tahoma"/>
          <w:lang w:eastAsia="es-ES"/>
        </w:rPr>
      </w:pPr>
      <w:r>
        <w:rPr>
          <w:rFonts w:ascii="Tahoma" w:eastAsia="Times New Roman" w:hAnsi="Tahoma" w:cs="Tahoma"/>
          <w:lang w:eastAsia="es-ES"/>
        </w:rPr>
        <w:t>“Las Cooperativas utilizando un crédito ordinario “</w:t>
      </w:r>
    </w:p>
    <w:p w:rsidR="004A639D" w:rsidRDefault="004A639D">
      <w:pPr>
        <w:numPr>
          <w:ilvl w:val="0"/>
          <w:numId w:val="15"/>
        </w:numPr>
        <w:spacing w:line="480" w:lineRule="auto"/>
        <w:jc w:val="both"/>
        <w:rPr>
          <w:rFonts w:ascii="Tahoma" w:eastAsia="Times New Roman" w:hAnsi="Tahoma" w:cs="Tahoma"/>
          <w:lang w:eastAsia="es-ES"/>
        </w:rPr>
      </w:pPr>
      <w:r>
        <w:rPr>
          <w:rFonts w:ascii="Tahoma" w:eastAsia="Times New Roman" w:hAnsi="Tahoma" w:cs="Tahoma"/>
          <w:lang w:eastAsia="es-ES"/>
        </w:rPr>
        <w:t>“Recurro a mi negocio, ahorro en casa”</w:t>
      </w:r>
    </w:p>
    <w:p w:rsidR="004A639D" w:rsidRDefault="004A639D">
      <w:pPr>
        <w:numPr>
          <w:ilvl w:val="0"/>
          <w:numId w:val="15"/>
        </w:numPr>
        <w:spacing w:line="480" w:lineRule="auto"/>
        <w:jc w:val="both"/>
        <w:rPr>
          <w:rFonts w:ascii="Tahoma" w:eastAsia="Times New Roman" w:hAnsi="Tahoma" w:cs="Tahoma"/>
          <w:lang w:eastAsia="es-ES"/>
        </w:rPr>
      </w:pPr>
      <w:r>
        <w:rPr>
          <w:rFonts w:ascii="Tahoma" w:eastAsia="Times New Roman" w:hAnsi="Tahoma" w:cs="Tahoma"/>
          <w:lang w:eastAsia="es-ES"/>
        </w:rPr>
        <w:t>“A las tarjetas de crédito y lo cancelo por el método rotativo para no pagar mucho.”</w:t>
      </w:r>
    </w:p>
    <w:p w:rsidR="004A639D" w:rsidRDefault="004A639D">
      <w:pPr>
        <w:spacing w:line="480" w:lineRule="auto"/>
        <w:jc w:val="both"/>
        <w:rPr>
          <w:rFonts w:ascii="Tahoma" w:eastAsia="Times New Roman" w:hAnsi="Tahoma" w:cs="Tahoma"/>
          <w:b/>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¿En la actualidad usted necesita financiamiento? ¿Para qué necesidad?</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Las necesidades principales son:</w:t>
      </w:r>
    </w:p>
    <w:p w:rsidR="004A639D" w:rsidRDefault="004A639D">
      <w:pPr>
        <w:numPr>
          <w:ilvl w:val="0"/>
          <w:numId w:val="16"/>
        </w:numPr>
        <w:spacing w:line="480" w:lineRule="auto"/>
        <w:jc w:val="both"/>
        <w:rPr>
          <w:rFonts w:ascii="Tahoma" w:eastAsia="Times New Roman" w:hAnsi="Tahoma" w:cs="Tahoma"/>
          <w:lang w:eastAsia="es-ES"/>
        </w:rPr>
      </w:pPr>
      <w:r>
        <w:rPr>
          <w:rFonts w:ascii="Tahoma" w:eastAsia="Times New Roman" w:hAnsi="Tahoma" w:cs="Tahoma"/>
          <w:lang w:eastAsia="es-ES"/>
        </w:rPr>
        <w:t>Comprar casa.</w:t>
      </w:r>
    </w:p>
    <w:p w:rsidR="004A639D" w:rsidRDefault="004A639D">
      <w:pPr>
        <w:numPr>
          <w:ilvl w:val="0"/>
          <w:numId w:val="16"/>
        </w:numPr>
        <w:spacing w:line="480" w:lineRule="auto"/>
        <w:jc w:val="both"/>
        <w:rPr>
          <w:rFonts w:ascii="Tahoma" w:eastAsia="Times New Roman" w:hAnsi="Tahoma" w:cs="Tahoma"/>
          <w:lang w:eastAsia="es-ES"/>
        </w:rPr>
      </w:pPr>
      <w:r>
        <w:rPr>
          <w:rFonts w:ascii="Tahoma" w:eastAsia="Times New Roman" w:hAnsi="Tahoma" w:cs="Tahoma"/>
          <w:lang w:eastAsia="es-ES"/>
        </w:rPr>
        <w:t>Agrandar negocio actual.</w:t>
      </w:r>
    </w:p>
    <w:p w:rsidR="004A639D" w:rsidRDefault="004A639D">
      <w:pPr>
        <w:numPr>
          <w:ilvl w:val="0"/>
          <w:numId w:val="16"/>
        </w:numPr>
        <w:spacing w:line="480" w:lineRule="auto"/>
        <w:jc w:val="both"/>
        <w:rPr>
          <w:rFonts w:ascii="Tahoma" w:eastAsia="Times New Roman" w:hAnsi="Tahoma" w:cs="Tahoma"/>
          <w:lang w:eastAsia="es-ES"/>
        </w:rPr>
      </w:pPr>
      <w:r>
        <w:rPr>
          <w:rFonts w:ascii="Tahoma" w:eastAsia="Times New Roman" w:hAnsi="Tahoma" w:cs="Tahoma"/>
          <w:lang w:eastAsia="es-ES"/>
        </w:rPr>
        <w:t>Para crear un negocio.</w:t>
      </w:r>
    </w:p>
    <w:p w:rsidR="004A639D" w:rsidRDefault="004A639D">
      <w:pPr>
        <w:spacing w:line="480" w:lineRule="auto"/>
        <w:ind w:left="360"/>
        <w:jc w:val="both"/>
        <w:rPr>
          <w:rFonts w:ascii="Tahoma" w:eastAsia="Times New Roman" w:hAnsi="Tahoma" w:cs="Tahoma"/>
          <w:lang w:eastAsia="es-ES"/>
        </w:rPr>
      </w:pPr>
    </w:p>
    <w:p w:rsidR="004A639D" w:rsidRPr="00C503F4" w:rsidRDefault="004A639D">
      <w:pPr>
        <w:spacing w:line="480" w:lineRule="auto"/>
        <w:jc w:val="both"/>
        <w:rPr>
          <w:rFonts w:ascii="Tahoma" w:eastAsia="Times New Roman" w:hAnsi="Tahoma" w:cs="Tahoma"/>
          <w:b/>
          <w:sz w:val="28"/>
          <w:szCs w:val="28"/>
          <w:u w:val="single"/>
          <w:lang w:eastAsia="es-ES"/>
        </w:rPr>
      </w:pPr>
      <w:r w:rsidRPr="00C503F4">
        <w:rPr>
          <w:rFonts w:ascii="Tahoma" w:eastAsia="Times New Roman" w:hAnsi="Tahoma" w:cs="Tahoma"/>
          <w:b/>
          <w:sz w:val="28"/>
          <w:szCs w:val="28"/>
          <w:u w:val="single"/>
          <w:lang w:eastAsia="es-ES"/>
        </w:rPr>
        <w:t>TECNICA PROYECTIVA</w:t>
      </w:r>
    </w:p>
    <w:p w:rsidR="00C503F4" w:rsidRPr="00C503F4" w:rsidRDefault="00C503F4">
      <w:pPr>
        <w:spacing w:line="480" w:lineRule="auto"/>
        <w:jc w:val="both"/>
        <w:rPr>
          <w:rFonts w:ascii="Tahoma" w:eastAsia="Times New Roman" w:hAnsi="Tahoma" w:cs="Tahoma"/>
          <w:b/>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Vamos a imaginarnos que las empresas financieras en nuestro país adicionarán nuevos servicios, ¿cuán dispuesto estarían Uds. a cambiarse de empresa financiera y por qué se motivarían?</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Se motivarían a cambiarse de entidad por:</w:t>
      </w:r>
    </w:p>
    <w:p w:rsidR="004A639D" w:rsidRDefault="004A639D">
      <w:pPr>
        <w:numPr>
          <w:ilvl w:val="0"/>
          <w:numId w:val="17"/>
        </w:numPr>
        <w:spacing w:line="480" w:lineRule="auto"/>
        <w:jc w:val="both"/>
        <w:rPr>
          <w:rFonts w:ascii="Tahoma" w:eastAsia="Times New Roman" w:hAnsi="Tahoma" w:cs="Tahoma"/>
          <w:lang w:eastAsia="es-ES"/>
        </w:rPr>
      </w:pPr>
      <w:r>
        <w:rPr>
          <w:rFonts w:ascii="Tahoma" w:eastAsia="Times New Roman" w:hAnsi="Tahoma" w:cs="Tahoma"/>
          <w:lang w:eastAsia="es-ES"/>
        </w:rPr>
        <w:t>La experiencia</w:t>
      </w:r>
    </w:p>
    <w:p w:rsidR="004A639D" w:rsidRDefault="004A639D">
      <w:pPr>
        <w:numPr>
          <w:ilvl w:val="0"/>
          <w:numId w:val="17"/>
        </w:numPr>
        <w:spacing w:line="480" w:lineRule="auto"/>
        <w:jc w:val="both"/>
        <w:rPr>
          <w:rFonts w:ascii="Tahoma" w:eastAsia="Times New Roman" w:hAnsi="Tahoma" w:cs="Tahoma"/>
          <w:lang w:eastAsia="es-ES"/>
        </w:rPr>
      </w:pPr>
      <w:r>
        <w:rPr>
          <w:rFonts w:ascii="Tahoma" w:eastAsia="Times New Roman" w:hAnsi="Tahoma" w:cs="Tahoma"/>
          <w:lang w:eastAsia="es-ES"/>
        </w:rPr>
        <w:t>Mejor servicio al cliente</w:t>
      </w:r>
    </w:p>
    <w:p w:rsidR="004A639D" w:rsidRDefault="004A639D">
      <w:pPr>
        <w:numPr>
          <w:ilvl w:val="0"/>
          <w:numId w:val="17"/>
        </w:numPr>
        <w:spacing w:line="480" w:lineRule="auto"/>
        <w:jc w:val="both"/>
        <w:rPr>
          <w:rFonts w:ascii="Tahoma" w:eastAsia="Times New Roman" w:hAnsi="Tahoma" w:cs="Tahoma"/>
          <w:lang w:eastAsia="es-ES"/>
        </w:rPr>
      </w:pPr>
      <w:r>
        <w:rPr>
          <w:rFonts w:ascii="Tahoma" w:eastAsia="Times New Roman" w:hAnsi="Tahoma" w:cs="Tahoma"/>
          <w:lang w:eastAsia="es-ES"/>
        </w:rPr>
        <w:t>Facilidad en los préstamos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Además, dicen que habría que conocer bien a la entidad Financiera para cambiarse.</w:t>
      </w:r>
    </w:p>
    <w:p w:rsidR="005C6680" w:rsidRDefault="005C6680">
      <w:pPr>
        <w:spacing w:line="480" w:lineRule="auto"/>
        <w:jc w:val="both"/>
        <w:rPr>
          <w:rFonts w:ascii="Tahoma" w:eastAsia="Times New Roman" w:hAnsi="Tahoma" w:cs="Tahoma"/>
          <w:lang w:eastAsia="es-ES"/>
        </w:rPr>
      </w:pPr>
    </w:p>
    <w:p w:rsidR="005C6680" w:rsidRDefault="005C6680">
      <w:pPr>
        <w:spacing w:line="480" w:lineRule="auto"/>
        <w:jc w:val="both"/>
        <w:rPr>
          <w:rFonts w:ascii="Tahoma" w:eastAsia="Times New Roman" w:hAnsi="Tahoma" w:cs="Tahoma"/>
          <w:lang w:eastAsia="es-ES"/>
        </w:rPr>
      </w:pPr>
    </w:p>
    <w:p w:rsidR="005C6680" w:rsidRDefault="005C6680">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Pr="005C6680" w:rsidRDefault="004A639D">
      <w:pPr>
        <w:spacing w:line="480" w:lineRule="auto"/>
        <w:jc w:val="both"/>
        <w:rPr>
          <w:rFonts w:ascii="Tahoma" w:eastAsia="Times New Roman" w:hAnsi="Tahoma" w:cs="Tahoma"/>
          <w:b/>
          <w:sz w:val="28"/>
          <w:szCs w:val="28"/>
          <w:u w:val="single"/>
          <w:lang w:eastAsia="es-ES"/>
        </w:rPr>
      </w:pPr>
      <w:r w:rsidRPr="005C6680">
        <w:rPr>
          <w:rFonts w:ascii="Tahoma" w:eastAsia="Times New Roman" w:hAnsi="Tahoma" w:cs="Tahoma"/>
          <w:b/>
          <w:sz w:val="28"/>
          <w:szCs w:val="28"/>
          <w:u w:val="single"/>
          <w:lang w:eastAsia="es-ES"/>
        </w:rPr>
        <w:t>SUGERENCIAS Y COMENTARIOS</w:t>
      </w:r>
    </w:p>
    <w:p w:rsidR="007050B9" w:rsidRDefault="007050B9">
      <w:pPr>
        <w:spacing w:line="480" w:lineRule="auto"/>
        <w:jc w:val="both"/>
        <w:rPr>
          <w:rFonts w:ascii="Tahoma" w:eastAsia="Times New Roman" w:hAnsi="Tahoma" w:cs="Tahoma"/>
          <w:b/>
          <w:u w:val="single"/>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Los presentes recomiendan lo siguiente para que mejore el servicio de las Cooperativas </w:t>
      </w:r>
    </w:p>
    <w:p w:rsidR="004A639D" w:rsidRDefault="004A639D">
      <w:pPr>
        <w:numPr>
          <w:ilvl w:val="0"/>
          <w:numId w:val="18"/>
        </w:numPr>
        <w:spacing w:line="480" w:lineRule="auto"/>
        <w:jc w:val="both"/>
        <w:rPr>
          <w:rFonts w:ascii="Tahoma" w:eastAsia="Times New Roman" w:hAnsi="Tahoma" w:cs="Tahoma"/>
          <w:lang w:eastAsia="es-ES"/>
        </w:rPr>
      </w:pPr>
      <w:r>
        <w:rPr>
          <w:rFonts w:ascii="Tahoma" w:eastAsia="Times New Roman" w:hAnsi="Tahoma" w:cs="Tahoma"/>
          <w:lang w:eastAsia="es-ES"/>
        </w:rPr>
        <w:t>Deberían poner cajeros automáticos al servicio del cliente.</w:t>
      </w:r>
    </w:p>
    <w:p w:rsidR="004A639D" w:rsidRDefault="004A639D">
      <w:pPr>
        <w:numPr>
          <w:ilvl w:val="0"/>
          <w:numId w:val="18"/>
        </w:numPr>
        <w:spacing w:line="480" w:lineRule="auto"/>
        <w:jc w:val="both"/>
        <w:rPr>
          <w:rFonts w:ascii="Tahoma" w:eastAsia="Times New Roman" w:hAnsi="Tahoma" w:cs="Tahoma"/>
          <w:lang w:eastAsia="es-ES"/>
        </w:rPr>
      </w:pPr>
      <w:r>
        <w:rPr>
          <w:rFonts w:ascii="Tahoma" w:eastAsia="Times New Roman" w:hAnsi="Tahoma" w:cs="Tahoma"/>
          <w:lang w:eastAsia="es-ES"/>
        </w:rPr>
        <w:t>Contratar más cajeros en ventanilla para que el cliente no espere tanto.</w:t>
      </w:r>
    </w:p>
    <w:p w:rsidR="004A639D" w:rsidRDefault="004A639D">
      <w:pPr>
        <w:numPr>
          <w:ilvl w:val="0"/>
          <w:numId w:val="18"/>
        </w:numPr>
        <w:spacing w:line="480" w:lineRule="auto"/>
        <w:jc w:val="both"/>
        <w:rPr>
          <w:rFonts w:ascii="Tahoma" w:eastAsia="Times New Roman" w:hAnsi="Tahoma" w:cs="Tahoma"/>
          <w:lang w:eastAsia="es-ES"/>
        </w:rPr>
      </w:pPr>
      <w:r>
        <w:rPr>
          <w:rFonts w:ascii="Tahoma" w:eastAsia="Times New Roman" w:hAnsi="Tahoma" w:cs="Tahoma"/>
          <w:lang w:eastAsia="es-ES"/>
        </w:rPr>
        <w:t>Debería existir más sucursales de Cooperativas, para facilidad de traslado del cliente.</w:t>
      </w:r>
    </w:p>
    <w:p w:rsidR="004A639D" w:rsidRDefault="004A639D">
      <w:pPr>
        <w:numPr>
          <w:ilvl w:val="0"/>
          <w:numId w:val="18"/>
        </w:numPr>
        <w:spacing w:line="480" w:lineRule="auto"/>
        <w:jc w:val="both"/>
        <w:rPr>
          <w:rFonts w:ascii="Tahoma" w:eastAsia="Times New Roman" w:hAnsi="Tahoma" w:cs="Tahoma"/>
          <w:lang w:eastAsia="es-ES"/>
        </w:rPr>
      </w:pPr>
      <w:r>
        <w:rPr>
          <w:rFonts w:ascii="Tahoma" w:eastAsia="Times New Roman" w:hAnsi="Tahoma" w:cs="Tahoma"/>
          <w:lang w:eastAsia="es-ES"/>
        </w:rPr>
        <w:t>Más publicidad, marketing para que crezca la cooperativa.</w:t>
      </w:r>
    </w:p>
    <w:p w:rsidR="004A639D" w:rsidRDefault="004A639D">
      <w:pPr>
        <w:numPr>
          <w:ilvl w:val="0"/>
          <w:numId w:val="18"/>
        </w:numPr>
        <w:spacing w:line="480" w:lineRule="auto"/>
        <w:jc w:val="both"/>
        <w:rPr>
          <w:rFonts w:ascii="Tahoma" w:eastAsia="Times New Roman" w:hAnsi="Tahoma" w:cs="Tahoma"/>
          <w:lang w:eastAsia="es-ES"/>
        </w:rPr>
      </w:pPr>
      <w:r>
        <w:rPr>
          <w:rFonts w:ascii="Tahoma" w:eastAsia="Times New Roman" w:hAnsi="Tahoma" w:cs="Tahoma"/>
          <w:lang w:eastAsia="es-ES"/>
        </w:rPr>
        <w:t>Que las letras de pago en los préstamos sean bajas para poder cancelar la deuda con tranquilidad.</w:t>
      </w:r>
    </w:p>
    <w:p w:rsidR="004A639D" w:rsidRDefault="004A639D">
      <w:pPr>
        <w:numPr>
          <w:ilvl w:val="0"/>
          <w:numId w:val="18"/>
        </w:numPr>
        <w:spacing w:line="480" w:lineRule="auto"/>
        <w:jc w:val="both"/>
        <w:rPr>
          <w:rFonts w:ascii="Tahoma" w:eastAsia="Times New Roman" w:hAnsi="Tahoma" w:cs="Tahoma"/>
          <w:lang w:eastAsia="es-ES"/>
        </w:rPr>
      </w:pPr>
      <w:r>
        <w:rPr>
          <w:rFonts w:ascii="Tahoma" w:eastAsia="Times New Roman" w:hAnsi="Tahoma" w:cs="Tahoma"/>
          <w:lang w:eastAsia="es-ES"/>
        </w:rPr>
        <w:t>“Que en el momento de dar el dinero del préstamo le den a uno lo que se solicitó y que no sea menos.”</w:t>
      </w:r>
    </w:p>
    <w:p w:rsidR="006F1553" w:rsidRDefault="006F1553" w:rsidP="006F1553">
      <w:pPr>
        <w:spacing w:line="480" w:lineRule="auto"/>
        <w:ind w:left="360"/>
        <w:jc w:val="both"/>
        <w:rPr>
          <w:rFonts w:ascii="Tahoma" w:eastAsia="Times New Roman" w:hAnsi="Tahoma" w:cs="Tahoma"/>
          <w:lang w:eastAsia="es-ES"/>
        </w:rPr>
      </w:pPr>
    </w:p>
    <w:p w:rsidR="005C6680" w:rsidRDefault="005C6680" w:rsidP="006F1553">
      <w:pPr>
        <w:spacing w:line="480" w:lineRule="auto"/>
        <w:ind w:left="360"/>
        <w:jc w:val="both"/>
        <w:rPr>
          <w:rFonts w:ascii="Tahoma" w:eastAsia="Times New Roman" w:hAnsi="Tahoma" w:cs="Tahoma"/>
          <w:lang w:eastAsia="es-ES"/>
        </w:rPr>
      </w:pPr>
    </w:p>
    <w:p w:rsidR="005C6680" w:rsidRDefault="005C6680" w:rsidP="006F1553">
      <w:pPr>
        <w:spacing w:line="480" w:lineRule="auto"/>
        <w:ind w:left="360"/>
        <w:jc w:val="both"/>
        <w:rPr>
          <w:rFonts w:ascii="Tahoma" w:eastAsia="Times New Roman" w:hAnsi="Tahoma" w:cs="Tahoma"/>
          <w:lang w:eastAsia="es-ES"/>
        </w:rPr>
      </w:pPr>
    </w:p>
    <w:p w:rsidR="005C6680" w:rsidRDefault="005C6680" w:rsidP="006F1553">
      <w:pPr>
        <w:spacing w:line="480" w:lineRule="auto"/>
        <w:ind w:left="360"/>
        <w:jc w:val="both"/>
        <w:rPr>
          <w:rFonts w:ascii="Tahoma" w:eastAsia="Times New Roman" w:hAnsi="Tahoma" w:cs="Tahoma"/>
          <w:lang w:eastAsia="es-ES"/>
        </w:rPr>
      </w:pPr>
    </w:p>
    <w:p w:rsidR="005C6680" w:rsidRDefault="005C6680" w:rsidP="006F1553">
      <w:pPr>
        <w:spacing w:line="480" w:lineRule="auto"/>
        <w:ind w:left="360"/>
        <w:jc w:val="both"/>
        <w:rPr>
          <w:rFonts w:ascii="Tahoma" w:eastAsia="Times New Roman" w:hAnsi="Tahoma" w:cs="Tahoma"/>
          <w:lang w:eastAsia="es-ES"/>
        </w:rPr>
      </w:pPr>
    </w:p>
    <w:p w:rsidR="005C6680" w:rsidRDefault="005C6680" w:rsidP="006F1553">
      <w:pPr>
        <w:spacing w:line="480" w:lineRule="auto"/>
        <w:ind w:left="360"/>
        <w:jc w:val="both"/>
        <w:rPr>
          <w:rFonts w:ascii="Tahoma" w:eastAsia="Times New Roman" w:hAnsi="Tahoma" w:cs="Tahoma"/>
          <w:lang w:eastAsia="es-ES"/>
        </w:rPr>
      </w:pPr>
    </w:p>
    <w:p w:rsidR="005C6680" w:rsidRDefault="005C6680" w:rsidP="006F1553">
      <w:pPr>
        <w:spacing w:line="480" w:lineRule="auto"/>
        <w:ind w:left="360"/>
        <w:jc w:val="both"/>
        <w:rPr>
          <w:rFonts w:ascii="Tahoma" w:eastAsia="Times New Roman" w:hAnsi="Tahoma" w:cs="Tahoma"/>
          <w:lang w:eastAsia="es-ES"/>
        </w:rPr>
      </w:pPr>
    </w:p>
    <w:p w:rsidR="005C6680" w:rsidRDefault="005C6680" w:rsidP="006F1553">
      <w:pPr>
        <w:spacing w:line="480" w:lineRule="auto"/>
        <w:ind w:left="360"/>
        <w:jc w:val="both"/>
        <w:rPr>
          <w:rFonts w:ascii="Tahoma" w:eastAsia="Times New Roman" w:hAnsi="Tahoma" w:cs="Tahoma"/>
          <w:lang w:eastAsia="es-ES"/>
        </w:rPr>
      </w:pPr>
    </w:p>
    <w:p w:rsidR="004A639D" w:rsidRPr="005C6680" w:rsidRDefault="004A639D">
      <w:pPr>
        <w:spacing w:line="480" w:lineRule="auto"/>
        <w:jc w:val="both"/>
        <w:rPr>
          <w:rFonts w:ascii="Tahoma" w:eastAsia="Times New Roman" w:hAnsi="Tahoma" w:cs="Tahoma"/>
          <w:b/>
          <w:sz w:val="28"/>
          <w:szCs w:val="28"/>
          <w:u w:val="single"/>
          <w:lang w:eastAsia="es-ES"/>
        </w:rPr>
      </w:pPr>
      <w:r w:rsidRPr="005C6680">
        <w:rPr>
          <w:rFonts w:ascii="Tahoma" w:eastAsia="Times New Roman" w:hAnsi="Tahoma" w:cs="Tahoma"/>
          <w:b/>
          <w:sz w:val="28"/>
          <w:szCs w:val="28"/>
          <w:u w:val="single"/>
          <w:lang w:eastAsia="es-ES"/>
        </w:rPr>
        <w:t>INFORME CUANTITATIVO</w:t>
      </w:r>
    </w:p>
    <w:p w:rsidR="006F1553" w:rsidRPr="005C6680" w:rsidRDefault="006F1553">
      <w:pPr>
        <w:spacing w:line="480" w:lineRule="auto"/>
        <w:jc w:val="both"/>
        <w:rPr>
          <w:rFonts w:ascii="Tahoma" w:eastAsia="Times New Roman" w:hAnsi="Tahoma" w:cs="Tahoma"/>
          <w:sz w:val="28"/>
          <w:szCs w:val="28"/>
          <w:lang w:eastAsia="es-ES"/>
        </w:rPr>
      </w:pPr>
    </w:p>
    <w:p w:rsidR="004A639D" w:rsidRDefault="004A639D">
      <w:pPr>
        <w:spacing w:line="480" w:lineRule="auto"/>
        <w:jc w:val="both"/>
        <w:rPr>
          <w:rFonts w:ascii="Tahoma" w:eastAsia="Times New Roman" w:hAnsi="Tahoma" w:cs="Tahoma"/>
          <w:b/>
          <w:u w:val="single"/>
          <w:lang w:eastAsia="es-ES"/>
        </w:rPr>
      </w:pPr>
      <w:r>
        <w:rPr>
          <w:rFonts w:ascii="Tahoma" w:eastAsia="Times New Roman" w:hAnsi="Tahoma" w:cs="Tahoma"/>
          <w:b/>
          <w:u w:val="single"/>
          <w:lang w:eastAsia="es-ES"/>
        </w:rPr>
        <w:t>Perfil del Encuestado.</w:t>
      </w:r>
    </w:p>
    <w:p w:rsidR="004A639D" w:rsidRDefault="00A917AB">
      <w:pPr>
        <w:spacing w:line="480" w:lineRule="auto"/>
        <w:jc w:val="both"/>
        <w:rPr>
          <w:rFonts w:ascii="Tahoma" w:eastAsia="Times New Roman" w:hAnsi="Tahoma" w:cs="Tahoma"/>
          <w:lang w:eastAsia="es-ES"/>
        </w:rPr>
      </w:pPr>
      <w:r>
        <w:rPr>
          <w:rFonts w:ascii="Tahoma" w:eastAsia="Times New Roman" w:hAnsi="Tahoma" w:cs="Tahoma"/>
          <w:noProof/>
          <w:lang w:eastAsia="es-ES"/>
        </w:rPr>
        <w:drawing>
          <wp:anchor distT="0" distB="0" distL="114300" distR="114300" simplePos="0" relativeHeight="251607040" behindDoc="0" locked="0" layoutInCell="1" allowOverlap="1">
            <wp:simplePos x="0" y="0"/>
            <wp:positionH relativeFrom="column">
              <wp:posOffset>1600200</wp:posOffset>
            </wp:positionH>
            <wp:positionV relativeFrom="paragraph">
              <wp:posOffset>602615</wp:posOffset>
            </wp:positionV>
            <wp:extent cx="2609850" cy="173545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609850" cy="1735455"/>
                    </a:xfrm>
                    <a:prstGeom prst="rect">
                      <a:avLst/>
                    </a:prstGeom>
                    <a:noFill/>
                  </pic:spPr>
                </pic:pic>
              </a:graphicData>
            </a:graphic>
          </wp:anchor>
        </w:drawing>
      </w:r>
      <w:r w:rsidR="004A639D">
        <w:rPr>
          <w:rFonts w:ascii="Tahoma" w:eastAsia="Times New Roman" w:hAnsi="Tahoma" w:cs="Tahoma"/>
          <w:lang w:eastAsia="es-ES"/>
        </w:rPr>
        <w:t>El 44.60% de la población encuestada fueron mujeres y el 55.4% hombres</w:t>
      </w:r>
      <w:r w:rsidR="0063017B">
        <w:rPr>
          <w:rFonts w:ascii="Tahoma" w:eastAsia="Times New Roman" w:hAnsi="Tahoma" w:cs="Tahoma"/>
          <w:lang w:eastAsia="es-ES"/>
        </w:rPr>
        <w:t xml:space="preserve"> (</w:t>
      </w:r>
      <w:r w:rsidR="00B61320">
        <w:rPr>
          <w:rFonts w:ascii="Tahoma" w:eastAsia="Times New Roman" w:hAnsi="Tahoma" w:cs="Tahoma"/>
          <w:lang w:eastAsia="es-ES"/>
        </w:rPr>
        <w:t xml:space="preserve">gráfico </w:t>
      </w:r>
      <w:r w:rsidR="0063017B">
        <w:rPr>
          <w:rFonts w:ascii="Tahoma" w:eastAsia="Times New Roman" w:hAnsi="Tahoma" w:cs="Tahoma"/>
          <w:lang w:eastAsia="es-ES"/>
        </w:rPr>
        <w:t xml:space="preserve"> #1)</w:t>
      </w:r>
      <w:r w:rsidR="004A639D">
        <w:rPr>
          <w:rFonts w:ascii="Tahoma" w:eastAsia="Times New Roman" w:hAnsi="Tahoma" w:cs="Tahoma"/>
          <w:lang w:eastAsia="es-ES"/>
        </w:rPr>
        <w:t xml:space="preserve">. </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center"/>
        <w:rPr>
          <w:rFonts w:ascii="Tahoma" w:eastAsia="Times New Roman" w:hAnsi="Tahoma" w:cs="Tahoma"/>
          <w:lang w:eastAsia="es-ES"/>
        </w:rPr>
      </w:pPr>
    </w:p>
    <w:p w:rsidR="004A639D" w:rsidRDefault="004A639D">
      <w:pPr>
        <w:spacing w:line="480" w:lineRule="auto"/>
        <w:jc w:val="center"/>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B25458">
      <w:pPr>
        <w:spacing w:line="480" w:lineRule="auto"/>
        <w:jc w:val="both"/>
        <w:rPr>
          <w:rFonts w:ascii="Tahoma" w:eastAsia="Times New Roman" w:hAnsi="Tahoma" w:cs="Tahoma"/>
          <w:lang w:eastAsia="es-ES"/>
        </w:rPr>
      </w:pPr>
      <w:r>
        <w:rPr>
          <w:rFonts w:ascii="Tahoma" w:eastAsia="Times New Roman" w:hAnsi="Tahoma" w:cs="Tahoma"/>
          <w:noProof/>
          <w:sz w:val="20"/>
          <w:lang w:val="en-US" w:eastAsia="en-US"/>
        </w:rPr>
        <w:pict>
          <v:shape id="_x0000_s1128" type="#_x0000_t202" style="position:absolute;left:0;text-align:left;margin-left:45pt;margin-top:8.65pt;width:333pt;height:45pt;z-index:251646976" stroked="f">
            <v:textbox style="mso-next-textbox:#_x0000_s1128">
              <w:txbxContent>
                <w:p w:rsidR="00555CD3" w:rsidRPr="00B25458" w:rsidRDefault="00555CD3">
                  <w:pPr>
                    <w:jc w:val="center"/>
                    <w:rPr>
                      <w:rFonts w:ascii="Verdana" w:hAnsi="Verdana" w:cs="Tahoma"/>
                      <w:b/>
                      <w:sz w:val="16"/>
                      <w:szCs w:val="16"/>
                    </w:rPr>
                  </w:pPr>
                  <w:r w:rsidRPr="00B25458">
                    <w:rPr>
                      <w:rFonts w:ascii="Verdana" w:hAnsi="Verdana" w:cs="Tahoma"/>
                      <w:b/>
                      <w:sz w:val="16"/>
                      <w:szCs w:val="16"/>
                    </w:rPr>
                    <w:t>GRAFICO # 1</w:t>
                  </w:r>
                </w:p>
                <w:p w:rsidR="00555CD3" w:rsidRDefault="00555CD3">
                  <w:pPr>
                    <w:jc w:val="center"/>
                    <w:rPr>
                      <w:rFonts w:ascii="Verdana" w:hAnsi="Verdana" w:cs="Tahoma"/>
                      <w:sz w:val="16"/>
                      <w:szCs w:val="16"/>
                    </w:rPr>
                  </w:pPr>
                  <w:r>
                    <w:rPr>
                      <w:rFonts w:ascii="Verdana" w:hAnsi="Verdana" w:cs="Tahoma"/>
                      <w:sz w:val="16"/>
                      <w:szCs w:val="16"/>
                    </w:rPr>
                    <w:t>SEXO DE LOS ENCUESTADOS</w:t>
                  </w:r>
                </w:p>
                <w:p w:rsidR="00555CD3" w:rsidRDefault="00555CD3" w:rsidP="00C8087C">
                  <w:pPr>
                    <w:rPr>
                      <w:rFonts w:ascii="Verdana" w:hAnsi="Verdana" w:cs="Tahoma"/>
                      <w:sz w:val="16"/>
                      <w:szCs w:val="16"/>
                    </w:rPr>
                  </w:pPr>
                  <w:r>
                    <w:rPr>
                      <w:rFonts w:ascii="Verdana" w:hAnsi="Verdana" w:cs="Tahoma"/>
                      <w:sz w:val="16"/>
                      <w:szCs w:val="16"/>
                    </w:rPr>
                    <w:t>Elaborado por: Las Autoras</w:t>
                  </w:r>
                </w:p>
                <w:p w:rsidR="00555CD3" w:rsidRDefault="00555CD3" w:rsidP="00C8087C">
                  <w:pPr>
                    <w:rPr>
                      <w:rFonts w:ascii="Verdana" w:hAnsi="Verdana" w:cs="Tahoma"/>
                      <w:sz w:val="16"/>
                      <w:szCs w:val="16"/>
                    </w:rPr>
                  </w:pPr>
                  <w:r>
                    <w:rPr>
                      <w:rFonts w:ascii="Verdana" w:hAnsi="Verdana" w:cs="Tahoma"/>
                      <w:sz w:val="16"/>
                      <w:szCs w:val="16"/>
                    </w:rPr>
                    <w:t>Fuente: Investigación de mercado</w:t>
                  </w:r>
                </w:p>
                <w:p w:rsidR="00555CD3" w:rsidRPr="00AB690A" w:rsidRDefault="00555CD3">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5C6680" w:rsidRDefault="005C6680">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Para un mejor análisis se estableció rangos con diferencia de 5 años entre 18 y 50 años  de edad, con esto se trata de abarcar un segmento de la población de mucho interés, como son los jóvenes desde 18 años en adelante, debido a que se ha observado que los clientes de cooperativas son personas adultas mayores por lo que se tratará de atraer clientes de menor edad</w:t>
      </w:r>
      <w:r w:rsidR="0063017B">
        <w:rPr>
          <w:rFonts w:ascii="Tahoma" w:eastAsia="Times New Roman" w:hAnsi="Tahoma" w:cs="Tahoma"/>
          <w:lang w:eastAsia="es-ES"/>
        </w:rPr>
        <w:t xml:space="preserve"> (</w:t>
      </w:r>
      <w:r w:rsidR="00B61320">
        <w:rPr>
          <w:rFonts w:ascii="Tahoma" w:eastAsia="Times New Roman" w:hAnsi="Tahoma" w:cs="Tahoma"/>
          <w:lang w:eastAsia="es-ES"/>
        </w:rPr>
        <w:t>gráfico</w:t>
      </w:r>
      <w:r w:rsidR="0063017B">
        <w:rPr>
          <w:rFonts w:ascii="Tahoma" w:eastAsia="Times New Roman" w:hAnsi="Tahoma" w:cs="Tahoma"/>
          <w:lang w:eastAsia="es-ES"/>
        </w:rPr>
        <w:t>s del 2 al 5)</w:t>
      </w:r>
      <w:r>
        <w:rPr>
          <w:rFonts w:ascii="Tahoma" w:eastAsia="Times New Roman" w:hAnsi="Tahoma" w:cs="Tahoma"/>
          <w:lang w:eastAsia="es-ES"/>
        </w:rPr>
        <w:t>.</w:t>
      </w:r>
    </w:p>
    <w:p w:rsidR="005C6680" w:rsidRDefault="005C6680">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A74D1F" w:rsidRDefault="00A917AB">
      <w:pPr>
        <w:spacing w:line="480" w:lineRule="auto"/>
        <w:jc w:val="both"/>
        <w:rPr>
          <w:rFonts w:ascii="Tahoma" w:eastAsia="Times New Roman" w:hAnsi="Tahoma" w:cs="Tahoma"/>
          <w:lang w:eastAsia="es-ES"/>
        </w:rPr>
      </w:pPr>
      <w:r>
        <w:rPr>
          <w:rFonts w:ascii="Tahoma" w:eastAsia="Times New Roman" w:hAnsi="Tahoma" w:cs="Tahoma"/>
          <w:noProof/>
          <w:lang w:eastAsia="es-ES"/>
        </w:rPr>
        <w:drawing>
          <wp:anchor distT="0" distB="0" distL="114300" distR="114300" simplePos="0" relativeHeight="251608064" behindDoc="0" locked="0" layoutInCell="1" allowOverlap="1">
            <wp:simplePos x="0" y="0"/>
            <wp:positionH relativeFrom="column">
              <wp:posOffset>1257300</wp:posOffset>
            </wp:positionH>
            <wp:positionV relativeFrom="paragraph">
              <wp:posOffset>114300</wp:posOffset>
            </wp:positionV>
            <wp:extent cx="2609850" cy="1735455"/>
            <wp:effectExtent l="1905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609850" cy="1735455"/>
                    </a:xfrm>
                    <a:prstGeom prst="rect">
                      <a:avLst/>
                    </a:prstGeom>
                    <a:noFill/>
                  </pic:spPr>
                </pic:pic>
              </a:graphicData>
            </a:graphic>
          </wp:anchor>
        </w:drawing>
      </w:r>
    </w:p>
    <w:p w:rsidR="00A74D1F" w:rsidRDefault="00A74D1F">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B25458">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181" type="#_x0000_t202" style="position:absolute;left:0;text-align:left;margin-left:63pt;margin-top:28.15pt;width:4in;height:45pt;z-index:251656192" stroked="f">
            <v:textbox style="mso-next-textbox:#_x0000_s1181">
              <w:txbxContent>
                <w:p w:rsidR="00555CD3" w:rsidRPr="00B25458" w:rsidRDefault="00555CD3" w:rsidP="00AB690A">
                  <w:pPr>
                    <w:jc w:val="center"/>
                    <w:rPr>
                      <w:rFonts w:ascii="Verdana" w:hAnsi="Verdana" w:cs="Tahoma"/>
                      <w:b/>
                      <w:sz w:val="16"/>
                      <w:szCs w:val="16"/>
                    </w:rPr>
                  </w:pPr>
                  <w:r w:rsidRPr="00B25458">
                    <w:rPr>
                      <w:rFonts w:ascii="Verdana" w:hAnsi="Verdana" w:cs="Tahoma"/>
                      <w:b/>
                      <w:sz w:val="16"/>
                      <w:szCs w:val="16"/>
                    </w:rPr>
                    <w:t>GRAFICO # 2</w:t>
                  </w:r>
                </w:p>
                <w:p w:rsidR="00555CD3" w:rsidRDefault="00555CD3" w:rsidP="00AB690A">
                  <w:pPr>
                    <w:jc w:val="center"/>
                    <w:rPr>
                      <w:rFonts w:ascii="Verdana" w:hAnsi="Verdana" w:cs="Tahoma"/>
                      <w:sz w:val="16"/>
                      <w:szCs w:val="16"/>
                    </w:rPr>
                  </w:pPr>
                  <w:r>
                    <w:rPr>
                      <w:rFonts w:ascii="Verdana" w:hAnsi="Verdana" w:cs="Tahoma"/>
                      <w:sz w:val="16"/>
                      <w:szCs w:val="16"/>
                    </w:rPr>
                    <w:t>EDAD DE LOS ENCUESTADOS</w:t>
                  </w:r>
                </w:p>
                <w:p w:rsidR="00555CD3" w:rsidRDefault="00555CD3" w:rsidP="00C8087C">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C8087C">
                  <w:pPr>
                    <w:rPr>
                      <w:rFonts w:ascii="Verdana" w:hAnsi="Verdana" w:cs="Tahoma"/>
                      <w:sz w:val="16"/>
                      <w:szCs w:val="16"/>
                    </w:rPr>
                  </w:pPr>
                  <w:r>
                    <w:rPr>
                      <w:rFonts w:ascii="Verdana" w:hAnsi="Verdana" w:cs="Tahoma"/>
                      <w:sz w:val="16"/>
                      <w:szCs w:val="16"/>
                    </w:rPr>
                    <w:t>Fuente: Investigación de mercado</w:t>
                  </w:r>
                </w:p>
                <w:p w:rsidR="00555CD3" w:rsidRDefault="00555CD3" w:rsidP="00C8087C">
                  <w:pPr>
                    <w:rPr>
                      <w:rFonts w:ascii="Verdana" w:hAnsi="Verdana" w:cs="Tahoma"/>
                      <w:sz w:val="16"/>
                      <w:szCs w:val="16"/>
                    </w:rPr>
                  </w:pPr>
                </w:p>
                <w:p w:rsidR="00555CD3" w:rsidRPr="00AB690A" w:rsidRDefault="00555CD3" w:rsidP="00AB690A">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A917AB">
      <w:pPr>
        <w:spacing w:line="480" w:lineRule="auto"/>
        <w:jc w:val="both"/>
        <w:rPr>
          <w:rFonts w:ascii="Tahoma" w:eastAsia="Times New Roman" w:hAnsi="Tahoma" w:cs="Tahoma"/>
          <w:lang w:eastAsia="es-ES"/>
        </w:rPr>
      </w:pPr>
      <w:r>
        <w:rPr>
          <w:rFonts w:ascii="Tahoma" w:eastAsia="Times New Roman" w:hAnsi="Tahoma" w:cs="Tahoma"/>
          <w:noProof/>
          <w:lang w:eastAsia="es-ES"/>
        </w:rPr>
        <w:drawing>
          <wp:anchor distT="0" distB="0" distL="114300" distR="114300" simplePos="0" relativeHeight="251609088" behindDoc="0" locked="0" layoutInCell="1" allowOverlap="1">
            <wp:simplePos x="0" y="0"/>
            <wp:positionH relativeFrom="column">
              <wp:posOffset>1257300</wp:posOffset>
            </wp:positionH>
            <wp:positionV relativeFrom="paragraph">
              <wp:posOffset>167640</wp:posOffset>
            </wp:positionV>
            <wp:extent cx="2600325" cy="173545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600325" cy="1735455"/>
                    </a:xfrm>
                    <a:prstGeom prst="rect">
                      <a:avLst/>
                    </a:prstGeom>
                    <a:noFill/>
                  </pic:spPr>
                </pic:pic>
              </a:graphicData>
            </a:graphic>
          </wp:anchor>
        </w:drawing>
      </w:r>
    </w:p>
    <w:p w:rsidR="005C6680" w:rsidRDefault="005C6680">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B25458">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182" type="#_x0000_t202" style="position:absolute;left:0;text-align:left;margin-left:63pt;margin-top:23.35pt;width:279pt;height:45pt;z-index:251657216" stroked="f">
            <v:textbox style="mso-next-textbox:#_x0000_s1182">
              <w:txbxContent>
                <w:p w:rsidR="00555CD3" w:rsidRPr="00B25458" w:rsidRDefault="00555CD3" w:rsidP="00C8087C">
                  <w:pPr>
                    <w:jc w:val="center"/>
                    <w:rPr>
                      <w:rFonts w:ascii="Verdana" w:hAnsi="Verdana" w:cs="Tahoma"/>
                      <w:b/>
                      <w:sz w:val="16"/>
                      <w:szCs w:val="16"/>
                    </w:rPr>
                  </w:pPr>
                  <w:r w:rsidRPr="00B25458">
                    <w:rPr>
                      <w:rFonts w:ascii="Verdana" w:hAnsi="Verdana" w:cs="Tahoma"/>
                      <w:b/>
                      <w:sz w:val="16"/>
                      <w:szCs w:val="16"/>
                    </w:rPr>
                    <w:t>GRAFICO # 3</w:t>
                  </w:r>
                </w:p>
                <w:p w:rsidR="00555CD3" w:rsidRDefault="00555CD3" w:rsidP="00C8087C">
                  <w:pPr>
                    <w:jc w:val="center"/>
                    <w:rPr>
                      <w:rFonts w:ascii="Verdana" w:hAnsi="Verdana" w:cs="Tahoma"/>
                      <w:sz w:val="16"/>
                      <w:szCs w:val="16"/>
                    </w:rPr>
                  </w:pPr>
                  <w:r>
                    <w:rPr>
                      <w:rFonts w:ascii="Verdana" w:hAnsi="Verdana" w:cs="Tahoma"/>
                      <w:sz w:val="16"/>
                      <w:szCs w:val="16"/>
                    </w:rPr>
                    <w:t>ESTADO CIVIL DE LOS ENCUESTADOS</w:t>
                  </w:r>
                </w:p>
                <w:p w:rsidR="00555CD3" w:rsidRDefault="00555CD3" w:rsidP="00C8087C">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C8087C">
                  <w:pPr>
                    <w:rPr>
                      <w:rFonts w:ascii="Verdana" w:hAnsi="Verdana" w:cs="Tahoma"/>
                      <w:sz w:val="16"/>
                      <w:szCs w:val="16"/>
                    </w:rPr>
                  </w:pPr>
                  <w:r>
                    <w:rPr>
                      <w:rFonts w:ascii="Verdana" w:hAnsi="Verdana" w:cs="Tahoma"/>
                      <w:sz w:val="16"/>
                      <w:szCs w:val="16"/>
                    </w:rPr>
                    <w:t>Fuente: Investigación de mercado</w:t>
                  </w:r>
                </w:p>
                <w:p w:rsidR="00555CD3" w:rsidRDefault="00555CD3" w:rsidP="00C8087C">
                  <w:pPr>
                    <w:rPr>
                      <w:rFonts w:ascii="Verdana" w:hAnsi="Verdana" w:cs="Tahoma"/>
                      <w:sz w:val="16"/>
                      <w:szCs w:val="16"/>
                    </w:rPr>
                  </w:pPr>
                </w:p>
                <w:p w:rsidR="00555CD3" w:rsidRPr="00AB690A" w:rsidRDefault="00555CD3" w:rsidP="00C8087C">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A917AB">
      <w:pPr>
        <w:spacing w:line="480" w:lineRule="auto"/>
        <w:jc w:val="both"/>
        <w:rPr>
          <w:rFonts w:ascii="Tahoma" w:eastAsia="Times New Roman" w:hAnsi="Tahoma" w:cs="Tahoma"/>
          <w:lang w:eastAsia="es-ES"/>
        </w:rPr>
      </w:pPr>
      <w:r>
        <w:rPr>
          <w:rFonts w:ascii="Tahoma" w:eastAsia="Times New Roman" w:hAnsi="Tahoma" w:cs="Tahoma"/>
          <w:noProof/>
          <w:lang w:eastAsia="es-ES"/>
        </w:rPr>
        <w:drawing>
          <wp:anchor distT="0" distB="0" distL="114300" distR="114300" simplePos="0" relativeHeight="251610112" behindDoc="0" locked="0" layoutInCell="1" allowOverlap="1">
            <wp:simplePos x="0" y="0"/>
            <wp:positionH relativeFrom="column">
              <wp:posOffset>1371600</wp:posOffset>
            </wp:positionH>
            <wp:positionV relativeFrom="paragraph">
              <wp:posOffset>107315</wp:posOffset>
            </wp:positionV>
            <wp:extent cx="2600325" cy="172593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600325" cy="1725930"/>
                    </a:xfrm>
                    <a:prstGeom prst="rect">
                      <a:avLst/>
                    </a:prstGeom>
                    <a:noFill/>
                  </pic:spPr>
                </pic:pic>
              </a:graphicData>
            </a:graphic>
          </wp:anchor>
        </w:drawing>
      </w:r>
    </w:p>
    <w:p w:rsidR="00C8087C" w:rsidRDefault="00C8087C">
      <w:pPr>
        <w:spacing w:line="480" w:lineRule="auto"/>
        <w:jc w:val="both"/>
        <w:rPr>
          <w:rFonts w:ascii="Tahoma" w:eastAsia="Times New Roman" w:hAnsi="Tahoma" w:cs="Tahoma"/>
          <w:lang w:eastAsia="es-ES"/>
        </w:rPr>
      </w:pPr>
    </w:p>
    <w:p w:rsidR="005C6680" w:rsidRDefault="005C6680">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63017B">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183" type="#_x0000_t202" style="position:absolute;left:0;text-align:left;margin-left:1in;margin-top:27.55pt;width:270pt;height:54pt;z-index:251658240" stroked="f">
            <v:textbox style="mso-next-textbox:#_x0000_s1183">
              <w:txbxContent>
                <w:p w:rsidR="00555CD3" w:rsidRPr="00B25458" w:rsidRDefault="00555CD3" w:rsidP="00C8087C">
                  <w:pPr>
                    <w:jc w:val="center"/>
                    <w:rPr>
                      <w:rFonts w:ascii="Verdana" w:hAnsi="Verdana" w:cs="Tahoma"/>
                      <w:b/>
                      <w:sz w:val="16"/>
                      <w:szCs w:val="16"/>
                    </w:rPr>
                  </w:pPr>
                  <w:r w:rsidRPr="00B25458">
                    <w:rPr>
                      <w:rFonts w:ascii="Verdana" w:hAnsi="Verdana" w:cs="Tahoma"/>
                      <w:b/>
                      <w:sz w:val="16"/>
                      <w:szCs w:val="16"/>
                    </w:rPr>
                    <w:t>GRAFICO # 4</w:t>
                  </w:r>
                </w:p>
                <w:p w:rsidR="00555CD3" w:rsidRDefault="00555CD3" w:rsidP="00C8087C">
                  <w:pPr>
                    <w:jc w:val="center"/>
                    <w:rPr>
                      <w:rFonts w:ascii="Verdana" w:hAnsi="Verdana" w:cs="Tahoma"/>
                      <w:sz w:val="16"/>
                      <w:szCs w:val="16"/>
                    </w:rPr>
                  </w:pPr>
                  <w:r>
                    <w:rPr>
                      <w:rFonts w:ascii="Verdana" w:hAnsi="Verdana" w:cs="Tahoma"/>
                      <w:sz w:val="16"/>
                      <w:szCs w:val="16"/>
                    </w:rPr>
                    <w:t>NIVEL DE ESTUDIOS DE LOS ENCUESTADOS</w:t>
                  </w:r>
                </w:p>
                <w:p w:rsidR="00555CD3" w:rsidRDefault="00555CD3" w:rsidP="00C8087C">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C8087C">
                  <w:pPr>
                    <w:rPr>
                      <w:rFonts w:ascii="Verdana" w:hAnsi="Verdana" w:cs="Tahoma"/>
                      <w:sz w:val="16"/>
                      <w:szCs w:val="16"/>
                    </w:rPr>
                  </w:pPr>
                  <w:r>
                    <w:rPr>
                      <w:rFonts w:ascii="Verdana" w:hAnsi="Verdana" w:cs="Tahoma"/>
                      <w:sz w:val="16"/>
                      <w:szCs w:val="16"/>
                    </w:rPr>
                    <w:t>Fuente: Investigación de mercado</w:t>
                  </w:r>
                </w:p>
                <w:p w:rsidR="00555CD3" w:rsidRDefault="00555CD3" w:rsidP="00C8087C">
                  <w:pPr>
                    <w:rPr>
                      <w:rFonts w:ascii="Verdana" w:hAnsi="Verdana" w:cs="Tahoma"/>
                      <w:sz w:val="16"/>
                      <w:szCs w:val="16"/>
                    </w:rPr>
                  </w:pPr>
                </w:p>
                <w:p w:rsidR="00555CD3" w:rsidRPr="00AB690A" w:rsidRDefault="00555CD3" w:rsidP="00C8087C">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A917AB">
      <w:pPr>
        <w:spacing w:line="480" w:lineRule="auto"/>
        <w:jc w:val="both"/>
        <w:rPr>
          <w:rFonts w:ascii="Tahoma" w:eastAsia="Times New Roman" w:hAnsi="Tahoma" w:cs="Tahoma"/>
          <w:lang w:eastAsia="es-ES"/>
        </w:rPr>
      </w:pPr>
      <w:r>
        <w:rPr>
          <w:rFonts w:ascii="Tahoma" w:eastAsia="Times New Roman" w:hAnsi="Tahoma" w:cs="Tahoma"/>
          <w:noProof/>
          <w:lang w:eastAsia="es-ES"/>
        </w:rPr>
        <w:drawing>
          <wp:anchor distT="0" distB="0" distL="114300" distR="114300" simplePos="0" relativeHeight="251611136" behindDoc="0" locked="0" layoutInCell="1" allowOverlap="1">
            <wp:simplePos x="0" y="0"/>
            <wp:positionH relativeFrom="column">
              <wp:posOffset>1257300</wp:posOffset>
            </wp:positionH>
            <wp:positionV relativeFrom="paragraph">
              <wp:posOffset>0</wp:posOffset>
            </wp:positionV>
            <wp:extent cx="2600325" cy="172593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600325" cy="1725930"/>
                    </a:xfrm>
                    <a:prstGeom prst="rect">
                      <a:avLst/>
                    </a:prstGeom>
                    <a:noFill/>
                    <a:ln w="12700">
                      <a:noFill/>
                      <a:miter lim="800000"/>
                      <a:headEnd/>
                      <a:tailEnd/>
                    </a:ln>
                    <a:effectLst/>
                  </pic:spPr>
                </pic:pic>
              </a:graphicData>
            </a:graphic>
          </wp:anchor>
        </w:drawing>
      </w:r>
    </w:p>
    <w:p w:rsidR="004A639D" w:rsidRDefault="004A639D">
      <w:pPr>
        <w:spacing w:line="480" w:lineRule="auto"/>
        <w:jc w:val="both"/>
        <w:rPr>
          <w:rFonts w:ascii="Tahoma" w:eastAsia="Times New Roman" w:hAnsi="Tahoma" w:cs="Tahoma"/>
          <w:lang w:eastAsia="es-ES"/>
        </w:rPr>
      </w:pPr>
    </w:p>
    <w:p w:rsidR="00A74D1F" w:rsidRDefault="00A74D1F">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63017B">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184" type="#_x0000_t202" style="position:absolute;left:0;text-align:left;margin-left:36pt;margin-top:19.15pt;width:306pt;height:54pt;z-index:251659264" stroked="f">
            <v:textbox style="mso-next-textbox:#_x0000_s1184">
              <w:txbxContent>
                <w:p w:rsidR="00555CD3" w:rsidRPr="00B25458" w:rsidRDefault="00555CD3" w:rsidP="00C8087C">
                  <w:pPr>
                    <w:jc w:val="center"/>
                    <w:rPr>
                      <w:rFonts w:ascii="Verdana" w:hAnsi="Verdana" w:cs="Tahoma"/>
                      <w:b/>
                      <w:sz w:val="16"/>
                      <w:szCs w:val="16"/>
                    </w:rPr>
                  </w:pPr>
                  <w:r w:rsidRPr="00B25458">
                    <w:rPr>
                      <w:rFonts w:ascii="Verdana" w:hAnsi="Verdana" w:cs="Tahoma"/>
                      <w:b/>
                      <w:sz w:val="16"/>
                      <w:szCs w:val="16"/>
                    </w:rPr>
                    <w:t>GRAFICO # 5</w:t>
                  </w:r>
                </w:p>
                <w:p w:rsidR="00555CD3" w:rsidRDefault="00555CD3" w:rsidP="00C8087C">
                  <w:pPr>
                    <w:jc w:val="center"/>
                    <w:rPr>
                      <w:rFonts w:ascii="Verdana" w:hAnsi="Verdana" w:cs="Tahoma"/>
                      <w:sz w:val="16"/>
                      <w:szCs w:val="16"/>
                    </w:rPr>
                  </w:pPr>
                  <w:r>
                    <w:rPr>
                      <w:rFonts w:ascii="Verdana" w:hAnsi="Verdana" w:cs="Tahoma"/>
                      <w:sz w:val="16"/>
                      <w:szCs w:val="16"/>
                    </w:rPr>
                    <w:t>NUMERO DE HIJOS DE LOS ENCUESTADOS</w:t>
                  </w:r>
                </w:p>
                <w:p w:rsidR="00555CD3" w:rsidRDefault="00555CD3" w:rsidP="00C8087C">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C8087C">
                  <w:pPr>
                    <w:rPr>
                      <w:rFonts w:ascii="Verdana" w:hAnsi="Verdana" w:cs="Tahoma"/>
                      <w:sz w:val="16"/>
                      <w:szCs w:val="16"/>
                    </w:rPr>
                  </w:pPr>
                  <w:r>
                    <w:rPr>
                      <w:rFonts w:ascii="Verdana" w:hAnsi="Verdana" w:cs="Tahoma"/>
                      <w:sz w:val="16"/>
                      <w:szCs w:val="16"/>
                    </w:rPr>
                    <w:t>Fuente: Investigación de mercado</w:t>
                  </w:r>
                </w:p>
                <w:p w:rsidR="00555CD3" w:rsidRDefault="00555CD3" w:rsidP="00C8087C">
                  <w:pPr>
                    <w:rPr>
                      <w:rFonts w:ascii="Verdana" w:hAnsi="Verdana" w:cs="Tahoma"/>
                      <w:sz w:val="16"/>
                      <w:szCs w:val="16"/>
                    </w:rPr>
                  </w:pPr>
                </w:p>
                <w:p w:rsidR="00555CD3" w:rsidRPr="00AB690A" w:rsidRDefault="00555CD3" w:rsidP="00C8087C">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Otros aspectos relevantes para el análisis son el nivel de instrucción, el estado civil, número de hijos, junto con los anteriores se obtiene el perfil del encuestado, el mismo que se resume en </w:t>
      </w:r>
      <w:r w:rsidR="0063017B">
        <w:rPr>
          <w:rFonts w:ascii="Tahoma" w:eastAsia="Times New Roman" w:hAnsi="Tahoma" w:cs="Tahoma"/>
          <w:lang w:eastAsia="es-ES"/>
        </w:rPr>
        <w:t>el cuadro #2</w:t>
      </w:r>
      <w:r>
        <w:rPr>
          <w:rFonts w:ascii="Tahoma" w:eastAsia="Times New Roman" w:hAnsi="Tahoma" w:cs="Tahoma"/>
          <w:lang w:eastAsia="es-ES"/>
        </w:rPr>
        <w:t>.</w:t>
      </w:r>
    </w:p>
    <w:p w:rsidR="004A639D" w:rsidRDefault="004A639D">
      <w:pPr>
        <w:spacing w:line="480" w:lineRule="auto"/>
        <w:jc w:val="both"/>
        <w:rPr>
          <w:rFonts w:ascii="Tahoma" w:eastAsia="Times New Roman" w:hAnsi="Tahoma" w:cs="Tahoma"/>
          <w:lang w:eastAsia="es-ES"/>
        </w:rPr>
      </w:pPr>
    </w:p>
    <w:p w:rsidR="004A639D" w:rsidRDefault="004A639D">
      <w:pPr>
        <w:pStyle w:val="Ttulo6"/>
      </w:pPr>
      <w:r>
        <w:t>Perfil del encuestado</w:t>
      </w:r>
    </w:p>
    <w:p w:rsidR="004A639D" w:rsidRDefault="00A917AB">
      <w:pPr>
        <w:spacing w:line="480" w:lineRule="auto"/>
        <w:jc w:val="both"/>
        <w:rPr>
          <w:rFonts w:ascii="Tahoma" w:eastAsia="Times New Roman" w:hAnsi="Tahoma" w:cs="Tahoma"/>
          <w:b/>
          <w:u w:val="single"/>
          <w:lang w:eastAsia="es-ES"/>
        </w:rPr>
      </w:pPr>
      <w:r>
        <w:rPr>
          <w:rFonts w:ascii="Tahoma" w:eastAsia="Times New Roman" w:hAnsi="Tahoma" w:cs="Tahoma"/>
          <w:noProof/>
          <w:lang w:eastAsia="es-ES"/>
        </w:rPr>
        <w:drawing>
          <wp:anchor distT="0" distB="0" distL="114300" distR="114300" simplePos="0" relativeHeight="251612160" behindDoc="0" locked="0" layoutInCell="1" allowOverlap="1">
            <wp:simplePos x="0" y="0"/>
            <wp:positionH relativeFrom="column">
              <wp:posOffset>1143000</wp:posOffset>
            </wp:positionH>
            <wp:positionV relativeFrom="paragraph">
              <wp:posOffset>43180</wp:posOffset>
            </wp:positionV>
            <wp:extent cx="3364230" cy="2505075"/>
            <wp:effectExtent l="1905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3364230" cy="2505075"/>
                    </a:xfrm>
                    <a:prstGeom prst="rect">
                      <a:avLst/>
                    </a:prstGeom>
                    <a:noFill/>
                    <a:ln w="12700">
                      <a:noFill/>
                      <a:miter lim="800000"/>
                      <a:headEnd/>
                      <a:tailEnd/>
                    </a:ln>
                    <a:effectLst/>
                  </pic:spPr>
                </pic:pic>
              </a:graphicData>
            </a:graphic>
          </wp:anchor>
        </w:drawing>
      </w:r>
    </w:p>
    <w:p w:rsidR="004A639D" w:rsidRDefault="004A639D">
      <w:pPr>
        <w:spacing w:line="480" w:lineRule="auto"/>
        <w:jc w:val="both"/>
        <w:rPr>
          <w:rFonts w:ascii="Tahoma" w:eastAsia="Times New Roman" w:hAnsi="Tahoma" w:cs="Tahoma"/>
          <w:b/>
          <w:u w:val="single"/>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5C6680">
      <w:pPr>
        <w:spacing w:line="480" w:lineRule="auto"/>
        <w:jc w:val="both"/>
        <w:rPr>
          <w:rFonts w:ascii="Tahoma" w:eastAsia="Times New Roman" w:hAnsi="Tahoma" w:cs="Tahoma"/>
          <w:lang w:eastAsia="es-ES"/>
        </w:rPr>
      </w:pPr>
      <w:r>
        <w:rPr>
          <w:rFonts w:ascii="Tahoma" w:eastAsia="Times New Roman" w:hAnsi="Tahoma" w:cs="Tahoma"/>
          <w:b/>
          <w:noProof/>
          <w:sz w:val="20"/>
          <w:u w:val="single"/>
          <w:lang w:eastAsia="es-ES"/>
        </w:rPr>
        <w:pict>
          <v:shape id="_x0000_s1185" type="#_x0000_t202" style="position:absolute;left:0;text-align:left;margin-left:81pt;margin-top:27.55pt;width:4in;height:54pt;z-index:251660288" stroked="f">
            <v:textbox style="mso-next-textbox:#_x0000_s1185">
              <w:txbxContent>
                <w:p w:rsidR="00555CD3" w:rsidRPr="00B25458" w:rsidRDefault="00555CD3" w:rsidP="005C6680">
                  <w:pPr>
                    <w:jc w:val="center"/>
                    <w:rPr>
                      <w:rFonts w:ascii="Verdana" w:hAnsi="Verdana" w:cs="Tahoma"/>
                      <w:b/>
                      <w:sz w:val="16"/>
                      <w:szCs w:val="16"/>
                    </w:rPr>
                  </w:pPr>
                  <w:r w:rsidRPr="00B25458">
                    <w:rPr>
                      <w:rFonts w:ascii="Verdana" w:hAnsi="Verdana" w:cs="Tahoma"/>
                      <w:b/>
                      <w:sz w:val="16"/>
                      <w:szCs w:val="16"/>
                    </w:rPr>
                    <w:t>CUADRO # 2</w:t>
                  </w:r>
                </w:p>
                <w:p w:rsidR="00555CD3" w:rsidRDefault="00555CD3" w:rsidP="005C6680">
                  <w:pPr>
                    <w:jc w:val="center"/>
                    <w:rPr>
                      <w:rFonts w:ascii="Verdana" w:hAnsi="Verdana" w:cs="Tahoma"/>
                      <w:sz w:val="16"/>
                      <w:szCs w:val="16"/>
                    </w:rPr>
                  </w:pPr>
                  <w:r>
                    <w:rPr>
                      <w:rFonts w:ascii="Verdana" w:hAnsi="Verdana" w:cs="Tahoma"/>
                      <w:sz w:val="16"/>
                      <w:szCs w:val="16"/>
                    </w:rPr>
                    <w:t>PERFIL DEL ENCUESTADO</w:t>
                  </w:r>
                </w:p>
                <w:p w:rsidR="00555CD3" w:rsidRDefault="00555CD3" w:rsidP="005C6680">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5C6680">
                  <w:pPr>
                    <w:rPr>
                      <w:rFonts w:ascii="Verdana" w:hAnsi="Verdana" w:cs="Tahoma"/>
                      <w:sz w:val="16"/>
                      <w:szCs w:val="16"/>
                    </w:rPr>
                  </w:pPr>
                  <w:r>
                    <w:rPr>
                      <w:rFonts w:ascii="Verdana" w:hAnsi="Verdana" w:cs="Tahoma"/>
                      <w:sz w:val="16"/>
                      <w:szCs w:val="16"/>
                    </w:rPr>
                    <w:t>Fuente: Investigación de mercado</w:t>
                  </w:r>
                </w:p>
                <w:p w:rsidR="00555CD3" w:rsidRDefault="00555CD3" w:rsidP="005C6680">
                  <w:pPr>
                    <w:rPr>
                      <w:rFonts w:ascii="Verdana" w:hAnsi="Verdana" w:cs="Tahoma"/>
                      <w:sz w:val="16"/>
                      <w:szCs w:val="16"/>
                    </w:rPr>
                  </w:pPr>
                </w:p>
                <w:p w:rsidR="00555CD3" w:rsidRPr="00AB690A" w:rsidRDefault="00555CD3" w:rsidP="005C6680">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Este perfil da una idea del promedio de las características de los encuestados.</w:t>
      </w:r>
    </w:p>
    <w:p w:rsidR="004A639D" w:rsidRDefault="004A639D">
      <w:pPr>
        <w:spacing w:line="480" w:lineRule="auto"/>
        <w:jc w:val="both"/>
        <w:rPr>
          <w:rFonts w:ascii="Tahoma" w:eastAsia="Times New Roman" w:hAnsi="Tahoma" w:cs="Tahoma"/>
          <w:b/>
          <w:u w:val="single"/>
          <w:lang w:eastAsia="es-ES"/>
        </w:rPr>
      </w:pPr>
      <w:r>
        <w:rPr>
          <w:rFonts w:ascii="Tahoma" w:eastAsia="Times New Roman" w:hAnsi="Tahoma" w:cs="Tahoma"/>
          <w:b/>
          <w:u w:val="single"/>
          <w:lang w:eastAsia="es-ES"/>
        </w:rPr>
        <w:t>Actividad Económica</w:t>
      </w:r>
    </w:p>
    <w:p w:rsidR="004A639D" w:rsidRDefault="00A917AB">
      <w:pPr>
        <w:spacing w:line="480" w:lineRule="auto"/>
        <w:jc w:val="both"/>
        <w:rPr>
          <w:rFonts w:ascii="Tahoma" w:eastAsia="Times New Roman" w:hAnsi="Tahoma" w:cs="Tahoma"/>
          <w:lang w:eastAsia="es-ES"/>
        </w:rPr>
      </w:pPr>
      <w:r>
        <w:rPr>
          <w:rFonts w:ascii="Tahoma" w:eastAsia="Times New Roman" w:hAnsi="Tahoma" w:cs="Tahoma"/>
          <w:noProof/>
          <w:lang w:eastAsia="es-ES"/>
        </w:rPr>
        <w:drawing>
          <wp:anchor distT="0" distB="0" distL="114300" distR="114300" simplePos="0" relativeHeight="251613184" behindDoc="0" locked="0" layoutInCell="1" allowOverlap="1">
            <wp:simplePos x="0" y="0"/>
            <wp:positionH relativeFrom="column">
              <wp:posOffset>1600200</wp:posOffset>
            </wp:positionH>
            <wp:positionV relativeFrom="paragraph">
              <wp:posOffset>1003935</wp:posOffset>
            </wp:positionV>
            <wp:extent cx="2628900" cy="175196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2628900" cy="1751965"/>
                    </a:xfrm>
                    <a:prstGeom prst="rect">
                      <a:avLst/>
                    </a:prstGeom>
                    <a:noFill/>
                    <a:ln w="12700">
                      <a:noFill/>
                      <a:miter lim="800000"/>
                      <a:headEnd/>
                      <a:tailEnd/>
                    </a:ln>
                    <a:effectLst/>
                  </pic:spPr>
                </pic:pic>
              </a:graphicData>
            </a:graphic>
          </wp:anchor>
        </w:drawing>
      </w:r>
      <w:r w:rsidR="004A639D">
        <w:rPr>
          <w:rFonts w:ascii="Tahoma" w:eastAsia="Times New Roman" w:hAnsi="Tahoma" w:cs="Tahoma"/>
          <w:lang w:eastAsia="es-ES"/>
        </w:rPr>
        <w:t>En relación a la actividad económica, se encontró que hay poca diferencia en la población entre los empleados independientes con el 36% y los empleados dependientes con el 35.2%</w:t>
      </w:r>
      <w:r w:rsidR="0063017B">
        <w:rPr>
          <w:rFonts w:ascii="Tahoma" w:eastAsia="Times New Roman" w:hAnsi="Tahoma" w:cs="Tahoma"/>
          <w:lang w:eastAsia="es-ES"/>
        </w:rPr>
        <w:t xml:space="preserve"> (</w:t>
      </w:r>
      <w:r w:rsidR="00B61320">
        <w:rPr>
          <w:rFonts w:ascii="Tahoma" w:eastAsia="Times New Roman" w:hAnsi="Tahoma" w:cs="Tahoma"/>
          <w:lang w:eastAsia="es-ES"/>
        </w:rPr>
        <w:t xml:space="preserve">gráfico </w:t>
      </w:r>
      <w:r w:rsidR="0063017B">
        <w:rPr>
          <w:rFonts w:ascii="Tahoma" w:eastAsia="Times New Roman" w:hAnsi="Tahoma" w:cs="Tahoma"/>
          <w:lang w:eastAsia="es-ES"/>
        </w:rPr>
        <w:t xml:space="preserve"> #6)</w:t>
      </w:r>
      <w:r w:rsidR="00A74D1F">
        <w:rPr>
          <w:rFonts w:ascii="Tahoma" w:eastAsia="Times New Roman" w:hAnsi="Tahoma" w:cs="Tahoma"/>
          <w:lang w:eastAsia="es-ES"/>
        </w:rPr>
        <w:t>.</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pict>
          <v:shape id="_x0000_s1031" type="#_x0000_t202" style="position:absolute;left:0;text-align:left;margin-left:117pt;margin-top:8.15pt;width:180pt;height:31.25pt;z-index:251606016;v-text-anchor:top-baseline" filled="f" fillcolor="#bbe0e3" stroked="f">
            <v:textbox style="mso-next-textbox:#_x0000_s1031">
              <w:txbxContent>
                <w:p w:rsidR="00555CD3" w:rsidRDefault="00555CD3">
                  <w:pPr>
                    <w:autoSpaceDE w:val="0"/>
                    <w:autoSpaceDN w:val="0"/>
                    <w:adjustRightInd w:val="0"/>
                    <w:jc w:val="center"/>
                    <w:rPr>
                      <w:rFonts w:ascii="Verdana" w:hAnsi="Verdana"/>
                      <w:color w:val="000000"/>
                      <w:sz w:val="22"/>
                    </w:rPr>
                  </w:pPr>
                </w:p>
              </w:txbxContent>
            </v:textbox>
          </v:shape>
        </w:pic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5C6680">
      <w:pPr>
        <w:spacing w:line="480" w:lineRule="auto"/>
        <w:jc w:val="both"/>
        <w:rPr>
          <w:rFonts w:ascii="Tahoma" w:eastAsia="Times New Roman" w:hAnsi="Tahoma" w:cs="Tahoma"/>
          <w:lang w:eastAsia="es-ES"/>
        </w:rPr>
      </w:pPr>
      <w:r>
        <w:rPr>
          <w:rFonts w:ascii="Tahoma" w:eastAsia="Times New Roman" w:hAnsi="Tahoma" w:cs="Tahoma"/>
          <w:b/>
          <w:noProof/>
          <w:u w:val="single"/>
          <w:lang w:eastAsia="es-ES"/>
        </w:rPr>
        <w:pict>
          <v:shape id="_x0000_s1186" type="#_x0000_t202" style="position:absolute;left:0;text-align:left;margin-left:81pt;margin-top:2.25pt;width:306pt;height:54pt;z-index:251661312" stroked="f">
            <v:textbox style="mso-next-textbox:#_x0000_s1186">
              <w:txbxContent>
                <w:p w:rsidR="00555CD3" w:rsidRPr="00B25458" w:rsidRDefault="00555CD3" w:rsidP="005C6680">
                  <w:pPr>
                    <w:jc w:val="center"/>
                    <w:rPr>
                      <w:rFonts w:ascii="Verdana" w:hAnsi="Verdana" w:cs="Tahoma"/>
                      <w:b/>
                      <w:sz w:val="16"/>
                      <w:szCs w:val="16"/>
                    </w:rPr>
                  </w:pPr>
                  <w:r w:rsidRPr="00B25458">
                    <w:rPr>
                      <w:rFonts w:ascii="Verdana" w:hAnsi="Verdana" w:cs="Tahoma"/>
                      <w:b/>
                      <w:sz w:val="16"/>
                      <w:szCs w:val="16"/>
                    </w:rPr>
                    <w:t>GRAFICO # 6</w:t>
                  </w:r>
                </w:p>
                <w:p w:rsidR="00555CD3" w:rsidRDefault="00555CD3" w:rsidP="005C6680">
                  <w:pPr>
                    <w:jc w:val="center"/>
                    <w:rPr>
                      <w:rFonts w:ascii="Verdana" w:hAnsi="Verdana" w:cs="Tahoma"/>
                      <w:sz w:val="16"/>
                      <w:szCs w:val="16"/>
                    </w:rPr>
                  </w:pPr>
                  <w:r>
                    <w:rPr>
                      <w:rFonts w:ascii="Verdana" w:hAnsi="Verdana" w:cs="Tahoma"/>
                      <w:sz w:val="16"/>
                      <w:szCs w:val="16"/>
                    </w:rPr>
                    <w:t>ACTIVIDAD ECONOMICA DE LOS ENCUESTADOS</w:t>
                  </w:r>
                </w:p>
                <w:p w:rsidR="00555CD3" w:rsidRDefault="00555CD3" w:rsidP="005C6680">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5C6680">
                  <w:pPr>
                    <w:rPr>
                      <w:rFonts w:ascii="Verdana" w:hAnsi="Verdana" w:cs="Tahoma"/>
                      <w:sz w:val="16"/>
                      <w:szCs w:val="16"/>
                    </w:rPr>
                  </w:pPr>
                  <w:r>
                    <w:rPr>
                      <w:rFonts w:ascii="Verdana" w:hAnsi="Verdana" w:cs="Tahoma"/>
                      <w:sz w:val="16"/>
                      <w:szCs w:val="16"/>
                    </w:rPr>
                    <w:t>Fuente: Investigación de mercado</w:t>
                  </w:r>
                </w:p>
                <w:p w:rsidR="00555CD3" w:rsidRDefault="00555CD3" w:rsidP="005C6680">
                  <w:pPr>
                    <w:rPr>
                      <w:rFonts w:ascii="Verdana" w:hAnsi="Verdana" w:cs="Tahoma"/>
                      <w:sz w:val="16"/>
                      <w:szCs w:val="16"/>
                    </w:rPr>
                  </w:pPr>
                </w:p>
                <w:p w:rsidR="00555CD3" w:rsidRPr="00AB690A" w:rsidRDefault="00555CD3" w:rsidP="005C6680">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b/>
          <w:u w:val="single"/>
          <w:lang w:eastAsia="es-ES"/>
        </w:rPr>
      </w:pPr>
    </w:p>
    <w:p w:rsidR="004A639D" w:rsidRDefault="004A639D">
      <w:pPr>
        <w:spacing w:line="480" w:lineRule="auto"/>
        <w:jc w:val="both"/>
        <w:rPr>
          <w:rFonts w:ascii="Tahoma" w:eastAsia="Times New Roman" w:hAnsi="Tahoma" w:cs="Tahoma"/>
          <w:b/>
          <w:u w:val="single"/>
          <w:lang w:eastAsia="es-ES"/>
        </w:rPr>
      </w:pPr>
      <w:r>
        <w:rPr>
          <w:rFonts w:ascii="Tahoma" w:eastAsia="Times New Roman" w:hAnsi="Tahoma" w:cs="Tahoma"/>
          <w:b/>
          <w:u w:val="single"/>
          <w:lang w:eastAsia="es-ES"/>
        </w:rPr>
        <w:t>Actividad económica por edad</w:t>
      </w:r>
    </w:p>
    <w:p w:rsidR="004A639D" w:rsidRDefault="00A917AB">
      <w:pPr>
        <w:spacing w:line="480" w:lineRule="auto"/>
        <w:jc w:val="both"/>
        <w:rPr>
          <w:rFonts w:ascii="Tahoma" w:eastAsia="Times New Roman" w:hAnsi="Tahoma" w:cs="Tahoma"/>
          <w:b/>
          <w:u w:val="single"/>
          <w:lang w:eastAsia="es-ES"/>
        </w:rPr>
      </w:pPr>
      <w:r>
        <w:rPr>
          <w:rFonts w:ascii="Tahoma" w:eastAsia="Times New Roman" w:hAnsi="Tahoma" w:cs="Tahoma"/>
          <w:noProof/>
          <w:lang w:eastAsia="es-ES"/>
        </w:rPr>
        <w:drawing>
          <wp:anchor distT="0" distB="0" distL="114300" distR="114300" simplePos="0" relativeHeight="251615232" behindDoc="0" locked="0" layoutInCell="1" allowOverlap="1">
            <wp:simplePos x="0" y="0"/>
            <wp:positionH relativeFrom="column">
              <wp:posOffset>571500</wp:posOffset>
            </wp:positionH>
            <wp:positionV relativeFrom="paragraph">
              <wp:posOffset>157480</wp:posOffset>
            </wp:positionV>
            <wp:extent cx="4000500" cy="267081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4000500" cy="2670810"/>
                    </a:xfrm>
                    <a:prstGeom prst="rect">
                      <a:avLst/>
                    </a:prstGeom>
                    <a:noFill/>
                    <a:ln w="12700">
                      <a:noFill/>
                      <a:miter lim="800000"/>
                      <a:headEnd/>
                      <a:tailEnd/>
                    </a:ln>
                    <a:effectLst/>
                  </pic:spPr>
                </pic:pic>
              </a:graphicData>
            </a:graphic>
          </wp:anchor>
        </w:drawing>
      </w:r>
    </w:p>
    <w:p w:rsidR="004A639D" w:rsidRDefault="004A639D">
      <w:pPr>
        <w:spacing w:line="480" w:lineRule="auto"/>
        <w:jc w:val="both"/>
        <w:rPr>
          <w:rFonts w:ascii="Tahoma" w:eastAsia="Times New Roman" w:hAnsi="Tahoma" w:cs="Tahoma"/>
          <w:b/>
          <w:u w:val="single"/>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5C6680">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187" type="#_x0000_t202" style="position:absolute;left:0;text-align:left;margin-left:63pt;margin-top:16.6pt;width:306pt;height:54pt;z-index:251662336" stroked="f">
            <v:textbox style="mso-next-textbox:#_x0000_s1187">
              <w:txbxContent>
                <w:p w:rsidR="00555CD3" w:rsidRPr="00B25458" w:rsidRDefault="00555CD3" w:rsidP="005C6680">
                  <w:pPr>
                    <w:jc w:val="center"/>
                    <w:rPr>
                      <w:rFonts w:ascii="Verdana" w:hAnsi="Verdana" w:cs="Tahoma"/>
                      <w:b/>
                      <w:sz w:val="16"/>
                      <w:szCs w:val="16"/>
                    </w:rPr>
                  </w:pPr>
                  <w:r w:rsidRPr="00B25458">
                    <w:rPr>
                      <w:rFonts w:ascii="Verdana" w:hAnsi="Verdana" w:cs="Tahoma"/>
                      <w:b/>
                      <w:sz w:val="16"/>
                      <w:szCs w:val="16"/>
                    </w:rPr>
                    <w:t>GRAFICO # 7</w:t>
                  </w:r>
                </w:p>
                <w:p w:rsidR="00555CD3" w:rsidRDefault="00555CD3" w:rsidP="005C6680">
                  <w:pPr>
                    <w:jc w:val="center"/>
                    <w:rPr>
                      <w:rFonts w:ascii="Verdana" w:hAnsi="Verdana" w:cs="Tahoma"/>
                      <w:sz w:val="16"/>
                      <w:szCs w:val="16"/>
                    </w:rPr>
                  </w:pPr>
                  <w:r>
                    <w:rPr>
                      <w:rFonts w:ascii="Verdana" w:hAnsi="Verdana" w:cs="Tahoma"/>
                      <w:sz w:val="16"/>
                      <w:szCs w:val="16"/>
                    </w:rPr>
                    <w:t>ACTIVIDAD ECONOMICA POR EDAD DE LOS ENCUESTADOS</w:t>
                  </w:r>
                </w:p>
                <w:p w:rsidR="00555CD3" w:rsidRDefault="00555CD3" w:rsidP="005C6680">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5C6680">
                  <w:pPr>
                    <w:rPr>
                      <w:rFonts w:ascii="Verdana" w:hAnsi="Verdana" w:cs="Tahoma"/>
                      <w:sz w:val="16"/>
                      <w:szCs w:val="16"/>
                    </w:rPr>
                  </w:pPr>
                  <w:r>
                    <w:rPr>
                      <w:rFonts w:ascii="Verdana" w:hAnsi="Verdana" w:cs="Tahoma"/>
                      <w:sz w:val="16"/>
                      <w:szCs w:val="16"/>
                    </w:rPr>
                    <w:t>Fuente: Investigación de mercado</w:t>
                  </w:r>
                </w:p>
                <w:p w:rsidR="00555CD3" w:rsidRDefault="00555CD3" w:rsidP="005C6680">
                  <w:pPr>
                    <w:rPr>
                      <w:rFonts w:ascii="Verdana" w:hAnsi="Verdana" w:cs="Tahoma"/>
                      <w:sz w:val="16"/>
                      <w:szCs w:val="16"/>
                    </w:rPr>
                  </w:pPr>
                </w:p>
                <w:p w:rsidR="00555CD3" w:rsidRPr="00AB690A" w:rsidRDefault="00555CD3" w:rsidP="005C6680">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Las actividades económicas realizadas por la población encuestada esta acorde a su edad, debido a que un 77.4% de la población de </w:t>
      </w:r>
      <w:smartTag w:uri="urn:schemas-microsoft-com:office:smarttags" w:element="metricconverter">
        <w:smartTagPr>
          <w:attr w:name="ProductID" w:val="18 a"/>
        </w:smartTagPr>
        <w:r>
          <w:rPr>
            <w:rFonts w:ascii="Tahoma" w:eastAsia="Times New Roman" w:hAnsi="Tahoma" w:cs="Tahoma"/>
            <w:lang w:eastAsia="es-ES"/>
          </w:rPr>
          <w:t>18 a</w:t>
        </w:r>
      </w:smartTag>
      <w:r>
        <w:rPr>
          <w:rFonts w:ascii="Tahoma" w:eastAsia="Times New Roman" w:hAnsi="Tahoma" w:cs="Tahoma"/>
          <w:lang w:eastAsia="es-ES"/>
        </w:rPr>
        <w:t xml:space="preserve"> 23 años son estudiantes</w:t>
      </w:r>
      <w:r w:rsidR="0063017B">
        <w:rPr>
          <w:rFonts w:ascii="Tahoma" w:eastAsia="Times New Roman" w:hAnsi="Tahoma" w:cs="Tahoma"/>
          <w:lang w:eastAsia="es-ES"/>
        </w:rPr>
        <w:t xml:space="preserve"> (</w:t>
      </w:r>
      <w:r w:rsidR="00B61320">
        <w:rPr>
          <w:rFonts w:ascii="Tahoma" w:eastAsia="Times New Roman" w:hAnsi="Tahoma" w:cs="Tahoma"/>
          <w:lang w:eastAsia="es-ES"/>
        </w:rPr>
        <w:t xml:space="preserve">gráfico </w:t>
      </w:r>
      <w:r w:rsidR="0063017B">
        <w:rPr>
          <w:rFonts w:ascii="Tahoma" w:eastAsia="Times New Roman" w:hAnsi="Tahoma" w:cs="Tahoma"/>
          <w:lang w:eastAsia="es-ES"/>
        </w:rPr>
        <w:t xml:space="preserve"> #7)</w:t>
      </w:r>
      <w:r>
        <w:rPr>
          <w:rFonts w:ascii="Tahoma" w:eastAsia="Times New Roman" w:hAnsi="Tahoma" w:cs="Tahoma"/>
          <w:lang w:eastAsia="es-ES"/>
        </w:rPr>
        <w:t xml:space="preserve">. </w:t>
      </w:r>
    </w:p>
    <w:p w:rsidR="004A639D" w:rsidRDefault="004A639D">
      <w:pPr>
        <w:spacing w:line="480" w:lineRule="auto"/>
        <w:jc w:val="both"/>
        <w:rPr>
          <w:rFonts w:ascii="Tahoma" w:eastAsia="Times New Roman" w:hAnsi="Tahoma" w:cs="Tahoma"/>
          <w:b/>
          <w:u w:val="single"/>
          <w:lang w:eastAsia="es-ES"/>
        </w:rPr>
      </w:pPr>
    </w:p>
    <w:p w:rsidR="004A639D" w:rsidRDefault="004A639D">
      <w:pPr>
        <w:spacing w:line="480" w:lineRule="auto"/>
        <w:jc w:val="both"/>
        <w:rPr>
          <w:rFonts w:ascii="Tahoma" w:eastAsia="Times New Roman" w:hAnsi="Tahoma" w:cs="Tahoma"/>
          <w:b/>
          <w:u w:val="single"/>
          <w:lang w:eastAsia="es-ES"/>
        </w:rPr>
      </w:pPr>
      <w:r>
        <w:rPr>
          <w:rFonts w:ascii="Tahoma" w:eastAsia="Times New Roman" w:hAnsi="Tahoma" w:cs="Tahoma"/>
          <w:b/>
          <w:u w:val="single"/>
          <w:lang w:eastAsia="es-ES"/>
        </w:rPr>
        <w:t>Si es Independiente que actividad realiza</w:t>
      </w:r>
    </w:p>
    <w:p w:rsidR="004A639D" w:rsidRDefault="00A917AB">
      <w:pPr>
        <w:spacing w:line="480" w:lineRule="auto"/>
        <w:jc w:val="both"/>
        <w:rPr>
          <w:rFonts w:ascii="Tahoma" w:eastAsia="Times New Roman" w:hAnsi="Tahoma" w:cs="Tahoma"/>
          <w:b/>
          <w:u w:val="single"/>
          <w:lang w:eastAsia="es-ES"/>
        </w:rPr>
      </w:pPr>
      <w:r>
        <w:rPr>
          <w:rFonts w:ascii="Tahoma" w:eastAsia="Times New Roman" w:hAnsi="Tahoma" w:cs="Tahoma"/>
          <w:noProof/>
          <w:lang w:eastAsia="es-ES"/>
        </w:rPr>
        <w:drawing>
          <wp:anchor distT="0" distB="0" distL="114300" distR="114300" simplePos="0" relativeHeight="251616256" behindDoc="0" locked="0" layoutInCell="1" allowOverlap="1">
            <wp:simplePos x="0" y="0"/>
            <wp:positionH relativeFrom="column">
              <wp:posOffset>800100</wp:posOffset>
            </wp:positionH>
            <wp:positionV relativeFrom="paragraph">
              <wp:posOffset>103505</wp:posOffset>
            </wp:positionV>
            <wp:extent cx="3305175" cy="209804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3305175" cy="2098040"/>
                    </a:xfrm>
                    <a:prstGeom prst="rect">
                      <a:avLst/>
                    </a:prstGeom>
                    <a:noFill/>
                    <a:ln w="12700">
                      <a:noFill/>
                      <a:miter lim="800000"/>
                      <a:headEnd/>
                      <a:tailEnd/>
                    </a:ln>
                    <a:effectLst/>
                  </pic:spPr>
                </pic:pic>
              </a:graphicData>
            </a:graphic>
          </wp:anchor>
        </w:drawing>
      </w:r>
    </w:p>
    <w:p w:rsidR="004A639D" w:rsidRDefault="004A639D">
      <w:pPr>
        <w:spacing w:line="480" w:lineRule="auto"/>
        <w:jc w:val="both"/>
        <w:rPr>
          <w:rFonts w:ascii="Tahoma" w:eastAsia="Times New Roman" w:hAnsi="Tahoma" w:cs="Tahoma"/>
          <w:b/>
          <w:u w:val="single"/>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5C6680">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188" type="#_x0000_t202" style="position:absolute;left:0;text-align:left;margin-left:45pt;margin-top:14.35pt;width:306pt;height:54pt;z-index:251663360" stroked="f">
            <v:textbox style="mso-next-textbox:#_x0000_s1188">
              <w:txbxContent>
                <w:p w:rsidR="00555CD3" w:rsidRPr="00EC0EDD" w:rsidRDefault="00555CD3" w:rsidP="005C6680">
                  <w:pPr>
                    <w:jc w:val="center"/>
                    <w:rPr>
                      <w:rFonts w:ascii="Verdana" w:hAnsi="Verdana" w:cs="Tahoma"/>
                      <w:b/>
                      <w:sz w:val="16"/>
                      <w:szCs w:val="16"/>
                    </w:rPr>
                  </w:pPr>
                  <w:r w:rsidRPr="00EC0EDD">
                    <w:rPr>
                      <w:rFonts w:ascii="Verdana" w:hAnsi="Verdana" w:cs="Tahoma"/>
                      <w:b/>
                      <w:sz w:val="16"/>
                      <w:szCs w:val="16"/>
                    </w:rPr>
                    <w:t>GRAFICO # 8</w:t>
                  </w:r>
                </w:p>
                <w:p w:rsidR="00555CD3" w:rsidRDefault="00555CD3" w:rsidP="005C6680">
                  <w:pPr>
                    <w:jc w:val="center"/>
                    <w:rPr>
                      <w:rFonts w:ascii="Verdana" w:hAnsi="Verdana" w:cs="Tahoma"/>
                      <w:sz w:val="16"/>
                      <w:szCs w:val="16"/>
                    </w:rPr>
                  </w:pPr>
                  <w:r>
                    <w:rPr>
                      <w:rFonts w:ascii="Verdana" w:hAnsi="Verdana" w:cs="Tahoma"/>
                      <w:sz w:val="16"/>
                      <w:szCs w:val="16"/>
                    </w:rPr>
                    <w:t>DESGLOSE DE ACTIVIDAD ECONOMICA</w:t>
                  </w:r>
                </w:p>
                <w:p w:rsidR="00555CD3" w:rsidRDefault="00555CD3" w:rsidP="005C6680">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5C6680">
                  <w:pPr>
                    <w:rPr>
                      <w:rFonts w:ascii="Verdana" w:hAnsi="Verdana" w:cs="Tahoma"/>
                      <w:sz w:val="16"/>
                      <w:szCs w:val="16"/>
                    </w:rPr>
                  </w:pPr>
                  <w:r>
                    <w:rPr>
                      <w:rFonts w:ascii="Verdana" w:hAnsi="Verdana" w:cs="Tahoma"/>
                      <w:sz w:val="16"/>
                      <w:szCs w:val="16"/>
                    </w:rPr>
                    <w:t>Fuente: Investigación de mercado</w:t>
                  </w:r>
                </w:p>
                <w:p w:rsidR="00555CD3" w:rsidRDefault="00555CD3" w:rsidP="005C6680">
                  <w:pPr>
                    <w:rPr>
                      <w:rFonts w:ascii="Verdana" w:hAnsi="Verdana" w:cs="Tahoma"/>
                      <w:sz w:val="16"/>
                      <w:szCs w:val="16"/>
                    </w:rPr>
                  </w:pPr>
                </w:p>
                <w:p w:rsidR="00555CD3" w:rsidRPr="00AB690A" w:rsidRDefault="00555CD3" w:rsidP="005C6680">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5C6680" w:rsidRDefault="005C6680">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31.70% de la muestra realiza el comercio como su actividad económica principal, esta puede ser una de las razones de su poca capacidad de ahorro, puesto que la mayor parte de sus ingresos es destinada para la compra de mercaderías que al venderlas se convierten en su sustento diario</w:t>
      </w:r>
      <w:r w:rsidR="0063017B">
        <w:rPr>
          <w:rFonts w:ascii="Tahoma" w:eastAsia="Times New Roman" w:hAnsi="Tahoma" w:cs="Tahoma"/>
          <w:lang w:eastAsia="es-ES"/>
        </w:rPr>
        <w:t xml:space="preserve"> (</w:t>
      </w:r>
      <w:r w:rsidR="00B61320">
        <w:rPr>
          <w:rFonts w:ascii="Tahoma" w:eastAsia="Times New Roman" w:hAnsi="Tahoma" w:cs="Tahoma"/>
          <w:lang w:eastAsia="es-ES"/>
        </w:rPr>
        <w:t xml:space="preserve">gráfico </w:t>
      </w:r>
      <w:r w:rsidR="0063017B">
        <w:rPr>
          <w:rFonts w:ascii="Tahoma" w:eastAsia="Times New Roman" w:hAnsi="Tahoma" w:cs="Tahoma"/>
          <w:lang w:eastAsia="es-ES"/>
        </w:rPr>
        <w:t xml:space="preserve"> #8).</w:t>
      </w:r>
      <w:r>
        <w:rPr>
          <w:rFonts w:ascii="Tahoma" w:eastAsia="Times New Roman" w:hAnsi="Tahoma" w:cs="Tahoma"/>
          <w:lang w:eastAsia="es-ES"/>
        </w:rPr>
        <w:t xml:space="preserve"> </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En el </w:t>
      </w:r>
      <w:r w:rsidR="00B61320">
        <w:rPr>
          <w:rFonts w:ascii="Tahoma" w:eastAsia="Times New Roman" w:hAnsi="Tahoma" w:cs="Tahoma"/>
          <w:lang w:eastAsia="es-ES"/>
        </w:rPr>
        <w:t xml:space="preserve">gráfico </w:t>
      </w:r>
      <w:r>
        <w:rPr>
          <w:rFonts w:ascii="Tahoma" w:eastAsia="Times New Roman" w:hAnsi="Tahoma" w:cs="Tahoma"/>
          <w:lang w:eastAsia="es-ES"/>
        </w:rPr>
        <w:t xml:space="preserve"> siguiente se muestra la actividad económica para los trabajadores independientes, según las edades</w:t>
      </w:r>
      <w:r w:rsidR="0063017B">
        <w:rPr>
          <w:rFonts w:ascii="Tahoma" w:eastAsia="Times New Roman" w:hAnsi="Tahoma" w:cs="Tahoma"/>
          <w:lang w:eastAsia="es-ES"/>
        </w:rPr>
        <w:t xml:space="preserve"> (</w:t>
      </w:r>
      <w:r w:rsidR="00B61320">
        <w:rPr>
          <w:rFonts w:ascii="Tahoma" w:eastAsia="Times New Roman" w:hAnsi="Tahoma" w:cs="Tahoma"/>
          <w:lang w:eastAsia="es-ES"/>
        </w:rPr>
        <w:t xml:space="preserve">gráfico </w:t>
      </w:r>
      <w:r w:rsidR="0063017B">
        <w:rPr>
          <w:rFonts w:ascii="Tahoma" w:eastAsia="Times New Roman" w:hAnsi="Tahoma" w:cs="Tahoma"/>
          <w:lang w:eastAsia="es-ES"/>
        </w:rPr>
        <w:t xml:space="preserve"> #9)</w:t>
      </w:r>
      <w:r>
        <w:rPr>
          <w:rFonts w:ascii="Tahoma" w:eastAsia="Times New Roman" w:hAnsi="Tahoma" w:cs="Tahoma"/>
          <w:lang w:eastAsia="es-ES"/>
        </w:rPr>
        <w:t>.</w:t>
      </w:r>
    </w:p>
    <w:p w:rsidR="004A639D" w:rsidRDefault="004A639D">
      <w:pPr>
        <w:spacing w:line="480" w:lineRule="auto"/>
        <w:jc w:val="both"/>
        <w:rPr>
          <w:rFonts w:ascii="Tahoma" w:eastAsia="Times New Roman" w:hAnsi="Tahoma" w:cs="Tahoma"/>
          <w:lang w:eastAsia="es-ES"/>
        </w:rPr>
      </w:pPr>
    </w:p>
    <w:p w:rsidR="004A639D" w:rsidRDefault="00A917AB">
      <w:pPr>
        <w:spacing w:line="480" w:lineRule="auto"/>
        <w:jc w:val="both"/>
        <w:rPr>
          <w:rFonts w:ascii="Tahoma" w:eastAsia="Times New Roman" w:hAnsi="Tahoma" w:cs="Tahoma"/>
          <w:lang w:eastAsia="es-ES"/>
        </w:rPr>
      </w:pPr>
      <w:r>
        <w:rPr>
          <w:rFonts w:ascii="Tahoma" w:eastAsia="Times New Roman" w:hAnsi="Tahoma" w:cs="Tahoma"/>
          <w:noProof/>
          <w:lang w:eastAsia="es-ES"/>
        </w:rPr>
        <w:drawing>
          <wp:anchor distT="0" distB="0" distL="114300" distR="114300" simplePos="0" relativeHeight="251614208" behindDoc="0" locked="0" layoutInCell="1" allowOverlap="1">
            <wp:simplePos x="0" y="0"/>
            <wp:positionH relativeFrom="column">
              <wp:posOffset>800100</wp:posOffset>
            </wp:positionH>
            <wp:positionV relativeFrom="paragraph">
              <wp:posOffset>89535</wp:posOffset>
            </wp:positionV>
            <wp:extent cx="3613150" cy="263144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3613150" cy="2631440"/>
                    </a:xfrm>
                    <a:prstGeom prst="rect">
                      <a:avLst/>
                    </a:prstGeom>
                    <a:noFill/>
                    <a:ln w="12700">
                      <a:noFill/>
                      <a:miter lim="800000"/>
                      <a:headEnd/>
                      <a:tailEnd/>
                    </a:ln>
                    <a:effectLst/>
                  </pic:spPr>
                </pic:pic>
              </a:graphicData>
            </a:graphic>
          </wp:anchor>
        </w:drawing>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EC0EDD">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189" type="#_x0000_t202" style="position:absolute;left:0;text-align:left;margin-left:63pt;margin-top:13.2pt;width:306pt;height:47pt;z-index:251664384" stroked="f">
            <v:textbox style="mso-next-textbox:#_x0000_s1189">
              <w:txbxContent>
                <w:p w:rsidR="00555CD3" w:rsidRPr="00EC0EDD" w:rsidRDefault="00555CD3" w:rsidP="005C6680">
                  <w:pPr>
                    <w:jc w:val="center"/>
                    <w:rPr>
                      <w:rFonts w:ascii="Verdana" w:hAnsi="Verdana" w:cs="Tahoma"/>
                      <w:b/>
                      <w:sz w:val="16"/>
                      <w:szCs w:val="16"/>
                    </w:rPr>
                  </w:pPr>
                  <w:r w:rsidRPr="00EC0EDD">
                    <w:rPr>
                      <w:rFonts w:ascii="Verdana" w:hAnsi="Verdana" w:cs="Tahoma"/>
                      <w:b/>
                      <w:sz w:val="16"/>
                      <w:szCs w:val="16"/>
                    </w:rPr>
                    <w:t>GRAFICO # 9</w:t>
                  </w:r>
                </w:p>
                <w:p w:rsidR="00555CD3" w:rsidRDefault="00555CD3" w:rsidP="005C6680">
                  <w:pPr>
                    <w:jc w:val="center"/>
                    <w:rPr>
                      <w:rFonts w:ascii="Verdana" w:hAnsi="Verdana" w:cs="Tahoma"/>
                      <w:sz w:val="16"/>
                      <w:szCs w:val="16"/>
                    </w:rPr>
                  </w:pPr>
                  <w:r>
                    <w:rPr>
                      <w:rFonts w:ascii="Verdana" w:hAnsi="Verdana" w:cs="Tahoma"/>
                      <w:sz w:val="16"/>
                      <w:szCs w:val="16"/>
                    </w:rPr>
                    <w:t>DESGLOSE DE ACTIVIDAD ECONOMICA</w:t>
                  </w:r>
                </w:p>
                <w:p w:rsidR="00555CD3" w:rsidRDefault="00555CD3" w:rsidP="005C6680">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5C6680">
                  <w:pPr>
                    <w:rPr>
                      <w:rFonts w:ascii="Verdana" w:hAnsi="Verdana" w:cs="Tahoma"/>
                      <w:sz w:val="16"/>
                      <w:szCs w:val="16"/>
                    </w:rPr>
                  </w:pPr>
                  <w:r>
                    <w:rPr>
                      <w:rFonts w:ascii="Verdana" w:hAnsi="Verdana" w:cs="Tahoma"/>
                      <w:sz w:val="16"/>
                      <w:szCs w:val="16"/>
                    </w:rPr>
                    <w:t>Fuente: Investigación de mercado</w:t>
                  </w:r>
                </w:p>
                <w:p w:rsidR="00555CD3" w:rsidRDefault="00555CD3" w:rsidP="005C6680">
                  <w:pPr>
                    <w:rPr>
                      <w:rFonts w:ascii="Verdana" w:hAnsi="Verdana" w:cs="Tahoma"/>
                      <w:sz w:val="16"/>
                      <w:szCs w:val="16"/>
                    </w:rPr>
                  </w:pPr>
                </w:p>
                <w:p w:rsidR="00555CD3" w:rsidRPr="00AB690A" w:rsidRDefault="00555CD3" w:rsidP="005C6680">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EC0EDD" w:rsidRDefault="00EC0ED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b/>
          <w:u w:val="single"/>
          <w:lang w:eastAsia="es-ES"/>
        </w:rPr>
      </w:pPr>
      <w:r>
        <w:rPr>
          <w:rFonts w:ascii="Tahoma" w:eastAsia="Times New Roman" w:hAnsi="Tahoma" w:cs="Tahoma"/>
          <w:b/>
          <w:u w:val="single"/>
          <w:lang w:eastAsia="es-ES"/>
        </w:rPr>
        <w:t>¿Ahorra en alguna institución del Sistema Financiero?</w:t>
      </w:r>
    </w:p>
    <w:p w:rsidR="00143F9C" w:rsidRDefault="00A917AB">
      <w:pPr>
        <w:spacing w:line="480" w:lineRule="auto"/>
        <w:jc w:val="both"/>
        <w:rPr>
          <w:rFonts w:ascii="Tahoma" w:eastAsia="Times New Roman" w:hAnsi="Tahoma" w:cs="Tahoma"/>
          <w:b/>
          <w:u w:val="single"/>
          <w:lang w:eastAsia="es-ES"/>
        </w:rPr>
      </w:pPr>
      <w:r>
        <w:rPr>
          <w:rFonts w:ascii="Tahoma" w:eastAsia="Times New Roman" w:hAnsi="Tahoma" w:cs="Tahoma"/>
          <w:noProof/>
          <w:lang w:eastAsia="es-ES"/>
        </w:rPr>
        <w:drawing>
          <wp:anchor distT="0" distB="0" distL="114300" distR="114300" simplePos="0" relativeHeight="251617280" behindDoc="0" locked="0" layoutInCell="1" allowOverlap="1">
            <wp:simplePos x="0" y="0"/>
            <wp:positionH relativeFrom="column">
              <wp:posOffset>1371600</wp:posOffset>
            </wp:positionH>
            <wp:positionV relativeFrom="paragraph">
              <wp:posOffset>180340</wp:posOffset>
            </wp:positionV>
            <wp:extent cx="2245995" cy="148780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2245995" cy="1487805"/>
                    </a:xfrm>
                    <a:prstGeom prst="rect">
                      <a:avLst/>
                    </a:prstGeom>
                    <a:noFill/>
                    <a:ln w="12700">
                      <a:noFill/>
                      <a:miter lim="800000"/>
                      <a:headEnd/>
                      <a:tailEnd/>
                    </a:ln>
                    <a:effectLst/>
                  </pic:spPr>
                </pic:pic>
              </a:graphicData>
            </a:graphic>
          </wp:anchor>
        </w:drawing>
      </w:r>
    </w:p>
    <w:p w:rsidR="004A639D" w:rsidRDefault="004A639D">
      <w:pPr>
        <w:spacing w:line="480" w:lineRule="auto"/>
        <w:jc w:val="both"/>
        <w:rPr>
          <w:rFonts w:ascii="Tahoma" w:eastAsia="Times New Roman" w:hAnsi="Tahoma" w:cs="Tahoma"/>
          <w:b/>
          <w:u w:val="single"/>
          <w:lang w:eastAsia="es-ES"/>
        </w:rPr>
      </w:pPr>
    </w:p>
    <w:p w:rsidR="004A639D" w:rsidRDefault="004A639D">
      <w:pPr>
        <w:spacing w:line="480" w:lineRule="auto"/>
        <w:jc w:val="both"/>
        <w:rPr>
          <w:rFonts w:ascii="Tahoma" w:eastAsia="Times New Roman" w:hAnsi="Tahoma" w:cs="Tahoma"/>
          <w:b/>
          <w:u w:val="single"/>
          <w:lang w:eastAsia="es-ES"/>
        </w:rPr>
      </w:pPr>
    </w:p>
    <w:p w:rsidR="004A639D" w:rsidRDefault="004A639D">
      <w:pPr>
        <w:spacing w:line="480" w:lineRule="auto"/>
        <w:jc w:val="both"/>
        <w:rPr>
          <w:rFonts w:ascii="Tahoma" w:eastAsia="Times New Roman" w:hAnsi="Tahoma" w:cs="Tahoma"/>
          <w:lang w:eastAsia="es-ES"/>
        </w:rPr>
      </w:pPr>
    </w:p>
    <w:p w:rsidR="004A639D" w:rsidRDefault="00143F9C">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190" type="#_x0000_t202" style="position:absolute;left:0;text-align:left;margin-left:63pt;margin-top:15.45pt;width:306pt;height:54pt;z-index:251665408" stroked="f">
            <v:textbox style="mso-next-textbox:#_x0000_s1190">
              <w:txbxContent>
                <w:p w:rsidR="00555CD3" w:rsidRPr="00EC0EDD" w:rsidRDefault="00555CD3" w:rsidP="00143F9C">
                  <w:pPr>
                    <w:jc w:val="center"/>
                    <w:rPr>
                      <w:rFonts w:ascii="Verdana" w:hAnsi="Verdana" w:cs="Tahoma"/>
                      <w:b/>
                      <w:sz w:val="16"/>
                      <w:szCs w:val="16"/>
                    </w:rPr>
                  </w:pPr>
                  <w:r w:rsidRPr="00EC0EDD">
                    <w:rPr>
                      <w:rFonts w:ascii="Verdana" w:hAnsi="Verdana" w:cs="Tahoma"/>
                      <w:b/>
                      <w:sz w:val="16"/>
                      <w:szCs w:val="16"/>
                    </w:rPr>
                    <w:t>GRAFICO # 10</w:t>
                  </w:r>
                </w:p>
                <w:p w:rsidR="00555CD3" w:rsidRDefault="00555CD3" w:rsidP="00143F9C">
                  <w:pPr>
                    <w:jc w:val="center"/>
                    <w:rPr>
                      <w:rFonts w:ascii="Verdana" w:hAnsi="Verdana" w:cs="Tahoma"/>
                      <w:sz w:val="16"/>
                      <w:szCs w:val="16"/>
                    </w:rPr>
                  </w:pPr>
                  <w:r>
                    <w:rPr>
                      <w:rFonts w:ascii="Verdana" w:hAnsi="Verdana" w:cs="Tahoma"/>
                      <w:sz w:val="16"/>
                      <w:szCs w:val="16"/>
                    </w:rPr>
                    <w:t>AHORRO EN SISTEMA FINANCIERO</w:t>
                  </w:r>
                </w:p>
                <w:p w:rsidR="00555CD3" w:rsidRDefault="00555CD3" w:rsidP="00143F9C">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143F9C">
                  <w:pPr>
                    <w:rPr>
                      <w:rFonts w:ascii="Verdana" w:hAnsi="Verdana" w:cs="Tahoma"/>
                      <w:sz w:val="16"/>
                      <w:szCs w:val="16"/>
                    </w:rPr>
                  </w:pPr>
                  <w:r>
                    <w:rPr>
                      <w:rFonts w:ascii="Verdana" w:hAnsi="Verdana" w:cs="Tahoma"/>
                      <w:sz w:val="16"/>
                      <w:szCs w:val="16"/>
                    </w:rPr>
                    <w:t>Fuente: Investigación de mercado</w:t>
                  </w:r>
                </w:p>
                <w:p w:rsidR="00555CD3" w:rsidRDefault="00555CD3" w:rsidP="00143F9C">
                  <w:pPr>
                    <w:rPr>
                      <w:rFonts w:ascii="Verdana" w:hAnsi="Verdana" w:cs="Tahoma"/>
                      <w:sz w:val="16"/>
                      <w:szCs w:val="16"/>
                    </w:rPr>
                  </w:pPr>
                </w:p>
                <w:p w:rsidR="00555CD3" w:rsidRPr="00AB690A" w:rsidRDefault="00555CD3" w:rsidP="00143F9C">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143F9C" w:rsidRDefault="00143F9C">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Un porcentaje representativo de la población analizada,  no considera a las instituciones del Sistema Financiero para ahorrar, una de las causas podría ser la inestabilidad que transmite el sector</w:t>
      </w:r>
      <w:r w:rsidR="0063017B">
        <w:rPr>
          <w:rFonts w:ascii="Tahoma" w:eastAsia="Times New Roman" w:hAnsi="Tahoma" w:cs="Tahoma"/>
          <w:lang w:eastAsia="es-ES"/>
        </w:rPr>
        <w:t xml:space="preserve"> (</w:t>
      </w:r>
      <w:r w:rsidR="00B61320">
        <w:rPr>
          <w:rFonts w:ascii="Tahoma" w:eastAsia="Times New Roman" w:hAnsi="Tahoma" w:cs="Tahoma"/>
          <w:lang w:eastAsia="es-ES"/>
        </w:rPr>
        <w:t xml:space="preserve">gráfico </w:t>
      </w:r>
      <w:r w:rsidR="0063017B">
        <w:rPr>
          <w:rFonts w:ascii="Tahoma" w:eastAsia="Times New Roman" w:hAnsi="Tahoma" w:cs="Tahoma"/>
          <w:lang w:eastAsia="es-ES"/>
        </w:rPr>
        <w:t xml:space="preserve"> #10)</w:t>
      </w:r>
      <w:r>
        <w:rPr>
          <w:rFonts w:ascii="Tahoma" w:eastAsia="Times New Roman" w:hAnsi="Tahoma" w:cs="Tahoma"/>
          <w:lang w:eastAsia="es-ES"/>
        </w:rPr>
        <w:t>.</w:t>
      </w:r>
    </w:p>
    <w:p w:rsidR="004A639D" w:rsidRDefault="004A639D">
      <w:pPr>
        <w:spacing w:line="480" w:lineRule="auto"/>
        <w:jc w:val="both"/>
        <w:rPr>
          <w:rFonts w:ascii="Tahoma" w:eastAsia="Times New Roman" w:hAnsi="Tahoma" w:cs="Tahoma"/>
          <w:lang w:eastAsia="es-ES"/>
        </w:rPr>
      </w:pPr>
    </w:p>
    <w:p w:rsidR="004A639D" w:rsidRDefault="00A917AB">
      <w:pPr>
        <w:spacing w:line="480" w:lineRule="auto"/>
        <w:jc w:val="both"/>
        <w:rPr>
          <w:rFonts w:ascii="Tahoma" w:eastAsia="Times New Roman" w:hAnsi="Tahoma" w:cs="Tahoma"/>
          <w:b/>
          <w:u w:val="single"/>
          <w:lang w:eastAsia="es-ES"/>
        </w:rPr>
      </w:pPr>
      <w:r>
        <w:rPr>
          <w:rFonts w:ascii="Tahoma" w:eastAsia="Times New Roman" w:hAnsi="Tahoma" w:cs="Tahoma"/>
          <w:noProof/>
          <w:lang w:eastAsia="es-ES"/>
        </w:rPr>
        <w:drawing>
          <wp:anchor distT="0" distB="0" distL="114300" distR="114300" simplePos="0" relativeHeight="251618304" behindDoc="0" locked="0" layoutInCell="1" allowOverlap="1">
            <wp:simplePos x="0" y="0"/>
            <wp:positionH relativeFrom="column">
              <wp:posOffset>914400</wp:posOffset>
            </wp:positionH>
            <wp:positionV relativeFrom="paragraph">
              <wp:posOffset>342900</wp:posOffset>
            </wp:positionV>
            <wp:extent cx="3364865" cy="254635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3364865" cy="2546350"/>
                    </a:xfrm>
                    <a:prstGeom prst="rect">
                      <a:avLst/>
                    </a:prstGeom>
                    <a:noFill/>
                    <a:ln w="12700">
                      <a:noFill/>
                      <a:miter lim="800000"/>
                      <a:headEnd/>
                      <a:tailEnd/>
                    </a:ln>
                    <a:effectLst/>
                  </pic:spPr>
                </pic:pic>
              </a:graphicData>
            </a:graphic>
          </wp:anchor>
        </w:drawing>
      </w:r>
      <w:r w:rsidR="004A639D">
        <w:rPr>
          <w:rFonts w:ascii="Tahoma" w:eastAsia="Times New Roman" w:hAnsi="Tahoma" w:cs="Tahoma"/>
          <w:b/>
          <w:u w:val="single"/>
          <w:lang w:eastAsia="es-ES"/>
        </w:rPr>
        <w:t>¿En que clase de institución financiera ahorra?</w:t>
      </w:r>
    </w:p>
    <w:p w:rsidR="004A639D" w:rsidRDefault="004A639D">
      <w:pPr>
        <w:spacing w:line="480" w:lineRule="auto"/>
        <w:jc w:val="both"/>
        <w:rPr>
          <w:rFonts w:ascii="Tahoma" w:eastAsia="Times New Roman" w:hAnsi="Tahoma" w:cs="Tahoma"/>
          <w:b/>
          <w:u w:val="single"/>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143F9C">
      <w:pPr>
        <w:spacing w:line="480" w:lineRule="auto"/>
        <w:jc w:val="both"/>
        <w:rPr>
          <w:rFonts w:ascii="Tahoma" w:eastAsia="Times New Roman" w:hAnsi="Tahoma" w:cs="Tahoma"/>
          <w:lang w:eastAsia="es-ES"/>
        </w:rPr>
      </w:pPr>
      <w:r>
        <w:rPr>
          <w:rFonts w:ascii="Tahoma" w:eastAsia="Times New Roman" w:hAnsi="Tahoma" w:cs="Tahoma"/>
          <w:b/>
          <w:noProof/>
          <w:u w:val="single"/>
          <w:lang w:eastAsia="es-ES"/>
        </w:rPr>
        <w:pict>
          <v:shape id="_x0000_s1191" type="#_x0000_t202" style="position:absolute;left:0;text-align:left;margin-left:54pt;margin-top:22.2pt;width:306pt;height:54pt;z-index:251666432" stroked="f">
            <v:textbox style="mso-next-textbox:#_x0000_s1191">
              <w:txbxContent>
                <w:p w:rsidR="00555CD3" w:rsidRPr="00EC0EDD" w:rsidRDefault="00555CD3" w:rsidP="00143F9C">
                  <w:pPr>
                    <w:jc w:val="center"/>
                    <w:rPr>
                      <w:rFonts w:ascii="Verdana" w:hAnsi="Verdana" w:cs="Tahoma"/>
                      <w:b/>
                      <w:sz w:val="16"/>
                      <w:szCs w:val="16"/>
                    </w:rPr>
                  </w:pPr>
                  <w:r w:rsidRPr="00EC0EDD">
                    <w:rPr>
                      <w:rFonts w:ascii="Verdana" w:hAnsi="Verdana" w:cs="Tahoma"/>
                      <w:b/>
                      <w:sz w:val="16"/>
                      <w:szCs w:val="16"/>
                    </w:rPr>
                    <w:t>GRAFICO # 11</w:t>
                  </w:r>
                </w:p>
                <w:p w:rsidR="00555CD3" w:rsidRDefault="00555CD3" w:rsidP="00143F9C">
                  <w:pPr>
                    <w:jc w:val="center"/>
                    <w:rPr>
                      <w:rFonts w:ascii="Verdana" w:hAnsi="Verdana" w:cs="Tahoma"/>
                      <w:sz w:val="16"/>
                      <w:szCs w:val="16"/>
                    </w:rPr>
                  </w:pPr>
                  <w:r>
                    <w:rPr>
                      <w:rFonts w:ascii="Verdana" w:hAnsi="Verdana" w:cs="Tahoma"/>
                      <w:sz w:val="16"/>
                      <w:szCs w:val="16"/>
                    </w:rPr>
                    <w:t>TIPO DE INSTIRUCION FINANCIERA EN LA QUE AHORRA</w:t>
                  </w:r>
                </w:p>
                <w:p w:rsidR="00555CD3" w:rsidRDefault="00555CD3" w:rsidP="00143F9C">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143F9C">
                  <w:pPr>
                    <w:rPr>
                      <w:rFonts w:ascii="Verdana" w:hAnsi="Verdana" w:cs="Tahoma"/>
                      <w:sz w:val="16"/>
                      <w:szCs w:val="16"/>
                    </w:rPr>
                  </w:pPr>
                  <w:r>
                    <w:rPr>
                      <w:rFonts w:ascii="Verdana" w:hAnsi="Verdana" w:cs="Tahoma"/>
                      <w:sz w:val="16"/>
                      <w:szCs w:val="16"/>
                    </w:rPr>
                    <w:t>Fuente: Investigación de mercado</w:t>
                  </w:r>
                </w:p>
                <w:p w:rsidR="00555CD3" w:rsidRDefault="00555CD3" w:rsidP="00143F9C">
                  <w:pPr>
                    <w:rPr>
                      <w:rFonts w:ascii="Verdana" w:hAnsi="Verdana" w:cs="Tahoma"/>
                      <w:sz w:val="16"/>
                      <w:szCs w:val="16"/>
                    </w:rPr>
                  </w:pPr>
                </w:p>
                <w:p w:rsidR="00555CD3" w:rsidRPr="00AB690A" w:rsidRDefault="00555CD3" w:rsidP="00143F9C">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Debido al poco conocimiento en las diversas alternativas que ofrece el sistema Financiero en el Ecuador, la preferencia del poco ahorro se canaliza hacia los bancos aprox. con el 54.20%, mientras que las cooperativas son la segunda opción de ahorro de la población</w:t>
      </w:r>
      <w:r w:rsidR="0063017B">
        <w:rPr>
          <w:rFonts w:ascii="Tahoma" w:eastAsia="Times New Roman" w:hAnsi="Tahoma" w:cs="Tahoma"/>
          <w:lang w:eastAsia="es-ES"/>
        </w:rPr>
        <w:t xml:space="preserve"> (</w:t>
      </w:r>
      <w:r w:rsidR="00B61320">
        <w:rPr>
          <w:rFonts w:ascii="Tahoma" w:eastAsia="Times New Roman" w:hAnsi="Tahoma" w:cs="Tahoma"/>
          <w:lang w:eastAsia="es-ES"/>
        </w:rPr>
        <w:t xml:space="preserve">gráfico </w:t>
      </w:r>
      <w:r w:rsidR="0063017B">
        <w:rPr>
          <w:rFonts w:ascii="Tahoma" w:eastAsia="Times New Roman" w:hAnsi="Tahoma" w:cs="Tahoma"/>
          <w:lang w:eastAsia="es-ES"/>
        </w:rPr>
        <w:t xml:space="preserve"> #11)</w:t>
      </w:r>
      <w:r>
        <w:rPr>
          <w:rFonts w:ascii="Tahoma" w:eastAsia="Times New Roman" w:hAnsi="Tahoma" w:cs="Tahoma"/>
          <w:lang w:eastAsia="es-ES"/>
        </w:rPr>
        <w:t>.</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También se puede considerar que el 34,80% de la población de entre </w:t>
      </w:r>
      <w:smartTag w:uri="urn:schemas-microsoft-com:office:smarttags" w:element="metricconverter">
        <w:smartTagPr>
          <w:attr w:name="ProductID" w:val="46 a"/>
        </w:smartTagPr>
        <w:r>
          <w:rPr>
            <w:rFonts w:ascii="Tahoma" w:eastAsia="Times New Roman" w:hAnsi="Tahoma" w:cs="Tahoma"/>
            <w:lang w:eastAsia="es-ES"/>
          </w:rPr>
          <w:t>46 a</w:t>
        </w:r>
      </w:smartTag>
      <w:r>
        <w:rPr>
          <w:rFonts w:ascii="Tahoma" w:eastAsia="Times New Roman" w:hAnsi="Tahoma" w:cs="Tahoma"/>
          <w:lang w:eastAsia="es-ES"/>
        </w:rPr>
        <w:t xml:space="preserve"> 50 años considera a las cooperativas su mejor alternativa para ahorrar, esto puede ser debido a la seguridad económica que este segmento de la población busca o necesita, probablemente estos ya sean clientes de alguna cooperativa de ahorro y crédito</w:t>
      </w:r>
      <w:r w:rsidR="00B55C00">
        <w:rPr>
          <w:rFonts w:ascii="Tahoma" w:eastAsia="Times New Roman" w:hAnsi="Tahoma" w:cs="Tahoma"/>
          <w:lang w:eastAsia="es-ES"/>
        </w:rPr>
        <w:t xml:space="preserve"> (</w:t>
      </w:r>
      <w:r w:rsidR="00B61320">
        <w:rPr>
          <w:rFonts w:ascii="Tahoma" w:eastAsia="Times New Roman" w:hAnsi="Tahoma" w:cs="Tahoma"/>
          <w:lang w:eastAsia="es-ES"/>
        </w:rPr>
        <w:t xml:space="preserve">gráfico </w:t>
      </w:r>
      <w:r w:rsidR="00B55C00">
        <w:rPr>
          <w:rFonts w:ascii="Tahoma" w:eastAsia="Times New Roman" w:hAnsi="Tahoma" w:cs="Tahoma"/>
          <w:lang w:eastAsia="es-ES"/>
        </w:rPr>
        <w:t xml:space="preserve"> #12)</w:t>
      </w:r>
      <w:r>
        <w:rPr>
          <w:rFonts w:ascii="Tahoma" w:eastAsia="Times New Roman" w:hAnsi="Tahoma" w:cs="Tahoma"/>
          <w:lang w:eastAsia="es-ES"/>
        </w:rPr>
        <w:t>.</w:t>
      </w:r>
    </w:p>
    <w:p w:rsidR="006278C1" w:rsidRDefault="006278C1">
      <w:pPr>
        <w:spacing w:line="480" w:lineRule="auto"/>
        <w:jc w:val="both"/>
        <w:rPr>
          <w:rFonts w:ascii="Tahoma" w:eastAsia="Times New Roman" w:hAnsi="Tahoma" w:cs="Tahoma"/>
          <w:lang w:eastAsia="es-ES"/>
        </w:rPr>
      </w:pPr>
    </w:p>
    <w:p w:rsidR="006278C1" w:rsidRDefault="006278C1">
      <w:pPr>
        <w:spacing w:line="480" w:lineRule="auto"/>
        <w:jc w:val="both"/>
        <w:rPr>
          <w:rFonts w:ascii="Tahoma" w:eastAsia="Times New Roman" w:hAnsi="Tahoma" w:cs="Tahoma"/>
          <w:lang w:eastAsia="es-ES"/>
        </w:rPr>
      </w:pPr>
    </w:p>
    <w:p w:rsidR="004A639D" w:rsidRDefault="00A917AB">
      <w:pPr>
        <w:spacing w:line="480" w:lineRule="auto"/>
        <w:jc w:val="both"/>
        <w:rPr>
          <w:rFonts w:ascii="Tahoma" w:eastAsia="Times New Roman" w:hAnsi="Tahoma" w:cs="Tahoma"/>
          <w:lang w:eastAsia="es-ES"/>
        </w:rPr>
      </w:pPr>
      <w:r>
        <w:rPr>
          <w:rFonts w:ascii="Tahoma" w:eastAsia="Times New Roman" w:hAnsi="Tahoma" w:cs="Tahoma"/>
          <w:noProof/>
          <w:lang w:eastAsia="es-ES"/>
        </w:rPr>
        <w:drawing>
          <wp:anchor distT="0" distB="0" distL="114300" distR="114300" simplePos="0" relativeHeight="251634688" behindDoc="0" locked="0" layoutInCell="1" allowOverlap="1">
            <wp:simplePos x="0" y="0"/>
            <wp:positionH relativeFrom="column">
              <wp:posOffset>342900</wp:posOffset>
            </wp:positionH>
            <wp:positionV relativeFrom="paragraph">
              <wp:posOffset>114300</wp:posOffset>
            </wp:positionV>
            <wp:extent cx="4265295" cy="277495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srcRect/>
                    <a:stretch>
                      <a:fillRect/>
                    </a:stretch>
                  </pic:blipFill>
                  <pic:spPr bwMode="auto">
                    <a:xfrm>
                      <a:off x="0" y="0"/>
                      <a:ext cx="4265295" cy="2774950"/>
                    </a:xfrm>
                    <a:prstGeom prst="rect">
                      <a:avLst/>
                    </a:prstGeom>
                    <a:noFill/>
                    <a:ln w="12700">
                      <a:noFill/>
                      <a:miter lim="800000"/>
                      <a:headEnd/>
                      <a:tailEnd/>
                    </a:ln>
                    <a:effectLst/>
                  </pic:spPr>
                </pic:pic>
              </a:graphicData>
            </a:graphic>
          </wp:anchor>
        </w:drawing>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6278C1">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192" type="#_x0000_t202" style="position:absolute;left:0;text-align:left;margin-left:54pt;margin-top:22.2pt;width:306pt;height:54pt;z-index:251667456" stroked="f">
            <v:textbox style="mso-next-textbox:#_x0000_s1192">
              <w:txbxContent>
                <w:p w:rsidR="00555CD3" w:rsidRPr="006278C1" w:rsidRDefault="00555CD3" w:rsidP="00143F9C">
                  <w:pPr>
                    <w:jc w:val="center"/>
                    <w:rPr>
                      <w:rFonts w:ascii="Verdana" w:hAnsi="Verdana" w:cs="Tahoma"/>
                      <w:b/>
                      <w:sz w:val="16"/>
                      <w:szCs w:val="16"/>
                    </w:rPr>
                  </w:pPr>
                  <w:r w:rsidRPr="006278C1">
                    <w:rPr>
                      <w:rFonts w:ascii="Verdana" w:hAnsi="Verdana" w:cs="Tahoma"/>
                      <w:b/>
                      <w:sz w:val="16"/>
                      <w:szCs w:val="16"/>
                    </w:rPr>
                    <w:t>GRAFICO # 12</w:t>
                  </w:r>
                </w:p>
                <w:p w:rsidR="00555CD3" w:rsidRDefault="00555CD3" w:rsidP="00143F9C">
                  <w:pPr>
                    <w:jc w:val="center"/>
                    <w:rPr>
                      <w:rFonts w:ascii="Verdana" w:hAnsi="Verdana" w:cs="Tahoma"/>
                      <w:sz w:val="16"/>
                      <w:szCs w:val="16"/>
                    </w:rPr>
                  </w:pPr>
                  <w:r>
                    <w:rPr>
                      <w:rFonts w:ascii="Verdana" w:hAnsi="Verdana" w:cs="Tahoma"/>
                      <w:sz w:val="16"/>
                      <w:szCs w:val="16"/>
                    </w:rPr>
                    <w:t>TIPO DE INSTITUCION FINANCIERA POR EDAD</w:t>
                  </w:r>
                </w:p>
                <w:p w:rsidR="00555CD3" w:rsidRDefault="00555CD3" w:rsidP="00143F9C">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143F9C">
                  <w:pPr>
                    <w:rPr>
                      <w:rFonts w:ascii="Verdana" w:hAnsi="Verdana" w:cs="Tahoma"/>
                      <w:sz w:val="16"/>
                      <w:szCs w:val="16"/>
                    </w:rPr>
                  </w:pPr>
                  <w:r>
                    <w:rPr>
                      <w:rFonts w:ascii="Verdana" w:hAnsi="Verdana" w:cs="Tahoma"/>
                      <w:sz w:val="16"/>
                      <w:szCs w:val="16"/>
                    </w:rPr>
                    <w:t>Fuente: Investigación de mercado</w:t>
                  </w:r>
                </w:p>
                <w:p w:rsidR="00555CD3" w:rsidRDefault="00555CD3" w:rsidP="00143F9C">
                  <w:pPr>
                    <w:rPr>
                      <w:rFonts w:ascii="Verdana" w:hAnsi="Verdana" w:cs="Tahoma"/>
                      <w:sz w:val="16"/>
                      <w:szCs w:val="16"/>
                    </w:rPr>
                  </w:pPr>
                </w:p>
                <w:p w:rsidR="00555CD3" w:rsidRPr="00AB690A" w:rsidRDefault="00555CD3" w:rsidP="00143F9C">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6278C1" w:rsidRDefault="006278C1">
      <w:pPr>
        <w:pStyle w:val="Ttulo6"/>
      </w:pPr>
    </w:p>
    <w:p w:rsidR="004A639D" w:rsidRDefault="004A639D">
      <w:pPr>
        <w:pStyle w:val="Ttulo6"/>
      </w:pPr>
      <w:r>
        <w:t>Motivos para ahorrar en el sistema financiero</w:t>
      </w:r>
    </w:p>
    <w:p w:rsidR="004A639D" w:rsidRDefault="00A917AB">
      <w:pPr>
        <w:spacing w:line="480" w:lineRule="auto"/>
        <w:jc w:val="both"/>
        <w:rPr>
          <w:rFonts w:ascii="Tahoma" w:eastAsia="Times New Roman" w:hAnsi="Tahoma" w:cs="Tahoma"/>
          <w:b/>
          <w:u w:val="single"/>
          <w:lang w:eastAsia="es-ES"/>
        </w:rPr>
      </w:pPr>
      <w:r>
        <w:rPr>
          <w:rFonts w:ascii="Tahoma" w:eastAsia="Times New Roman" w:hAnsi="Tahoma" w:cs="Tahoma"/>
          <w:noProof/>
          <w:lang w:eastAsia="es-ES"/>
        </w:rPr>
        <w:drawing>
          <wp:anchor distT="0" distB="0" distL="114300" distR="114300" simplePos="0" relativeHeight="251619328" behindDoc="0" locked="0" layoutInCell="1" allowOverlap="1">
            <wp:simplePos x="0" y="0"/>
            <wp:positionH relativeFrom="column">
              <wp:posOffset>1143000</wp:posOffset>
            </wp:positionH>
            <wp:positionV relativeFrom="paragraph">
              <wp:posOffset>157480</wp:posOffset>
            </wp:positionV>
            <wp:extent cx="3326130" cy="184975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3326130" cy="1849755"/>
                    </a:xfrm>
                    <a:prstGeom prst="rect">
                      <a:avLst/>
                    </a:prstGeom>
                    <a:noFill/>
                    <a:ln w="12700">
                      <a:noFill/>
                      <a:miter lim="800000"/>
                      <a:headEnd/>
                      <a:tailEnd/>
                    </a:ln>
                    <a:effectLst/>
                  </pic:spPr>
                </pic:pic>
              </a:graphicData>
            </a:graphic>
          </wp:anchor>
        </w:drawing>
      </w:r>
    </w:p>
    <w:p w:rsidR="004A639D" w:rsidRDefault="004A639D">
      <w:pPr>
        <w:spacing w:line="480" w:lineRule="auto"/>
        <w:jc w:val="both"/>
        <w:rPr>
          <w:rFonts w:ascii="Tahoma" w:eastAsia="Times New Roman" w:hAnsi="Tahoma" w:cs="Tahoma"/>
          <w:b/>
          <w:u w:val="single"/>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6278C1">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193" type="#_x0000_t202" style="position:absolute;left:0;text-align:left;margin-left:63pt;margin-top:20.55pt;width:306pt;height:45pt;z-index:251668480" stroked="f">
            <v:textbox style="mso-next-textbox:#_x0000_s1193">
              <w:txbxContent>
                <w:p w:rsidR="00555CD3" w:rsidRPr="006278C1" w:rsidRDefault="00555CD3" w:rsidP="00143F9C">
                  <w:pPr>
                    <w:jc w:val="center"/>
                    <w:rPr>
                      <w:rFonts w:ascii="Verdana" w:hAnsi="Verdana" w:cs="Tahoma"/>
                      <w:b/>
                      <w:sz w:val="16"/>
                      <w:szCs w:val="16"/>
                    </w:rPr>
                  </w:pPr>
                  <w:r w:rsidRPr="006278C1">
                    <w:rPr>
                      <w:rFonts w:ascii="Verdana" w:hAnsi="Verdana" w:cs="Tahoma"/>
                      <w:b/>
                      <w:sz w:val="16"/>
                      <w:szCs w:val="16"/>
                    </w:rPr>
                    <w:t>GRAFICO # 13</w:t>
                  </w:r>
                </w:p>
                <w:p w:rsidR="00555CD3" w:rsidRDefault="00555CD3" w:rsidP="00143F9C">
                  <w:pPr>
                    <w:jc w:val="center"/>
                    <w:rPr>
                      <w:rFonts w:ascii="Verdana" w:hAnsi="Verdana" w:cs="Tahoma"/>
                      <w:sz w:val="16"/>
                      <w:szCs w:val="16"/>
                    </w:rPr>
                  </w:pPr>
                  <w:r>
                    <w:rPr>
                      <w:rFonts w:ascii="Verdana" w:hAnsi="Verdana" w:cs="Tahoma"/>
                      <w:sz w:val="16"/>
                      <w:szCs w:val="16"/>
                    </w:rPr>
                    <w:t>MOTIVOS DE AHORRO EN SISTEMA FINANCIERO</w:t>
                  </w:r>
                </w:p>
                <w:p w:rsidR="00555CD3" w:rsidRDefault="00555CD3" w:rsidP="00143F9C">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143F9C">
                  <w:pPr>
                    <w:rPr>
                      <w:rFonts w:ascii="Verdana" w:hAnsi="Verdana" w:cs="Tahoma"/>
                      <w:sz w:val="16"/>
                      <w:szCs w:val="16"/>
                    </w:rPr>
                  </w:pPr>
                  <w:r>
                    <w:rPr>
                      <w:rFonts w:ascii="Verdana" w:hAnsi="Verdana" w:cs="Tahoma"/>
                      <w:sz w:val="16"/>
                      <w:szCs w:val="16"/>
                    </w:rPr>
                    <w:t>Fuente: Investigación de mercado</w:t>
                  </w:r>
                </w:p>
                <w:p w:rsidR="00555CD3" w:rsidRDefault="00555CD3" w:rsidP="00143F9C">
                  <w:pPr>
                    <w:rPr>
                      <w:rFonts w:ascii="Verdana" w:hAnsi="Verdana" w:cs="Tahoma"/>
                      <w:sz w:val="16"/>
                      <w:szCs w:val="16"/>
                    </w:rPr>
                  </w:pPr>
                </w:p>
                <w:p w:rsidR="00555CD3" w:rsidRPr="00AB690A" w:rsidRDefault="00555CD3" w:rsidP="00143F9C">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Para el 36% de la muestra el factor más importante que los motiva a  ahorrar es la seguridad que le pueda brindar la institución, seguido a esto se encuentran los beneficios sociales y la rentabilidad con el 20% y 19% respectivamente</w:t>
      </w:r>
      <w:r w:rsidR="00B55C00">
        <w:rPr>
          <w:rFonts w:ascii="Tahoma" w:eastAsia="Times New Roman" w:hAnsi="Tahoma" w:cs="Tahoma"/>
          <w:lang w:eastAsia="es-ES"/>
        </w:rPr>
        <w:t xml:space="preserve"> (</w:t>
      </w:r>
      <w:r w:rsidR="00B61320">
        <w:rPr>
          <w:rFonts w:ascii="Tahoma" w:eastAsia="Times New Roman" w:hAnsi="Tahoma" w:cs="Tahoma"/>
          <w:lang w:eastAsia="es-ES"/>
        </w:rPr>
        <w:t xml:space="preserve">gráfico </w:t>
      </w:r>
      <w:r w:rsidR="00B55C00">
        <w:rPr>
          <w:rFonts w:ascii="Tahoma" w:eastAsia="Times New Roman" w:hAnsi="Tahoma" w:cs="Tahoma"/>
          <w:lang w:eastAsia="es-ES"/>
        </w:rPr>
        <w:t xml:space="preserve"> #13)</w:t>
      </w:r>
      <w:r>
        <w:rPr>
          <w:rFonts w:ascii="Tahoma" w:eastAsia="Times New Roman" w:hAnsi="Tahoma" w:cs="Tahoma"/>
          <w:lang w:eastAsia="es-ES"/>
        </w:rPr>
        <w:t>.</w:t>
      </w:r>
    </w:p>
    <w:p w:rsidR="004A639D" w:rsidRDefault="00A917AB">
      <w:pPr>
        <w:spacing w:line="480" w:lineRule="auto"/>
        <w:jc w:val="both"/>
        <w:rPr>
          <w:rFonts w:ascii="Tahoma" w:eastAsia="Times New Roman" w:hAnsi="Tahoma" w:cs="Tahoma"/>
          <w:lang w:eastAsia="es-ES"/>
        </w:rPr>
      </w:pPr>
      <w:r>
        <w:rPr>
          <w:rFonts w:ascii="Tahoma" w:eastAsia="Times New Roman" w:hAnsi="Tahoma" w:cs="Tahoma"/>
          <w:noProof/>
          <w:lang w:eastAsia="es-ES"/>
        </w:rPr>
        <w:drawing>
          <wp:anchor distT="0" distB="0" distL="114300" distR="114300" simplePos="0" relativeHeight="251620352" behindDoc="0" locked="0" layoutInCell="1" allowOverlap="1">
            <wp:simplePos x="0" y="0"/>
            <wp:positionH relativeFrom="column">
              <wp:posOffset>571500</wp:posOffset>
            </wp:positionH>
            <wp:positionV relativeFrom="paragraph">
              <wp:posOffset>64135</wp:posOffset>
            </wp:positionV>
            <wp:extent cx="4229100" cy="281178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4229100" cy="2811780"/>
                    </a:xfrm>
                    <a:prstGeom prst="rect">
                      <a:avLst/>
                    </a:prstGeom>
                    <a:noFill/>
                    <a:ln w="12700">
                      <a:noFill/>
                      <a:miter lim="800000"/>
                      <a:headEnd/>
                      <a:tailEnd/>
                    </a:ln>
                    <a:effectLst/>
                  </pic:spPr>
                </pic:pic>
              </a:graphicData>
            </a:graphic>
          </wp:anchor>
        </w:drawing>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143F9C">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194" type="#_x0000_t202" style="position:absolute;left:0;text-align:left;margin-left:63pt;margin-top:27.3pt;width:306pt;height:45pt;z-index:251669504" stroked="f">
            <v:textbox style="mso-next-textbox:#_x0000_s1194">
              <w:txbxContent>
                <w:p w:rsidR="00555CD3" w:rsidRPr="006278C1" w:rsidRDefault="00555CD3" w:rsidP="00143F9C">
                  <w:pPr>
                    <w:jc w:val="center"/>
                    <w:rPr>
                      <w:rFonts w:ascii="Verdana" w:hAnsi="Verdana" w:cs="Tahoma"/>
                      <w:b/>
                      <w:sz w:val="16"/>
                      <w:szCs w:val="16"/>
                    </w:rPr>
                  </w:pPr>
                  <w:r w:rsidRPr="006278C1">
                    <w:rPr>
                      <w:rFonts w:ascii="Verdana" w:hAnsi="Verdana" w:cs="Tahoma"/>
                      <w:b/>
                      <w:sz w:val="16"/>
                      <w:szCs w:val="16"/>
                    </w:rPr>
                    <w:t>GRAFICO # 14</w:t>
                  </w:r>
                </w:p>
                <w:p w:rsidR="00555CD3" w:rsidRDefault="00555CD3" w:rsidP="00143F9C">
                  <w:pPr>
                    <w:jc w:val="center"/>
                    <w:rPr>
                      <w:rFonts w:ascii="Verdana" w:hAnsi="Verdana" w:cs="Tahoma"/>
                      <w:sz w:val="16"/>
                      <w:szCs w:val="16"/>
                    </w:rPr>
                  </w:pPr>
                  <w:r>
                    <w:rPr>
                      <w:rFonts w:ascii="Verdana" w:hAnsi="Verdana" w:cs="Tahoma"/>
                      <w:sz w:val="16"/>
                      <w:szCs w:val="16"/>
                    </w:rPr>
                    <w:t>MOTIVOS DE AHORRO EN SISTEMA FINANCIERO POR EDAD</w:t>
                  </w:r>
                </w:p>
                <w:p w:rsidR="00555CD3" w:rsidRDefault="00555CD3" w:rsidP="00143F9C">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143F9C">
                  <w:pPr>
                    <w:rPr>
                      <w:rFonts w:ascii="Verdana" w:hAnsi="Verdana" w:cs="Tahoma"/>
                      <w:sz w:val="16"/>
                      <w:szCs w:val="16"/>
                    </w:rPr>
                  </w:pPr>
                  <w:r>
                    <w:rPr>
                      <w:rFonts w:ascii="Verdana" w:hAnsi="Verdana" w:cs="Tahoma"/>
                      <w:sz w:val="16"/>
                      <w:szCs w:val="16"/>
                    </w:rPr>
                    <w:t>Fuente: Investigación de mercado</w:t>
                  </w:r>
                </w:p>
                <w:p w:rsidR="00555CD3" w:rsidRDefault="00555CD3" w:rsidP="00143F9C">
                  <w:pPr>
                    <w:rPr>
                      <w:rFonts w:ascii="Verdana" w:hAnsi="Verdana" w:cs="Tahoma"/>
                      <w:sz w:val="16"/>
                      <w:szCs w:val="16"/>
                    </w:rPr>
                  </w:pPr>
                </w:p>
                <w:p w:rsidR="00555CD3" w:rsidRPr="00AB690A" w:rsidRDefault="00555CD3" w:rsidP="00143F9C">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143F9C" w:rsidRDefault="00143F9C">
      <w:pPr>
        <w:spacing w:line="480" w:lineRule="auto"/>
        <w:jc w:val="both"/>
        <w:rPr>
          <w:rFonts w:ascii="Tahoma" w:eastAsia="Times New Roman" w:hAnsi="Tahoma" w:cs="Tahoma"/>
          <w:lang w:eastAsia="es-ES"/>
        </w:rPr>
      </w:pPr>
    </w:p>
    <w:p w:rsidR="006278C1" w:rsidRDefault="006278C1">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Tomando en cuenta los factores de motivación se observa que las edades entre de </w:t>
      </w:r>
      <w:smartTag w:uri="urn:schemas-microsoft-com:office:smarttags" w:element="metricconverter">
        <w:smartTagPr>
          <w:attr w:name="ProductID" w:val="30 a"/>
        </w:smartTagPr>
        <w:r>
          <w:rPr>
            <w:rFonts w:ascii="Tahoma" w:eastAsia="Times New Roman" w:hAnsi="Tahoma" w:cs="Tahoma"/>
            <w:lang w:eastAsia="es-ES"/>
          </w:rPr>
          <w:t>30 a</w:t>
        </w:r>
      </w:smartTag>
      <w:r>
        <w:rPr>
          <w:rFonts w:ascii="Tahoma" w:eastAsia="Times New Roman" w:hAnsi="Tahoma" w:cs="Tahoma"/>
          <w:lang w:eastAsia="es-ES"/>
        </w:rPr>
        <w:t xml:space="preserve"> 35 años considera la cercanía de la institución, </w:t>
      </w:r>
      <w:smartTag w:uri="urn:schemas-microsoft-com:office:smarttags" w:element="metricconverter">
        <w:smartTagPr>
          <w:attr w:name="ProductID" w:val="36 a"/>
        </w:smartTagPr>
        <w:r>
          <w:rPr>
            <w:rFonts w:ascii="Tahoma" w:eastAsia="Times New Roman" w:hAnsi="Tahoma" w:cs="Tahoma"/>
            <w:lang w:eastAsia="es-ES"/>
          </w:rPr>
          <w:t>36 a</w:t>
        </w:r>
      </w:smartTag>
      <w:r>
        <w:rPr>
          <w:rFonts w:ascii="Tahoma" w:eastAsia="Times New Roman" w:hAnsi="Tahoma" w:cs="Tahoma"/>
          <w:lang w:eastAsia="es-ES"/>
        </w:rPr>
        <w:t xml:space="preserve"> 40 años considera decisiva la tasa de interés, de </w:t>
      </w:r>
      <w:smartTag w:uri="urn:schemas-microsoft-com:office:smarttags" w:element="metricconverter">
        <w:smartTagPr>
          <w:attr w:name="ProductID" w:val="46 a"/>
        </w:smartTagPr>
        <w:r>
          <w:rPr>
            <w:rFonts w:ascii="Tahoma" w:eastAsia="Times New Roman" w:hAnsi="Tahoma" w:cs="Tahoma"/>
            <w:lang w:eastAsia="es-ES"/>
          </w:rPr>
          <w:t>46 a</w:t>
        </w:r>
      </w:smartTag>
      <w:r>
        <w:rPr>
          <w:rFonts w:ascii="Tahoma" w:eastAsia="Times New Roman" w:hAnsi="Tahoma" w:cs="Tahoma"/>
          <w:lang w:eastAsia="es-ES"/>
        </w:rPr>
        <w:t xml:space="preserve"> 50 años la seguridad, beneficios sociales y rentabilidad, esto podría reflejar las principales preocupaciones según las etapas de la vida económica del individuo, pues por ejemplo una persona de  mayor edad generalmente estará mas interesado en su tranquilidad que en altas tasa de interés que por lo general lleva un mayor riesgo</w:t>
      </w:r>
      <w:r w:rsidR="00CD5B07">
        <w:rPr>
          <w:rFonts w:ascii="Tahoma" w:eastAsia="Times New Roman" w:hAnsi="Tahoma" w:cs="Tahoma"/>
          <w:lang w:eastAsia="es-ES"/>
        </w:rPr>
        <w:t xml:space="preserve"> (</w:t>
      </w:r>
      <w:r w:rsidR="00B61320">
        <w:rPr>
          <w:rFonts w:ascii="Tahoma" w:eastAsia="Times New Roman" w:hAnsi="Tahoma" w:cs="Tahoma"/>
          <w:lang w:eastAsia="es-ES"/>
        </w:rPr>
        <w:t xml:space="preserve">gráfico </w:t>
      </w:r>
      <w:r w:rsidR="00CD5B07">
        <w:rPr>
          <w:rFonts w:ascii="Tahoma" w:eastAsia="Times New Roman" w:hAnsi="Tahoma" w:cs="Tahoma"/>
          <w:lang w:eastAsia="es-ES"/>
        </w:rPr>
        <w:t xml:space="preserve"> #14)</w:t>
      </w:r>
      <w:r>
        <w:rPr>
          <w:rFonts w:ascii="Tahoma" w:eastAsia="Times New Roman" w:hAnsi="Tahoma" w:cs="Tahoma"/>
          <w:lang w:eastAsia="es-ES"/>
        </w:rPr>
        <w:t>.</w:t>
      </w:r>
    </w:p>
    <w:p w:rsidR="004A639D" w:rsidRDefault="004A639D">
      <w:pPr>
        <w:spacing w:line="480" w:lineRule="auto"/>
        <w:jc w:val="both"/>
        <w:rPr>
          <w:rFonts w:ascii="Tahoma" w:eastAsia="Times New Roman" w:hAnsi="Tahoma" w:cs="Tahoma"/>
          <w:b/>
          <w:u w:val="single"/>
          <w:lang w:eastAsia="es-ES"/>
        </w:rPr>
      </w:pPr>
    </w:p>
    <w:p w:rsidR="004A639D" w:rsidRDefault="004A639D">
      <w:pPr>
        <w:spacing w:line="480" w:lineRule="auto"/>
        <w:jc w:val="both"/>
        <w:rPr>
          <w:rFonts w:ascii="Tahoma" w:eastAsia="Times New Roman" w:hAnsi="Tahoma" w:cs="Tahoma"/>
          <w:b/>
          <w:u w:val="single"/>
          <w:lang w:eastAsia="es-ES"/>
        </w:rPr>
      </w:pPr>
      <w:r>
        <w:rPr>
          <w:rFonts w:ascii="Tahoma" w:eastAsia="Times New Roman" w:hAnsi="Tahoma" w:cs="Tahoma"/>
          <w:b/>
          <w:u w:val="single"/>
          <w:lang w:eastAsia="es-ES"/>
        </w:rPr>
        <w:t>Satisfacción Financiera</w:t>
      </w:r>
    </w:p>
    <w:p w:rsidR="004A639D" w:rsidRDefault="00A917AB">
      <w:pPr>
        <w:spacing w:line="480" w:lineRule="auto"/>
        <w:jc w:val="both"/>
        <w:rPr>
          <w:rFonts w:ascii="Tahoma" w:eastAsia="Times New Roman" w:hAnsi="Tahoma" w:cs="Tahoma"/>
          <w:b/>
          <w:u w:val="single"/>
          <w:lang w:eastAsia="es-ES"/>
        </w:rPr>
      </w:pPr>
      <w:r>
        <w:rPr>
          <w:rFonts w:ascii="Tahoma" w:eastAsia="Times New Roman" w:hAnsi="Tahoma" w:cs="Tahoma"/>
          <w:noProof/>
          <w:lang w:eastAsia="es-ES"/>
        </w:rPr>
        <w:drawing>
          <wp:anchor distT="0" distB="0" distL="114300" distR="114300" simplePos="0" relativeHeight="251621376" behindDoc="0" locked="0" layoutInCell="1" allowOverlap="1">
            <wp:simplePos x="0" y="0"/>
            <wp:positionH relativeFrom="column">
              <wp:posOffset>1600200</wp:posOffset>
            </wp:positionH>
            <wp:positionV relativeFrom="paragraph">
              <wp:posOffset>203835</wp:posOffset>
            </wp:positionV>
            <wp:extent cx="2171700" cy="179387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2171700" cy="1793875"/>
                    </a:xfrm>
                    <a:prstGeom prst="rect">
                      <a:avLst/>
                    </a:prstGeom>
                    <a:noFill/>
                    <a:ln w="12700">
                      <a:noFill/>
                      <a:miter lim="800000"/>
                      <a:headEnd/>
                      <a:tailEnd/>
                    </a:ln>
                    <a:effectLst/>
                  </pic:spPr>
                </pic:pic>
              </a:graphicData>
            </a:graphic>
          </wp:anchor>
        </w:drawing>
      </w:r>
    </w:p>
    <w:p w:rsidR="004A639D" w:rsidRDefault="004A639D">
      <w:pPr>
        <w:spacing w:line="480" w:lineRule="auto"/>
        <w:jc w:val="both"/>
        <w:rPr>
          <w:rFonts w:ascii="Tahoma" w:eastAsia="Times New Roman" w:hAnsi="Tahoma" w:cs="Tahoma"/>
          <w:b/>
          <w:u w:val="single"/>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6278C1">
      <w:pPr>
        <w:spacing w:line="480" w:lineRule="auto"/>
        <w:jc w:val="both"/>
        <w:rPr>
          <w:rFonts w:ascii="Tahoma" w:eastAsia="Times New Roman" w:hAnsi="Tahoma" w:cs="Tahoma"/>
          <w:lang w:eastAsia="es-ES"/>
        </w:rPr>
      </w:pPr>
      <w:r>
        <w:rPr>
          <w:rFonts w:ascii="Tahoma" w:eastAsia="Times New Roman" w:hAnsi="Tahoma" w:cs="Tahoma"/>
          <w:b/>
          <w:noProof/>
          <w:u w:val="single"/>
          <w:lang w:eastAsia="es-ES"/>
        </w:rPr>
        <w:pict>
          <v:shape id="_x0000_s1195" type="#_x0000_t202" style="position:absolute;left:0;text-align:left;margin-left:1in;margin-top:15.2pt;width:306pt;height:54pt;z-index:251670528" stroked="f">
            <v:textbox style="mso-next-textbox:#_x0000_s1195">
              <w:txbxContent>
                <w:p w:rsidR="00555CD3" w:rsidRPr="006278C1" w:rsidRDefault="00555CD3" w:rsidP="00143F9C">
                  <w:pPr>
                    <w:jc w:val="center"/>
                    <w:rPr>
                      <w:rFonts w:ascii="Verdana" w:hAnsi="Verdana" w:cs="Tahoma"/>
                      <w:b/>
                      <w:sz w:val="16"/>
                      <w:szCs w:val="16"/>
                    </w:rPr>
                  </w:pPr>
                  <w:r w:rsidRPr="006278C1">
                    <w:rPr>
                      <w:rFonts w:ascii="Verdana" w:hAnsi="Verdana" w:cs="Tahoma"/>
                      <w:b/>
                      <w:sz w:val="16"/>
                      <w:szCs w:val="16"/>
                    </w:rPr>
                    <w:t>GRAFICO # 15</w:t>
                  </w:r>
                </w:p>
                <w:p w:rsidR="00555CD3" w:rsidRDefault="00555CD3" w:rsidP="00143F9C">
                  <w:pPr>
                    <w:jc w:val="center"/>
                    <w:rPr>
                      <w:rFonts w:ascii="Verdana" w:hAnsi="Verdana" w:cs="Tahoma"/>
                      <w:sz w:val="16"/>
                      <w:szCs w:val="16"/>
                    </w:rPr>
                  </w:pPr>
                  <w:r>
                    <w:rPr>
                      <w:rFonts w:ascii="Verdana" w:hAnsi="Verdana" w:cs="Tahoma"/>
                      <w:sz w:val="16"/>
                      <w:szCs w:val="16"/>
                    </w:rPr>
                    <w:t>SATISGACCION FINANCIERA</w:t>
                  </w:r>
                </w:p>
                <w:p w:rsidR="00555CD3" w:rsidRDefault="00555CD3" w:rsidP="00143F9C">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143F9C">
                  <w:pPr>
                    <w:rPr>
                      <w:rFonts w:ascii="Verdana" w:hAnsi="Verdana" w:cs="Tahoma"/>
                      <w:sz w:val="16"/>
                      <w:szCs w:val="16"/>
                    </w:rPr>
                  </w:pPr>
                  <w:r>
                    <w:rPr>
                      <w:rFonts w:ascii="Verdana" w:hAnsi="Verdana" w:cs="Tahoma"/>
                      <w:sz w:val="16"/>
                      <w:szCs w:val="16"/>
                    </w:rPr>
                    <w:t>Fuente: Investigación de mercado</w:t>
                  </w:r>
                </w:p>
                <w:p w:rsidR="00555CD3" w:rsidRDefault="00555CD3" w:rsidP="00143F9C">
                  <w:pPr>
                    <w:rPr>
                      <w:rFonts w:ascii="Verdana" w:hAnsi="Verdana" w:cs="Tahoma"/>
                      <w:sz w:val="16"/>
                      <w:szCs w:val="16"/>
                    </w:rPr>
                  </w:pPr>
                </w:p>
                <w:p w:rsidR="00555CD3" w:rsidRPr="00AB690A" w:rsidRDefault="00555CD3" w:rsidP="00143F9C">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A917AB">
      <w:pPr>
        <w:spacing w:line="480" w:lineRule="auto"/>
        <w:jc w:val="both"/>
        <w:rPr>
          <w:rFonts w:ascii="Tahoma" w:eastAsia="Times New Roman" w:hAnsi="Tahoma" w:cs="Tahoma"/>
          <w:lang w:eastAsia="es-ES"/>
        </w:rPr>
      </w:pPr>
      <w:r>
        <w:rPr>
          <w:rFonts w:ascii="Tahoma" w:eastAsia="Times New Roman" w:hAnsi="Tahoma" w:cs="Tahoma"/>
          <w:noProof/>
          <w:lang w:eastAsia="es-ES"/>
        </w:rPr>
        <w:drawing>
          <wp:anchor distT="0" distB="0" distL="114300" distR="114300" simplePos="0" relativeHeight="251622400" behindDoc="0" locked="0" layoutInCell="1" allowOverlap="1">
            <wp:simplePos x="0" y="0"/>
            <wp:positionH relativeFrom="column">
              <wp:posOffset>914400</wp:posOffset>
            </wp:positionH>
            <wp:positionV relativeFrom="paragraph">
              <wp:posOffset>92710</wp:posOffset>
            </wp:positionV>
            <wp:extent cx="3314700" cy="255778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3314700" cy="2557780"/>
                    </a:xfrm>
                    <a:prstGeom prst="rect">
                      <a:avLst/>
                    </a:prstGeom>
                    <a:noFill/>
                    <a:ln w="12700">
                      <a:noFill/>
                      <a:miter lim="800000"/>
                      <a:headEnd/>
                      <a:tailEnd/>
                    </a:ln>
                    <a:effectLst/>
                  </pic:spPr>
                </pic:pic>
              </a:graphicData>
            </a:graphic>
          </wp:anchor>
        </w:drawing>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6278C1">
      <w:pPr>
        <w:spacing w:line="480" w:lineRule="auto"/>
        <w:jc w:val="both"/>
        <w:rPr>
          <w:rFonts w:ascii="Tahoma" w:eastAsia="Times New Roman" w:hAnsi="Tahoma" w:cs="Tahoma"/>
          <w:lang w:eastAsia="es-ES"/>
        </w:rPr>
      </w:pPr>
      <w:r>
        <w:rPr>
          <w:rFonts w:ascii="Tahoma" w:eastAsia="Times New Roman" w:hAnsi="Tahoma" w:cs="Tahoma"/>
          <w:noProof/>
          <w:sz w:val="20"/>
          <w:lang w:eastAsia="es-ES"/>
        </w:rPr>
        <w:pict>
          <v:shape id="_x0000_s1196" type="#_x0000_t202" style="position:absolute;left:0;text-align:left;margin-left:1in;margin-top:2.55pt;width:306pt;height:54pt;z-index:251671552" stroked="f">
            <v:textbox style="mso-next-textbox:#_x0000_s1196">
              <w:txbxContent>
                <w:p w:rsidR="00555CD3" w:rsidRPr="006278C1" w:rsidRDefault="00555CD3" w:rsidP="00143F9C">
                  <w:pPr>
                    <w:jc w:val="center"/>
                    <w:rPr>
                      <w:rFonts w:ascii="Verdana" w:hAnsi="Verdana" w:cs="Tahoma"/>
                      <w:b/>
                      <w:sz w:val="16"/>
                      <w:szCs w:val="16"/>
                    </w:rPr>
                  </w:pPr>
                  <w:r w:rsidRPr="006278C1">
                    <w:rPr>
                      <w:rFonts w:ascii="Verdana" w:hAnsi="Verdana" w:cs="Tahoma"/>
                      <w:b/>
                      <w:sz w:val="16"/>
                      <w:szCs w:val="16"/>
                    </w:rPr>
                    <w:t>GRAFICO # 16</w:t>
                  </w:r>
                </w:p>
                <w:p w:rsidR="00555CD3" w:rsidRDefault="00555CD3" w:rsidP="00143F9C">
                  <w:pPr>
                    <w:jc w:val="center"/>
                    <w:rPr>
                      <w:rFonts w:ascii="Verdana" w:hAnsi="Verdana" w:cs="Tahoma"/>
                      <w:sz w:val="16"/>
                      <w:szCs w:val="16"/>
                    </w:rPr>
                  </w:pPr>
                  <w:r>
                    <w:rPr>
                      <w:rFonts w:ascii="Verdana" w:hAnsi="Verdana" w:cs="Tahoma"/>
                      <w:sz w:val="16"/>
                      <w:szCs w:val="16"/>
                    </w:rPr>
                    <w:t>SATISFACCION FINANCIERA POR SEXO (MASCULINO)</w:t>
                  </w:r>
                </w:p>
                <w:p w:rsidR="00555CD3" w:rsidRDefault="00555CD3" w:rsidP="00143F9C">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143F9C">
                  <w:pPr>
                    <w:rPr>
                      <w:rFonts w:ascii="Verdana" w:hAnsi="Verdana" w:cs="Tahoma"/>
                      <w:sz w:val="16"/>
                      <w:szCs w:val="16"/>
                    </w:rPr>
                  </w:pPr>
                  <w:r>
                    <w:rPr>
                      <w:rFonts w:ascii="Verdana" w:hAnsi="Verdana" w:cs="Tahoma"/>
                      <w:sz w:val="16"/>
                      <w:szCs w:val="16"/>
                    </w:rPr>
                    <w:t>Fuente: Investigación de mercado</w:t>
                  </w:r>
                </w:p>
                <w:p w:rsidR="00555CD3" w:rsidRDefault="00555CD3" w:rsidP="00143F9C">
                  <w:pPr>
                    <w:rPr>
                      <w:rFonts w:ascii="Verdana" w:hAnsi="Verdana" w:cs="Tahoma"/>
                      <w:sz w:val="16"/>
                      <w:szCs w:val="16"/>
                    </w:rPr>
                  </w:pPr>
                </w:p>
                <w:p w:rsidR="00555CD3" w:rsidRPr="00AB690A" w:rsidRDefault="00555CD3" w:rsidP="00143F9C">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6278C1" w:rsidRDefault="00A917AB">
      <w:pPr>
        <w:spacing w:line="480" w:lineRule="auto"/>
        <w:jc w:val="both"/>
        <w:rPr>
          <w:rFonts w:ascii="Tahoma" w:eastAsia="Times New Roman" w:hAnsi="Tahoma" w:cs="Tahoma"/>
          <w:lang w:eastAsia="es-ES"/>
        </w:rPr>
      </w:pPr>
      <w:r>
        <w:rPr>
          <w:rFonts w:ascii="Tahoma" w:eastAsia="Times New Roman" w:hAnsi="Tahoma" w:cs="Tahoma"/>
          <w:noProof/>
          <w:lang w:eastAsia="es-ES"/>
        </w:rPr>
        <w:drawing>
          <wp:anchor distT="0" distB="0" distL="114300" distR="114300" simplePos="0" relativeHeight="251623424" behindDoc="0" locked="0" layoutInCell="1" allowOverlap="1">
            <wp:simplePos x="0" y="0"/>
            <wp:positionH relativeFrom="column">
              <wp:posOffset>800100</wp:posOffset>
            </wp:positionH>
            <wp:positionV relativeFrom="paragraph">
              <wp:posOffset>0</wp:posOffset>
            </wp:positionV>
            <wp:extent cx="3429000" cy="228346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3429000" cy="2283460"/>
                    </a:xfrm>
                    <a:prstGeom prst="rect">
                      <a:avLst/>
                    </a:prstGeom>
                    <a:noFill/>
                    <a:ln w="12700">
                      <a:noFill/>
                      <a:miter lim="800000"/>
                      <a:headEnd/>
                      <a:tailEnd/>
                    </a:ln>
                    <a:effectLst/>
                  </pic:spPr>
                </pic:pic>
              </a:graphicData>
            </a:graphic>
          </wp:anchor>
        </w:drawing>
      </w:r>
    </w:p>
    <w:p w:rsidR="006278C1" w:rsidRDefault="006278C1">
      <w:pPr>
        <w:spacing w:line="480" w:lineRule="auto"/>
        <w:jc w:val="both"/>
        <w:rPr>
          <w:rFonts w:ascii="Tahoma" w:eastAsia="Times New Roman" w:hAnsi="Tahoma" w:cs="Tahoma"/>
          <w:lang w:eastAsia="es-ES"/>
        </w:rPr>
      </w:pPr>
    </w:p>
    <w:p w:rsidR="006278C1" w:rsidRDefault="006278C1">
      <w:pPr>
        <w:spacing w:line="480" w:lineRule="auto"/>
        <w:jc w:val="both"/>
        <w:rPr>
          <w:rFonts w:ascii="Tahoma" w:eastAsia="Times New Roman" w:hAnsi="Tahoma" w:cs="Tahoma"/>
          <w:lang w:eastAsia="es-ES"/>
        </w:rPr>
      </w:pPr>
    </w:p>
    <w:p w:rsidR="006278C1" w:rsidRDefault="006278C1">
      <w:pPr>
        <w:spacing w:line="480" w:lineRule="auto"/>
        <w:jc w:val="both"/>
        <w:rPr>
          <w:rFonts w:ascii="Tahoma" w:eastAsia="Times New Roman" w:hAnsi="Tahoma" w:cs="Tahoma"/>
          <w:lang w:eastAsia="es-ES"/>
        </w:rPr>
      </w:pPr>
    </w:p>
    <w:p w:rsidR="006278C1" w:rsidRDefault="006278C1">
      <w:pPr>
        <w:spacing w:line="480" w:lineRule="auto"/>
        <w:jc w:val="both"/>
        <w:rPr>
          <w:rFonts w:ascii="Tahoma" w:eastAsia="Times New Roman" w:hAnsi="Tahoma" w:cs="Tahoma"/>
          <w:lang w:eastAsia="es-ES"/>
        </w:rPr>
      </w:pPr>
    </w:p>
    <w:p w:rsidR="006278C1" w:rsidRDefault="006278C1">
      <w:pPr>
        <w:spacing w:line="480" w:lineRule="auto"/>
        <w:jc w:val="both"/>
        <w:rPr>
          <w:rFonts w:ascii="Tahoma" w:eastAsia="Times New Roman" w:hAnsi="Tahoma" w:cs="Tahoma"/>
          <w:lang w:eastAsia="es-ES"/>
        </w:rPr>
      </w:pPr>
    </w:p>
    <w:p w:rsidR="006278C1" w:rsidRDefault="00FD41E2">
      <w:pPr>
        <w:spacing w:line="480" w:lineRule="auto"/>
        <w:jc w:val="both"/>
        <w:rPr>
          <w:rFonts w:ascii="Tahoma" w:eastAsia="Times New Roman" w:hAnsi="Tahoma" w:cs="Tahoma"/>
          <w:lang w:eastAsia="es-ES"/>
        </w:rPr>
      </w:pPr>
      <w:r>
        <w:rPr>
          <w:rFonts w:ascii="Tahoma" w:eastAsia="Times New Roman" w:hAnsi="Tahoma" w:cs="Tahoma"/>
          <w:noProof/>
          <w:sz w:val="20"/>
          <w:lang w:eastAsia="es-ES"/>
        </w:rPr>
        <w:pict>
          <v:shape id="_x0000_s1229" type="#_x0000_t202" style="position:absolute;left:0;text-align:left;margin-left:54pt;margin-top:6.2pt;width:306pt;height:54pt;z-index:251688960" stroked="f">
            <v:textbox style="mso-next-textbox:#_x0000_s1229">
              <w:txbxContent>
                <w:p w:rsidR="00555CD3" w:rsidRPr="006278C1" w:rsidRDefault="00555CD3" w:rsidP="006278C1">
                  <w:pPr>
                    <w:jc w:val="center"/>
                    <w:rPr>
                      <w:rFonts w:ascii="Verdana" w:hAnsi="Verdana" w:cs="Tahoma"/>
                      <w:b/>
                      <w:sz w:val="16"/>
                      <w:szCs w:val="16"/>
                    </w:rPr>
                  </w:pPr>
                  <w:r w:rsidRPr="006278C1">
                    <w:rPr>
                      <w:rFonts w:ascii="Verdana" w:hAnsi="Verdana" w:cs="Tahoma"/>
                      <w:b/>
                      <w:sz w:val="16"/>
                      <w:szCs w:val="16"/>
                    </w:rPr>
                    <w:t>GRAFICO # 1</w:t>
                  </w:r>
                  <w:r>
                    <w:rPr>
                      <w:rFonts w:ascii="Verdana" w:hAnsi="Verdana" w:cs="Tahoma"/>
                      <w:b/>
                      <w:sz w:val="16"/>
                      <w:szCs w:val="16"/>
                    </w:rPr>
                    <w:t>7</w:t>
                  </w:r>
                </w:p>
                <w:p w:rsidR="00555CD3" w:rsidRDefault="00555CD3" w:rsidP="006278C1">
                  <w:pPr>
                    <w:jc w:val="center"/>
                    <w:rPr>
                      <w:rFonts w:ascii="Verdana" w:hAnsi="Verdana" w:cs="Tahoma"/>
                      <w:sz w:val="16"/>
                      <w:szCs w:val="16"/>
                    </w:rPr>
                  </w:pPr>
                  <w:r>
                    <w:rPr>
                      <w:rFonts w:ascii="Verdana" w:hAnsi="Verdana" w:cs="Tahoma"/>
                      <w:sz w:val="16"/>
                      <w:szCs w:val="16"/>
                    </w:rPr>
                    <w:t>SATISFACCION FINANCIERA POR SEXO (FEMENINO)</w:t>
                  </w:r>
                </w:p>
                <w:p w:rsidR="00555CD3" w:rsidRDefault="00555CD3" w:rsidP="006278C1">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6278C1">
                  <w:pPr>
                    <w:rPr>
                      <w:rFonts w:ascii="Verdana" w:hAnsi="Verdana" w:cs="Tahoma"/>
                      <w:sz w:val="16"/>
                      <w:szCs w:val="16"/>
                    </w:rPr>
                  </w:pPr>
                  <w:r>
                    <w:rPr>
                      <w:rFonts w:ascii="Verdana" w:hAnsi="Verdana" w:cs="Tahoma"/>
                      <w:sz w:val="16"/>
                      <w:szCs w:val="16"/>
                    </w:rPr>
                    <w:t>Fuente: Investigación de mercado</w:t>
                  </w:r>
                </w:p>
                <w:p w:rsidR="00555CD3" w:rsidRDefault="00555CD3" w:rsidP="006278C1">
                  <w:pPr>
                    <w:rPr>
                      <w:rFonts w:ascii="Verdana" w:hAnsi="Verdana" w:cs="Tahoma"/>
                      <w:sz w:val="16"/>
                      <w:szCs w:val="16"/>
                    </w:rPr>
                  </w:pPr>
                </w:p>
                <w:p w:rsidR="00555CD3" w:rsidRPr="00AB690A" w:rsidRDefault="00555CD3" w:rsidP="006278C1">
                  <w:pPr>
                    <w:jc w:val="center"/>
                    <w:rPr>
                      <w:rFonts w:ascii="Verdana" w:hAnsi="Verdana" w:cs="Tahoma"/>
                      <w:sz w:val="16"/>
                      <w:szCs w:val="16"/>
                    </w:rPr>
                  </w:pPr>
                </w:p>
              </w:txbxContent>
            </v:textbox>
          </v:shape>
        </w:pict>
      </w:r>
    </w:p>
    <w:p w:rsidR="006278C1" w:rsidRDefault="006278C1">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La Población en general considera estar satisfecho con la institución financiera en la que ahorra, aunque esta consideración no necesariamente podría indica la satisfacción real, la cual se obtiene desagregando los factores de medición del servicio que ofrece la institución y evaluándolos parcialmente</w:t>
      </w:r>
      <w:r w:rsidR="00CD5B07">
        <w:rPr>
          <w:rFonts w:ascii="Tahoma" w:eastAsia="Times New Roman" w:hAnsi="Tahoma" w:cs="Tahoma"/>
          <w:lang w:eastAsia="es-ES"/>
        </w:rPr>
        <w:t xml:space="preserve"> (gráficos del 15 al 17)</w:t>
      </w:r>
      <w:r>
        <w:rPr>
          <w:rFonts w:ascii="Tahoma" w:eastAsia="Times New Roman" w:hAnsi="Tahoma" w:cs="Tahoma"/>
          <w:lang w:eastAsia="es-ES"/>
        </w:rPr>
        <w:t>.</w:t>
      </w:r>
    </w:p>
    <w:p w:rsidR="004A639D" w:rsidRDefault="004A639D">
      <w:pPr>
        <w:spacing w:line="480" w:lineRule="auto"/>
        <w:jc w:val="both"/>
        <w:rPr>
          <w:rFonts w:ascii="Tahoma" w:eastAsia="Times New Roman" w:hAnsi="Tahoma" w:cs="Tahoma"/>
          <w:lang w:eastAsia="es-ES"/>
        </w:rPr>
      </w:pPr>
    </w:p>
    <w:p w:rsidR="004A639D" w:rsidRDefault="00A917AB">
      <w:pPr>
        <w:spacing w:line="480" w:lineRule="auto"/>
        <w:jc w:val="both"/>
        <w:rPr>
          <w:rFonts w:ascii="Tahoma" w:eastAsia="Times New Roman" w:hAnsi="Tahoma" w:cs="Tahoma"/>
          <w:b/>
          <w:u w:val="single"/>
          <w:lang w:eastAsia="es-ES"/>
        </w:rPr>
      </w:pPr>
      <w:r>
        <w:rPr>
          <w:rFonts w:ascii="Tahoma" w:eastAsia="Times New Roman" w:hAnsi="Tahoma" w:cs="Tahoma"/>
          <w:noProof/>
          <w:lang w:eastAsia="es-ES"/>
        </w:rPr>
        <w:drawing>
          <wp:anchor distT="0" distB="0" distL="114300" distR="114300" simplePos="0" relativeHeight="251624448" behindDoc="0" locked="0" layoutInCell="1" allowOverlap="1">
            <wp:simplePos x="0" y="0"/>
            <wp:positionH relativeFrom="column">
              <wp:posOffset>1714500</wp:posOffset>
            </wp:positionH>
            <wp:positionV relativeFrom="paragraph">
              <wp:posOffset>310515</wp:posOffset>
            </wp:positionV>
            <wp:extent cx="1941830" cy="168148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1941830" cy="1681480"/>
                    </a:xfrm>
                    <a:prstGeom prst="rect">
                      <a:avLst/>
                    </a:prstGeom>
                    <a:noFill/>
                    <a:ln w="12700">
                      <a:noFill/>
                      <a:miter lim="800000"/>
                      <a:headEnd/>
                      <a:tailEnd/>
                    </a:ln>
                    <a:effectLst/>
                  </pic:spPr>
                </pic:pic>
              </a:graphicData>
            </a:graphic>
          </wp:anchor>
        </w:drawing>
      </w:r>
      <w:r w:rsidR="004A639D">
        <w:rPr>
          <w:rFonts w:ascii="Tahoma" w:eastAsia="Times New Roman" w:hAnsi="Tahoma" w:cs="Tahoma"/>
          <w:b/>
          <w:u w:val="single"/>
          <w:lang w:eastAsia="es-ES"/>
        </w:rPr>
        <w:t>Necesidades de Financiamiento</w:t>
      </w:r>
    </w:p>
    <w:p w:rsidR="004A639D" w:rsidRDefault="004A639D">
      <w:pPr>
        <w:spacing w:line="480" w:lineRule="auto"/>
        <w:jc w:val="both"/>
        <w:rPr>
          <w:rFonts w:ascii="Tahoma" w:eastAsia="Times New Roman" w:hAnsi="Tahoma" w:cs="Tahoma"/>
          <w:b/>
          <w:u w:val="single"/>
          <w:lang w:eastAsia="es-ES"/>
        </w:rPr>
      </w:pPr>
    </w:p>
    <w:p w:rsidR="004A639D" w:rsidRDefault="004A639D">
      <w:pPr>
        <w:spacing w:line="480" w:lineRule="auto"/>
        <w:jc w:val="both"/>
        <w:rPr>
          <w:rFonts w:ascii="Tahoma" w:eastAsia="Times New Roman" w:hAnsi="Tahoma" w:cs="Tahoma"/>
          <w:b/>
          <w:u w:val="single"/>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FD41E2">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198" type="#_x0000_t202" style="position:absolute;left:0;text-align:left;margin-left:63pt;margin-top:5.65pt;width:306pt;height:53.7pt;z-index:251672576" stroked="f">
            <v:textbox style="mso-next-textbox:#_x0000_s1198">
              <w:txbxContent>
                <w:p w:rsidR="00555CD3" w:rsidRPr="00FD41E2" w:rsidRDefault="00555CD3" w:rsidP="00981BFB">
                  <w:pPr>
                    <w:jc w:val="center"/>
                    <w:rPr>
                      <w:rFonts w:ascii="Verdana" w:hAnsi="Verdana" w:cs="Tahoma"/>
                      <w:b/>
                      <w:sz w:val="16"/>
                      <w:szCs w:val="16"/>
                    </w:rPr>
                  </w:pPr>
                  <w:r w:rsidRPr="00FD41E2">
                    <w:rPr>
                      <w:rFonts w:ascii="Verdana" w:hAnsi="Verdana" w:cs="Tahoma"/>
                      <w:b/>
                      <w:sz w:val="16"/>
                      <w:szCs w:val="16"/>
                    </w:rPr>
                    <w:t>GRAFICO # 18</w:t>
                  </w:r>
                </w:p>
                <w:p w:rsidR="00555CD3" w:rsidRDefault="00555CD3" w:rsidP="00981BFB">
                  <w:pPr>
                    <w:jc w:val="center"/>
                    <w:rPr>
                      <w:rFonts w:ascii="Verdana" w:hAnsi="Verdana" w:cs="Tahoma"/>
                      <w:sz w:val="16"/>
                      <w:szCs w:val="16"/>
                    </w:rPr>
                  </w:pPr>
                  <w:r>
                    <w:rPr>
                      <w:rFonts w:ascii="Verdana" w:hAnsi="Verdana" w:cs="Tahoma"/>
                      <w:sz w:val="16"/>
                      <w:szCs w:val="16"/>
                    </w:rPr>
                    <w:t>NECESIDADES DE FINANCIAMIENTO</w:t>
                  </w:r>
                </w:p>
                <w:p w:rsidR="00555CD3" w:rsidRDefault="00555CD3" w:rsidP="00981BFB">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981BFB">
                  <w:pPr>
                    <w:rPr>
                      <w:rFonts w:ascii="Verdana" w:hAnsi="Verdana" w:cs="Tahoma"/>
                      <w:sz w:val="16"/>
                      <w:szCs w:val="16"/>
                    </w:rPr>
                  </w:pPr>
                  <w:r>
                    <w:rPr>
                      <w:rFonts w:ascii="Verdana" w:hAnsi="Verdana" w:cs="Tahoma"/>
                      <w:sz w:val="16"/>
                      <w:szCs w:val="16"/>
                    </w:rPr>
                    <w:t>Fuente: Investigación de mercado</w:t>
                  </w:r>
                </w:p>
                <w:p w:rsidR="00555CD3" w:rsidRDefault="00555CD3" w:rsidP="00981BFB">
                  <w:pPr>
                    <w:rPr>
                      <w:rFonts w:ascii="Verdana" w:hAnsi="Verdana" w:cs="Tahoma"/>
                      <w:sz w:val="16"/>
                      <w:szCs w:val="16"/>
                    </w:rPr>
                  </w:pPr>
                </w:p>
                <w:p w:rsidR="00555CD3" w:rsidRPr="00AB690A" w:rsidRDefault="00555CD3" w:rsidP="00981BFB">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Gran parte de la población alrededor del 64.70% de la muestra considera que si necesita financiamiento para satisfacer sus necesidades económicas</w:t>
      </w:r>
      <w:r w:rsidR="00CD5B07">
        <w:rPr>
          <w:rFonts w:ascii="Tahoma" w:eastAsia="Times New Roman" w:hAnsi="Tahoma" w:cs="Tahoma"/>
          <w:lang w:eastAsia="es-ES"/>
        </w:rPr>
        <w:t xml:space="preserve"> (Gráfico #18)</w:t>
      </w:r>
      <w:r>
        <w:rPr>
          <w:rFonts w:ascii="Tahoma" w:eastAsia="Times New Roman" w:hAnsi="Tahoma" w:cs="Tahoma"/>
          <w:lang w:eastAsia="es-ES"/>
        </w:rPr>
        <w:t>.</w:t>
      </w:r>
    </w:p>
    <w:p w:rsidR="00981BFB" w:rsidRDefault="00981BFB">
      <w:pPr>
        <w:spacing w:line="480" w:lineRule="auto"/>
        <w:jc w:val="both"/>
        <w:rPr>
          <w:rFonts w:ascii="Tahoma" w:eastAsia="Times New Roman" w:hAnsi="Tahoma" w:cs="Tahoma"/>
          <w:lang w:eastAsia="es-ES"/>
        </w:rPr>
      </w:pPr>
    </w:p>
    <w:p w:rsidR="004A639D" w:rsidRDefault="00AE1EC1">
      <w:pPr>
        <w:spacing w:line="480" w:lineRule="auto"/>
        <w:jc w:val="both"/>
        <w:rPr>
          <w:rFonts w:ascii="Tahoma" w:eastAsia="Times New Roman" w:hAnsi="Tahoma" w:cs="Tahoma"/>
          <w:b/>
          <w:u w:val="single"/>
          <w:lang w:eastAsia="es-ES"/>
        </w:rPr>
      </w:pPr>
      <w:r>
        <w:rPr>
          <w:rFonts w:ascii="Tahoma" w:eastAsia="Times New Roman" w:hAnsi="Tahoma" w:cs="Tahoma"/>
          <w:b/>
          <w:u w:val="single"/>
          <w:lang w:eastAsia="es-ES"/>
        </w:rPr>
        <w:t>Có</w:t>
      </w:r>
      <w:r w:rsidR="004A639D">
        <w:rPr>
          <w:rFonts w:ascii="Tahoma" w:eastAsia="Times New Roman" w:hAnsi="Tahoma" w:cs="Tahoma"/>
          <w:b/>
          <w:u w:val="single"/>
          <w:lang w:eastAsia="es-ES"/>
        </w:rPr>
        <w:t>mo satisfacen esas necesidades</w:t>
      </w:r>
    </w:p>
    <w:p w:rsidR="00981BFB" w:rsidRDefault="00981BFB">
      <w:pPr>
        <w:spacing w:line="480" w:lineRule="auto"/>
        <w:jc w:val="both"/>
        <w:rPr>
          <w:rFonts w:ascii="Tahoma" w:eastAsia="Times New Roman" w:hAnsi="Tahoma" w:cs="Tahoma"/>
          <w:b/>
          <w:u w:val="single"/>
          <w:lang w:eastAsia="es-ES"/>
        </w:rPr>
      </w:pPr>
    </w:p>
    <w:p w:rsidR="00981BFB" w:rsidRDefault="00981BFB">
      <w:pPr>
        <w:spacing w:line="480" w:lineRule="auto"/>
        <w:jc w:val="both"/>
        <w:rPr>
          <w:rFonts w:ascii="Tahoma" w:eastAsia="Times New Roman" w:hAnsi="Tahoma" w:cs="Tahoma"/>
          <w:lang w:eastAsia="es-ES"/>
        </w:rPr>
      </w:pPr>
      <w:r>
        <w:rPr>
          <w:rFonts w:ascii="Tahoma" w:eastAsia="Times New Roman" w:hAnsi="Tahoma" w:cs="Tahoma"/>
          <w:lang w:eastAsia="es-ES"/>
        </w:rPr>
        <w:t xml:space="preserve">De la población analizada </w:t>
      </w:r>
      <w:r w:rsidR="006B2CDA">
        <w:rPr>
          <w:rFonts w:ascii="Tahoma" w:eastAsia="Times New Roman" w:hAnsi="Tahoma" w:cs="Tahoma"/>
          <w:lang w:eastAsia="es-ES"/>
        </w:rPr>
        <w:t>(</w:t>
      </w:r>
      <w:r w:rsidR="00B61320">
        <w:rPr>
          <w:rFonts w:ascii="Tahoma" w:eastAsia="Times New Roman" w:hAnsi="Tahoma" w:cs="Tahoma"/>
          <w:lang w:eastAsia="es-ES"/>
        </w:rPr>
        <w:t xml:space="preserve">gráfico </w:t>
      </w:r>
      <w:r w:rsidR="00017F6D">
        <w:rPr>
          <w:rFonts w:ascii="Tahoma" w:eastAsia="Times New Roman" w:hAnsi="Tahoma" w:cs="Tahoma"/>
          <w:lang w:eastAsia="es-ES"/>
        </w:rPr>
        <w:t xml:space="preserve"> #19) </w:t>
      </w:r>
      <w:r>
        <w:rPr>
          <w:rFonts w:ascii="Tahoma" w:eastAsia="Times New Roman" w:hAnsi="Tahoma" w:cs="Tahoma"/>
          <w:lang w:eastAsia="es-ES"/>
        </w:rPr>
        <w:t>el 54.90% recurre a préstamos para suplir sus necesidades de financiamiento, que en su mayoría corresponden a prestamistas informales o entre familiares</w:t>
      </w:r>
      <w:r w:rsidR="00017F6D">
        <w:rPr>
          <w:rFonts w:ascii="Tahoma" w:eastAsia="Times New Roman" w:hAnsi="Tahoma" w:cs="Tahoma"/>
          <w:lang w:eastAsia="es-ES"/>
        </w:rPr>
        <w:t xml:space="preserve"> (</w:t>
      </w:r>
      <w:r w:rsidR="00B61320">
        <w:rPr>
          <w:rFonts w:ascii="Tahoma" w:eastAsia="Times New Roman" w:hAnsi="Tahoma" w:cs="Tahoma"/>
          <w:lang w:eastAsia="es-ES"/>
        </w:rPr>
        <w:t xml:space="preserve">gráfico </w:t>
      </w:r>
      <w:r w:rsidR="00017F6D">
        <w:rPr>
          <w:rFonts w:ascii="Tahoma" w:eastAsia="Times New Roman" w:hAnsi="Tahoma" w:cs="Tahoma"/>
          <w:lang w:eastAsia="es-ES"/>
        </w:rPr>
        <w:t xml:space="preserve"> #20)</w:t>
      </w:r>
      <w:r>
        <w:rPr>
          <w:rFonts w:ascii="Tahoma" w:eastAsia="Times New Roman" w:hAnsi="Tahoma" w:cs="Tahoma"/>
          <w:lang w:eastAsia="es-ES"/>
        </w:rPr>
        <w:t>.</w:t>
      </w:r>
    </w:p>
    <w:p w:rsidR="005E34F7" w:rsidRDefault="00A917AB">
      <w:pPr>
        <w:spacing w:line="480" w:lineRule="auto"/>
        <w:jc w:val="both"/>
        <w:rPr>
          <w:rFonts w:ascii="Tahoma" w:eastAsia="Times New Roman" w:hAnsi="Tahoma" w:cs="Tahoma"/>
          <w:b/>
          <w:u w:val="single"/>
          <w:lang w:eastAsia="es-ES"/>
        </w:rPr>
      </w:pPr>
      <w:r>
        <w:rPr>
          <w:rFonts w:ascii="Tahoma" w:eastAsia="Times New Roman" w:hAnsi="Tahoma" w:cs="Tahoma"/>
          <w:noProof/>
          <w:lang w:eastAsia="es-ES"/>
        </w:rPr>
        <w:drawing>
          <wp:anchor distT="0" distB="0" distL="114300" distR="114300" simplePos="0" relativeHeight="251625472" behindDoc="0" locked="0" layoutInCell="1" allowOverlap="1">
            <wp:simplePos x="0" y="0"/>
            <wp:positionH relativeFrom="column">
              <wp:posOffset>1028700</wp:posOffset>
            </wp:positionH>
            <wp:positionV relativeFrom="paragraph">
              <wp:posOffset>207010</wp:posOffset>
            </wp:positionV>
            <wp:extent cx="3364865" cy="254571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3364865" cy="2545715"/>
                    </a:xfrm>
                    <a:prstGeom prst="rect">
                      <a:avLst/>
                    </a:prstGeom>
                    <a:noFill/>
                    <a:ln w="12700">
                      <a:noFill/>
                      <a:miter lim="800000"/>
                      <a:headEnd/>
                      <a:tailEnd/>
                    </a:ln>
                    <a:effectLst/>
                  </pic:spPr>
                </pic:pic>
              </a:graphicData>
            </a:graphic>
          </wp:anchor>
        </w:drawing>
      </w:r>
    </w:p>
    <w:p w:rsidR="004A639D" w:rsidRDefault="004A639D">
      <w:pPr>
        <w:spacing w:line="480" w:lineRule="auto"/>
        <w:jc w:val="both"/>
        <w:rPr>
          <w:rFonts w:ascii="Tahoma" w:eastAsia="Times New Roman" w:hAnsi="Tahoma" w:cs="Tahoma"/>
          <w:b/>
          <w:u w:val="single"/>
          <w:lang w:eastAsia="es-ES"/>
        </w:rPr>
      </w:pPr>
    </w:p>
    <w:p w:rsidR="004A639D" w:rsidRDefault="004A639D">
      <w:pPr>
        <w:spacing w:line="480" w:lineRule="auto"/>
        <w:jc w:val="both"/>
        <w:rPr>
          <w:rFonts w:ascii="Tahoma" w:eastAsia="Times New Roman" w:hAnsi="Tahoma" w:cs="Tahoma"/>
          <w:b/>
          <w:u w:val="single"/>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981BFB">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199" type="#_x0000_t202" style="position:absolute;left:0;text-align:left;margin-left:63pt;margin-top:25.3pt;width:306pt;height:51.2pt;z-index:251673600" stroked="f">
            <v:textbox style="mso-next-textbox:#_x0000_s1199">
              <w:txbxContent>
                <w:p w:rsidR="00555CD3" w:rsidRPr="00FD41E2" w:rsidRDefault="00555CD3" w:rsidP="00981BFB">
                  <w:pPr>
                    <w:jc w:val="center"/>
                    <w:rPr>
                      <w:rFonts w:ascii="Verdana" w:hAnsi="Verdana" w:cs="Tahoma"/>
                      <w:b/>
                      <w:sz w:val="16"/>
                      <w:szCs w:val="16"/>
                    </w:rPr>
                  </w:pPr>
                  <w:r w:rsidRPr="00FD41E2">
                    <w:rPr>
                      <w:rFonts w:ascii="Verdana" w:hAnsi="Verdana" w:cs="Tahoma"/>
                      <w:b/>
                      <w:sz w:val="16"/>
                      <w:szCs w:val="16"/>
                    </w:rPr>
                    <w:t>GRAFICO # 19</w:t>
                  </w:r>
                </w:p>
                <w:p w:rsidR="00555CD3" w:rsidRDefault="00555CD3" w:rsidP="00981BFB">
                  <w:pPr>
                    <w:jc w:val="center"/>
                    <w:rPr>
                      <w:rFonts w:ascii="Verdana" w:hAnsi="Verdana" w:cs="Tahoma"/>
                      <w:sz w:val="16"/>
                      <w:szCs w:val="16"/>
                    </w:rPr>
                  </w:pPr>
                  <w:r>
                    <w:rPr>
                      <w:rFonts w:ascii="Verdana" w:hAnsi="Verdana" w:cs="Tahoma"/>
                      <w:sz w:val="16"/>
                      <w:szCs w:val="16"/>
                    </w:rPr>
                    <w:t>FORMAS DE SATISFACCION DE NECESIDAD DE FINANCIAMIENTO</w:t>
                  </w:r>
                </w:p>
                <w:p w:rsidR="00555CD3" w:rsidRDefault="00555CD3" w:rsidP="00981BFB">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981BFB">
                  <w:pPr>
                    <w:rPr>
                      <w:rFonts w:ascii="Verdana" w:hAnsi="Verdana" w:cs="Tahoma"/>
                      <w:sz w:val="16"/>
                      <w:szCs w:val="16"/>
                    </w:rPr>
                  </w:pPr>
                  <w:r>
                    <w:rPr>
                      <w:rFonts w:ascii="Verdana" w:hAnsi="Verdana" w:cs="Tahoma"/>
                      <w:sz w:val="16"/>
                      <w:szCs w:val="16"/>
                    </w:rPr>
                    <w:t>Fuente: Investigación de mercado</w:t>
                  </w:r>
                </w:p>
                <w:p w:rsidR="00555CD3" w:rsidRDefault="00555CD3" w:rsidP="00981BFB">
                  <w:pPr>
                    <w:rPr>
                      <w:rFonts w:ascii="Verdana" w:hAnsi="Verdana" w:cs="Tahoma"/>
                      <w:sz w:val="16"/>
                      <w:szCs w:val="16"/>
                    </w:rPr>
                  </w:pPr>
                </w:p>
                <w:p w:rsidR="00555CD3" w:rsidRPr="00AB690A" w:rsidRDefault="00555CD3" w:rsidP="00981BFB">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A917AB">
      <w:pPr>
        <w:spacing w:line="480" w:lineRule="auto"/>
        <w:jc w:val="both"/>
        <w:rPr>
          <w:rFonts w:ascii="Tahoma" w:eastAsia="Times New Roman" w:hAnsi="Tahoma" w:cs="Tahoma"/>
          <w:lang w:eastAsia="es-ES"/>
        </w:rPr>
      </w:pPr>
      <w:r>
        <w:rPr>
          <w:rFonts w:ascii="Tahoma" w:eastAsia="Times New Roman" w:hAnsi="Tahoma" w:cs="Tahoma"/>
          <w:noProof/>
          <w:lang w:eastAsia="es-ES"/>
        </w:rPr>
        <w:drawing>
          <wp:anchor distT="0" distB="0" distL="114300" distR="114300" simplePos="0" relativeHeight="251626496" behindDoc="0" locked="0" layoutInCell="1" allowOverlap="1">
            <wp:simplePos x="0" y="0"/>
            <wp:positionH relativeFrom="column">
              <wp:posOffset>1143000</wp:posOffset>
            </wp:positionH>
            <wp:positionV relativeFrom="paragraph">
              <wp:posOffset>0</wp:posOffset>
            </wp:positionV>
            <wp:extent cx="2743200" cy="226885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2743200" cy="2268855"/>
                    </a:xfrm>
                    <a:prstGeom prst="rect">
                      <a:avLst/>
                    </a:prstGeom>
                    <a:noFill/>
                    <a:ln w="12700">
                      <a:noFill/>
                      <a:miter lim="800000"/>
                      <a:headEnd/>
                      <a:tailEnd/>
                    </a:ln>
                    <a:effectLst/>
                  </pic:spPr>
                </pic:pic>
              </a:graphicData>
            </a:graphic>
          </wp:anchor>
        </w:drawing>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5E34F7">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200" type="#_x0000_t202" style="position:absolute;left:0;text-align:left;margin-left:45pt;margin-top:26.15pt;width:306pt;height:45pt;z-index:251604992" stroked="f">
            <v:textbox style="mso-next-textbox:#_x0000_s1200">
              <w:txbxContent>
                <w:p w:rsidR="00555CD3" w:rsidRPr="00FD41E2" w:rsidRDefault="00555CD3" w:rsidP="00981BFB">
                  <w:pPr>
                    <w:jc w:val="center"/>
                    <w:rPr>
                      <w:rFonts w:ascii="Verdana" w:hAnsi="Verdana" w:cs="Tahoma"/>
                      <w:b/>
                      <w:sz w:val="16"/>
                      <w:szCs w:val="16"/>
                    </w:rPr>
                  </w:pPr>
                  <w:r w:rsidRPr="00FD41E2">
                    <w:rPr>
                      <w:rFonts w:ascii="Verdana" w:hAnsi="Verdana" w:cs="Tahoma"/>
                      <w:b/>
                      <w:sz w:val="16"/>
                      <w:szCs w:val="16"/>
                    </w:rPr>
                    <w:t>GRAFICO # 20</w:t>
                  </w:r>
                </w:p>
                <w:p w:rsidR="00555CD3" w:rsidRDefault="00555CD3" w:rsidP="00FD41E2">
                  <w:pPr>
                    <w:jc w:val="center"/>
                    <w:rPr>
                      <w:rFonts w:ascii="Verdana" w:hAnsi="Verdana" w:cs="Tahoma"/>
                      <w:sz w:val="16"/>
                      <w:szCs w:val="16"/>
                    </w:rPr>
                  </w:pPr>
                  <w:r>
                    <w:rPr>
                      <w:rFonts w:ascii="Verdana" w:hAnsi="Verdana" w:cs="Tahoma"/>
                      <w:sz w:val="16"/>
                      <w:szCs w:val="16"/>
                    </w:rPr>
                    <w:t>FORMAS DE SATISFACCION DE NECESIDAD DE FINANCIAMIENTO</w:t>
                  </w:r>
                </w:p>
                <w:p w:rsidR="00555CD3" w:rsidRDefault="00555CD3" w:rsidP="00981BFB">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981BFB">
                  <w:pPr>
                    <w:rPr>
                      <w:rFonts w:ascii="Verdana" w:hAnsi="Verdana" w:cs="Tahoma"/>
                      <w:sz w:val="16"/>
                      <w:szCs w:val="16"/>
                    </w:rPr>
                  </w:pPr>
                  <w:r>
                    <w:rPr>
                      <w:rFonts w:ascii="Verdana" w:hAnsi="Verdana" w:cs="Tahoma"/>
                      <w:sz w:val="16"/>
                      <w:szCs w:val="16"/>
                    </w:rPr>
                    <w:t>Fuente: Investigación de mercado</w:t>
                  </w:r>
                </w:p>
                <w:p w:rsidR="00555CD3" w:rsidRDefault="00555CD3" w:rsidP="00981BFB">
                  <w:pPr>
                    <w:rPr>
                      <w:rFonts w:ascii="Verdana" w:hAnsi="Verdana" w:cs="Tahoma"/>
                      <w:sz w:val="16"/>
                      <w:szCs w:val="16"/>
                    </w:rPr>
                  </w:pPr>
                </w:p>
                <w:p w:rsidR="00555CD3" w:rsidRPr="00AB690A" w:rsidRDefault="00555CD3" w:rsidP="00981BFB">
                  <w:pPr>
                    <w:jc w:val="center"/>
                    <w:rPr>
                      <w:rFonts w:ascii="Verdana" w:hAnsi="Verdana" w:cs="Tahoma"/>
                      <w:sz w:val="16"/>
                      <w:szCs w:val="16"/>
                    </w:rPr>
                  </w:pPr>
                </w:p>
              </w:txbxContent>
            </v:textbox>
          </v:shape>
        </w:pict>
      </w:r>
    </w:p>
    <w:p w:rsidR="00FD41E2" w:rsidRDefault="00FD41E2">
      <w:pPr>
        <w:spacing w:line="480" w:lineRule="auto"/>
        <w:jc w:val="both"/>
        <w:rPr>
          <w:rFonts w:ascii="Tahoma" w:eastAsia="Times New Roman" w:hAnsi="Tahoma" w:cs="Tahoma"/>
          <w:b/>
          <w:u w:val="single"/>
          <w:lang w:eastAsia="es-ES"/>
        </w:rPr>
      </w:pPr>
    </w:p>
    <w:p w:rsidR="00FD41E2" w:rsidRDefault="00FD41E2">
      <w:pPr>
        <w:spacing w:line="480" w:lineRule="auto"/>
        <w:jc w:val="both"/>
        <w:rPr>
          <w:rFonts w:ascii="Tahoma" w:eastAsia="Times New Roman" w:hAnsi="Tahoma" w:cs="Tahoma"/>
          <w:b/>
          <w:u w:val="single"/>
          <w:lang w:eastAsia="es-ES"/>
        </w:rPr>
      </w:pPr>
    </w:p>
    <w:p w:rsidR="004A639D" w:rsidRDefault="004A639D">
      <w:pPr>
        <w:spacing w:line="480" w:lineRule="auto"/>
        <w:jc w:val="both"/>
        <w:rPr>
          <w:rFonts w:ascii="Tahoma" w:eastAsia="Times New Roman" w:hAnsi="Tahoma" w:cs="Tahoma"/>
          <w:b/>
          <w:u w:val="single"/>
          <w:lang w:eastAsia="es-ES"/>
        </w:rPr>
      </w:pPr>
      <w:r>
        <w:rPr>
          <w:rFonts w:ascii="Tahoma" w:eastAsia="Times New Roman" w:hAnsi="Tahoma" w:cs="Tahoma"/>
          <w:b/>
          <w:u w:val="single"/>
          <w:lang w:eastAsia="es-ES"/>
        </w:rPr>
        <w:t>Si pudiera acceder a un préstamo seria destinado para...</w:t>
      </w:r>
    </w:p>
    <w:p w:rsidR="00B94756" w:rsidRDefault="00B94756">
      <w:pPr>
        <w:spacing w:line="480" w:lineRule="auto"/>
        <w:jc w:val="both"/>
        <w:rPr>
          <w:rFonts w:ascii="Tahoma" w:eastAsia="Times New Roman" w:hAnsi="Tahoma" w:cs="Tahoma"/>
          <w:b/>
          <w:u w:val="single"/>
          <w:lang w:eastAsia="es-ES"/>
        </w:rPr>
      </w:pPr>
    </w:p>
    <w:p w:rsidR="004A639D" w:rsidRDefault="00A917AB">
      <w:pPr>
        <w:spacing w:line="480" w:lineRule="auto"/>
        <w:jc w:val="both"/>
        <w:rPr>
          <w:rFonts w:ascii="Tahoma" w:eastAsia="Times New Roman" w:hAnsi="Tahoma" w:cs="Tahoma"/>
          <w:lang w:eastAsia="es-ES"/>
        </w:rPr>
      </w:pPr>
      <w:r>
        <w:rPr>
          <w:rFonts w:ascii="Tahoma" w:eastAsia="Times New Roman" w:hAnsi="Tahoma" w:cs="Tahoma"/>
          <w:noProof/>
          <w:lang w:eastAsia="es-ES"/>
        </w:rPr>
        <w:drawing>
          <wp:anchor distT="0" distB="0" distL="114300" distR="114300" simplePos="0" relativeHeight="251627520" behindDoc="0" locked="0" layoutInCell="1" allowOverlap="1">
            <wp:simplePos x="0" y="0"/>
            <wp:positionH relativeFrom="column">
              <wp:posOffset>1257300</wp:posOffset>
            </wp:positionH>
            <wp:positionV relativeFrom="paragraph">
              <wp:posOffset>1325245</wp:posOffset>
            </wp:positionV>
            <wp:extent cx="2676525" cy="202184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2676525" cy="2021840"/>
                    </a:xfrm>
                    <a:prstGeom prst="rect">
                      <a:avLst/>
                    </a:prstGeom>
                    <a:noFill/>
                    <a:ln w="12700">
                      <a:noFill/>
                      <a:miter lim="800000"/>
                      <a:headEnd/>
                      <a:tailEnd/>
                    </a:ln>
                    <a:effectLst/>
                  </pic:spPr>
                </pic:pic>
              </a:graphicData>
            </a:graphic>
          </wp:anchor>
        </w:drawing>
      </w:r>
      <w:r w:rsidR="004A639D">
        <w:rPr>
          <w:rFonts w:ascii="Tahoma" w:eastAsia="Times New Roman" w:hAnsi="Tahoma" w:cs="Tahoma"/>
          <w:lang w:eastAsia="es-ES"/>
        </w:rPr>
        <w:t>Se observó que la respuesta generalizada al cuestionamiento del destino del crédito enfatiza en la necesidad de invertir los recursos en algún tipo de negocio</w:t>
      </w:r>
      <w:r w:rsidR="00B94756">
        <w:rPr>
          <w:rFonts w:ascii="Tahoma" w:eastAsia="Times New Roman" w:hAnsi="Tahoma" w:cs="Tahoma"/>
          <w:lang w:eastAsia="es-ES"/>
        </w:rPr>
        <w:t xml:space="preserve"> (</w:t>
      </w:r>
      <w:r w:rsidR="006B2CDA">
        <w:rPr>
          <w:rFonts w:ascii="Tahoma" w:eastAsia="Times New Roman" w:hAnsi="Tahoma" w:cs="Tahoma"/>
          <w:lang w:eastAsia="es-ES"/>
        </w:rPr>
        <w:t>g</w:t>
      </w:r>
      <w:r w:rsidR="00B94756">
        <w:rPr>
          <w:rFonts w:ascii="Tahoma" w:eastAsia="Times New Roman" w:hAnsi="Tahoma" w:cs="Tahoma"/>
          <w:lang w:eastAsia="es-ES"/>
        </w:rPr>
        <w:t>ráfico #21)</w:t>
      </w:r>
      <w:r w:rsidR="004A639D">
        <w:rPr>
          <w:rFonts w:ascii="Tahoma" w:eastAsia="Times New Roman" w:hAnsi="Tahoma" w:cs="Tahoma"/>
          <w:lang w:eastAsia="es-ES"/>
        </w:rPr>
        <w:t>, esto se justifica dado que en su mayoría la actividad económica de los encuestados es el comercio.</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FD41E2">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201" type="#_x0000_t202" style="position:absolute;left:0;text-align:left;margin-left:54pt;margin-top:25.6pt;width:306pt;height:54.3pt;z-index:251674624" stroked="f">
            <v:textbox style="mso-next-textbox:#_x0000_s1201">
              <w:txbxContent>
                <w:p w:rsidR="00555CD3" w:rsidRPr="00FD41E2" w:rsidRDefault="00555CD3" w:rsidP="00B94756">
                  <w:pPr>
                    <w:jc w:val="center"/>
                    <w:rPr>
                      <w:rFonts w:ascii="Verdana" w:hAnsi="Verdana" w:cs="Tahoma"/>
                      <w:b/>
                      <w:sz w:val="16"/>
                      <w:szCs w:val="16"/>
                    </w:rPr>
                  </w:pPr>
                  <w:r w:rsidRPr="00FD41E2">
                    <w:rPr>
                      <w:rFonts w:ascii="Verdana" w:hAnsi="Verdana" w:cs="Tahoma"/>
                      <w:b/>
                      <w:sz w:val="16"/>
                      <w:szCs w:val="16"/>
                    </w:rPr>
                    <w:t>GRAFICO # 21</w:t>
                  </w:r>
                </w:p>
                <w:p w:rsidR="00555CD3" w:rsidRDefault="00555CD3" w:rsidP="00B94756">
                  <w:pPr>
                    <w:jc w:val="center"/>
                    <w:rPr>
                      <w:rFonts w:ascii="Verdana" w:hAnsi="Verdana" w:cs="Tahoma"/>
                      <w:sz w:val="16"/>
                      <w:szCs w:val="16"/>
                    </w:rPr>
                  </w:pPr>
                  <w:r>
                    <w:rPr>
                      <w:rFonts w:ascii="Verdana" w:hAnsi="Verdana" w:cs="Tahoma"/>
                      <w:sz w:val="16"/>
                      <w:szCs w:val="16"/>
                    </w:rPr>
                    <w:t xml:space="preserve">DESTINO DEL FINANCIAMIENTO </w:t>
                  </w:r>
                </w:p>
                <w:p w:rsidR="00555CD3" w:rsidRDefault="00555CD3" w:rsidP="00B94756">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B94756">
                  <w:pPr>
                    <w:rPr>
                      <w:rFonts w:ascii="Verdana" w:hAnsi="Verdana" w:cs="Tahoma"/>
                      <w:sz w:val="16"/>
                      <w:szCs w:val="16"/>
                    </w:rPr>
                  </w:pPr>
                  <w:r>
                    <w:rPr>
                      <w:rFonts w:ascii="Verdana" w:hAnsi="Verdana" w:cs="Tahoma"/>
                      <w:sz w:val="16"/>
                      <w:szCs w:val="16"/>
                    </w:rPr>
                    <w:t>Fuente: Investigación de mercado</w:t>
                  </w:r>
                </w:p>
                <w:p w:rsidR="00555CD3" w:rsidRDefault="00555CD3" w:rsidP="00B94756">
                  <w:pPr>
                    <w:rPr>
                      <w:rFonts w:ascii="Verdana" w:hAnsi="Verdana" w:cs="Tahoma"/>
                      <w:sz w:val="16"/>
                      <w:szCs w:val="16"/>
                    </w:rPr>
                  </w:pPr>
                </w:p>
                <w:p w:rsidR="00555CD3" w:rsidRPr="00AB690A" w:rsidRDefault="00555CD3" w:rsidP="00B94756">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5E34F7" w:rsidRDefault="005E34F7">
      <w:pPr>
        <w:spacing w:line="480" w:lineRule="auto"/>
        <w:jc w:val="both"/>
        <w:rPr>
          <w:rFonts w:ascii="Tahoma" w:eastAsia="Times New Roman" w:hAnsi="Tahoma" w:cs="Tahoma"/>
          <w:lang w:eastAsia="es-ES"/>
        </w:rPr>
      </w:pPr>
    </w:p>
    <w:p w:rsidR="004A639D" w:rsidRDefault="00A917AB">
      <w:pPr>
        <w:spacing w:line="480" w:lineRule="auto"/>
        <w:jc w:val="both"/>
        <w:rPr>
          <w:rFonts w:ascii="Tahoma" w:eastAsia="Times New Roman" w:hAnsi="Tahoma" w:cs="Tahoma"/>
          <w:lang w:eastAsia="es-ES"/>
        </w:rPr>
      </w:pPr>
      <w:r>
        <w:rPr>
          <w:rFonts w:ascii="Tahoma" w:eastAsia="Times New Roman" w:hAnsi="Tahoma" w:cs="Tahoma"/>
          <w:noProof/>
          <w:lang w:eastAsia="es-ES"/>
        </w:rPr>
        <w:drawing>
          <wp:anchor distT="0" distB="0" distL="114300" distR="114300" simplePos="0" relativeHeight="251628544" behindDoc="0" locked="0" layoutInCell="1" allowOverlap="1">
            <wp:simplePos x="0" y="0"/>
            <wp:positionH relativeFrom="column">
              <wp:posOffset>1028700</wp:posOffset>
            </wp:positionH>
            <wp:positionV relativeFrom="paragraph">
              <wp:posOffset>0</wp:posOffset>
            </wp:positionV>
            <wp:extent cx="3134995" cy="237426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3134995" cy="2374265"/>
                    </a:xfrm>
                    <a:prstGeom prst="rect">
                      <a:avLst/>
                    </a:prstGeom>
                    <a:noFill/>
                    <a:ln w="12700">
                      <a:noFill/>
                      <a:miter lim="800000"/>
                      <a:headEnd/>
                      <a:tailEnd/>
                    </a:ln>
                    <a:effectLst/>
                  </pic:spPr>
                </pic:pic>
              </a:graphicData>
            </a:graphic>
          </wp:anchor>
        </w:drawing>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FD41E2">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202" type="#_x0000_t202" style="position:absolute;left:0;text-align:left;margin-left:63pt;margin-top:15.2pt;width:306pt;height:54pt;z-index:251675648" stroked="f">
            <v:textbox style="mso-next-textbox:#_x0000_s1202">
              <w:txbxContent>
                <w:p w:rsidR="00555CD3" w:rsidRPr="00FD41E2" w:rsidRDefault="00555CD3" w:rsidP="00B94756">
                  <w:pPr>
                    <w:jc w:val="center"/>
                    <w:rPr>
                      <w:rFonts w:ascii="Verdana" w:hAnsi="Verdana" w:cs="Tahoma"/>
                      <w:b/>
                      <w:sz w:val="16"/>
                      <w:szCs w:val="16"/>
                    </w:rPr>
                  </w:pPr>
                  <w:r w:rsidRPr="00FD41E2">
                    <w:rPr>
                      <w:rFonts w:ascii="Verdana" w:hAnsi="Verdana" w:cs="Tahoma"/>
                      <w:b/>
                      <w:sz w:val="16"/>
                      <w:szCs w:val="16"/>
                    </w:rPr>
                    <w:t>GRAFICO # 22</w:t>
                  </w:r>
                </w:p>
                <w:p w:rsidR="00555CD3" w:rsidRDefault="00555CD3" w:rsidP="00B94756">
                  <w:pPr>
                    <w:jc w:val="center"/>
                    <w:rPr>
                      <w:rFonts w:ascii="Verdana" w:hAnsi="Verdana" w:cs="Tahoma"/>
                      <w:sz w:val="16"/>
                      <w:szCs w:val="16"/>
                    </w:rPr>
                  </w:pPr>
                  <w:r>
                    <w:rPr>
                      <w:rFonts w:ascii="Verdana" w:hAnsi="Verdana" w:cs="Tahoma"/>
                      <w:sz w:val="16"/>
                      <w:szCs w:val="16"/>
                    </w:rPr>
                    <w:t>DESTINO DEL FINANCIAMIENTO (MASCULINO)</w:t>
                  </w:r>
                </w:p>
                <w:p w:rsidR="00555CD3" w:rsidRDefault="00555CD3" w:rsidP="00B94756">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B94756">
                  <w:pPr>
                    <w:rPr>
                      <w:rFonts w:ascii="Verdana" w:hAnsi="Verdana" w:cs="Tahoma"/>
                      <w:sz w:val="16"/>
                      <w:szCs w:val="16"/>
                    </w:rPr>
                  </w:pPr>
                  <w:r>
                    <w:rPr>
                      <w:rFonts w:ascii="Verdana" w:hAnsi="Verdana" w:cs="Tahoma"/>
                      <w:sz w:val="16"/>
                      <w:szCs w:val="16"/>
                    </w:rPr>
                    <w:t>Fuente: Investigación de mercado</w:t>
                  </w:r>
                </w:p>
                <w:p w:rsidR="00555CD3" w:rsidRDefault="00555CD3" w:rsidP="00B94756">
                  <w:pPr>
                    <w:rPr>
                      <w:rFonts w:ascii="Verdana" w:hAnsi="Verdana" w:cs="Tahoma"/>
                      <w:sz w:val="16"/>
                      <w:szCs w:val="16"/>
                    </w:rPr>
                  </w:pPr>
                </w:p>
                <w:p w:rsidR="00555CD3" w:rsidRPr="00AB690A" w:rsidRDefault="00555CD3" w:rsidP="00B94756">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A917AB">
      <w:pPr>
        <w:spacing w:line="480" w:lineRule="auto"/>
        <w:jc w:val="both"/>
        <w:rPr>
          <w:rFonts w:ascii="Tahoma" w:eastAsia="Times New Roman" w:hAnsi="Tahoma" w:cs="Tahoma"/>
          <w:lang w:eastAsia="es-ES"/>
        </w:rPr>
      </w:pPr>
      <w:r>
        <w:rPr>
          <w:rFonts w:ascii="Tahoma" w:eastAsia="Times New Roman" w:hAnsi="Tahoma" w:cs="Tahoma"/>
          <w:noProof/>
          <w:lang w:eastAsia="es-ES"/>
        </w:rPr>
        <w:drawing>
          <wp:anchor distT="0" distB="0" distL="114300" distR="114300" simplePos="0" relativeHeight="251629568" behindDoc="0" locked="0" layoutInCell="1" allowOverlap="1">
            <wp:simplePos x="0" y="0"/>
            <wp:positionH relativeFrom="column">
              <wp:posOffset>1257300</wp:posOffset>
            </wp:positionH>
            <wp:positionV relativeFrom="paragraph">
              <wp:posOffset>346710</wp:posOffset>
            </wp:positionV>
            <wp:extent cx="3134995" cy="244094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3134995" cy="2440940"/>
                    </a:xfrm>
                    <a:prstGeom prst="rect">
                      <a:avLst/>
                    </a:prstGeom>
                    <a:noFill/>
                    <a:ln w="12700">
                      <a:noFill/>
                      <a:miter lim="800000"/>
                      <a:headEnd/>
                      <a:tailEnd/>
                    </a:ln>
                    <a:effectLst/>
                  </pic:spPr>
                </pic:pic>
              </a:graphicData>
            </a:graphic>
          </wp:anchor>
        </w:drawing>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B94756" w:rsidRDefault="00FD41E2">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203" type="#_x0000_t202" style="position:absolute;left:0;text-align:left;margin-left:1in;margin-top:22.5pt;width:306pt;height:54pt;z-index:251676672" stroked="f">
            <v:textbox style="mso-next-textbox:#_x0000_s1203">
              <w:txbxContent>
                <w:p w:rsidR="00555CD3" w:rsidRPr="00FD41E2" w:rsidRDefault="00555CD3" w:rsidP="00B94756">
                  <w:pPr>
                    <w:jc w:val="center"/>
                    <w:rPr>
                      <w:rFonts w:ascii="Verdana" w:hAnsi="Verdana" w:cs="Tahoma"/>
                      <w:b/>
                      <w:sz w:val="16"/>
                      <w:szCs w:val="16"/>
                    </w:rPr>
                  </w:pPr>
                  <w:r w:rsidRPr="00FD41E2">
                    <w:rPr>
                      <w:rFonts w:ascii="Verdana" w:hAnsi="Verdana" w:cs="Tahoma"/>
                      <w:b/>
                      <w:sz w:val="16"/>
                      <w:szCs w:val="16"/>
                    </w:rPr>
                    <w:t>GRAFICO # 23</w:t>
                  </w:r>
                </w:p>
                <w:p w:rsidR="00555CD3" w:rsidRDefault="00555CD3" w:rsidP="00B94756">
                  <w:pPr>
                    <w:jc w:val="center"/>
                    <w:rPr>
                      <w:rFonts w:ascii="Verdana" w:hAnsi="Verdana" w:cs="Tahoma"/>
                      <w:sz w:val="16"/>
                      <w:szCs w:val="16"/>
                    </w:rPr>
                  </w:pPr>
                  <w:r>
                    <w:rPr>
                      <w:rFonts w:ascii="Verdana" w:hAnsi="Verdana" w:cs="Tahoma"/>
                      <w:sz w:val="16"/>
                      <w:szCs w:val="16"/>
                    </w:rPr>
                    <w:t>DESTINO DEL CREDITO (FEMENINO)</w:t>
                  </w:r>
                </w:p>
                <w:p w:rsidR="00555CD3" w:rsidRDefault="00555CD3" w:rsidP="00B94756">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B94756">
                  <w:pPr>
                    <w:rPr>
                      <w:rFonts w:ascii="Verdana" w:hAnsi="Verdana" w:cs="Tahoma"/>
                      <w:sz w:val="16"/>
                      <w:szCs w:val="16"/>
                    </w:rPr>
                  </w:pPr>
                  <w:r>
                    <w:rPr>
                      <w:rFonts w:ascii="Verdana" w:hAnsi="Verdana" w:cs="Tahoma"/>
                      <w:sz w:val="16"/>
                      <w:szCs w:val="16"/>
                    </w:rPr>
                    <w:t>Fuente: Investigación de mercado</w:t>
                  </w:r>
                </w:p>
                <w:p w:rsidR="00555CD3" w:rsidRDefault="00555CD3" w:rsidP="00B94756">
                  <w:pPr>
                    <w:rPr>
                      <w:rFonts w:ascii="Verdana" w:hAnsi="Verdana" w:cs="Tahoma"/>
                      <w:sz w:val="16"/>
                      <w:szCs w:val="16"/>
                    </w:rPr>
                  </w:pPr>
                </w:p>
                <w:p w:rsidR="00555CD3" w:rsidRPr="00AB690A" w:rsidRDefault="00555CD3" w:rsidP="00B94756">
                  <w:pPr>
                    <w:jc w:val="center"/>
                    <w:rPr>
                      <w:rFonts w:ascii="Verdana" w:hAnsi="Verdana" w:cs="Tahoma"/>
                      <w:sz w:val="16"/>
                      <w:szCs w:val="16"/>
                    </w:rPr>
                  </w:pPr>
                </w:p>
              </w:txbxContent>
            </v:textbox>
          </v:shape>
        </w:pict>
      </w:r>
    </w:p>
    <w:p w:rsidR="00B94756" w:rsidRDefault="00B94756">
      <w:pPr>
        <w:spacing w:line="480" w:lineRule="auto"/>
        <w:jc w:val="both"/>
        <w:rPr>
          <w:rFonts w:ascii="Tahoma" w:eastAsia="Times New Roman" w:hAnsi="Tahoma" w:cs="Tahoma"/>
          <w:lang w:eastAsia="es-ES"/>
        </w:rPr>
      </w:pPr>
    </w:p>
    <w:p w:rsidR="00FD41E2" w:rsidRDefault="00FD41E2">
      <w:pPr>
        <w:spacing w:line="480" w:lineRule="auto"/>
        <w:jc w:val="both"/>
        <w:rPr>
          <w:rFonts w:ascii="Tahoma" w:eastAsia="Times New Roman" w:hAnsi="Tahoma" w:cs="Tahoma"/>
          <w:lang w:eastAsia="es-ES"/>
        </w:rPr>
      </w:pPr>
    </w:p>
    <w:p w:rsidR="00FD41E2" w:rsidRDefault="00FD41E2">
      <w:pPr>
        <w:spacing w:line="480" w:lineRule="auto"/>
        <w:jc w:val="both"/>
        <w:rPr>
          <w:rFonts w:ascii="Tahoma" w:eastAsia="Times New Roman" w:hAnsi="Tahoma" w:cs="Tahoma"/>
          <w:lang w:eastAsia="es-ES"/>
        </w:rPr>
      </w:pPr>
    </w:p>
    <w:p w:rsidR="00FD41E2" w:rsidRDefault="00FD41E2">
      <w:pPr>
        <w:spacing w:line="480" w:lineRule="auto"/>
        <w:jc w:val="both"/>
        <w:rPr>
          <w:rFonts w:ascii="Tahoma" w:eastAsia="Times New Roman" w:hAnsi="Tahoma" w:cs="Tahoma"/>
          <w:lang w:eastAsia="es-ES"/>
        </w:rPr>
      </w:pPr>
    </w:p>
    <w:p w:rsidR="00FD41E2" w:rsidRDefault="00FD41E2">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Ambos géneros coinciden en que el destino de los recursos que pudieran obtener a través de un préstamo sería destinado para negocios, así se muestra en los resultados los hombres </w:t>
      </w:r>
      <w:r w:rsidR="0079405C">
        <w:rPr>
          <w:rFonts w:ascii="Tahoma" w:eastAsia="Times New Roman" w:hAnsi="Tahoma" w:cs="Tahoma"/>
          <w:lang w:eastAsia="es-ES"/>
        </w:rPr>
        <w:t>(</w:t>
      </w:r>
      <w:r w:rsidR="006B2CDA">
        <w:rPr>
          <w:rFonts w:ascii="Tahoma" w:eastAsia="Times New Roman" w:hAnsi="Tahoma" w:cs="Tahoma"/>
          <w:lang w:eastAsia="es-ES"/>
        </w:rPr>
        <w:t>g</w:t>
      </w:r>
      <w:r w:rsidR="0079405C">
        <w:rPr>
          <w:rFonts w:ascii="Tahoma" w:eastAsia="Times New Roman" w:hAnsi="Tahoma" w:cs="Tahoma"/>
          <w:lang w:eastAsia="es-ES"/>
        </w:rPr>
        <w:t xml:space="preserve">ráfico #22) </w:t>
      </w:r>
      <w:r>
        <w:rPr>
          <w:rFonts w:ascii="Tahoma" w:eastAsia="Times New Roman" w:hAnsi="Tahoma" w:cs="Tahoma"/>
          <w:lang w:eastAsia="es-ES"/>
        </w:rPr>
        <w:t xml:space="preserve">con el 42.40% </w:t>
      </w:r>
      <w:r w:rsidR="0079405C">
        <w:rPr>
          <w:rFonts w:ascii="Tahoma" w:eastAsia="Times New Roman" w:hAnsi="Tahoma" w:cs="Tahoma"/>
          <w:lang w:eastAsia="es-ES"/>
        </w:rPr>
        <w:t xml:space="preserve"> </w:t>
      </w:r>
      <w:r>
        <w:rPr>
          <w:rFonts w:ascii="Tahoma" w:eastAsia="Times New Roman" w:hAnsi="Tahoma" w:cs="Tahoma"/>
          <w:lang w:eastAsia="es-ES"/>
        </w:rPr>
        <w:t xml:space="preserve">y el 35.80% </w:t>
      </w:r>
      <w:r w:rsidR="0079405C">
        <w:rPr>
          <w:rFonts w:ascii="Tahoma" w:eastAsia="Times New Roman" w:hAnsi="Tahoma" w:cs="Tahoma"/>
          <w:lang w:eastAsia="es-ES"/>
        </w:rPr>
        <w:t xml:space="preserve"> </w:t>
      </w:r>
      <w:r>
        <w:rPr>
          <w:rFonts w:ascii="Tahoma" w:eastAsia="Times New Roman" w:hAnsi="Tahoma" w:cs="Tahoma"/>
          <w:lang w:eastAsia="es-ES"/>
        </w:rPr>
        <w:t>de las mujeres</w:t>
      </w:r>
      <w:r w:rsidR="0079405C">
        <w:rPr>
          <w:rFonts w:ascii="Tahoma" w:eastAsia="Times New Roman" w:hAnsi="Tahoma" w:cs="Tahoma"/>
          <w:lang w:eastAsia="es-ES"/>
        </w:rPr>
        <w:t xml:space="preserve"> (</w:t>
      </w:r>
      <w:r w:rsidR="006B2CDA">
        <w:rPr>
          <w:rFonts w:ascii="Tahoma" w:eastAsia="Times New Roman" w:hAnsi="Tahoma" w:cs="Tahoma"/>
          <w:lang w:eastAsia="es-ES"/>
        </w:rPr>
        <w:t>g</w:t>
      </w:r>
      <w:r w:rsidR="0079405C">
        <w:rPr>
          <w:rFonts w:ascii="Tahoma" w:eastAsia="Times New Roman" w:hAnsi="Tahoma" w:cs="Tahoma"/>
          <w:lang w:eastAsia="es-ES"/>
        </w:rPr>
        <w:t>ráfico #23)</w:t>
      </w:r>
      <w:r>
        <w:rPr>
          <w:rFonts w:ascii="Tahoma" w:eastAsia="Times New Roman" w:hAnsi="Tahoma" w:cs="Tahoma"/>
          <w:lang w:eastAsia="es-ES"/>
        </w:rPr>
        <w:t>.</w:t>
      </w:r>
    </w:p>
    <w:p w:rsidR="004A639D" w:rsidRDefault="004A639D">
      <w:pPr>
        <w:spacing w:line="480" w:lineRule="auto"/>
        <w:jc w:val="both"/>
        <w:rPr>
          <w:rFonts w:ascii="Tahoma" w:eastAsia="Times New Roman" w:hAnsi="Tahoma" w:cs="Tahoma"/>
          <w:b/>
          <w:u w:val="single"/>
          <w:lang w:eastAsia="es-ES"/>
        </w:rPr>
      </w:pPr>
    </w:p>
    <w:p w:rsidR="004A639D" w:rsidRDefault="004A639D">
      <w:pPr>
        <w:pStyle w:val="Ttulo6"/>
      </w:pPr>
      <w:r>
        <w:t>Monto de Necesidad Financiera</w:t>
      </w:r>
    </w:p>
    <w:p w:rsidR="000044A9" w:rsidRDefault="000044A9" w:rsidP="000044A9">
      <w:pPr>
        <w:rPr>
          <w:lang w:eastAsia="es-ES"/>
        </w:rPr>
      </w:pPr>
    </w:p>
    <w:p w:rsidR="000044A9" w:rsidRDefault="000044A9" w:rsidP="000044A9">
      <w:pPr>
        <w:spacing w:line="480" w:lineRule="auto"/>
        <w:jc w:val="both"/>
        <w:rPr>
          <w:rFonts w:ascii="Tahoma" w:eastAsia="Times New Roman" w:hAnsi="Tahoma" w:cs="Tahoma"/>
          <w:lang w:eastAsia="es-ES"/>
        </w:rPr>
      </w:pPr>
      <w:r>
        <w:rPr>
          <w:rFonts w:ascii="Tahoma" w:eastAsia="Times New Roman" w:hAnsi="Tahoma" w:cs="Tahoma"/>
          <w:lang w:eastAsia="es-ES"/>
        </w:rPr>
        <w:t>La necesidad de financiamiento (</w:t>
      </w:r>
      <w:r w:rsidR="006B2CDA">
        <w:rPr>
          <w:rFonts w:ascii="Tahoma" w:eastAsia="Times New Roman" w:hAnsi="Tahoma" w:cs="Tahoma"/>
          <w:lang w:eastAsia="es-ES"/>
        </w:rPr>
        <w:t>g</w:t>
      </w:r>
      <w:r>
        <w:rPr>
          <w:rFonts w:ascii="Tahoma" w:eastAsia="Times New Roman" w:hAnsi="Tahoma" w:cs="Tahoma"/>
          <w:lang w:eastAsia="es-ES"/>
        </w:rPr>
        <w:t>ráfico #24) esta entre $1,000 a $5,000 en un 20.90%, aunque hay que tomar en cuenta que el 19.30% considera una necesidad de financiamiento de $800 a $1,000.  Esto es debido a que un gran porcentaje de los encuestados se dedica al comercio ellos necesitan un mayor capital para invertir en su negocio.</w:t>
      </w:r>
    </w:p>
    <w:p w:rsidR="000044A9" w:rsidRPr="000044A9" w:rsidRDefault="000044A9" w:rsidP="000044A9">
      <w:pPr>
        <w:rPr>
          <w:lang w:eastAsia="es-ES"/>
        </w:rPr>
      </w:pPr>
    </w:p>
    <w:p w:rsidR="004A639D" w:rsidRDefault="00A917AB">
      <w:pPr>
        <w:spacing w:line="480" w:lineRule="auto"/>
        <w:jc w:val="both"/>
        <w:rPr>
          <w:rFonts w:ascii="Tahoma" w:eastAsia="Times New Roman" w:hAnsi="Tahoma" w:cs="Tahoma"/>
          <w:b/>
          <w:u w:val="single"/>
          <w:lang w:eastAsia="es-ES"/>
        </w:rPr>
      </w:pPr>
      <w:r>
        <w:rPr>
          <w:rFonts w:ascii="Tahoma" w:eastAsia="Times New Roman" w:hAnsi="Tahoma" w:cs="Tahoma"/>
          <w:noProof/>
          <w:lang w:eastAsia="es-ES"/>
        </w:rPr>
        <w:drawing>
          <wp:anchor distT="0" distB="0" distL="114300" distR="114300" simplePos="0" relativeHeight="251630592" behindDoc="0" locked="0" layoutInCell="1" allowOverlap="1">
            <wp:simplePos x="0" y="0"/>
            <wp:positionH relativeFrom="column">
              <wp:posOffset>914400</wp:posOffset>
            </wp:positionH>
            <wp:positionV relativeFrom="paragraph">
              <wp:posOffset>60325</wp:posOffset>
            </wp:positionV>
            <wp:extent cx="3657600" cy="237617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a:stretch>
                      <a:fillRect/>
                    </a:stretch>
                  </pic:blipFill>
                  <pic:spPr bwMode="auto">
                    <a:xfrm>
                      <a:off x="0" y="0"/>
                      <a:ext cx="3657600" cy="2376170"/>
                    </a:xfrm>
                    <a:prstGeom prst="rect">
                      <a:avLst/>
                    </a:prstGeom>
                    <a:noFill/>
                    <a:ln w="12700">
                      <a:noFill/>
                      <a:miter lim="800000"/>
                      <a:headEnd/>
                      <a:tailEnd/>
                    </a:ln>
                    <a:effectLst/>
                  </pic:spPr>
                </pic:pic>
              </a:graphicData>
            </a:graphic>
          </wp:anchor>
        </w:drawing>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C37521">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205" type="#_x0000_t202" style="position:absolute;left:0;text-align:left;margin-left:63pt;margin-top:19.95pt;width:306pt;height:45pt;z-index:251677696" stroked="f">
            <v:textbox style="mso-next-textbox:#_x0000_s1205">
              <w:txbxContent>
                <w:p w:rsidR="00555CD3" w:rsidRPr="00C37521" w:rsidRDefault="00555CD3" w:rsidP="000044A9">
                  <w:pPr>
                    <w:jc w:val="center"/>
                    <w:rPr>
                      <w:rFonts w:ascii="Verdana" w:hAnsi="Verdana" w:cs="Tahoma"/>
                      <w:b/>
                      <w:sz w:val="16"/>
                      <w:szCs w:val="16"/>
                    </w:rPr>
                  </w:pPr>
                  <w:r w:rsidRPr="00C37521">
                    <w:rPr>
                      <w:rFonts w:ascii="Verdana" w:hAnsi="Verdana" w:cs="Tahoma"/>
                      <w:b/>
                      <w:sz w:val="16"/>
                      <w:szCs w:val="16"/>
                    </w:rPr>
                    <w:t>GRAFICO # 24</w:t>
                  </w:r>
                </w:p>
                <w:p w:rsidR="00555CD3" w:rsidRDefault="00555CD3" w:rsidP="000044A9">
                  <w:pPr>
                    <w:jc w:val="center"/>
                    <w:rPr>
                      <w:rFonts w:ascii="Verdana" w:hAnsi="Verdana" w:cs="Tahoma"/>
                      <w:sz w:val="16"/>
                      <w:szCs w:val="16"/>
                    </w:rPr>
                  </w:pPr>
                  <w:r>
                    <w:rPr>
                      <w:rFonts w:ascii="Verdana" w:hAnsi="Verdana" w:cs="Tahoma"/>
                      <w:sz w:val="16"/>
                      <w:szCs w:val="16"/>
                    </w:rPr>
                    <w:t>MONTO  PARA CUBRIR NECESIDAD DE FINANCIAMIENTO</w:t>
                  </w:r>
                </w:p>
                <w:p w:rsidR="00555CD3" w:rsidRDefault="00555CD3" w:rsidP="000044A9">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0044A9">
                  <w:pPr>
                    <w:rPr>
                      <w:rFonts w:ascii="Verdana" w:hAnsi="Verdana" w:cs="Tahoma"/>
                      <w:sz w:val="16"/>
                      <w:szCs w:val="16"/>
                    </w:rPr>
                  </w:pPr>
                  <w:r>
                    <w:rPr>
                      <w:rFonts w:ascii="Verdana" w:hAnsi="Verdana" w:cs="Tahoma"/>
                      <w:sz w:val="16"/>
                      <w:szCs w:val="16"/>
                    </w:rPr>
                    <w:t>Fuente: Investigación de mercado</w:t>
                  </w:r>
                </w:p>
                <w:p w:rsidR="00555CD3" w:rsidRDefault="00555CD3" w:rsidP="000044A9">
                  <w:pPr>
                    <w:rPr>
                      <w:rFonts w:ascii="Verdana" w:hAnsi="Verdana" w:cs="Tahoma"/>
                      <w:sz w:val="16"/>
                      <w:szCs w:val="16"/>
                    </w:rPr>
                  </w:pPr>
                </w:p>
                <w:p w:rsidR="00555CD3" w:rsidRPr="00AB690A" w:rsidRDefault="00555CD3" w:rsidP="000044A9">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A917AB">
      <w:pPr>
        <w:spacing w:line="480" w:lineRule="auto"/>
        <w:jc w:val="both"/>
        <w:rPr>
          <w:rFonts w:ascii="Tahoma" w:eastAsia="Times New Roman" w:hAnsi="Tahoma" w:cs="Tahoma"/>
          <w:lang w:eastAsia="es-ES"/>
        </w:rPr>
      </w:pPr>
      <w:r>
        <w:rPr>
          <w:rFonts w:ascii="Tahoma" w:eastAsia="Times New Roman" w:hAnsi="Tahoma" w:cs="Tahoma"/>
          <w:noProof/>
          <w:lang w:eastAsia="es-ES"/>
        </w:rPr>
        <w:drawing>
          <wp:anchor distT="0" distB="0" distL="114300" distR="114300" simplePos="0" relativeHeight="251631616" behindDoc="0" locked="0" layoutInCell="1" allowOverlap="1">
            <wp:simplePos x="0" y="0"/>
            <wp:positionH relativeFrom="column">
              <wp:posOffset>457200</wp:posOffset>
            </wp:positionH>
            <wp:positionV relativeFrom="paragraph">
              <wp:posOffset>-1270</wp:posOffset>
            </wp:positionV>
            <wp:extent cx="4572000" cy="239014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a:stretch>
                      <a:fillRect/>
                    </a:stretch>
                  </pic:blipFill>
                  <pic:spPr bwMode="auto">
                    <a:xfrm>
                      <a:off x="0" y="0"/>
                      <a:ext cx="4572000" cy="2390140"/>
                    </a:xfrm>
                    <a:prstGeom prst="rect">
                      <a:avLst/>
                    </a:prstGeom>
                    <a:noFill/>
                    <a:ln w="12700">
                      <a:noFill/>
                      <a:miter lim="800000"/>
                      <a:headEnd/>
                      <a:tailEnd/>
                    </a:ln>
                    <a:effectLst/>
                  </pic:spPr>
                </pic:pic>
              </a:graphicData>
            </a:graphic>
          </wp:anchor>
        </w:drawing>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0044A9">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206" type="#_x0000_t202" style="position:absolute;left:0;text-align:left;margin-left:1in;margin-top:15.2pt;width:306pt;height:54pt;z-index:251678720" stroked="f">
            <v:textbox style="mso-next-textbox:#_x0000_s1206">
              <w:txbxContent>
                <w:p w:rsidR="00555CD3" w:rsidRPr="00C37521" w:rsidRDefault="00555CD3" w:rsidP="000044A9">
                  <w:pPr>
                    <w:jc w:val="center"/>
                    <w:rPr>
                      <w:rFonts w:ascii="Verdana" w:hAnsi="Verdana" w:cs="Tahoma"/>
                      <w:b/>
                      <w:sz w:val="16"/>
                      <w:szCs w:val="16"/>
                    </w:rPr>
                  </w:pPr>
                  <w:r w:rsidRPr="00C37521">
                    <w:rPr>
                      <w:rFonts w:ascii="Verdana" w:hAnsi="Verdana" w:cs="Tahoma"/>
                      <w:b/>
                      <w:sz w:val="16"/>
                      <w:szCs w:val="16"/>
                    </w:rPr>
                    <w:t>GRAFICO # 25</w:t>
                  </w:r>
                </w:p>
                <w:p w:rsidR="00555CD3" w:rsidRDefault="00555CD3" w:rsidP="00C37521">
                  <w:pPr>
                    <w:jc w:val="center"/>
                    <w:rPr>
                      <w:rFonts w:ascii="Verdana" w:hAnsi="Verdana" w:cs="Tahoma"/>
                      <w:sz w:val="16"/>
                      <w:szCs w:val="16"/>
                    </w:rPr>
                  </w:pPr>
                  <w:r>
                    <w:rPr>
                      <w:rFonts w:ascii="Verdana" w:hAnsi="Verdana" w:cs="Tahoma"/>
                      <w:sz w:val="16"/>
                      <w:szCs w:val="16"/>
                    </w:rPr>
                    <w:t xml:space="preserve">MONTO  PARA CUBRIR NECESIDAD DE FINANCIAMIENTO </w:t>
                  </w:r>
                </w:p>
                <w:p w:rsidR="00555CD3" w:rsidRDefault="00555CD3" w:rsidP="000044A9">
                  <w:pPr>
                    <w:jc w:val="center"/>
                    <w:rPr>
                      <w:rFonts w:ascii="Verdana" w:hAnsi="Verdana" w:cs="Tahoma"/>
                      <w:sz w:val="16"/>
                      <w:szCs w:val="16"/>
                    </w:rPr>
                  </w:pPr>
                  <w:r>
                    <w:rPr>
                      <w:rFonts w:ascii="Verdana" w:hAnsi="Verdana" w:cs="Tahoma"/>
                      <w:sz w:val="16"/>
                      <w:szCs w:val="16"/>
                    </w:rPr>
                    <w:t>(AMBOS GRUPOS)</w:t>
                  </w:r>
                </w:p>
                <w:p w:rsidR="00555CD3" w:rsidRDefault="00555CD3" w:rsidP="000044A9">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0044A9">
                  <w:pPr>
                    <w:rPr>
                      <w:rFonts w:ascii="Verdana" w:hAnsi="Verdana" w:cs="Tahoma"/>
                      <w:sz w:val="16"/>
                      <w:szCs w:val="16"/>
                    </w:rPr>
                  </w:pPr>
                  <w:r>
                    <w:rPr>
                      <w:rFonts w:ascii="Verdana" w:hAnsi="Verdana" w:cs="Tahoma"/>
                      <w:sz w:val="16"/>
                      <w:szCs w:val="16"/>
                    </w:rPr>
                    <w:t>Fuente: Investigación de mercado</w:t>
                  </w:r>
                </w:p>
                <w:p w:rsidR="00555CD3" w:rsidRDefault="00555CD3" w:rsidP="000044A9">
                  <w:pPr>
                    <w:rPr>
                      <w:rFonts w:ascii="Verdana" w:hAnsi="Verdana" w:cs="Tahoma"/>
                      <w:sz w:val="16"/>
                      <w:szCs w:val="16"/>
                    </w:rPr>
                  </w:pPr>
                </w:p>
                <w:p w:rsidR="00555CD3" w:rsidRPr="00AB690A" w:rsidRDefault="00555CD3" w:rsidP="000044A9">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C37521" w:rsidRDefault="00C37521">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Aunque analizando las necesidades económicas por genero</w:t>
      </w:r>
      <w:r w:rsidR="000044A9">
        <w:rPr>
          <w:rFonts w:ascii="Tahoma" w:eastAsia="Times New Roman" w:hAnsi="Tahoma" w:cs="Tahoma"/>
          <w:lang w:eastAsia="es-ES"/>
        </w:rPr>
        <w:t xml:space="preserve"> (Gráfico #25)</w:t>
      </w:r>
      <w:r>
        <w:rPr>
          <w:rFonts w:ascii="Tahoma" w:eastAsia="Times New Roman" w:hAnsi="Tahoma" w:cs="Tahoma"/>
          <w:lang w:eastAsia="es-ES"/>
        </w:rPr>
        <w:t>, vemos que los hombres tienen una necesidad mayor de financiamiento en cuanto a monto de dinero se refiere  ya que ellos se ubicaron en el rango de,  entre $1,000 a $5,000, mientras que las mujeres respondieron necesitar entre $300 a $500. El comportamiento y el destino de los fondos concuerda con el rol que desempeña cada uno según los resultados, pues un su gran mayoría son los hombres los que se dedican a los negocios y las mujeres ayudan en el hogar y por ende sus necesidades son diferentes.</w:t>
      </w:r>
    </w:p>
    <w:p w:rsidR="004A639D" w:rsidRDefault="004A639D">
      <w:pPr>
        <w:spacing w:line="480" w:lineRule="auto"/>
        <w:jc w:val="both"/>
        <w:rPr>
          <w:rFonts w:ascii="Tahoma" w:eastAsia="Times New Roman" w:hAnsi="Tahoma" w:cs="Tahoma"/>
          <w:lang w:eastAsia="es-ES"/>
        </w:rPr>
      </w:pPr>
    </w:p>
    <w:p w:rsidR="00C37521" w:rsidRDefault="00C37521">
      <w:pPr>
        <w:spacing w:line="480" w:lineRule="auto"/>
        <w:jc w:val="both"/>
        <w:rPr>
          <w:rFonts w:ascii="Tahoma" w:eastAsia="Times New Roman" w:hAnsi="Tahoma" w:cs="Tahoma"/>
          <w:lang w:eastAsia="es-ES"/>
        </w:rPr>
      </w:pPr>
    </w:p>
    <w:p w:rsidR="00C37521" w:rsidRDefault="00C37521">
      <w:pPr>
        <w:spacing w:line="480" w:lineRule="auto"/>
        <w:jc w:val="both"/>
        <w:rPr>
          <w:rFonts w:ascii="Tahoma" w:eastAsia="Times New Roman" w:hAnsi="Tahoma" w:cs="Tahoma"/>
          <w:lang w:eastAsia="es-ES"/>
        </w:rPr>
      </w:pPr>
    </w:p>
    <w:p w:rsidR="00C37521" w:rsidRDefault="00C37521">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b/>
          <w:u w:val="single"/>
          <w:lang w:eastAsia="es-ES"/>
        </w:rPr>
      </w:pPr>
      <w:r>
        <w:rPr>
          <w:rFonts w:ascii="Tahoma" w:eastAsia="Times New Roman" w:hAnsi="Tahoma" w:cs="Tahoma"/>
          <w:b/>
          <w:u w:val="single"/>
          <w:lang w:eastAsia="es-ES"/>
        </w:rPr>
        <w:t>Competidores Relevantes</w:t>
      </w:r>
    </w:p>
    <w:p w:rsidR="002B2DA6" w:rsidRDefault="002B2DA6">
      <w:pPr>
        <w:spacing w:line="480" w:lineRule="auto"/>
        <w:jc w:val="both"/>
        <w:rPr>
          <w:rFonts w:ascii="Tahoma" w:eastAsia="Times New Roman" w:hAnsi="Tahoma" w:cs="Tahoma"/>
          <w:b/>
          <w:u w:val="single"/>
          <w:lang w:eastAsia="es-ES"/>
        </w:rPr>
      </w:pPr>
    </w:p>
    <w:p w:rsidR="004A639D" w:rsidRDefault="004A639D">
      <w:pPr>
        <w:spacing w:line="480" w:lineRule="auto"/>
        <w:jc w:val="both"/>
        <w:rPr>
          <w:rFonts w:ascii="Tahoma" w:eastAsia="Times New Roman" w:hAnsi="Tahoma" w:cs="Tahoma"/>
          <w:b/>
          <w:u w:val="single"/>
          <w:lang w:eastAsia="es-ES"/>
        </w:rPr>
      </w:pPr>
      <w:r>
        <w:rPr>
          <w:rFonts w:ascii="Tahoma" w:eastAsia="Times New Roman" w:hAnsi="Tahoma" w:cs="Tahoma"/>
          <w:b/>
          <w:u w:val="single"/>
          <w:lang w:eastAsia="es-ES"/>
        </w:rPr>
        <w:t>Para acceder a un crédito usted recurre a:</w:t>
      </w:r>
    </w:p>
    <w:p w:rsidR="00265A5C" w:rsidRDefault="00265A5C">
      <w:pPr>
        <w:spacing w:line="480" w:lineRule="auto"/>
        <w:jc w:val="both"/>
        <w:rPr>
          <w:rFonts w:ascii="Tahoma" w:eastAsia="Times New Roman" w:hAnsi="Tahoma" w:cs="Tahoma"/>
          <w:b/>
          <w:u w:val="single"/>
          <w:lang w:eastAsia="es-ES"/>
        </w:rPr>
      </w:pPr>
    </w:p>
    <w:p w:rsidR="006D2DDD" w:rsidRDefault="006D2DDD" w:rsidP="006D2DDD">
      <w:pPr>
        <w:spacing w:line="480" w:lineRule="auto"/>
        <w:jc w:val="both"/>
        <w:rPr>
          <w:rFonts w:ascii="Tahoma" w:eastAsia="Times New Roman" w:hAnsi="Tahoma" w:cs="Tahoma"/>
          <w:lang w:eastAsia="es-ES"/>
        </w:rPr>
      </w:pPr>
      <w:r>
        <w:rPr>
          <w:rFonts w:ascii="Tahoma" w:eastAsia="Times New Roman" w:hAnsi="Tahoma" w:cs="Tahoma"/>
          <w:lang w:eastAsia="es-ES"/>
        </w:rPr>
        <w:t xml:space="preserve">Se muestra en el </w:t>
      </w:r>
      <w:r w:rsidR="00B61320">
        <w:rPr>
          <w:rFonts w:ascii="Tahoma" w:eastAsia="Times New Roman" w:hAnsi="Tahoma" w:cs="Tahoma"/>
          <w:lang w:eastAsia="es-ES"/>
        </w:rPr>
        <w:t xml:space="preserve">gráfico </w:t>
      </w:r>
      <w:r w:rsidR="00A57F60">
        <w:rPr>
          <w:rFonts w:ascii="Tahoma" w:eastAsia="Times New Roman" w:hAnsi="Tahoma" w:cs="Tahoma"/>
          <w:lang w:eastAsia="es-ES"/>
        </w:rPr>
        <w:t xml:space="preserve"> #26</w:t>
      </w:r>
      <w:r>
        <w:rPr>
          <w:rFonts w:ascii="Tahoma" w:eastAsia="Times New Roman" w:hAnsi="Tahoma" w:cs="Tahoma"/>
          <w:lang w:eastAsia="es-ES"/>
        </w:rPr>
        <w:t xml:space="preserve"> que la principal fuente de financiamiento son los prestamistas, esto  concuerda con la respuesta que dieron los encuestados sobre como satisfacen sus necesidades económicas urgentes, ellos respondieron recurrir a prestamos para satisfacer estas necesidades.</w:t>
      </w:r>
    </w:p>
    <w:p w:rsidR="006D2DDD" w:rsidRDefault="006D2DDD">
      <w:pPr>
        <w:spacing w:line="480" w:lineRule="auto"/>
        <w:jc w:val="both"/>
        <w:rPr>
          <w:rFonts w:ascii="Tahoma" w:eastAsia="Times New Roman" w:hAnsi="Tahoma" w:cs="Tahoma"/>
          <w:b/>
          <w:u w:val="single"/>
          <w:lang w:eastAsia="es-ES"/>
        </w:rPr>
      </w:pPr>
    </w:p>
    <w:p w:rsidR="006D2DDD" w:rsidRDefault="00A917AB">
      <w:pPr>
        <w:spacing w:line="480" w:lineRule="auto"/>
        <w:jc w:val="both"/>
        <w:rPr>
          <w:rFonts w:ascii="Tahoma" w:eastAsia="Times New Roman" w:hAnsi="Tahoma" w:cs="Tahoma"/>
          <w:b/>
          <w:u w:val="single"/>
          <w:lang w:eastAsia="es-ES"/>
        </w:rPr>
      </w:pPr>
      <w:r>
        <w:rPr>
          <w:rFonts w:ascii="Tahoma" w:eastAsia="Times New Roman" w:hAnsi="Tahoma" w:cs="Tahoma"/>
          <w:noProof/>
          <w:lang w:eastAsia="es-ES"/>
        </w:rPr>
        <w:drawing>
          <wp:anchor distT="0" distB="0" distL="114300" distR="114300" simplePos="0" relativeHeight="251632640" behindDoc="0" locked="0" layoutInCell="1" allowOverlap="1">
            <wp:simplePos x="0" y="0"/>
            <wp:positionH relativeFrom="column">
              <wp:posOffset>1028700</wp:posOffset>
            </wp:positionH>
            <wp:positionV relativeFrom="paragraph">
              <wp:posOffset>207010</wp:posOffset>
            </wp:positionV>
            <wp:extent cx="3115310" cy="235648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3115310" cy="2356485"/>
                    </a:xfrm>
                    <a:prstGeom prst="rect">
                      <a:avLst/>
                    </a:prstGeom>
                    <a:noFill/>
                    <a:ln w="12700">
                      <a:noFill/>
                      <a:miter lim="800000"/>
                      <a:headEnd/>
                      <a:tailEnd/>
                    </a:ln>
                    <a:effectLst/>
                  </pic:spPr>
                </pic:pic>
              </a:graphicData>
            </a:graphic>
          </wp:anchor>
        </w:drawing>
      </w:r>
    </w:p>
    <w:p w:rsidR="006D2DDD" w:rsidRDefault="006D2DD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noProof/>
          <w:lang w:eastAsia="es-ES"/>
        </w:rPr>
        <w:pict>
          <v:rect id="_x0000_s1113" style="position:absolute;left:0;text-align:left;margin-left:300pt;margin-top:26.7pt;width:45pt;height:9pt;z-index:251640832" stroked="f"/>
        </w:pict>
      </w:r>
    </w:p>
    <w:p w:rsidR="004A639D" w:rsidRDefault="00C37521">
      <w:pPr>
        <w:spacing w:line="480" w:lineRule="auto"/>
        <w:jc w:val="both"/>
        <w:rPr>
          <w:rFonts w:ascii="Tahoma" w:eastAsia="Times New Roman" w:hAnsi="Tahoma" w:cs="Tahoma"/>
          <w:lang w:eastAsia="es-ES"/>
        </w:rPr>
      </w:pPr>
      <w:r>
        <w:rPr>
          <w:rFonts w:ascii="Tahoma" w:eastAsia="Times New Roman" w:hAnsi="Tahoma" w:cs="Tahoma"/>
          <w:b/>
          <w:noProof/>
          <w:u w:val="single"/>
          <w:lang w:eastAsia="es-ES"/>
        </w:rPr>
        <w:pict>
          <v:shape id="_x0000_s1207" type="#_x0000_t202" style="position:absolute;left:0;text-align:left;margin-left:63pt;margin-top:11.55pt;width:306pt;height:45pt;z-index:251679744" stroked="f">
            <v:textbox style="mso-next-textbox:#_x0000_s1207">
              <w:txbxContent>
                <w:p w:rsidR="00555CD3" w:rsidRPr="00C37521" w:rsidRDefault="00555CD3" w:rsidP="002B2DA6">
                  <w:pPr>
                    <w:jc w:val="center"/>
                    <w:rPr>
                      <w:rFonts w:ascii="Verdana" w:hAnsi="Verdana" w:cs="Tahoma"/>
                      <w:b/>
                      <w:sz w:val="16"/>
                      <w:szCs w:val="16"/>
                    </w:rPr>
                  </w:pPr>
                  <w:r w:rsidRPr="00C37521">
                    <w:rPr>
                      <w:rFonts w:ascii="Verdana" w:hAnsi="Verdana" w:cs="Tahoma"/>
                      <w:b/>
                      <w:sz w:val="16"/>
                      <w:szCs w:val="16"/>
                    </w:rPr>
                    <w:t>GRAFICO # 26</w:t>
                  </w:r>
                </w:p>
                <w:p w:rsidR="00555CD3" w:rsidRDefault="00555CD3" w:rsidP="002B2DA6">
                  <w:pPr>
                    <w:jc w:val="center"/>
                    <w:rPr>
                      <w:rFonts w:ascii="Verdana" w:hAnsi="Verdana" w:cs="Tahoma"/>
                      <w:sz w:val="16"/>
                      <w:szCs w:val="16"/>
                    </w:rPr>
                  </w:pPr>
                  <w:r>
                    <w:rPr>
                      <w:rFonts w:ascii="Verdana" w:hAnsi="Verdana" w:cs="Tahoma"/>
                      <w:sz w:val="16"/>
                      <w:szCs w:val="16"/>
                    </w:rPr>
                    <w:t>FUENTE PRINCIPAL DE FINANCIAMIENTO</w:t>
                  </w:r>
                </w:p>
                <w:p w:rsidR="00555CD3" w:rsidRDefault="00555CD3" w:rsidP="002B2DA6">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2B2DA6">
                  <w:pPr>
                    <w:rPr>
                      <w:rFonts w:ascii="Verdana" w:hAnsi="Verdana" w:cs="Tahoma"/>
                      <w:sz w:val="16"/>
                      <w:szCs w:val="16"/>
                    </w:rPr>
                  </w:pPr>
                  <w:r>
                    <w:rPr>
                      <w:rFonts w:ascii="Verdana" w:hAnsi="Verdana" w:cs="Tahoma"/>
                      <w:sz w:val="16"/>
                      <w:szCs w:val="16"/>
                    </w:rPr>
                    <w:t>Fuente: Investigación de mercado</w:t>
                  </w:r>
                </w:p>
                <w:p w:rsidR="00555CD3" w:rsidRDefault="00555CD3" w:rsidP="002B2DA6">
                  <w:pPr>
                    <w:rPr>
                      <w:rFonts w:ascii="Verdana" w:hAnsi="Verdana" w:cs="Tahoma"/>
                      <w:sz w:val="16"/>
                      <w:szCs w:val="16"/>
                    </w:rPr>
                  </w:pPr>
                </w:p>
                <w:p w:rsidR="00555CD3" w:rsidRPr="00AB690A" w:rsidRDefault="00555CD3" w:rsidP="002B2DA6">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5E34F7" w:rsidRDefault="005E34F7">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A917AB">
      <w:pPr>
        <w:spacing w:line="480" w:lineRule="auto"/>
        <w:jc w:val="both"/>
        <w:rPr>
          <w:rFonts w:ascii="Tahoma" w:eastAsia="Times New Roman" w:hAnsi="Tahoma" w:cs="Tahoma"/>
          <w:lang w:eastAsia="es-ES"/>
        </w:rPr>
      </w:pPr>
      <w:r>
        <w:rPr>
          <w:rFonts w:ascii="Tahoma" w:eastAsia="Times New Roman" w:hAnsi="Tahoma" w:cs="Tahoma"/>
          <w:b/>
          <w:noProof/>
          <w:u w:val="single"/>
          <w:lang w:eastAsia="es-ES"/>
        </w:rPr>
        <w:drawing>
          <wp:anchor distT="0" distB="0" distL="114300" distR="114300" simplePos="0" relativeHeight="251689984" behindDoc="0" locked="0" layoutInCell="1" allowOverlap="1">
            <wp:simplePos x="0" y="0"/>
            <wp:positionH relativeFrom="column">
              <wp:posOffset>914400</wp:posOffset>
            </wp:positionH>
            <wp:positionV relativeFrom="paragraph">
              <wp:posOffset>-114300</wp:posOffset>
            </wp:positionV>
            <wp:extent cx="2971800" cy="205740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srcRect/>
                    <a:stretch>
                      <a:fillRect/>
                    </a:stretch>
                  </pic:blipFill>
                  <pic:spPr bwMode="auto">
                    <a:xfrm>
                      <a:off x="0" y="0"/>
                      <a:ext cx="2971800" cy="2057400"/>
                    </a:xfrm>
                    <a:prstGeom prst="rect">
                      <a:avLst/>
                    </a:prstGeom>
                    <a:noFill/>
                    <a:ln w="12700">
                      <a:noFill/>
                      <a:miter lim="800000"/>
                      <a:headEnd/>
                      <a:tailEnd/>
                    </a:ln>
                    <a:effectLst/>
                  </pic:spPr>
                </pic:pic>
              </a:graphicData>
            </a:graphic>
          </wp:anchor>
        </w:drawing>
      </w:r>
    </w:p>
    <w:p w:rsidR="004A639D" w:rsidRDefault="004A639D">
      <w:pPr>
        <w:spacing w:line="480" w:lineRule="auto"/>
        <w:jc w:val="both"/>
        <w:rPr>
          <w:rFonts w:ascii="Tahoma" w:eastAsia="Times New Roman" w:hAnsi="Tahoma" w:cs="Tahoma"/>
          <w:lang w:eastAsia="es-ES"/>
        </w:rPr>
      </w:pPr>
    </w:p>
    <w:p w:rsidR="00C37521" w:rsidRDefault="00C37521">
      <w:pPr>
        <w:spacing w:line="480" w:lineRule="auto"/>
        <w:jc w:val="both"/>
        <w:rPr>
          <w:rFonts w:ascii="Tahoma" w:eastAsia="Times New Roman" w:hAnsi="Tahoma" w:cs="Tahoma"/>
          <w:lang w:eastAsia="es-ES"/>
        </w:rPr>
      </w:pPr>
    </w:p>
    <w:p w:rsidR="00C37521" w:rsidRDefault="00C37521">
      <w:pPr>
        <w:spacing w:line="480" w:lineRule="auto"/>
        <w:jc w:val="both"/>
        <w:rPr>
          <w:rFonts w:ascii="Tahoma" w:eastAsia="Times New Roman" w:hAnsi="Tahoma" w:cs="Tahoma"/>
          <w:lang w:eastAsia="es-ES"/>
        </w:rPr>
      </w:pPr>
    </w:p>
    <w:p w:rsidR="00C37521" w:rsidRDefault="00706131">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208" type="#_x0000_t202" style="position:absolute;left:0;text-align:left;margin-left:36pt;margin-top:28.15pt;width:306pt;height:45pt;z-index:251680768" stroked="f">
            <v:textbox style="mso-next-textbox:#_x0000_s1208">
              <w:txbxContent>
                <w:p w:rsidR="00555CD3" w:rsidRPr="00C37521" w:rsidRDefault="00555CD3" w:rsidP="00A57F60">
                  <w:pPr>
                    <w:jc w:val="center"/>
                    <w:rPr>
                      <w:rFonts w:ascii="Verdana" w:hAnsi="Verdana" w:cs="Tahoma"/>
                      <w:b/>
                      <w:sz w:val="16"/>
                      <w:szCs w:val="16"/>
                    </w:rPr>
                  </w:pPr>
                  <w:r w:rsidRPr="00C37521">
                    <w:rPr>
                      <w:rFonts w:ascii="Verdana" w:hAnsi="Verdana" w:cs="Tahoma"/>
                      <w:b/>
                      <w:sz w:val="16"/>
                      <w:szCs w:val="16"/>
                    </w:rPr>
                    <w:t>GRAFICO # 27</w:t>
                  </w:r>
                </w:p>
                <w:p w:rsidR="00555CD3" w:rsidRDefault="00555CD3" w:rsidP="00A57F60">
                  <w:pPr>
                    <w:jc w:val="center"/>
                    <w:rPr>
                      <w:rFonts w:ascii="Verdana" w:hAnsi="Verdana" w:cs="Tahoma"/>
                      <w:sz w:val="16"/>
                      <w:szCs w:val="16"/>
                    </w:rPr>
                  </w:pPr>
                  <w:r>
                    <w:rPr>
                      <w:rFonts w:ascii="Verdana" w:hAnsi="Verdana" w:cs="Tahoma"/>
                      <w:sz w:val="16"/>
                      <w:szCs w:val="16"/>
                    </w:rPr>
                    <w:t>OTRAS FUENTES DE FINANCIAMIENTO</w:t>
                  </w:r>
                </w:p>
                <w:p w:rsidR="00555CD3" w:rsidRDefault="00555CD3" w:rsidP="00A57F60">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A57F60">
                  <w:pPr>
                    <w:rPr>
                      <w:rFonts w:ascii="Verdana" w:hAnsi="Verdana" w:cs="Tahoma"/>
                      <w:sz w:val="16"/>
                      <w:szCs w:val="16"/>
                    </w:rPr>
                  </w:pPr>
                  <w:r>
                    <w:rPr>
                      <w:rFonts w:ascii="Verdana" w:hAnsi="Verdana" w:cs="Tahoma"/>
                      <w:sz w:val="16"/>
                      <w:szCs w:val="16"/>
                    </w:rPr>
                    <w:t>Fuente: Investigación de mercado</w:t>
                  </w:r>
                </w:p>
                <w:p w:rsidR="00555CD3" w:rsidRDefault="00555CD3" w:rsidP="00A57F60">
                  <w:pPr>
                    <w:rPr>
                      <w:rFonts w:ascii="Verdana" w:hAnsi="Verdana" w:cs="Tahoma"/>
                      <w:sz w:val="16"/>
                      <w:szCs w:val="16"/>
                    </w:rPr>
                  </w:pPr>
                </w:p>
                <w:p w:rsidR="00555CD3" w:rsidRPr="00AB690A" w:rsidRDefault="00555CD3" w:rsidP="00A57F60">
                  <w:pPr>
                    <w:jc w:val="center"/>
                    <w:rPr>
                      <w:rFonts w:ascii="Verdana" w:hAnsi="Verdana" w:cs="Tahoma"/>
                      <w:sz w:val="16"/>
                      <w:szCs w:val="16"/>
                    </w:rPr>
                  </w:pPr>
                </w:p>
              </w:txbxContent>
            </v:textbox>
          </v:shape>
        </w:pict>
      </w:r>
    </w:p>
    <w:p w:rsidR="00C37521" w:rsidRDefault="00C37521">
      <w:pPr>
        <w:spacing w:line="480" w:lineRule="auto"/>
        <w:jc w:val="both"/>
        <w:rPr>
          <w:rFonts w:ascii="Tahoma" w:eastAsia="Times New Roman" w:hAnsi="Tahoma" w:cs="Tahoma"/>
          <w:lang w:eastAsia="es-ES"/>
        </w:rPr>
      </w:pPr>
    </w:p>
    <w:p w:rsidR="00C37521" w:rsidRDefault="00C37521">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valor correspondiente a otros (10%) en su mayoría corresponde a préstamos hechos a familiares y amigos, las personas también recurren a las llamadas cadenas de dinero, tarjetas de crédito, empeños y ahorros personales para obtener recursos económicos</w:t>
      </w:r>
      <w:r w:rsidR="00265A5C">
        <w:rPr>
          <w:rFonts w:ascii="Tahoma" w:eastAsia="Times New Roman" w:hAnsi="Tahoma" w:cs="Tahoma"/>
          <w:lang w:eastAsia="es-ES"/>
        </w:rPr>
        <w:t>, se muestra en el gráfico #2</w:t>
      </w:r>
      <w:r w:rsidR="00F00F03">
        <w:rPr>
          <w:rFonts w:ascii="Tahoma" w:eastAsia="Times New Roman" w:hAnsi="Tahoma" w:cs="Tahoma"/>
          <w:lang w:eastAsia="es-ES"/>
        </w:rPr>
        <w:t>7</w:t>
      </w:r>
      <w:r>
        <w:rPr>
          <w:rFonts w:ascii="Tahoma" w:eastAsia="Times New Roman" w:hAnsi="Tahoma" w:cs="Tahoma"/>
          <w:lang w:eastAsia="es-ES"/>
        </w:rPr>
        <w:t>.</w:t>
      </w:r>
    </w:p>
    <w:p w:rsidR="004A639D" w:rsidRDefault="00265A5C">
      <w:pPr>
        <w:spacing w:line="480" w:lineRule="auto"/>
        <w:jc w:val="both"/>
        <w:rPr>
          <w:rFonts w:ascii="Tahoma" w:eastAsia="Times New Roman" w:hAnsi="Tahoma" w:cs="Tahoma"/>
          <w:lang w:eastAsia="es-ES"/>
        </w:rPr>
      </w:pPr>
      <w:r>
        <w:rPr>
          <w:rFonts w:ascii="Tahoma" w:eastAsia="Times New Roman" w:hAnsi="Tahoma" w:cs="Tahoma"/>
          <w:lang w:eastAsia="es-ES"/>
        </w:rPr>
        <w:t>En el gráfico #2</w:t>
      </w:r>
      <w:r w:rsidR="00F00F03">
        <w:rPr>
          <w:rFonts w:ascii="Tahoma" w:eastAsia="Times New Roman" w:hAnsi="Tahoma" w:cs="Tahoma"/>
          <w:lang w:eastAsia="es-ES"/>
        </w:rPr>
        <w:t>8</w:t>
      </w:r>
      <w:r>
        <w:rPr>
          <w:rFonts w:ascii="Tahoma" w:eastAsia="Times New Roman" w:hAnsi="Tahoma" w:cs="Tahoma"/>
          <w:lang w:eastAsia="es-ES"/>
        </w:rPr>
        <w:t xml:space="preserve"> se muestra</w:t>
      </w:r>
      <w:r w:rsidR="004A639D">
        <w:rPr>
          <w:rFonts w:ascii="Tahoma" w:eastAsia="Times New Roman" w:hAnsi="Tahoma" w:cs="Tahoma"/>
          <w:lang w:eastAsia="es-ES"/>
        </w:rPr>
        <w:t xml:space="preserve"> la fuente de financiamiento según las edades.</w:t>
      </w:r>
    </w:p>
    <w:p w:rsidR="004A639D" w:rsidRDefault="00A917AB">
      <w:pPr>
        <w:spacing w:line="480" w:lineRule="auto"/>
        <w:jc w:val="both"/>
        <w:rPr>
          <w:rFonts w:ascii="Tahoma" w:eastAsia="Times New Roman" w:hAnsi="Tahoma" w:cs="Tahoma"/>
          <w:lang w:eastAsia="es-ES"/>
        </w:rPr>
      </w:pPr>
      <w:r>
        <w:rPr>
          <w:rFonts w:ascii="Tahoma" w:eastAsia="Times New Roman" w:hAnsi="Tahoma" w:cs="Tahoma"/>
          <w:noProof/>
          <w:lang w:eastAsia="es-ES"/>
        </w:rPr>
        <w:drawing>
          <wp:anchor distT="0" distB="0" distL="114300" distR="114300" simplePos="0" relativeHeight="251633664" behindDoc="0" locked="0" layoutInCell="1" allowOverlap="1">
            <wp:simplePos x="0" y="0"/>
            <wp:positionH relativeFrom="column">
              <wp:posOffset>457200</wp:posOffset>
            </wp:positionH>
            <wp:positionV relativeFrom="paragraph">
              <wp:posOffset>43180</wp:posOffset>
            </wp:positionV>
            <wp:extent cx="4265295" cy="278257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4265295" cy="2782570"/>
                    </a:xfrm>
                    <a:prstGeom prst="rect">
                      <a:avLst/>
                    </a:prstGeom>
                    <a:noFill/>
                    <a:ln w="12700">
                      <a:noFill/>
                      <a:miter lim="800000"/>
                      <a:headEnd/>
                      <a:tailEnd/>
                    </a:ln>
                    <a:effectLst/>
                  </pic:spPr>
                </pic:pic>
              </a:graphicData>
            </a:graphic>
          </wp:anchor>
        </w:drawing>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706131">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209" type="#_x0000_t202" style="position:absolute;left:0;text-align:left;margin-left:63pt;margin-top:16.6pt;width:306pt;height:45pt;z-index:251681792" stroked="f">
            <v:textbox style="mso-next-textbox:#_x0000_s1209">
              <w:txbxContent>
                <w:p w:rsidR="00555CD3" w:rsidRPr="00706131" w:rsidRDefault="00555CD3" w:rsidP="00F00F03">
                  <w:pPr>
                    <w:jc w:val="center"/>
                    <w:rPr>
                      <w:rFonts w:ascii="Verdana" w:hAnsi="Verdana" w:cs="Tahoma"/>
                      <w:b/>
                      <w:sz w:val="16"/>
                      <w:szCs w:val="16"/>
                    </w:rPr>
                  </w:pPr>
                  <w:r w:rsidRPr="00706131">
                    <w:rPr>
                      <w:rFonts w:ascii="Verdana" w:hAnsi="Verdana" w:cs="Tahoma"/>
                      <w:b/>
                      <w:sz w:val="16"/>
                      <w:szCs w:val="16"/>
                    </w:rPr>
                    <w:t>GRAFICO # 28</w:t>
                  </w:r>
                </w:p>
                <w:p w:rsidR="00555CD3" w:rsidRDefault="00555CD3" w:rsidP="00F00F03">
                  <w:pPr>
                    <w:jc w:val="center"/>
                    <w:rPr>
                      <w:rFonts w:ascii="Verdana" w:hAnsi="Verdana" w:cs="Tahoma"/>
                      <w:sz w:val="16"/>
                      <w:szCs w:val="16"/>
                    </w:rPr>
                  </w:pPr>
                  <w:r>
                    <w:rPr>
                      <w:rFonts w:ascii="Verdana" w:hAnsi="Verdana" w:cs="Tahoma"/>
                      <w:sz w:val="16"/>
                      <w:szCs w:val="16"/>
                    </w:rPr>
                    <w:t>FUENTE DE FINANCIAMIENTO POR EDADES</w:t>
                  </w:r>
                </w:p>
                <w:p w:rsidR="00555CD3" w:rsidRDefault="00555CD3" w:rsidP="00F00F03">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Default="00555CD3" w:rsidP="00F00F03">
                  <w:pPr>
                    <w:rPr>
                      <w:rFonts w:ascii="Verdana" w:hAnsi="Verdana" w:cs="Tahoma"/>
                      <w:sz w:val="16"/>
                      <w:szCs w:val="16"/>
                    </w:rPr>
                  </w:pPr>
                  <w:r>
                    <w:rPr>
                      <w:rFonts w:ascii="Verdana" w:hAnsi="Verdana" w:cs="Tahoma"/>
                      <w:sz w:val="16"/>
                      <w:szCs w:val="16"/>
                    </w:rPr>
                    <w:t>Fuente: Investigación de mercado</w:t>
                  </w:r>
                </w:p>
                <w:p w:rsidR="00555CD3" w:rsidRDefault="00555CD3" w:rsidP="00F00F03">
                  <w:pPr>
                    <w:rPr>
                      <w:rFonts w:ascii="Verdana" w:hAnsi="Verdana" w:cs="Tahoma"/>
                      <w:sz w:val="16"/>
                      <w:szCs w:val="16"/>
                    </w:rPr>
                  </w:pPr>
                </w:p>
                <w:p w:rsidR="00555CD3" w:rsidRPr="00AB690A" w:rsidRDefault="00555CD3" w:rsidP="00F00F03">
                  <w:pPr>
                    <w:jc w:val="center"/>
                    <w:rPr>
                      <w:rFonts w:ascii="Verdana" w:hAnsi="Verdana" w:cs="Tahoma"/>
                      <w:sz w:val="16"/>
                      <w:szCs w:val="16"/>
                    </w:rPr>
                  </w:pPr>
                </w:p>
              </w:txbxContent>
            </v:textbox>
          </v:shape>
        </w:pict>
      </w:r>
    </w:p>
    <w:p w:rsidR="004A639D" w:rsidRDefault="004A639D">
      <w:pPr>
        <w:spacing w:line="480" w:lineRule="auto"/>
        <w:jc w:val="both"/>
        <w:rPr>
          <w:rFonts w:ascii="Tahoma" w:eastAsia="Times New Roman" w:hAnsi="Tahoma" w:cs="Tahoma"/>
          <w:lang w:eastAsia="es-ES"/>
        </w:rPr>
      </w:pPr>
    </w:p>
    <w:p w:rsidR="00706131" w:rsidRDefault="00706131">
      <w:pPr>
        <w:spacing w:line="480" w:lineRule="auto"/>
        <w:jc w:val="both"/>
        <w:rPr>
          <w:rFonts w:ascii="Tahoma" w:eastAsia="Times New Roman" w:hAnsi="Tahoma" w:cs="Tahoma"/>
          <w:lang w:eastAsia="es-ES"/>
        </w:rPr>
      </w:pPr>
    </w:p>
    <w:p w:rsidR="004A639D" w:rsidRPr="00106395" w:rsidRDefault="004A639D">
      <w:pPr>
        <w:numPr>
          <w:ilvl w:val="1"/>
          <w:numId w:val="37"/>
        </w:numPr>
        <w:tabs>
          <w:tab w:val="left" w:pos="1440"/>
        </w:tabs>
        <w:spacing w:line="360" w:lineRule="auto"/>
        <w:jc w:val="both"/>
        <w:rPr>
          <w:rFonts w:ascii="Tahoma" w:hAnsi="Tahoma" w:cs="Tahoma"/>
          <w:b/>
          <w:bCs/>
          <w:color w:val="000000"/>
          <w:sz w:val="28"/>
          <w:szCs w:val="28"/>
        </w:rPr>
      </w:pPr>
      <w:r w:rsidRPr="00106395">
        <w:rPr>
          <w:rFonts w:ascii="Tahoma" w:hAnsi="Tahoma" w:cs="Tahoma"/>
          <w:b/>
          <w:bCs/>
          <w:color w:val="000000"/>
          <w:sz w:val="28"/>
          <w:szCs w:val="28"/>
        </w:rPr>
        <w:t xml:space="preserve">Conclusiones de </w:t>
      </w:r>
      <w:smartTag w:uri="urn:schemas-microsoft-com:office:smarttags" w:element="PersonName">
        <w:smartTagPr>
          <w:attr w:name="ProductID" w:val="la Investigaci￳n"/>
        </w:smartTagPr>
        <w:r w:rsidRPr="00106395">
          <w:rPr>
            <w:rFonts w:ascii="Tahoma" w:hAnsi="Tahoma" w:cs="Tahoma"/>
            <w:b/>
            <w:bCs/>
            <w:color w:val="000000"/>
            <w:sz w:val="28"/>
            <w:szCs w:val="28"/>
          </w:rPr>
          <w:t>la Investigación</w:t>
        </w:r>
      </w:smartTag>
      <w:r w:rsidRPr="00106395">
        <w:rPr>
          <w:rFonts w:ascii="Tahoma" w:hAnsi="Tahoma" w:cs="Tahoma"/>
          <w:b/>
          <w:bCs/>
          <w:color w:val="000000"/>
          <w:sz w:val="28"/>
          <w:szCs w:val="28"/>
        </w:rPr>
        <w:t xml:space="preserve"> de Mercados</w:t>
      </w:r>
    </w:p>
    <w:p w:rsidR="00106395" w:rsidRDefault="00106395">
      <w:pPr>
        <w:spacing w:line="480" w:lineRule="auto"/>
        <w:jc w:val="both"/>
        <w:rPr>
          <w:rFonts w:ascii="Tahoma" w:eastAsia="Times New Roman" w:hAnsi="Tahoma" w:cs="Tahoma"/>
          <w:b/>
          <w:u w:val="single"/>
          <w:lang w:eastAsia="es-ES"/>
        </w:rPr>
      </w:pPr>
    </w:p>
    <w:p w:rsidR="004A639D" w:rsidRDefault="004A639D" w:rsidP="00106395">
      <w:pPr>
        <w:spacing w:line="480" w:lineRule="auto"/>
        <w:ind w:left="708" w:hanging="708"/>
        <w:jc w:val="both"/>
        <w:rPr>
          <w:rFonts w:ascii="Tahoma" w:eastAsia="Times New Roman" w:hAnsi="Tahoma" w:cs="Tahoma"/>
          <w:b/>
          <w:u w:val="single"/>
          <w:lang w:eastAsia="es-ES"/>
        </w:rPr>
      </w:pPr>
      <w:r>
        <w:rPr>
          <w:rFonts w:ascii="Tahoma" w:eastAsia="Times New Roman" w:hAnsi="Tahoma" w:cs="Tahoma"/>
          <w:b/>
          <w:u w:val="single"/>
          <w:lang w:eastAsia="es-ES"/>
        </w:rPr>
        <w:t>CONCLUSIONES</w:t>
      </w:r>
    </w:p>
    <w:p w:rsidR="004A639D" w:rsidRDefault="004A639D">
      <w:pPr>
        <w:spacing w:line="480" w:lineRule="auto"/>
        <w:jc w:val="both"/>
        <w:rPr>
          <w:rFonts w:ascii="Tahoma" w:eastAsia="Times New Roman" w:hAnsi="Tahoma" w:cs="Tahoma"/>
          <w:b/>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ESTUDIO CUALITATIVO</w:t>
      </w:r>
    </w:p>
    <w:p w:rsidR="004A639D" w:rsidRDefault="004A639D" w:rsidP="004F6A3B">
      <w:pPr>
        <w:spacing w:line="480" w:lineRule="auto"/>
        <w:jc w:val="both"/>
        <w:rPr>
          <w:rFonts w:ascii="Tahoma" w:eastAsia="Times New Roman" w:hAnsi="Tahoma" w:cs="Tahoma"/>
          <w:lang w:eastAsia="es-ES"/>
        </w:rPr>
      </w:pPr>
      <w:r>
        <w:rPr>
          <w:rFonts w:ascii="Tahoma" w:eastAsia="Times New Roman" w:hAnsi="Tahoma" w:cs="Tahoma"/>
          <w:lang w:eastAsia="es-ES"/>
        </w:rPr>
        <w:t>La mayoría de las personas consideran al Sistema Financiero a Nivel Nacional y Local como estables y confían en él, pero considera que deberían bajar los intereses en los créditos y aumentar el interés para el ahorro.</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No conocen la totalidad de servicios que su entidad financiera ofrece, consideran que esto, puede deberse a la falta de comunicación.</w:t>
      </w:r>
    </w:p>
    <w:p w:rsidR="004870A9" w:rsidRDefault="004870A9">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En el caso de las mujeres, la mayoría de la población femenina encuestada, cuando tienen una necesidad económica recurren a los familiares y los hombres recurren a realizar préstamos a entidades financieras.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Para las mujeres, la mayor necesidad que tienen y por la que solicitarían un crédito sería por Estudios de los hijos y los hombres solicitarían un crédito para negocios.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servicio que más han utilizado de las cooperativas es el de Préstamo Ordinario de emergencia.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Califican de Muy buena a las Cooperativas por los diferentes servicios que dan al cliente.</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Algunos servicios que tienen las Cooperativas  no son conocidos por la totalidad de clientes, los encuestados consideran que falta publicidad.</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Desean que además de los servicios que actualmente poseen las Cooperativas, se incluyan: Tarjetas para comisariatos, tarjetas para salud, créditos para libros (en librerías), pago de servicios básicos, cajeros automáticos.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En el caso de las mujeres, el monto máximo que solicitarían es de $3.000 para crear un negocio, el monto mínimo es de $300 para estudios de los hijos; en cambio para el caso de los hombres el monto máximo que solicitaría es de $40.000 para comprar una casa y el mínimo sería de $3.000 para ampliar el negocio.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La mayoría de las personas abrirían una cuenta o se cambiarían de entidad Financiera si le ofrecieran mejor servicio al cliente y facilidad para hacer préstamos.</w:t>
      </w:r>
    </w:p>
    <w:p w:rsidR="004870A9" w:rsidRDefault="004870A9">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ESTUDIO CUA</w:t>
      </w:r>
      <w:r w:rsidR="00555CD3">
        <w:rPr>
          <w:rFonts w:ascii="Tahoma" w:eastAsia="Times New Roman" w:hAnsi="Tahoma" w:cs="Tahoma"/>
          <w:b/>
          <w:lang w:eastAsia="es-ES"/>
        </w:rPr>
        <w:t>NTITATTIVO</w:t>
      </w:r>
    </w:p>
    <w:p w:rsidR="004A639D" w:rsidRDefault="004A639D">
      <w:pPr>
        <w:pStyle w:val="Encabezado"/>
        <w:jc w:val="both"/>
        <w:rPr>
          <w:rFonts w:ascii="Verdana" w:hAnsi="Verdana"/>
          <w:sz w:val="24"/>
          <w:szCs w:val="24"/>
          <w:lang w:val="es-ES"/>
        </w:rPr>
      </w:pPr>
    </w:p>
    <w:p w:rsidR="004A639D" w:rsidRDefault="004A639D">
      <w:pPr>
        <w:numPr>
          <w:ilvl w:val="0"/>
          <w:numId w:val="19"/>
        </w:numPr>
        <w:spacing w:line="480" w:lineRule="auto"/>
        <w:jc w:val="both"/>
        <w:rPr>
          <w:rFonts w:ascii="Tahoma" w:eastAsia="Times New Roman" w:hAnsi="Tahoma" w:cs="Tahoma"/>
          <w:lang w:eastAsia="es-ES"/>
        </w:rPr>
      </w:pPr>
      <w:r>
        <w:rPr>
          <w:rFonts w:ascii="Tahoma" w:eastAsia="Times New Roman" w:hAnsi="Tahoma" w:cs="Tahoma"/>
          <w:lang w:eastAsia="es-ES"/>
        </w:rPr>
        <w:t>La mayoría de los encuestados son trabajadores independientes, realizan el comercio como actividad económica principal.</w:t>
      </w:r>
    </w:p>
    <w:p w:rsidR="004A639D" w:rsidRDefault="004A639D">
      <w:pPr>
        <w:numPr>
          <w:ilvl w:val="0"/>
          <w:numId w:val="19"/>
        </w:numPr>
        <w:spacing w:line="480" w:lineRule="auto"/>
        <w:jc w:val="both"/>
        <w:rPr>
          <w:rFonts w:ascii="Tahoma" w:eastAsia="Times New Roman" w:hAnsi="Tahoma" w:cs="Tahoma"/>
          <w:lang w:eastAsia="es-ES"/>
        </w:rPr>
      </w:pPr>
      <w:r>
        <w:rPr>
          <w:rFonts w:ascii="Tahoma" w:eastAsia="Times New Roman" w:hAnsi="Tahoma" w:cs="Tahoma"/>
          <w:lang w:eastAsia="es-ES"/>
        </w:rPr>
        <w:t>Dentro de la muestra se observa un alto porcentaje de encuestados que ahorran en alguna institución financiera, siendo la de mayor porcentaje los bancos, seguidos de las cooperativas.</w:t>
      </w:r>
    </w:p>
    <w:p w:rsidR="004A639D" w:rsidRDefault="004A639D">
      <w:pPr>
        <w:numPr>
          <w:ilvl w:val="0"/>
          <w:numId w:val="19"/>
        </w:numPr>
        <w:spacing w:line="480" w:lineRule="auto"/>
        <w:jc w:val="both"/>
        <w:rPr>
          <w:rFonts w:ascii="Tahoma" w:eastAsia="Times New Roman" w:hAnsi="Tahoma" w:cs="Tahoma"/>
          <w:lang w:eastAsia="es-ES"/>
        </w:rPr>
      </w:pPr>
      <w:r>
        <w:rPr>
          <w:rFonts w:ascii="Tahoma" w:eastAsia="Times New Roman" w:hAnsi="Tahoma" w:cs="Tahoma"/>
          <w:lang w:eastAsia="es-ES"/>
        </w:rPr>
        <w:t>En su mayoría, los ahorristas se encuentran satisfechos con la institución en donde tiene sus ahorros.</w:t>
      </w:r>
    </w:p>
    <w:p w:rsidR="004A639D" w:rsidRDefault="004A639D">
      <w:pPr>
        <w:numPr>
          <w:ilvl w:val="0"/>
          <w:numId w:val="19"/>
        </w:numPr>
        <w:spacing w:line="480" w:lineRule="auto"/>
        <w:jc w:val="both"/>
        <w:rPr>
          <w:rFonts w:ascii="Tahoma" w:eastAsia="Times New Roman" w:hAnsi="Tahoma" w:cs="Tahoma"/>
          <w:lang w:eastAsia="es-ES"/>
        </w:rPr>
      </w:pPr>
      <w:r>
        <w:rPr>
          <w:rFonts w:ascii="Tahoma" w:eastAsia="Times New Roman" w:hAnsi="Tahoma" w:cs="Tahoma"/>
          <w:lang w:eastAsia="es-ES"/>
        </w:rPr>
        <w:t>La necesidad de financiamiento de los encuestados se satisface básicamente con los préstamos que realizan, pocos acuden a la venta de artículos y a los empeños. Una manera muy usual de satisfacer estas necesidades es la utilización de los ahorros y el préstamo a sus familiares y amigos.</w:t>
      </w:r>
    </w:p>
    <w:p w:rsidR="004A639D" w:rsidRDefault="004A639D">
      <w:pPr>
        <w:numPr>
          <w:ilvl w:val="0"/>
          <w:numId w:val="19"/>
        </w:numPr>
        <w:spacing w:line="480" w:lineRule="auto"/>
        <w:jc w:val="both"/>
        <w:rPr>
          <w:rFonts w:ascii="Tahoma" w:eastAsia="Times New Roman" w:hAnsi="Tahoma" w:cs="Tahoma"/>
          <w:lang w:eastAsia="es-ES"/>
        </w:rPr>
      </w:pPr>
      <w:r>
        <w:rPr>
          <w:rFonts w:ascii="Tahoma" w:eastAsia="Times New Roman" w:hAnsi="Tahoma" w:cs="Tahoma"/>
          <w:lang w:eastAsia="es-ES"/>
        </w:rPr>
        <w:t>Si tuvieran la posibilidad de acceder a un crédito éste sería destinado para la implementación de un negocio o la adecuación de uno ya existente, debido a que la muestra tiene un gran porcentaje de encuestados que se dedican al comercio por esa razón este crédito seria destinado al desarrollo de esta actividad.  Los siguientes destinos de un crédito serían la vivienda y la educación.</w:t>
      </w:r>
    </w:p>
    <w:p w:rsidR="004A639D" w:rsidRDefault="004A639D">
      <w:pPr>
        <w:numPr>
          <w:ilvl w:val="0"/>
          <w:numId w:val="19"/>
        </w:numPr>
        <w:spacing w:line="480" w:lineRule="auto"/>
        <w:jc w:val="both"/>
        <w:rPr>
          <w:rFonts w:ascii="Tahoma" w:eastAsia="Times New Roman" w:hAnsi="Tahoma" w:cs="Tahoma"/>
          <w:lang w:eastAsia="es-ES"/>
        </w:rPr>
      </w:pPr>
      <w:r>
        <w:rPr>
          <w:rFonts w:ascii="Tahoma" w:eastAsia="Times New Roman" w:hAnsi="Tahoma" w:cs="Tahoma"/>
          <w:lang w:eastAsia="es-ES"/>
        </w:rPr>
        <w:t>Los montos de la necesidad financiera en general, es decir, tanto para hombres como para mujeres se asemeja a una curva normal cuyo valor más alto se ubica en el rango de $1.000 a $5.000.</w:t>
      </w:r>
    </w:p>
    <w:p w:rsidR="004A639D" w:rsidRDefault="004A639D">
      <w:pPr>
        <w:spacing w:line="480" w:lineRule="auto"/>
        <w:jc w:val="both"/>
        <w:rPr>
          <w:rFonts w:ascii="Tahoma" w:eastAsia="Times New Roman" w:hAnsi="Tahoma" w:cs="Tahoma"/>
          <w:lang w:eastAsia="es-ES"/>
        </w:rPr>
      </w:pPr>
    </w:p>
    <w:p w:rsidR="00BE234A" w:rsidRDefault="00BE234A">
      <w:pPr>
        <w:spacing w:line="480" w:lineRule="auto"/>
        <w:jc w:val="both"/>
        <w:rPr>
          <w:rFonts w:ascii="Tahoma" w:eastAsia="Times New Roman" w:hAnsi="Tahoma" w:cs="Tahoma"/>
          <w:lang w:eastAsia="es-ES"/>
        </w:rPr>
      </w:pPr>
    </w:p>
    <w:p w:rsidR="00BE234A" w:rsidRDefault="00BE234A">
      <w:pPr>
        <w:spacing w:line="480" w:lineRule="auto"/>
        <w:jc w:val="both"/>
        <w:rPr>
          <w:rFonts w:ascii="Tahoma" w:eastAsia="Times New Roman" w:hAnsi="Tahoma" w:cs="Tahoma"/>
          <w:lang w:eastAsia="es-ES"/>
        </w:rPr>
      </w:pPr>
    </w:p>
    <w:p w:rsidR="00BE234A" w:rsidRDefault="00BE234A">
      <w:pPr>
        <w:spacing w:line="480" w:lineRule="auto"/>
        <w:jc w:val="both"/>
        <w:rPr>
          <w:rFonts w:ascii="Tahoma" w:eastAsia="Times New Roman" w:hAnsi="Tahoma" w:cs="Tahoma"/>
          <w:lang w:eastAsia="es-ES"/>
        </w:rPr>
      </w:pPr>
    </w:p>
    <w:p w:rsidR="00BE234A" w:rsidRDefault="00BE234A">
      <w:pPr>
        <w:spacing w:line="480" w:lineRule="auto"/>
        <w:jc w:val="both"/>
        <w:rPr>
          <w:rFonts w:ascii="Tahoma" w:eastAsia="Times New Roman" w:hAnsi="Tahoma" w:cs="Tahoma"/>
          <w:lang w:eastAsia="es-ES"/>
        </w:rPr>
      </w:pPr>
    </w:p>
    <w:p w:rsidR="00BE234A" w:rsidRDefault="00BE234A">
      <w:pPr>
        <w:spacing w:line="480" w:lineRule="auto"/>
        <w:jc w:val="both"/>
        <w:rPr>
          <w:rFonts w:ascii="Tahoma" w:eastAsia="Times New Roman" w:hAnsi="Tahoma" w:cs="Tahoma"/>
          <w:lang w:eastAsia="es-ES"/>
        </w:rPr>
      </w:pPr>
    </w:p>
    <w:p w:rsidR="004A639D" w:rsidRPr="004870A9" w:rsidRDefault="004A639D">
      <w:pPr>
        <w:numPr>
          <w:ilvl w:val="0"/>
          <w:numId w:val="37"/>
        </w:numPr>
        <w:spacing w:line="360" w:lineRule="auto"/>
        <w:jc w:val="both"/>
        <w:rPr>
          <w:rFonts w:ascii="Tahoma" w:hAnsi="Tahoma" w:cs="Tahoma"/>
          <w:bCs/>
          <w:color w:val="000000"/>
          <w:sz w:val="28"/>
          <w:szCs w:val="28"/>
        </w:rPr>
      </w:pPr>
      <w:r>
        <w:rPr>
          <w:rFonts w:ascii="Tahoma" w:hAnsi="Tahoma" w:cs="Tahoma"/>
          <w:b/>
          <w:color w:val="000000"/>
          <w:sz w:val="28"/>
          <w:szCs w:val="28"/>
        </w:rPr>
        <w:t>PLANEACION ESTRATEGICA</w:t>
      </w:r>
    </w:p>
    <w:p w:rsidR="004870A9" w:rsidRDefault="004870A9" w:rsidP="004870A9">
      <w:pPr>
        <w:spacing w:line="360" w:lineRule="auto"/>
        <w:jc w:val="both"/>
        <w:rPr>
          <w:rFonts w:ascii="Tahoma" w:hAnsi="Tahoma" w:cs="Tahoma"/>
          <w:bCs/>
          <w:color w:val="000000"/>
          <w:sz w:val="28"/>
          <w:szCs w:val="28"/>
        </w:rPr>
      </w:pPr>
    </w:p>
    <w:p w:rsidR="004A639D" w:rsidRPr="004870A9" w:rsidRDefault="004A639D">
      <w:pPr>
        <w:numPr>
          <w:ilvl w:val="1"/>
          <w:numId w:val="37"/>
        </w:numPr>
        <w:tabs>
          <w:tab w:val="left" w:pos="1440"/>
        </w:tabs>
        <w:spacing w:line="360" w:lineRule="auto"/>
        <w:jc w:val="both"/>
        <w:rPr>
          <w:rFonts w:ascii="Tahoma" w:hAnsi="Tahoma" w:cs="Tahoma"/>
          <w:b/>
          <w:bCs/>
          <w:color w:val="000000"/>
          <w:sz w:val="28"/>
          <w:szCs w:val="28"/>
          <w:lang w:val="es-MX"/>
        </w:rPr>
      </w:pPr>
      <w:r w:rsidRPr="004870A9">
        <w:rPr>
          <w:rFonts w:ascii="Tahoma" w:hAnsi="Tahoma" w:cs="Tahoma"/>
          <w:b/>
          <w:bCs/>
          <w:color w:val="000000"/>
          <w:sz w:val="28"/>
          <w:szCs w:val="28"/>
          <w:lang w:val="es-MX"/>
        </w:rPr>
        <w:t>Balanced Scorecard- Cuadro de mando integral.</w:t>
      </w:r>
    </w:p>
    <w:p w:rsidR="004870A9" w:rsidRDefault="004870A9" w:rsidP="004870A9">
      <w:pPr>
        <w:tabs>
          <w:tab w:val="left" w:pos="1440"/>
        </w:tabs>
        <w:spacing w:line="360" w:lineRule="auto"/>
        <w:ind w:left="360"/>
        <w:jc w:val="both"/>
        <w:rPr>
          <w:rFonts w:ascii="Tahoma" w:hAnsi="Tahoma" w:cs="Tahoma"/>
          <w:bCs/>
          <w:color w:val="000000"/>
          <w:sz w:val="28"/>
          <w:szCs w:val="28"/>
          <w:lang w:val="es-MX"/>
        </w:rPr>
      </w:pPr>
    </w:p>
    <w:p w:rsidR="004A639D" w:rsidRDefault="004870A9">
      <w:pPr>
        <w:numPr>
          <w:ilvl w:val="2"/>
          <w:numId w:val="37"/>
        </w:numPr>
        <w:spacing w:line="360" w:lineRule="auto"/>
        <w:jc w:val="both"/>
        <w:rPr>
          <w:rFonts w:ascii="Tahoma" w:hAnsi="Tahoma" w:cs="Tahoma"/>
          <w:bCs/>
          <w:color w:val="000000"/>
          <w:sz w:val="28"/>
          <w:szCs w:val="28"/>
          <w:lang w:val="es-MX"/>
        </w:rPr>
      </w:pPr>
      <w:r>
        <w:rPr>
          <w:rFonts w:ascii="Tahoma" w:hAnsi="Tahoma" w:cs="Tahoma"/>
          <w:bCs/>
          <w:color w:val="000000"/>
          <w:sz w:val="28"/>
          <w:szCs w:val="28"/>
          <w:lang w:val="es-MX"/>
        </w:rPr>
        <w:t xml:space="preserve"> </w:t>
      </w:r>
      <w:r w:rsidR="004A639D">
        <w:rPr>
          <w:rFonts w:ascii="Tahoma" w:hAnsi="Tahoma" w:cs="Tahoma"/>
          <w:bCs/>
          <w:color w:val="000000"/>
          <w:sz w:val="28"/>
          <w:szCs w:val="28"/>
          <w:lang w:val="es-MX"/>
        </w:rPr>
        <w:t>Introducción.</w:t>
      </w:r>
    </w:p>
    <w:p w:rsidR="004870A9" w:rsidRDefault="004870A9" w:rsidP="004870A9">
      <w:pPr>
        <w:spacing w:line="360" w:lineRule="auto"/>
        <w:ind w:left="720"/>
        <w:jc w:val="both"/>
        <w:rPr>
          <w:rFonts w:ascii="Tahoma" w:hAnsi="Tahoma" w:cs="Tahoma"/>
          <w:bCs/>
          <w:color w:val="000000"/>
          <w:sz w:val="28"/>
          <w:szCs w:val="28"/>
          <w:lang w:val="es-MX"/>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Balanced Scorecard (BSC) es un concepto que ayuda a traducir la estrategia en acción. El BSC empieza con la visión y estrategia de la compañía y define los factores críticos de éxito. Los indicadores ayudan a medir los objetivos y las áreas críticas de la estrategia. De esta forma, el Balanced Scorecard es un sistema de medida del rendimiento, derivado de la visión y la estrategia, que refleja los aspectos más importantes del negocio. El concepto de Balanced Scorecard (BSC) soporta la planificación estratégica ya que alinea las acciones de todos los miembros de la organización con los objetivos y facilita la consecución de la estrategia.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Los sistemas tradicionales de medida, centrados únicamente en elementos financieros, han sido desplazados. Kaplan &amp; Norton introdujeron cuatro diferentes perspectivas para evaluar la actividad de una compañía:</w:t>
      </w:r>
    </w:p>
    <w:p w:rsidR="004A639D" w:rsidRDefault="004A639D">
      <w:pPr>
        <w:numPr>
          <w:ilvl w:val="0"/>
          <w:numId w:val="1"/>
        </w:numPr>
        <w:shd w:val="clear" w:color="auto" w:fill="FFFFFF"/>
        <w:spacing w:before="100" w:beforeAutospacing="1" w:after="330"/>
        <w:rPr>
          <w:rFonts w:ascii="Tahoma" w:hAnsi="Tahoma" w:cs="Tahoma"/>
        </w:rPr>
      </w:pPr>
      <w:r>
        <w:rPr>
          <w:rFonts w:ascii="Tahoma" w:hAnsi="Tahoma" w:cs="Tahoma"/>
          <w:b/>
          <w:bCs/>
        </w:rPr>
        <w:t xml:space="preserve">Perspectiva Financiera </w:t>
      </w:r>
    </w:p>
    <w:p w:rsidR="004A639D" w:rsidRDefault="004A639D">
      <w:pPr>
        <w:numPr>
          <w:ilvl w:val="0"/>
          <w:numId w:val="1"/>
        </w:numPr>
        <w:shd w:val="clear" w:color="auto" w:fill="FFFFFF"/>
        <w:spacing w:before="100" w:beforeAutospacing="1" w:after="330"/>
        <w:rPr>
          <w:rFonts w:ascii="Tahoma" w:hAnsi="Tahoma" w:cs="Tahoma"/>
        </w:rPr>
      </w:pPr>
      <w:r>
        <w:rPr>
          <w:rFonts w:ascii="Tahoma" w:hAnsi="Tahoma" w:cs="Tahoma"/>
          <w:b/>
          <w:bCs/>
        </w:rPr>
        <w:t xml:space="preserve">Perspectiva del Cliente </w:t>
      </w:r>
    </w:p>
    <w:p w:rsidR="004A639D" w:rsidRDefault="004A639D">
      <w:pPr>
        <w:numPr>
          <w:ilvl w:val="0"/>
          <w:numId w:val="1"/>
        </w:numPr>
        <w:shd w:val="clear" w:color="auto" w:fill="FFFFFF"/>
        <w:spacing w:before="100" w:beforeAutospacing="1" w:after="330"/>
        <w:rPr>
          <w:rFonts w:ascii="Tahoma" w:hAnsi="Tahoma" w:cs="Tahoma"/>
        </w:rPr>
      </w:pPr>
      <w:r>
        <w:rPr>
          <w:rFonts w:ascii="Tahoma" w:hAnsi="Tahoma" w:cs="Tahoma"/>
          <w:b/>
          <w:bCs/>
        </w:rPr>
        <w:t xml:space="preserve">Perspectiva de Procesos </w:t>
      </w:r>
    </w:p>
    <w:p w:rsidR="004A639D" w:rsidRDefault="004A639D">
      <w:pPr>
        <w:numPr>
          <w:ilvl w:val="0"/>
          <w:numId w:val="1"/>
        </w:numPr>
        <w:shd w:val="clear" w:color="auto" w:fill="FFFFFF"/>
        <w:spacing w:before="100" w:beforeAutospacing="1" w:after="100" w:afterAutospacing="1"/>
        <w:rPr>
          <w:rFonts w:ascii="Tahoma" w:hAnsi="Tahoma" w:cs="Tahoma"/>
        </w:rPr>
      </w:pPr>
      <w:r>
        <w:rPr>
          <w:rFonts w:ascii="Tahoma" w:hAnsi="Tahoma" w:cs="Tahoma"/>
          <w:b/>
          <w:bCs/>
        </w:rPr>
        <w:t xml:space="preserve">Perspectiva de Aprendizaje y Crecimiento </w:t>
      </w:r>
    </w:p>
    <w:p w:rsidR="004A639D" w:rsidRDefault="004A639D">
      <w:pPr>
        <w:numPr>
          <w:ilvl w:val="2"/>
          <w:numId w:val="37"/>
        </w:numPr>
        <w:spacing w:line="360" w:lineRule="auto"/>
        <w:jc w:val="both"/>
        <w:rPr>
          <w:rFonts w:ascii="Tahoma" w:hAnsi="Tahoma" w:cs="Tahoma"/>
          <w:bCs/>
          <w:color w:val="000000"/>
          <w:sz w:val="28"/>
          <w:szCs w:val="28"/>
        </w:rPr>
      </w:pPr>
      <w:r>
        <w:rPr>
          <w:rFonts w:ascii="Tahoma" w:hAnsi="Tahoma" w:cs="Tahoma"/>
          <w:bCs/>
          <w:color w:val="000000"/>
          <w:sz w:val="28"/>
          <w:szCs w:val="28"/>
        </w:rPr>
        <w:t>Ventajas.</w:t>
      </w:r>
    </w:p>
    <w:p w:rsidR="004870A9" w:rsidRDefault="004870A9" w:rsidP="004870A9">
      <w:pPr>
        <w:spacing w:line="360" w:lineRule="auto"/>
        <w:ind w:left="72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Las ventajas que se obtiene al aplicar el Balanced Scorecard se pueden resumir en los siguientes puntos: </w:t>
      </w:r>
    </w:p>
    <w:p w:rsidR="004A639D" w:rsidRDefault="004A639D">
      <w:pPr>
        <w:numPr>
          <w:ilvl w:val="0"/>
          <w:numId w:val="2"/>
        </w:numPr>
        <w:spacing w:line="480" w:lineRule="auto"/>
        <w:jc w:val="both"/>
        <w:rPr>
          <w:rFonts w:ascii="Tahoma" w:eastAsia="Times New Roman" w:hAnsi="Tahoma" w:cs="Tahoma"/>
          <w:lang w:eastAsia="es-ES"/>
        </w:rPr>
      </w:pPr>
      <w:r>
        <w:rPr>
          <w:rFonts w:ascii="Tahoma" w:eastAsia="Times New Roman" w:hAnsi="Tahoma" w:cs="Tahoma"/>
          <w:lang w:eastAsia="es-ES"/>
        </w:rPr>
        <w:t xml:space="preserve">El Balanced Scorecard le ayuda a alinear los indicadores estratégicos a todos los niveles de la organización. </w:t>
      </w:r>
    </w:p>
    <w:p w:rsidR="004A639D" w:rsidRDefault="004A639D">
      <w:pPr>
        <w:numPr>
          <w:ilvl w:val="0"/>
          <w:numId w:val="2"/>
        </w:numPr>
        <w:spacing w:line="480" w:lineRule="auto"/>
        <w:jc w:val="both"/>
        <w:rPr>
          <w:rFonts w:ascii="Tahoma" w:eastAsia="Times New Roman" w:hAnsi="Tahoma" w:cs="Tahoma"/>
          <w:lang w:eastAsia="es-ES"/>
        </w:rPr>
      </w:pPr>
      <w:r>
        <w:rPr>
          <w:rFonts w:ascii="Tahoma" w:eastAsia="Times New Roman" w:hAnsi="Tahoma" w:cs="Tahoma"/>
          <w:lang w:eastAsia="es-ES"/>
        </w:rPr>
        <w:t xml:space="preserve">El Balanced Scorecard ofrece a la gestión una imagen gráfica y clara de las operaciones del negocio. </w:t>
      </w:r>
    </w:p>
    <w:p w:rsidR="004A639D" w:rsidRDefault="004A639D">
      <w:pPr>
        <w:numPr>
          <w:ilvl w:val="0"/>
          <w:numId w:val="2"/>
        </w:numPr>
        <w:spacing w:line="480" w:lineRule="auto"/>
        <w:jc w:val="both"/>
        <w:rPr>
          <w:rFonts w:ascii="Tahoma" w:eastAsia="Times New Roman" w:hAnsi="Tahoma" w:cs="Tahoma"/>
          <w:lang w:eastAsia="es-ES"/>
        </w:rPr>
      </w:pPr>
      <w:r>
        <w:rPr>
          <w:rFonts w:ascii="Tahoma" w:eastAsia="Times New Roman" w:hAnsi="Tahoma" w:cs="Tahoma"/>
          <w:lang w:eastAsia="es-ES"/>
        </w:rPr>
        <w:t>La metodología facilita la comunicación y entendimiento de los objetivos de la compañía en todos los niveles de la organización</w:t>
      </w:r>
    </w:p>
    <w:p w:rsidR="004A639D" w:rsidRDefault="004A639D">
      <w:pPr>
        <w:numPr>
          <w:ilvl w:val="0"/>
          <w:numId w:val="2"/>
        </w:numPr>
        <w:spacing w:line="480" w:lineRule="auto"/>
        <w:jc w:val="both"/>
        <w:rPr>
          <w:rFonts w:ascii="Tahoma" w:eastAsia="Times New Roman" w:hAnsi="Tahoma" w:cs="Tahoma"/>
          <w:lang w:eastAsia="es-ES"/>
        </w:rPr>
      </w:pPr>
      <w:r>
        <w:rPr>
          <w:rFonts w:ascii="Tahoma" w:eastAsia="Times New Roman" w:hAnsi="Tahoma" w:cs="Tahoma"/>
          <w:lang w:eastAsia="es-ES"/>
        </w:rPr>
        <w:t>El mismo concepto del Balanced Scorecard permite ir aprendiendo de la estrategia.</w:t>
      </w:r>
    </w:p>
    <w:p w:rsidR="004A639D" w:rsidRDefault="004A639D">
      <w:pPr>
        <w:numPr>
          <w:ilvl w:val="0"/>
          <w:numId w:val="2"/>
        </w:numPr>
        <w:spacing w:line="480" w:lineRule="auto"/>
        <w:jc w:val="both"/>
        <w:rPr>
          <w:rFonts w:ascii="Tahoma" w:eastAsia="Times New Roman" w:hAnsi="Tahoma" w:cs="Tahoma"/>
          <w:lang w:eastAsia="es-ES"/>
        </w:rPr>
      </w:pPr>
      <w:r>
        <w:rPr>
          <w:rFonts w:ascii="Tahoma" w:eastAsia="Times New Roman" w:hAnsi="Tahoma" w:cs="Tahoma"/>
          <w:lang w:eastAsia="es-ES"/>
        </w:rPr>
        <w:t>El Balanced Scorecard le ayuda a reducir la cantidad de información que puede obtener de los sistemas de información, ya que de ellos, el BSC extrae lo esencial.</w:t>
      </w:r>
    </w:p>
    <w:p w:rsidR="004870A9" w:rsidRDefault="004870A9" w:rsidP="004870A9">
      <w:pPr>
        <w:spacing w:line="480" w:lineRule="auto"/>
        <w:ind w:left="360"/>
        <w:jc w:val="both"/>
        <w:rPr>
          <w:rFonts w:ascii="Tahoma" w:eastAsia="Times New Roman" w:hAnsi="Tahoma" w:cs="Tahoma"/>
          <w:lang w:eastAsia="es-ES"/>
        </w:rPr>
      </w:pPr>
    </w:p>
    <w:p w:rsidR="004A639D" w:rsidRDefault="004A639D">
      <w:pPr>
        <w:numPr>
          <w:ilvl w:val="2"/>
          <w:numId w:val="37"/>
        </w:numPr>
        <w:spacing w:line="360" w:lineRule="auto"/>
        <w:jc w:val="both"/>
        <w:rPr>
          <w:rFonts w:ascii="Tahoma" w:hAnsi="Tahoma" w:cs="Tahoma"/>
          <w:bCs/>
          <w:color w:val="000000"/>
          <w:sz w:val="28"/>
          <w:szCs w:val="28"/>
        </w:rPr>
      </w:pPr>
      <w:r>
        <w:rPr>
          <w:rFonts w:ascii="Tahoma" w:hAnsi="Tahoma" w:cs="Tahoma"/>
          <w:bCs/>
          <w:color w:val="000000"/>
          <w:sz w:val="28"/>
          <w:szCs w:val="28"/>
        </w:rPr>
        <w:t>Objetivos.</w:t>
      </w:r>
    </w:p>
    <w:p w:rsidR="004870A9" w:rsidRDefault="004870A9" w:rsidP="004870A9">
      <w:pPr>
        <w:spacing w:line="360" w:lineRule="auto"/>
        <w:ind w:left="720"/>
        <w:jc w:val="both"/>
        <w:rPr>
          <w:rFonts w:ascii="Tahoma" w:hAnsi="Tahoma" w:cs="Tahoma"/>
          <w:bCs/>
          <w:color w:val="000000"/>
          <w:sz w:val="28"/>
          <w:szCs w:val="28"/>
        </w:rPr>
      </w:pPr>
    </w:p>
    <w:p w:rsidR="004A639D" w:rsidRDefault="004A639D">
      <w:pPr>
        <w:spacing w:line="480" w:lineRule="auto"/>
        <w:ind w:left="360"/>
        <w:jc w:val="both"/>
        <w:rPr>
          <w:rFonts w:ascii="Tahoma" w:eastAsia="Times New Roman" w:hAnsi="Tahoma" w:cs="Tahoma"/>
          <w:lang w:eastAsia="es-ES"/>
        </w:rPr>
      </w:pPr>
      <w:r>
        <w:rPr>
          <w:rFonts w:ascii="Tahoma" w:eastAsia="Times New Roman" w:hAnsi="Tahoma" w:cs="Tahoma"/>
          <w:lang w:eastAsia="es-ES"/>
        </w:rPr>
        <w:t xml:space="preserve">Entre los principales objetivos del Balanced Scorecard tenemos los siguientes: </w:t>
      </w:r>
    </w:p>
    <w:p w:rsidR="004A639D" w:rsidRDefault="004A639D" w:rsidP="004870A9">
      <w:pPr>
        <w:numPr>
          <w:ilvl w:val="0"/>
          <w:numId w:val="2"/>
        </w:numPr>
        <w:spacing w:line="480" w:lineRule="auto"/>
        <w:jc w:val="both"/>
        <w:rPr>
          <w:rFonts w:ascii="Tahoma" w:eastAsia="Times New Roman" w:hAnsi="Tahoma" w:cs="Tahoma"/>
          <w:lang w:eastAsia="es-ES"/>
        </w:rPr>
      </w:pPr>
      <w:r>
        <w:rPr>
          <w:rFonts w:ascii="Tahoma" w:eastAsia="Times New Roman" w:hAnsi="Tahoma" w:cs="Tahoma"/>
          <w:lang w:eastAsia="es-ES"/>
        </w:rPr>
        <w:t>Traducir estrategias en acciones</w:t>
      </w:r>
    </w:p>
    <w:p w:rsidR="004A639D" w:rsidRDefault="004A639D" w:rsidP="004870A9">
      <w:pPr>
        <w:numPr>
          <w:ilvl w:val="0"/>
          <w:numId w:val="2"/>
        </w:numPr>
        <w:spacing w:line="480" w:lineRule="auto"/>
        <w:jc w:val="both"/>
        <w:rPr>
          <w:rFonts w:ascii="Tahoma" w:eastAsia="Times New Roman" w:hAnsi="Tahoma" w:cs="Tahoma"/>
          <w:lang w:eastAsia="es-ES"/>
        </w:rPr>
      </w:pPr>
      <w:r>
        <w:rPr>
          <w:rFonts w:ascii="Tahoma" w:eastAsia="Times New Roman" w:hAnsi="Tahoma" w:cs="Tahoma"/>
          <w:lang w:eastAsia="es-ES"/>
        </w:rPr>
        <w:t>Alinear la estrategia a la misión y visión de la empresa</w:t>
      </w:r>
    </w:p>
    <w:p w:rsidR="004A639D" w:rsidRDefault="004A639D" w:rsidP="004870A9">
      <w:pPr>
        <w:numPr>
          <w:ilvl w:val="0"/>
          <w:numId w:val="2"/>
        </w:numPr>
        <w:spacing w:line="480" w:lineRule="auto"/>
        <w:jc w:val="both"/>
        <w:rPr>
          <w:rFonts w:ascii="Tahoma" w:eastAsia="Times New Roman" w:hAnsi="Tahoma" w:cs="Tahoma"/>
          <w:lang w:eastAsia="es-ES"/>
        </w:rPr>
      </w:pPr>
      <w:r>
        <w:rPr>
          <w:rFonts w:ascii="Tahoma" w:eastAsia="Times New Roman" w:hAnsi="Tahoma" w:cs="Tahoma"/>
          <w:lang w:eastAsia="es-ES"/>
        </w:rPr>
        <w:t xml:space="preserve">Medir el rendimiento derivado de la estrategia </w:t>
      </w:r>
    </w:p>
    <w:p w:rsidR="004A639D" w:rsidRDefault="004A639D">
      <w:pPr>
        <w:spacing w:line="360" w:lineRule="auto"/>
        <w:jc w:val="both"/>
        <w:rPr>
          <w:rFonts w:ascii="Tahoma" w:hAnsi="Tahoma" w:cs="Tahoma"/>
          <w:bCs/>
          <w:color w:val="000000"/>
          <w:sz w:val="28"/>
          <w:szCs w:val="28"/>
        </w:rPr>
      </w:pPr>
    </w:p>
    <w:p w:rsidR="004A639D" w:rsidRDefault="004A639D">
      <w:pPr>
        <w:numPr>
          <w:ilvl w:val="1"/>
          <w:numId w:val="37"/>
        </w:numPr>
        <w:tabs>
          <w:tab w:val="left" w:pos="1440"/>
        </w:tabs>
        <w:spacing w:line="360" w:lineRule="auto"/>
        <w:jc w:val="both"/>
        <w:rPr>
          <w:rFonts w:ascii="Tahoma" w:hAnsi="Tahoma" w:cs="Tahoma"/>
          <w:bCs/>
          <w:color w:val="000000"/>
          <w:sz w:val="28"/>
          <w:szCs w:val="28"/>
        </w:rPr>
      </w:pPr>
      <w:r>
        <w:rPr>
          <w:rFonts w:ascii="Tahoma" w:hAnsi="Tahoma" w:cs="Tahoma"/>
          <w:bCs/>
          <w:color w:val="000000"/>
          <w:sz w:val="28"/>
          <w:szCs w:val="28"/>
        </w:rPr>
        <w:t>Metodología del Balanced Scorecard.</w:t>
      </w:r>
    </w:p>
    <w:p w:rsidR="00455FCC" w:rsidRDefault="00455FCC" w:rsidP="00455FCC">
      <w:pPr>
        <w:tabs>
          <w:tab w:val="left" w:pos="1440"/>
        </w:tabs>
        <w:spacing w:line="360" w:lineRule="auto"/>
        <w:ind w:left="36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Balanced Scorecard esta formado por tres elementos imprescindibles para su ejecución.</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La creación y desarrollo del Balanced Scorecard se desarrolla en el nivel ejecutivo para luego lograr la comprensión y el compromiso de todos los integrantes de la organización.</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Luego de comprender los objetivos y la estrategia, todo esto se alinea con los procesos necesarios para conseguir los objetivos propuestos.</w:t>
      </w:r>
    </w:p>
    <w:p w:rsidR="004A639D" w:rsidRDefault="004A639D">
      <w:pPr>
        <w:spacing w:line="480" w:lineRule="auto"/>
        <w:jc w:val="both"/>
        <w:rPr>
          <w:rFonts w:ascii="Tahoma" w:eastAsia="Times New Roman" w:hAnsi="Tahoma" w:cs="Tahoma"/>
          <w:lang w:eastAsia="es-ES"/>
        </w:rPr>
      </w:pPr>
    </w:p>
    <w:p w:rsidR="004A639D" w:rsidRDefault="004A639D">
      <w:pPr>
        <w:numPr>
          <w:ilvl w:val="2"/>
          <w:numId w:val="37"/>
        </w:numPr>
        <w:spacing w:line="360" w:lineRule="auto"/>
        <w:jc w:val="both"/>
        <w:rPr>
          <w:rFonts w:ascii="Tahoma" w:hAnsi="Tahoma" w:cs="Tahoma"/>
          <w:bCs/>
          <w:color w:val="000000"/>
          <w:sz w:val="28"/>
          <w:szCs w:val="28"/>
        </w:rPr>
      </w:pPr>
      <w:r>
        <w:rPr>
          <w:rFonts w:ascii="Tahoma" w:hAnsi="Tahoma" w:cs="Tahoma"/>
          <w:bCs/>
          <w:color w:val="000000"/>
          <w:sz w:val="28"/>
          <w:szCs w:val="28"/>
        </w:rPr>
        <w:t>Elementos del Balace Scoredcard.</w:t>
      </w:r>
    </w:p>
    <w:p w:rsidR="00455FCC" w:rsidRDefault="00455FCC" w:rsidP="00455FCC">
      <w:pPr>
        <w:spacing w:line="360" w:lineRule="auto"/>
        <w:ind w:left="720"/>
        <w:jc w:val="both"/>
        <w:rPr>
          <w:rFonts w:ascii="Tahoma" w:hAnsi="Tahoma" w:cs="Tahoma"/>
          <w:bCs/>
          <w:color w:val="000000"/>
          <w:sz w:val="28"/>
          <w:szCs w:val="28"/>
        </w:rPr>
      </w:pPr>
    </w:p>
    <w:p w:rsidR="004A639D" w:rsidRDefault="004A639D">
      <w:pPr>
        <w:numPr>
          <w:ilvl w:val="3"/>
          <w:numId w:val="37"/>
        </w:numPr>
        <w:spacing w:line="360" w:lineRule="auto"/>
        <w:jc w:val="both"/>
        <w:rPr>
          <w:rFonts w:ascii="Tahoma" w:hAnsi="Tahoma" w:cs="Tahoma"/>
          <w:bCs/>
          <w:color w:val="000000"/>
          <w:sz w:val="28"/>
          <w:szCs w:val="28"/>
        </w:rPr>
      </w:pPr>
      <w:r>
        <w:rPr>
          <w:rFonts w:ascii="Tahoma" w:hAnsi="Tahoma" w:cs="Tahoma"/>
          <w:bCs/>
          <w:color w:val="000000"/>
          <w:sz w:val="28"/>
          <w:szCs w:val="28"/>
        </w:rPr>
        <w:t>Trabajo estratégico</w:t>
      </w:r>
    </w:p>
    <w:p w:rsidR="00455FCC" w:rsidRDefault="00455FCC" w:rsidP="00455FCC">
      <w:pPr>
        <w:spacing w:line="360" w:lineRule="auto"/>
        <w:ind w:left="1080"/>
        <w:jc w:val="both"/>
        <w:rPr>
          <w:rFonts w:ascii="Tahoma" w:hAnsi="Tahoma" w:cs="Tahoma"/>
          <w:bCs/>
          <w:color w:val="000000"/>
          <w:sz w:val="28"/>
          <w:szCs w:val="28"/>
        </w:rPr>
      </w:pPr>
    </w:p>
    <w:p w:rsidR="004A639D" w:rsidRDefault="004A639D" w:rsidP="00455FCC">
      <w:pPr>
        <w:spacing w:line="480" w:lineRule="auto"/>
        <w:jc w:val="both"/>
        <w:rPr>
          <w:rFonts w:ascii="Tahoma" w:eastAsia="Times New Roman" w:hAnsi="Tahoma" w:cs="Tahoma"/>
          <w:lang w:eastAsia="es-ES"/>
        </w:rPr>
      </w:pPr>
      <w:r>
        <w:rPr>
          <w:rFonts w:ascii="Tahoma" w:eastAsia="Times New Roman" w:hAnsi="Tahoma" w:cs="Tahoma"/>
          <w:lang w:eastAsia="es-ES"/>
        </w:rPr>
        <w:t xml:space="preserve">El trabajo estratégico es de suma importancia para el desarrollo del programa de mejoramiento, se deberán desarrollar una serie de grupos de trabajo en torno a los distintos Objetivos Estratégicos identificados. Cada grupo trabaja en la propuesta de actuaciones que permitan desarrollar los Objetivos Estratégicos. Los grupos están formados por personas de mandos medios de cada unidad y por personas que conozcan los procesos operativos, además de los directivos de la empresa, fundamentalmente personal involucradas especial relevancia para el desarrollo de las actividades empresariales. La participación del personal es necesaria e imprescindible para que la herramienta de gestión del Plan Estratégico se convierta en un instrumento útil y al servicio de todos, se produce desde el momento en que quedan establecidos </w:t>
      </w:r>
      <w:smartTag w:uri="urn:schemas-microsoft-com:office:smarttags" w:element="PersonName">
        <w:smartTagPr>
          <w:attr w:name="ProductID" w:val="la Misi￳n"/>
        </w:smartTagPr>
        <w:r>
          <w:rPr>
            <w:rFonts w:ascii="Tahoma" w:eastAsia="Times New Roman" w:hAnsi="Tahoma" w:cs="Tahoma"/>
            <w:lang w:eastAsia="es-ES"/>
          </w:rPr>
          <w:t>la Misión</w:t>
        </w:r>
      </w:smartTag>
      <w:r>
        <w:rPr>
          <w:rFonts w:ascii="Tahoma" w:eastAsia="Times New Roman" w:hAnsi="Tahoma" w:cs="Tahoma"/>
          <w:lang w:eastAsia="es-ES"/>
        </w:rPr>
        <w:t xml:space="preserve">, </w:t>
      </w:r>
      <w:smartTag w:uri="urn:schemas-microsoft-com:office:smarttags" w:element="PersonName">
        <w:smartTagPr>
          <w:attr w:name="ProductID" w:val="la Visi￳n"/>
        </w:smartTagPr>
        <w:r>
          <w:rPr>
            <w:rFonts w:ascii="Tahoma" w:eastAsia="Times New Roman" w:hAnsi="Tahoma" w:cs="Tahoma"/>
            <w:lang w:eastAsia="es-ES"/>
          </w:rPr>
          <w:t>la Visión</w:t>
        </w:r>
      </w:smartTag>
      <w:r>
        <w:rPr>
          <w:rFonts w:ascii="Tahoma" w:eastAsia="Times New Roman" w:hAnsi="Tahoma" w:cs="Tahoma"/>
          <w:lang w:eastAsia="es-ES"/>
        </w:rPr>
        <w:t xml:space="preserve"> y los Objetivos.</w:t>
      </w:r>
    </w:p>
    <w:p w:rsidR="004A639D" w:rsidRDefault="004A639D" w:rsidP="00455FCC">
      <w:pPr>
        <w:spacing w:line="480" w:lineRule="auto"/>
        <w:jc w:val="both"/>
        <w:rPr>
          <w:rFonts w:ascii="Tahoma" w:hAnsi="Tahoma" w:cs="Tahoma"/>
          <w:bCs/>
          <w:color w:val="000000"/>
          <w:sz w:val="28"/>
          <w:szCs w:val="28"/>
        </w:rPr>
      </w:pPr>
    </w:p>
    <w:p w:rsidR="004A639D" w:rsidRDefault="004A639D" w:rsidP="00455FCC">
      <w:pPr>
        <w:numPr>
          <w:ilvl w:val="3"/>
          <w:numId w:val="37"/>
        </w:numPr>
        <w:spacing w:line="480" w:lineRule="auto"/>
        <w:jc w:val="both"/>
        <w:rPr>
          <w:rFonts w:ascii="Tahoma" w:hAnsi="Tahoma" w:cs="Tahoma"/>
          <w:bCs/>
          <w:color w:val="000000"/>
          <w:sz w:val="28"/>
          <w:szCs w:val="28"/>
        </w:rPr>
      </w:pPr>
      <w:r>
        <w:rPr>
          <w:rFonts w:ascii="Tahoma" w:hAnsi="Tahoma" w:cs="Tahoma"/>
          <w:bCs/>
          <w:color w:val="000000"/>
          <w:sz w:val="28"/>
          <w:szCs w:val="28"/>
        </w:rPr>
        <w:t>Mapa de estrategias</w:t>
      </w:r>
    </w:p>
    <w:p w:rsidR="004A639D" w:rsidRDefault="004A639D" w:rsidP="00455FCC">
      <w:pPr>
        <w:spacing w:line="480" w:lineRule="auto"/>
        <w:jc w:val="both"/>
        <w:rPr>
          <w:rFonts w:ascii="Tahoma" w:eastAsia="Times New Roman" w:hAnsi="Tahoma" w:cs="Tahoma"/>
          <w:lang w:eastAsia="es-ES"/>
        </w:rPr>
      </w:pPr>
      <w:r>
        <w:rPr>
          <w:rFonts w:ascii="Tahoma" w:eastAsia="Times New Roman" w:hAnsi="Tahoma" w:cs="Tahoma"/>
          <w:lang w:eastAsia="es-ES"/>
        </w:rPr>
        <w:t>Quizás el elemento de mayor importancia dentro del BSC es el mapa estratégico. La construcción del mismo no es una tarea fácil, requiere un buen análisis de los objetivos que se pretenden alcanzar y que verdaderamente, están en sintonía con la estrategia.</w:t>
      </w:r>
    </w:p>
    <w:p w:rsidR="004A639D" w:rsidRDefault="004A639D" w:rsidP="00455FCC">
      <w:pPr>
        <w:spacing w:line="480" w:lineRule="auto"/>
        <w:jc w:val="both"/>
        <w:rPr>
          <w:rFonts w:ascii="Tahoma" w:eastAsia="Times New Roman" w:hAnsi="Tahoma" w:cs="Tahoma"/>
          <w:lang w:eastAsia="es-ES"/>
        </w:rPr>
      </w:pPr>
      <w:r>
        <w:rPr>
          <w:rFonts w:ascii="Tahoma" w:eastAsia="Times New Roman" w:hAnsi="Tahoma" w:cs="Tahoma"/>
          <w:lang w:eastAsia="es-ES"/>
        </w:rPr>
        <w:t>El proceso de configuración del mismo es diferente para cada empresa, se elabora de acuerdo a sus necesidades y sus objetivos, mantiene un componente de esfuerzo y creatividad muy importantes y de hecho, no expresan relación matemática alguna, no es algo determinista.</w:t>
      </w:r>
    </w:p>
    <w:p w:rsidR="004A639D" w:rsidRDefault="004A639D" w:rsidP="00455FCC">
      <w:pPr>
        <w:spacing w:line="480" w:lineRule="auto"/>
        <w:jc w:val="both"/>
        <w:rPr>
          <w:rFonts w:ascii="Tahoma" w:eastAsia="Times New Roman" w:hAnsi="Tahoma" w:cs="Tahoma"/>
          <w:lang w:eastAsia="es-ES"/>
        </w:rPr>
      </w:pPr>
      <w:r>
        <w:rPr>
          <w:rFonts w:ascii="Tahoma" w:eastAsia="Times New Roman" w:hAnsi="Tahoma" w:cs="Tahoma"/>
          <w:lang w:eastAsia="es-ES"/>
        </w:rPr>
        <w:t>Entre las principales funciones es describir, comunicar y ayudar a entender la estrategia, convirtiendo la ejecución de la misma en el trabajo de todos en la organización.  Para ello, el diseño exige la clara comprensión de la estrategia y así mismo su clara traducción al lenguaje de las operaciones. Para lograr el compromiso de la organización con la estrategia, la gerencia y los colaboradores deben comprender perfectamente en qué consiste la misma y como contribuye a lograr los objetivos de negocios.</w:t>
      </w:r>
    </w:p>
    <w:p w:rsidR="004A639D" w:rsidRDefault="00A917AB">
      <w:pPr>
        <w:spacing w:line="360" w:lineRule="auto"/>
        <w:jc w:val="both"/>
        <w:rPr>
          <w:rFonts w:ascii="Tahoma" w:eastAsia="Times New Roman" w:hAnsi="Tahoma" w:cs="Tahoma"/>
          <w:lang w:eastAsia="es-ES"/>
        </w:rPr>
      </w:pPr>
      <w:r>
        <w:rPr>
          <w:noProof/>
          <w:lang w:eastAsia="es-ES"/>
        </w:rPr>
        <w:drawing>
          <wp:anchor distT="0" distB="0" distL="114300" distR="114300" simplePos="0" relativeHeight="251636736" behindDoc="0" locked="0" layoutInCell="1" allowOverlap="1">
            <wp:simplePos x="0" y="0"/>
            <wp:positionH relativeFrom="column">
              <wp:posOffset>228600</wp:posOffset>
            </wp:positionH>
            <wp:positionV relativeFrom="paragraph">
              <wp:posOffset>64135</wp:posOffset>
            </wp:positionV>
            <wp:extent cx="4914900" cy="3253740"/>
            <wp:effectExtent l="19050" t="0" r="0" b="0"/>
            <wp:wrapNone/>
            <wp:docPr id="75" name="Imagen 75" descr="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佬"/>
                    <pic:cNvPicPr>
                      <a:picLocks noChangeAspect="1" noChangeArrowheads="1"/>
                    </pic:cNvPicPr>
                  </pic:nvPicPr>
                  <pic:blipFill>
                    <a:blip r:embed="rId44"/>
                    <a:srcRect/>
                    <a:stretch>
                      <a:fillRect/>
                    </a:stretch>
                  </pic:blipFill>
                  <pic:spPr bwMode="auto">
                    <a:xfrm>
                      <a:off x="0" y="0"/>
                      <a:ext cx="4914900" cy="3253740"/>
                    </a:xfrm>
                    <a:prstGeom prst="rect">
                      <a:avLst/>
                    </a:prstGeom>
                    <a:noFill/>
                    <a:ln w="9525">
                      <a:noFill/>
                      <a:miter lim="800000"/>
                      <a:headEnd/>
                      <a:tailEnd/>
                    </a:ln>
                  </pic:spPr>
                </pic:pic>
              </a:graphicData>
            </a:graphic>
          </wp:anchor>
        </w:drawing>
      </w:r>
    </w:p>
    <w:p w:rsidR="004A639D" w:rsidRDefault="004A639D">
      <w:pPr>
        <w:spacing w:line="360" w:lineRule="auto"/>
        <w:jc w:val="both"/>
        <w:rPr>
          <w:rFonts w:ascii="Tahoma" w:eastAsia="Times New Roman" w:hAnsi="Tahoma" w:cs="Tahoma"/>
          <w:lang w:eastAsia="es-ES"/>
        </w:rPr>
      </w:pPr>
    </w:p>
    <w:p w:rsidR="004A639D" w:rsidRDefault="004A639D">
      <w:pPr>
        <w:spacing w:line="360" w:lineRule="auto"/>
        <w:jc w:val="both"/>
        <w:rPr>
          <w:rFonts w:ascii="Tahoma" w:eastAsia="Times New Roman" w:hAnsi="Tahoma" w:cs="Tahoma"/>
          <w:lang w:eastAsia="es-ES"/>
        </w:rPr>
      </w:pPr>
    </w:p>
    <w:p w:rsidR="004A639D" w:rsidRDefault="004A639D">
      <w:pPr>
        <w:spacing w:line="360" w:lineRule="auto"/>
        <w:jc w:val="both"/>
        <w:rPr>
          <w:rFonts w:ascii="Tahoma" w:eastAsia="Times New Roman" w:hAnsi="Tahoma" w:cs="Tahoma"/>
          <w:lang w:eastAsia="es-ES"/>
        </w:rPr>
      </w:pPr>
    </w:p>
    <w:p w:rsidR="004A639D" w:rsidRDefault="004A639D">
      <w:pPr>
        <w:spacing w:line="360" w:lineRule="auto"/>
        <w:jc w:val="both"/>
        <w:rPr>
          <w:rFonts w:ascii="Tahoma" w:eastAsia="Times New Roman" w:hAnsi="Tahoma" w:cs="Tahoma"/>
          <w:lang w:eastAsia="es-ES"/>
        </w:rPr>
      </w:pPr>
    </w:p>
    <w:p w:rsidR="004A639D" w:rsidRDefault="004A639D">
      <w:pPr>
        <w:spacing w:line="360" w:lineRule="auto"/>
        <w:jc w:val="both"/>
        <w:rPr>
          <w:rFonts w:ascii="Tahoma" w:eastAsia="Times New Roman" w:hAnsi="Tahoma" w:cs="Tahoma"/>
          <w:lang w:eastAsia="es-ES"/>
        </w:rPr>
      </w:pPr>
    </w:p>
    <w:p w:rsidR="004A639D" w:rsidRDefault="004A639D">
      <w:pPr>
        <w:spacing w:line="360" w:lineRule="auto"/>
        <w:jc w:val="both"/>
        <w:rPr>
          <w:rFonts w:ascii="Tahoma" w:eastAsia="Times New Roman" w:hAnsi="Tahoma" w:cs="Tahoma"/>
          <w:lang w:eastAsia="es-ES"/>
        </w:rPr>
      </w:pPr>
    </w:p>
    <w:p w:rsidR="004A639D" w:rsidRDefault="004A639D">
      <w:pPr>
        <w:spacing w:line="360" w:lineRule="auto"/>
        <w:jc w:val="both"/>
        <w:rPr>
          <w:rFonts w:ascii="Tahoma" w:eastAsia="Times New Roman" w:hAnsi="Tahoma" w:cs="Tahoma"/>
          <w:lang w:eastAsia="es-ES"/>
        </w:rPr>
      </w:pPr>
    </w:p>
    <w:p w:rsidR="004A639D" w:rsidRDefault="004A639D">
      <w:pPr>
        <w:spacing w:line="360" w:lineRule="auto"/>
        <w:jc w:val="both"/>
        <w:rPr>
          <w:rFonts w:ascii="Tahoma" w:eastAsia="Times New Roman" w:hAnsi="Tahoma" w:cs="Tahoma"/>
          <w:lang w:eastAsia="es-ES"/>
        </w:rPr>
      </w:pPr>
    </w:p>
    <w:p w:rsidR="004A639D" w:rsidRDefault="004A639D">
      <w:pPr>
        <w:spacing w:line="360" w:lineRule="auto"/>
        <w:jc w:val="both"/>
        <w:rPr>
          <w:rFonts w:ascii="Tahoma" w:eastAsia="Times New Roman" w:hAnsi="Tahoma" w:cs="Tahoma"/>
          <w:lang w:eastAsia="es-ES"/>
        </w:rPr>
      </w:pPr>
    </w:p>
    <w:p w:rsidR="004A639D" w:rsidRDefault="004A639D">
      <w:pPr>
        <w:spacing w:line="360" w:lineRule="auto"/>
        <w:jc w:val="both"/>
        <w:rPr>
          <w:rFonts w:ascii="Tahoma" w:eastAsia="Times New Roman" w:hAnsi="Tahoma" w:cs="Tahoma"/>
          <w:lang w:eastAsia="es-ES"/>
        </w:rPr>
      </w:pPr>
    </w:p>
    <w:p w:rsidR="004A639D" w:rsidRDefault="004A639D">
      <w:pPr>
        <w:spacing w:line="360" w:lineRule="auto"/>
        <w:jc w:val="both"/>
        <w:rPr>
          <w:rFonts w:ascii="Tahoma" w:eastAsia="Times New Roman" w:hAnsi="Tahoma" w:cs="Tahoma"/>
          <w:lang w:eastAsia="es-ES"/>
        </w:rPr>
      </w:pPr>
    </w:p>
    <w:p w:rsidR="004A639D" w:rsidRDefault="005B4F72">
      <w:pPr>
        <w:spacing w:line="360" w:lineRule="auto"/>
        <w:jc w:val="both"/>
        <w:rPr>
          <w:rFonts w:ascii="Tahoma" w:eastAsia="Times New Roman" w:hAnsi="Tahoma" w:cs="Tahoma"/>
          <w:lang w:eastAsia="es-ES"/>
        </w:rPr>
      </w:pPr>
      <w:r>
        <w:rPr>
          <w:rFonts w:ascii="Tahoma" w:eastAsia="Times New Roman" w:hAnsi="Tahoma" w:cs="Tahoma"/>
          <w:noProof/>
          <w:lang w:eastAsia="es-ES"/>
        </w:rPr>
        <w:pict>
          <v:shape id="_x0000_s1230" type="#_x0000_t202" style="position:absolute;left:0;text-align:left;margin-left:45pt;margin-top:5.35pt;width:333pt;height:45pt;z-index:251691008" stroked="f">
            <v:textbox style="mso-next-textbox:#_x0000_s1230">
              <w:txbxContent>
                <w:p w:rsidR="00555CD3" w:rsidRDefault="00555CD3" w:rsidP="00BA416A">
                  <w:pPr>
                    <w:jc w:val="center"/>
                    <w:rPr>
                      <w:rFonts w:ascii="Verdana" w:hAnsi="Verdana" w:cs="Tahoma"/>
                      <w:b/>
                      <w:sz w:val="16"/>
                      <w:szCs w:val="16"/>
                    </w:rPr>
                  </w:pPr>
                  <w:r w:rsidRPr="00B25458">
                    <w:rPr>
                      <w:rFonts w:ascii="Verdana" w:hAnsi="Verdana" w:cs="Tahoma"/>
                      <w:b/>
                      <w:sz w:val="16"/>
                      <w:szCs w:val="16"/>
                    </w:rPr>
                    <w:t xml:space="preserve">FIGURA # </w:t>
                  </w:r>
                  <w:r>
                    <w:rPr>
                      <w:rFonts w:ascii="Verdana" w:hAnsi="Verdana" w:cs="Tahoma"/>
                      <w:b/>
                      <w:sz w:val="16"/>
                      <w:szCs w:val="16"/>
                    </w:rPr>
                    <w:t>3</w:t>
                  </w:r>
                </w:p>
                <w:p w:rsidR="00555CD3" w:rsidRDefault="00555CD3" w:rsidP="00BA416A">
                  <w:pPr>
                    <w:jc w:val="center"/>
                    <w:rPr>
                      <w:rFonts w:ascii="Verdana" w:hAnsi="Verdana" w:cs="Tahoma"/>
                      <w:sz w:val="16"/>
                      <w:szCs w:val="16"/>
                    </w:rPr>
                  </w:pPr>
                  <w:r w:rsidRPr="005B4F72">
                    <w:rPr>
                      <w:rFonts w:ascii="Verdana" w:hAnsi="Verdana" w:cs="Tahoma"/>
                      <w:sz w:val="16"/>
                      <w:szCs w:val="16"/>
                    </w:rPr>
                    <w:t>MAPA DE ESTRATEGIAS</w:t>
                  </w:r>
                </w:p>
                <w:p w:rsidR="00555CD3" w:rsidRPr="00BA416A" w:rsidRDefault="00555CD3" w:rsidP="00BA416A">
                  <w:pPr>
                    <w:rPr>
                      <w:rFonts w:ascii="Verdana" w:hAnsi="Verdana" w:cs="Tahoma"/>
                      <w:sz w:val="16"/>
                      <w:szCs w:val="16"/>
                    </w:rPr>
                  </w:pPr>
                  <w:r>
                    <w:rPr>
                      <w:rFonts w:ascii="Verdana" w:hAnsi="Verdana" w:cs="Tahoma"/>
                      <w:sz w:val="16"/>
                      <w:szCs w:val="16"/>
                    </w:rPr>
                    <w:t xml:space="preserve">Fuente: </w:t>
                  </w:r>
                  <w:r w:rsidRPr="00BA416A">
                    <w:rPr>
                      <w:rFonts w:ascii="Verdana" w:hAnsi="Verdana" w:cs="Tahoma"/>
                      <w:sz w:val="16"/>
                      <w:szCs w:val="16"/>
                    </w:rPr>
                    <w:t>http://www.mercadeo.com/41_scorecard.htm</w:t>
                  </w:r>
                </w:p>
              </w:txbxContent>
            </v:textbox>
          </v:shape>
        </w:pict>
      </w:r>
    </w:p>
    <w:p w:rsidR="004A639D" w:rsidRDefault="004A639D">
      <w:pPr>
        <w:spacing w:line="360" w:lineRule="auto"/>
        <w:jc w:val="both"/>
        <w:rPr>
          <w:rFonts w:ascii="Tahoma" w:eastAsia="Times New Roman" w:hAnsi="Tahoma" w:cs="Tahoma"/>
          <w:lang w:eastAsia="es-ES"/>
        </w:rPr>
      </w:pPr>
    </w:p>
    <w:p w:rsidR="004A639D" w:rsidRDefault="004A639D">
      <w:pPr>
        <w:spacing w:line="360" w:lineRule="auto"/>
        <w:jc w:val="both"/>
        <w:rPr>
          <w:rFonts w:ascii="Tahoma" w:eastAsia="Times New Roman" w:hAnsi="Tahoma" w:cs="Tahoma"/>
          <w:lang w:eastAsia="es-ES"/>
        </w:rPr>
      </w:pPr>
    </w:p>
    <w:p w:rsidR="004A639D" w:rsidRDefault="004A639D">
      <w:pPr>
        <w:numPr>
          <w:ilvl w:val="3"/>
          <w:numId w:val="37"/>
        </w:numPr>
        <w:spacing w:line="360" w:lineRule="auto"/>
        <w:jc w:val="both"/>
        <w:rPr>
          <w:rFonts w:ascii="Tahoma" w:hAnsi="Tahoma" w:cs="Tahoma"/>
          <w:bCs/>
          <w:color w:val="000000"/>
          <w:sz w:val="28"/>
          <w:szCs w:val="28"/>
        </w:rPr>
      </w:pPr>
      <w:r>
        <w:rPr>
          <w:rFonts w:ascii="Tahoma" w:hAnsi="Tahoma" w:cs="Tahoma"/>
          <w:bCs/>
          <w:color w:val="000000"/>
          <w:sz w:val="28"/>
          <w:szCs w:val="28"/>
        </w:rPr>
        <w:t>Tablero balanceado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tablero balanceado del Balanced Scorecard, se construye en base a por lo menos cuatro perspectivas de suma importancia para cualquier empresa, estas son:</w:t>
      </w:r>
    </w:p>
    <w:p w:rsidR="004A639D" w:rsidRDefault="004A639D">
      <w:pPr>
        <w:numPr>
          <w:ilvl w:val="0"/>
          <w:numId w:val="26"/>
        </w:numPr>
        <w:spacing w:line="360" w:lineRule="auto"/>
        <w:jc w:val="both"/>
        <w:rPr>
          <w:rFonts w:ascii="Tahoma" w:hAnsi="Tahoma" w:cs="Tahoma"/>
          <w:bCs/>
          <w:color w:val="000000"/>
        </w:rPr>
      </w:pPr>
      <w:r>
        <w:rPr>
          <w:rFonts w:ascii="Tahoma" w:hAnsi="Tahoma" w:cs="Tahoma"/>
          <w:bCs/>
          <w:color w:val="000000"/>
        </w:rPr>
        <w:t>Perspectiva financiera</w:t>
      </w:r>
    </w:p>
    <w:p w:rsidR="004A639D" w:rsidRDefault="004A639D">
      <w:pPr>
        <w:numPr>
          <w:ilvl w:val="0"/>
          <w:numId w:val="26"/>
        </w:numPr>
        <w:spacing w:line="360" w:lineRule="auto"/>
        <w:jc w:val="both"/>
        <w:rPr>
          <w:rFonts w:ascii="Tahoma" w:hAnsi="Tahoma" w:cs="Tahoma"/>
          <w:bCs/>
          <w:color w:val="000000"/>
        </w:rPr>
      </w:pPr>
      <w:r>
        <w:rPr>
          <w:rFonts w:ascii="Tahoma" w:hAnsi="Tahoma" w:cs="Tahoma"/>
          <w:bCs/>
          <w:color w:val="000000"/>
        </w:rPr>
        <w:t>Perspectiva del cliente</w:t>
      </w:r>
    </w:p>
    <w:p w:rsidR="004A639D" w:rsidRDefault="004A639D">
      <w:pPr>
        <w:numPr>
          <w:ilvl w:val="0"/>
          <w:numId w:val="26"/>
        </w:numPr>
        <w:spacing w:line="360" w:lineRule="auto"/>
        <w:jc w:val="both"/>
        <w:rPr>
          <w:rFonts w:ascii="Tahoma" w:hAnsi="Tahoma" w:cs="Tahoma"/>
          <w:bCs/>
          <w:color w:val="000000"/>
        </w:rPr>
      </w:pPr>
      <w:r>
        <w:rPr>
          <w:rFonts w:ascii="Tahoma" w:hAnsi="Tahoma" w:cs="Tahoma"/>
          <w:bCs/>
          <w:color w:val="000000"/>
        </w:rPr>
        <w:t>Perspectiva de procesos internos</w:t>
      </w:r>
    </w:p>
    <w:p w:rsidR="004A639D" w:rsidRDefault="004A639D">
      <w:pPr>
        <w:numPr>
          <w:ilvl w:val="0"/>
          <w:numId w:val="26"/>
        </w:numPr>
        <w:spacing w:line="360" w:lineRule="auto"/>
        <w:jc w:val="both"/>
        <w:rPr>
          <w:rFonts w:ascii="Tahoma" w:hAnsi="Tahoma" w:cs="Tahoma"/>
          <w:bCs/>
          <w:color w:val="000000"/>
        </w:rPr>
      </w:pPr>
      <w:r>
        <w:rPr>
          <w:rFonts w:ascii="Tahoma" w:hAnsi="Tahoma" w:cs="Tahoma"/>
          <w:bCs/>
          <w:color w:val="000000"/>
        </w:rPr>
        <w:t>Perspectiva de aprendizaje y crecimiento</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tablero balanceado además de incluir por lo menos estas cuatro perspectivas, incluye también los objetivos relatados en el mapa con medidores, metas y planes de acción.</w:t>
      </w:r>
    </w:p>
    <w:p w:rsidR="004A639D" w:rsidRDefault="004A639D">
      <w:pPr>
        <w:spacing w:line="360" w:lineRule="auto"/>
        <w:ind w:left="1080"/>
        <w:jc w:val="both"/>
        <w:rPr>
          <w:rFonts w:ascii="Tahoma" w:hAnsi="Tahoma" w:cs="Tahoma"/>
          <w:bCs/>
          <w:color w:val="000000"/>
          <w:sz w:val="28"/>
          <w:szCs w:val="28"/>
        </w:rPr>
      </w:pPr>
    </w:p>
    <w:p w:rsidR="004A639D" w:rsidRDefault="004A639D">
      <w:pPr>
        <w:numPr>
          <w:ilvl w:val="2"/>
          <w:numId w:val="37"/>
        </w:numPr>
        <w:spacing w:line="360" w:lineRule="auto"/>
        <w:jc w:val="both"/>
        <w:rPr>
          <w:rFonts w:ascii="Tahoma" w:hAnsi="Tahoma" w:cs="Tahoma"/>
          <w:bCs/>
          <w:color w:val="000000"/>
          <w:sz w:val="28"/>
          <w:szCs w:val="28"/>
        </w:rPr>
      </w:pPr>
      <w:r>
        <w:rPr>
          <w:rFonts w:ascii="Tahoma" w:hAnsi="Tahoma" w:cs="Tahoma"/>
          <w:bCs/>
          <w:color w:val="000000"/>
          <w:sz w:val="28"/>
          <w:szCs w:val="28"/>
        </w:rPr>
        <w:t>Análisis de las diferentes perspectivas del BSC</w:t>
      </w:r>
    </w:p>
    <w:p w:rsidR="00EB2DAB" w:rsidRDefault="00EB2DAB" w:rsidP="00EB2DAB">
      <w:pPr>
        <w:spacing w:line="360" w:lineRule="auto"/>
        <w:ind w:left="720"/>
        <w:jc w:val="both"/>
        <w:rPr>
          <w:rFonts w:ascii="Tahoma" w:hAnsi="Tahoma" w:cs="Tahoma"/>
          <w:bCs/>
          <w:color w:val="000000"/>
          <w:sz w:val="28"/>
          <w:szCs w:val="28"/>
        </w:rPr>
      </w:pPr>
    </w:p>
    <w:p w:rsidR="004A639D" w:rsidRDefault="004A639D">
      <w:pPr>
        <w:numPr>
          <w:ilvl w:val="3"/>
          <w:numId w:val="37"/>
        </w:numPr>
        <w:spacing w:line="360" w:lineRule="auto"/>
        <w:jc w:val="both"/>
        <w:rPr>
          <w:rFonts w:ascii="Tahoma" w:hAnsi="Tahoma" w:cs="Tahoma"/>
          <w:bCs/>
          <w:color w:val="000000"/>
          <w:sz w:val="28"/>
          <w:szCs w:val="28"/>
        </w:rPr>
      </w:pPr>
      <w:r>
        <w:rPr>
          <w:rFonts w:ascii="Tahoma" w:hAnsi="Tahoma" w:cs="Tahoma"/>
          <w:bCs/>
          <w:color w:val="000000"/>
          <w:sz w:val="28"/>
          <w:szCs w:val="28"/>
        </w:rPr>
        <w:t>Perspectiva financiera</w:t>
      </w:r>
    </w:p>
    <w:p w:rsidR="004A639D" w:rsidRDefault="004A639D">
      <w:pPr>
        <w:spacing w:line="480" w:lineRule="auto"/>
        <w:jc w:val="both"/>
        <w:rPr>
          <w:rFonts w:ascii="Tahoma" w:eastAsia="Times New Roman" w:hAnsi="Tahoma" w:cs="Tahoma"/>
          <w:b/>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Se aplica esta perspectiva a los objetivos principales de la empresa asociados a la satisfacción de necesidades financieras.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Las medidas de actuación financiera indican si la estrategia de una empresa, su puesta en práctica y ejecución están contribuyendo a alcanzar los objetivos principales desde la perspectiva de los accionistas. Están directamente relacionadas con la cruda realidad de la empresa, su objetivo fundamental: hacer dinero para sus accionistas. De este modo, los objetivos seleccionados para esta perspectiva deben estar estrechamente relacionados con la pregunta: ¿Cómo queremos que nos vean nuestros accionistas? </w:t>
      </w:r>
    </w:p>
    <w:p w:rsidR="004A639D" w:rsidRDefault="004A639D">
      <w:pPr>
        <w:pStyle w:val="Textoindependiente2"/>
      </w:pPr>
      <w:r>
        <w:t>Los objetivos financieros acostumbran a relacionarse con la rentabilidad, crecimiento de ventas o generación de flujo de caja, entre otros. Los objetivos financieros representan el objetivo a mediano y largo plazo de la organización: proporcionar rendimientos basados en el capital invertido. El BSC utiliza los objetivos financieros con relación al aumento e intensificación de la rentabilidad, los rendimientos de los activos y los ingresos. Con el tiempo, todos los objetivos y medidas de las demás perspectivas del BSC deben ser vinculados a la consecución de uno o más objetivos de la perspectiva financiera. Es esta vinculación con los objetivos financieros, la que reconoce que el objetivo del negocio es la generación de rendimientos financieros para los inversores.</w:t>
      </w:r>
    </w:p>
    <w:p w:rsidR="004A639D" w:rsidRDefault="00EB2DAB">
      <w:pPr>
        <w:spacing w:line="480" w:lineRule="auto"/>
        <w:jc w:val="both"/>
        <w:rPr>
          <w:rFonts w:ascii="Tahoma" w:eastAsia="Times New Roman" w:hAnsi="Tahoma" w:cs="Tahoma"/>
          <w:lang w:eastAsia="es-ES"/>
        </w:rPr>
      </w:pPr>
      <w:r>
        <w:rPr>
          <w:rFonts w:ascii="TimesNewRomanPSMT" w:hAnsi="TimesNewRomanPSMT" w:cs="TimesNewRomanPSMT"/>
          <w:noProof/>
          <w:color w:val="000000"/>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0" type="#_x0000_t75" style="position:absolute;left:0;text-align:left;margin-left:9pt;margin-top:6.2pt;width:405.35pt;height:208.8pt;z-index:251637760">
            <v:imagedata r:id="rId45" o:title=""/>
          </v:shape>
          <o:OLEObject Type="Embed" ProgID="Excel.Sheet.8" ShapeID="_x0000_s1100" DrawAspect="Content" ObjectID="_1318921499" r:id="rId46"/>
        </w:pict>
      </w:r>
    </w:p>
    <w:p w:rsidR="004A639D" w:rsidRDefault="004A639D">
      <w:pPr>
        <w:spacing w:line="480" w:lineRule="auto"/>
        <w:ind w:left="360"/>
        <w:jc w:val="both"/>
        <w:rPr>
          <w:rFonts w:ascii="Tahoma" w:eastAsia="Times New Roman" w:hAnsi="Tahoma" w:cs="Tahoma"/>
          <w:lang w:eastAsia="es-ES"/>
        </w:rPr>
      </w:pPr>
    </w:p>
    <w:p w:rsidR="004A639D" w:rsidRDefault="004A639D">
      <w:pPr>
        <w:spacing w:line="480" w:lineRule="auto"/>
        <w:ind w:left="360"/>
        <w:jc w:val="both"/>
        <w:rPr>
          <w:rFonts w:ascii="Tahoma" w:eastAsia="Times New Roman" w:hAnsi="Tahoma" w:cs="Tahoma"/>
          <w:lang w:eastAsia="es-ES"/>
        </w:rPr>
      </w:pPr>
    </w:p>
    <w:p w:rsidR="004A639D" w:rsidRDefault="004A639D">
      <w:pPr>
        <w:spacing w:line="480" w:lineRule="auto"/>
        <w:ind w:left="360"/>
        <w:jc w:val="both"/>
        <w:rPr>
          <w:rFonts w:ascii="Tahoma" w:eastAsia="Times New Roman" w:hAnsi="Tahoma" w:cs="Tahoma"/>
          <w:lang w:eastAsia="es-ES"/>
        </w:rPr>
      </w:pPr>
    </w:p>
    <w:p w:rsidR="004A639D" w:rsidRDefault="004A639D">
      <w:pPr>
        <w:spacing w:line="480" w:lineRule="auto"/>
        <w:ind w:left="360"/>
        <w:jc w:val="both"/>
        <w:rPr>
          <w:rFonts w:ascii="Tahoma" w:eastAsia="Times New Roman" w:hAnsi="Tahoma" w:cs="Tahoma"/>
          <w:lang w:eastAsia="es-ES"/>
        </w:rPr>
      </w:pPr>
    </w:p>
    <w:p w:rsidR="004A639D" w:rsidRDefault="004A639D">
      <w:pPr>
        <w:spacing w:line="480" w:lineRule="auto"/>
        <w:ind w:left="360"/>
        <w:jc w:val="both"/>
        <w:rPr>
          <w:rFonts w:ascii="Tahoma" w:eastAsia="Times New Roman" w:hAnsi="Tahoma" w:cs="Tahoma"/>
          <w:lang w:eastAsia="es-ES"/>
        </w:rPr>
      </w:pPr>
    </w:p>
    <w:p w:rsidR="004A639D" w:rsidRDefault="004A639D">
      <w:pPr>
        <w:spacing w:line="480" w:lineRule="auto"/>
        <w:ind w:left="360"/>
        <w:jc w:val="both"/>
        <w:rPr>
          <w:rFonts w:ascii="Tahoma" w:eastAsia="Times New Roman" w:hAnsi="Tahoma" w:cs="Tahoma"/>
          <w:lang w:eastAsia="es-ES"/>
        </w:rPr>
      </w:pPr>
    </w:p>
    <w:p w:rsidR="004A639D" w:rsidRDefault="00EB2DAB">
      <w:pPr>
        <w:spacing w:line="480" w:lineRule="auto"/>
        <w:ind w:left="360"/>
        <w:jc w:val="both"/>
        <w:rPr>
          <w:rFonts w:ascii="Tahoma" w:eastAsia="Times New Roman" w:hAnsi="Tahoma" w:cs="Tahoma"/>
          <w:lang w:eastAsia="es-ES"/>
        </w:rPr>
      </w:pPr>
      <w:r>
        <w:rPr>
          <w:rFonts w:ascii="Tahoma" w:eastAsia="Times New Roman" w:hAnsi="Tahoma" w:cs="Tahoma"/>
          <w:noProof/>
          <w:sz w:val="20"/>
          <w:lang w:val="en-US" w:eastAsia="en-US"/>
        </w:rPr>
        <w:pict>
          <v:shape id="_x0000_s1158" type="#_x0000_t202" style="position:absolute;left:0;text-align:left;margin-left:9pt;margin-top:19.4pt;width:396pt;height:36pt;z-index:251648000" stroked="f">
            <v:textbox style="mso-next-textbox:#_x0000_s1158">
              <w:txbxContent>
                <w:p w:rsidR="00555CD3" w:rsidRPr="005B4F72" w:rsidRDefault="00555CD3" w:rsidP="00EB2DAB">
                  <w:pPr>
                    <w:jc w:val="center"/>
                    <w:rPr>
                      <w:rFonts w:ascii="Verdana" w:hAnsi="Verdana" w:cs="Tahoma"/>
                      <w:b/>
                      <w:sz w:val="16"/>
                      <w:szCs w:val="16"/>
                    </w:rPr>
                  </w:pPr>
                  <w:r>
                    <w:rPr>
                      <w:rFonts w:ascii="Verdana" w:hAnsi="Verdana" w:cs="Tahoma"/>
                      <w:b/>
                      <w:sz w:val="16"/>
                      <w:szCs w:val="16"/>
                    </w:rPr>
                    <w:t>CUADRO # 3</w:t>
                  </w:r>
                </w:p>
                <w:p w:rsidR="00555CD3" w:rsidRDefault="00555CD3" w:rsidP="00EB2DAB">
                  <w:pPr>
                    <w:jc w:val="center"/>
                    <w:rPr>
                      <w:rFonts w:ascii="Verdana" w:hAnsi="Verdana" w:cs="Tahoma"/>
                      <w:sz w:val="16"/>
                      <w:szCs w:val="16"/>
                    </w:rPr>
                  </w:pPr>
                  <w:r>
                    <w:rPr>
                      <w:rFonts w:ascii="Verdana" w:hAnsi="Verdana" w:cs="Tahoma"/>
                      <w:sz w:val="16"/>
                      <w:szCs w:val="16"/>
                    </w:rPr>
                    <w:t>PERSPECTIVA FINANCIERA</w:t>
                  </w:r>
                </w:p>
                <w:p w:rsidR="00555CD3" w:rsidRPr="00EB2DAB" w:rsidRDefault="00555CD3" w:rsidP="00871956">
                  <w:pPr>
                    <w:rPr>
                      <w:rFonts w:ascii="Verdana" w:hAnsi="Verdana" w:cs="Tahoma"/>
                      <w:sz w:val="16"/>
                      <w:szCs w:val="16"/>
                    </w:rPr>
                  </w:pPr>
                  <w:r>
                    <w:rPr>
                      <w:rFonts w:ascii="Verdana" w:hAnsi="Verdana" w:cs="Tahoma"/>
                      <w:sz w:val="16"/>
                      <w:szCs w:val="16"/>
                    </w:rPr>
                    <w:t xml:space="preserve">Elaborado por: Las Autoras </w:t>
                  </w:r>
                </w:p>
              </w:txbxContent>
            </v:textbox>
          </v:shape>
        </w:pict>
      </w:r>
    </w:p>
    <w:p w:rsidR="004A639D" w:rsidRDefault="004A639D">
      <w:pPr>
        <w:spacing w:line="480" w:lineRule="auto"/>
        <w:ind w:left="360"/>
        <w:jc w:val="both"/>
        <w:rPr>
          <w:rFonts w:ascii="Tahoma" w:eastAsia="Times New Roman" w:hAnsi="Tahoma" w:cs="Tahoma"/>
          <w:lang w:eastAsia="es-ES"/>
        </w:rPr>
      </w:pPr>
    </w:p>
    <w:p w:rsidR="008A7FD0" w:rsidRDefault="008A7FD0" w:rsidP="008A7FD0">
      <w:pPr>
        <w:spacing w:line="360" w:lineRule="auto"/>
        <w:ind w:left="1080"/>
        <w:jc w:val="both"/>
        <w:rPr>
          <w:rFonts w:ascii="Tahoma" w:hAnsi="Tahoma" w:cs="Tahoma"/>
          <w:bCs/>
          <w:color w:val="000000"/>
          <w:sz w:val="28"/>
          <w:szCs w:val="28"/>
        </w:rPr>
      </w:pPr>
    </w:p>
    <w:p w:rsidR="004A639D" w:rsidRDefault="004A639D">
      <w:pPr>
        <w:numPr>
          <w:ilvl w:val="3"/>
          <w:numId w:val="37"/>
        </w:numPr>
        <w:spacing w:line="360" w:lineRule="auto"/>
        <w:jc w:val="both"/>
        <w:rPr>
          <w:rFonts w:ascii="Tahoma" w:hAnsi="Tahoma" w:cs="Tahoma"/>
          <w:bCs/>
          <w:color w:val="000000"/>
          <w:sz w:val="28"/>
          <w:szCs w:val="28"/>
        </w:rPr>
      </w:pPr>
      <w:r>
        <w:rPr>
          <w:rFonts w:ascii="Tahoma" w:hAnsi="Tahoma" w:cs="Tahoma"/>
          <w:bCs/>
          <w:color w:val="000000"/>
          <w:sz w:val="28"/>
          <w:szCs w:val="28"/>
        </w:rPr>
        <w:t>Perspectiva del cliente</w:t>
      </w:r>
    </w:p>
    <w:p w:rsidR="004A639D" w:rsidRDefault="004A639D">
      <w:pPr>
        <w:spacing w:line="360" w:lineRule="auto"/>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Además de su objetivo principal financiero, la empresa está dedicada a servir a un grupo de clientes, entregando un cierto valor apreciado por esos clientes y a cambio del cual recibe una compensación financiera.  Las empresas entregan valor a varios grupos de interés (sus clientes), los que a su vez le retribuyen un valor que da sentido al intercambio financiero, social y profesional. </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En esta perspectiva se identifican los segmentos de clientes y de mercado en los que competirá la unidad de negocios y las medidas de la actuación de la unidad de negocios en dichos segmentos.  Se acostumbra la inclusión de varios objetivos y medidas genéricas, como la satisfacción del cliente, la retención de clientes, la adquisición de nuevos clientes, la rentabilidad del cliente y la cuota de mercado.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La perspectiva del cliente debe incluir también indicadores del valor añadido que la empresa aporta a sus clientes. Los inductores representan los factores que son críticos para que los clientes se incorporen a la cartera o sigan siendo fieles al proveedor. Por ejemplo, los clientes pueden valorar plazos de entrega cortos o simplemente puntuales, o también productos de excelente calidad o servicios innovadores, o un proveedor que sea capaz de anticiparse a sus necesidades de manera permanente.</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Los gerentes de las unidades de negocios deben traducir sus declaraciones de visión y estrategia en objetivos concretos, dentro de la perspectiva del cliente del BSC. La identificación de propuestas de valor agregado que se entregarán a los segmentos seleccionados se convierte en la clave para desarrollar objetivos e indicadores para la perspectiva del cliente.</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valor percibido por los clientes es distinto para cada una de las unidades de negocios. Evidentemente cada grupo de clientes posee distintas expectativas y exigencias respecto de lo que la empresa está en obligación o aún en condiciones de entregar.</w:t>
      </w:r>
    </w:p>
    <w:p w:rsidR="004A639D" w:rsidRDefault="00871956">
      <w:pPr>
        <w:spacing w:line="480" w:lineRule="auto"/>
        <w:jc w:val="both"/>
        <w:rPr>
          <w:rFonts w:ascii="Tahoma" w:eastAsia="Times New Roman" w:hAnsi="Tahoma" w:cs="Tahoma"/>
          <w:lang w:eastAsia="es-ES"/>
        </w:rPr>
      </w:pPr>
      <w:r>
        <w:rPr>
          <w:rFonts w:ascii="Tahoma" w:hAnsi="Tahoma" w:cs="Tahoma"/>
          <w:bCs/>
          <w:noProof/>
          <w:color w:val="000000"/>
          <w:sz w:val="28"/>
          <w:szCs w:val="28"/>
          <w:lang w:eastAsia="es-ES"/>
        </w:rPr>
        <w:pict>
          <v:shape id="_x0000_s1211" type="#_x0000_t202" style="position:absolute;left:0;text-align:left;margin-left:0;margin-top:149.05pt;width:396pt;height:36pt;z-index:251682816" stroked="f">
            <v:textbox style="mso-next-textbox:#_x0000_s1211">
              <w:txbxContent>
                <w:p w:rsidR="00555CD3" w:rsidRPr="001605B8" w:rsidRDefault="00555CD3" w:rsidP="00871956">
                  <w:pPr>
                    <w:jc w:val="center"/>
                    <w:rPr>
                      <w:rFonts w:ascii="Verdana" w:hAnsi="Verdana" w:cs="Tahoma"/>
                      <w:b/>
                      <w:sz w:val="16"/>
                      <w:szCs w:val="16"/>
                    </w:rPr>
                  </w:pPr>
                  <w:r>
                    <w:rPr>
                      <w:rFonts w:ascii="Verdana" w:hAnsi="Verdana" w:cs="Tahoma"/>
                      <w:b/>
                      <w:sz w:val="16"/>
                      <w:szCs w:val="16"/>
                    </w:rPr>
                    <w:t>CUADRO</w:t>
                  </w:r>
                  <w:r w:rsidRPr="001605B8">
                    <w:rPr>
                      <w:rFonts w:ascii="Verdana" w:hAnsi="Verdana" w:cs="Tahoma"/>
                      <w:b/>
                      <w:sz w:val="16"/>
                      <w:szCs w:val="16"/>
                    </w:rPr>
                    <w:t xml:space="preserve"> # </w:t>
                  </w:r>
                  <w:r>
                    <w:rPr>
                      <w:rFonts w:ascii="Verdana" w:hAnsi="Verdana" w:cs="Tahoma"/>
                      <w:b/>
                      <w:sz w:val="16"/>
                      <w:szCs w:val="16"/>
                    </w:rPr>
                    <w:t>4</w:t>
                  </w:r>
                </w:p>
                <w:p w:rsidR="00555CD3" w:rsidRDefault="00555CD3" w:rsidP="00871956">
                  <w:pPr>
                    <w:jc w:val="center"/>
                    <w:rPr>
                      <w:rFonts w:ascii="Verdana" w:hAnsi="Verdana" w:cs="Tahoma"/>
                      <w:sz w:val="16"/>
                      <w:szCs w:val="16"/>
                    </w:rPr>
                  </w:pPr>
                  <w:r>
                    <w:rPr>
                      <w:rFonts w:ascii="Verdana" w:hAnsi="Verdana" w:cs="Tahoma"/>
                      <w:sz w:val="16"/>
                      <w:szCs w:val="16"/>
                    </w:rPr>
                    <w:t>PERSPECTIVA DEL CLIENTE</w:t>
                  </w:r>
                </w:p>
                <w:p w:rsidR="00555CD3" w:rsidRPr="00EB2DAB" w:rsidRDefault="00555CD3" w:rsidP="00871956">
                  <w:pPr>
                    <w:rPr>
                      <w:rFonts w:ascii="Verdana" w:hAnsi="Verdana" w:cs="Tahoma"/>
                      <w:sz w:val="16"/>
                      <w:szCs w:val="16"/>
                    </w:rPr>
                  </w:pPr>
                  <w:r>
                    <w:rPr>
                      <w:rFonts w:ascii="Verdana" w:hAnsi="Verdana" w:cs="Tahoma"/>
                      <w:sz w:val="16"/>
                      <w:szCs w:val="16"/>
                    </w:rPr>
                    <w:t xml:space="preserve">Elaborado por: Las Autoras </w:t>
                  </w:r>
                </w:p>
              </w:txbxContent>
            </v:textbox>
          </v:shape>
        </w:pict>
      </w:r>
      <w:r w:rsidRPr="00871956">
        <w:rPr>
          <w:rFonts w:ascii="Tahoma" w:hAnsi="Tahoma" w:cs="Tahoma"/>
          <w:bCs/>
          <w:color w:val="000000"/>
          <w:sz w:val="28"/>
          <w:szCs w:val="28"/>
        </w:rPr>
        <w:object w:dxaOrig="10288" w:dyaOrig="3821">
          <v:shape id="_x0000_i1025" type="#_x0000_t75" style="width:396.75pt;height:147pt" o:ole="">
            <v:imagedata r:id="rId47" o:title=""/>
          </v:shape>
          <o:OLEObject Type="Embed" ProgID="Excel.Sheet.8" ShapeID="_x0000_i1025" DrawAspect="Content" ObjectID="_1318921495" r:id="rId48"/>
        </w:object>
      </w:r>
    </w:p>
    <w:p w:rsidR="004A639D" w:rsidRDefault="004A639D">
      <w:pPr>
        <w:spacing w:line="360" w:lineRule="auto"/>
        <w:jc w:val="center"/>
      </w:pPr>
    </w:p>
    <w:p w:rsidR="004A639D" w:rsidRDefault="004A639D">
      <w:pPr>
        <w:spacing w:line="360" w:lineRule="auto"/>
        <w:jc w:val="center"/>
      </w:pPr>
    </w:p>
    <w:p w:rsidR="004A639D" w:rsidRDefault="004A639D">
      <w:pPr>
        <w:numPr>
          <w:ilvl w:val="3"/>
          <w:numId w:val="37"/>
        </w:numPr>
        <w:spacing w:line="360" w:lineRule="auto"/>
        <w:jc w:val="both"/>
        <w:rPr>
          <w:rFonts w:ascii="Tahoma" w:hAnsi="Tahoma" w:cs="Tahoma"/>
          <w:bCs/>
          <w:color w:val="000000"/>
          <w:sz w:val="28"/>
          <w:szCs w:val="28"/>
        </w:rPr>
      </w:pPr>
      <w:r>
        <w:rPr>
          <w:rFonts w:ascii="Tahoma" w:hAnsi="Tahoma" w:cs="Tahoma"/>
          <w:bCs/>
          <w:color w:val="000000"/>
          <w:sz w:val="28"/>
          <w:szCs w:val="28"/>
        </w:rPr>
        <w:t>Perspectiva de procesos internos</w:t>
      </w:r>
    </w:p>
    <w:p w:rsidR="004A639D" w:rsidRDefault="004A639D">
      <w:pPr>
        <w:spacing w:line="480" w:lineRule="auto"/>
        <w:ind w:left="360"/>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Se refiere a los procesos relacionados con la actividad principal que es necesario mejorar en forma permanente para que la empresa pueda cumplir con su misión de forma eficiente. Ejemplos de estos procesos pueden ser una eficiente orientación a objetivos, una adecuada planificación y gestión de recursos, responsabilidad, buena disposición, flexibilidad, adaptabilidad y muchos otros.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Corresponde a los procesos internos críticos que la empresa debe cuidar y someter a una mejora permanente. Sus medidas se centran en los procesos internos que tendrán el mayor impacto en la satisfacción del cliente, los cuales deben estar orientados a satisfacer los objetivos financieros de la organización.</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La unidad de negocios posee una cadena completa de valor de procesos internos que se inicia con el proceso de innovación, sigue a través de los procesos operativos y termina con el servicio de posventa.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b/>
          <w:lang w:eastAsia="es-ES"/>
        </w:rPr>
        <w:t>Innovación</w:t>
      </w:r>
      <w:r>
        <w:rPr>
          <w:rFonts w:ascii="Tahoma" w:eastAsia="Times New Roman" w:hAnsi="Tahoma" w:cs="Tahoma"/>
          <w:lang w:eastAsia="es-ES"/>
        </w:rPr>
        <w:t>: identificación de las necesidades de los clientes actuales y futuros, y desarrollo de nuevas soluciones para esas necesidades.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b/>
          <w:lang w:eastAsia="es-ES"/>
        </w:rPr>
        <w:t>Procesos operativos</w:t>
      </w:r>
      <w:r>
        <w:rPr>
          <w:rFonts w:ascii="Tahoma" w:eastAsia="Times New Roman" w:hAnsi="Tahoma" w:cs="Tahoma"/>
          <w:lang w:eastAsia="es-ES"/>
        </w:rPr>
        <w:t>: Producción y entrega de los productos y servicios a los clientes existentes.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b/>
          <w:lang w:eastAsia="es-ES"/>
        </w:rPr>
        <w:t>Servicio de posventa</w:t>
      </w:r>
      <w:r>
        <w:rPr>
          <w:rFonts w:ascii="Tahoma" w:eastAsia="Times New Roman" w:hAnsi="Tahoma" w:cs="Tahoma"/>
          <w:lang w:eastAsia="es-ES"/>
        </w:rPr>
        <w:t>: Soporte y mantenimiento que añaden valor luego de la venta.</w:t>
      </w:r>
    </w:p>
    <w:p w:rsidR="00871956" w:rsidRDefault="00871956">
      <w:pPr>
        <w:spacing w:line="480" w:lineRule="auto"/>
        <w:jc w:val="both"/>
        <w:rPr>
          <w:rFonts w:ascii="Tahoma" w:eastAsia="Times New Roman" w:hAnsi="Tahoma" w:cs="Tahoma"/>
          <w:lang w:eastAsia="es-ES"/>
        </w:rPr>
      </w:pPr>
    </w:p>
    <w:p w:rsidR="004A639D" w:rsidRDefault="00871956">
      <w:pPr>
        <w:spacing w:line="480" w:lineRule="auto"/>
        <w:ind w:left="360"/>
        <w:jc w:val="both"/>
        <w:rPr>
          <w:rFonts w:ascii="Tahoma" w:eastAsia="Times New Roman" w:hAnsi="Tahoma" w:cs="Tahoma"/>
          <w:b/>
          <w:lang w:eastAsia="es-ES"/>
        </w:rPr>
      </w:pPr>
      <w:r>
        <w:rPr>
          <w:rFonts w:ascii="Tahoma" w:eastAsia="Times New Roman" w:hAnsi="Tahoma" w:cs="Tahoma"/>
          <w:noProof/>
          <w:sz w:val="20"/>
          <w:lang w:val="en-US" w:eastAsia="en-US"/>
        </w:rPr>
        <w:pict>
          <v:shape id="_x0000_s1160" type="#_x0000_t202" style="position:absolute;left:0;text-align:left;margin-left:18pt;margin-top:214.3pt;width:396pt;height:36pt;z-index:251649024" stroked="f">
            <v:textbox style="mso-next-textbox:#_x0000_s1160">
              <w:txbxContent>
                <w:p w:rsidR="00555CD3" w:rsidRPr="001605B8" w:rsidRDefault="00555CD3">
                  <w:pPr>
                    <w:jc w:val="center"/>
                    <w:rPr>
                      <w:rFonts w:ascii="Verdana" w:hAnsi="Verdana" w:cs="Tahoma"/>
                      <w:b/>
                      <w:sz w:val="16"/>
                      <w:szCs w:val="16"/>
                    </w:rPr>
                  </w:pPr>
                  <w:r>
                    <w:rPr>
                      <w:rFonts w:ascii="Verdana" w:hAnsi="Verdana" w:cs="Tahoma"/>
                      <w:b/>
                      <w:sz w:val="16"/>
                      <w:szCs w:val="16"/>
                    </w:rPr>
                    <w:t>CUADRO</w:t>
                  </w:r>
                  <w:r w:rsidRPr="001605B8">
                    <w:rPr>
                      <w:rFonts w:ascii="Verdana" w:hAnsi="Verdana" w:cs="Tahoma"/>
                      <w:b/>
                      <w:sz w:val="16"/>
                      <w:szCs w:val="16"/>
                    </w:rPr>
                    <w:t xml:space="preserve"> # </w:t>
                  </w:r>
                  <w:r>
                    <w:rPr>
                      <w:rFonts w:ascii="Verdana" w:hAnsi="Verdana" w:cs="Tahoma"/>
                      <w:b/>
                      <w:sz w:val="16"/>
                      <w:szCs w:val="16"/>
                    </w:rPr>
                    <w:t>5</w:t>
                  </w:r>
                </w:p>
                <w:p w:rsidR="00555CD3" w:rsidRPr="00871956" w:rsidRDefault="00555CD3">
                  <w:pPr>
                    <w:jc w:val="center"/>
                    <w:rPr>
                      <w:rFonts w:ascii="Verdana" w:hAnsi="Verdana" w:cs="Tahoma"/>
                      <w:sz w:val="16"/>
                      <w:szCs w:val="16"/>
                    </w:rPr>
                  </w:pPr>
                  <w:r>
                    <w:rPr>
                      <w:rFonts w:ascii="Verdana" w:hAnsi="Verdana" w:cs="Tahoma"/>
                      <w:sz w:val="16"/>
                      <w:szCs w:val="16"/>
                    </w:rPr>
                    <w:t>PERSPECTIVA DE PROCESOS INTERNOS</w:t>
                  </w:r>
                </w:p>
                <w:p w:rsidR="00555CD3" w:rsidRPr="00871956" w:rsidRDefault="00555CD3" w:rsidP="00871956">
                  <w:pPr>
                    <w:rPr>
                      <w:rFonts w:ascii="Verdana" w:hAnsi="Verdana"/>
                      <w:sz w:val="16"/>
                      <w:szCs w:val="16"/>
                    </w:rPr>
                  </w:pPr>
                  <w:r w:rsidRPr="00871956">
                    <w:rPr>
                      <w:rFonts w:ascii="Verdana" w:hAnsi="Verdana" w:cs="Tahoma"/>
                      <w:sz w:val="16"/>
                      <w:szCs w:val="16"/>
                    </w:rPr>
                    <w:t>Elaborado por: Las Autoras</w:t>
                  </w:r>
                </w:p>
              </w:txbxContent>
            </v:textbox>
          </v:shape>
        </w:pict>
      </w:r>
      <w:r w:rsidR="004A639D">
        <w:rPr>
          <w:rFonts w:ascii="Tahoma" w:eastAsia="Times New Roman" w:hAnsi="Tahoma" w:cs="Tahoma"/>
          <w:b/>
          <w:lang w:eastAsia="es-ES"/>
        </w:rPr>
        <w:object w:dxaOrig="10274" w:dyaOrig="5321">
          <v:shape id="_x0000_i1026" type="#_x0000_t75" style="width:396pt;height:204.75pt" o:ole="">
            <v:imagedata r:id="rId49" o:title=""/>
          </v:shape>
          <o:OLEObject Type="Embed" ProgID="Excel.Sheet.8" ShapeID="_x0000_i1026" DrawAspect="Content" ObjectID="_1318921496" r:id="rId50"/>
        </w:object>
      </w:r>
    </w:p>
    <w:p w:rsidR="004A639D" w:rsidRDefault="004A639D">
      <w:pPr>
        <w:spacing w:line="480" w:lineRule="auto"/>
        <w:ind w:left="360"/>
        <w:jc w:val="both"/>
        <w:rPr>
          <w:rFonts w:ascii="Tahoma" w:hAnsi="Tahoma" w:cs="Tahoma"/>
          <w:bCs/>
          <w:color w:val="000000"/>
          <w:sz w:val="28"/>
          <w:szCs w:val="28"/>
          <w:lang w:val="es-EC"/>
        </w:rPr>
      </w:pPr>
    </w:p>
    <w:p w:rsidR="00871956" w:rsidRDefault="00871956">
      <w:pPr>
        <w:spacing w:line="480" w:lineRule="auto"/>
        <w:ind w:left="360"/>
        <w:jc w:val="both"/>
        <w:rPr>
          <w:rFonts w:ascii="Tahoma" w:hAnsi="Tahoma" w:cs="Tahoma"/>
          <w:bCs/>
          <w:color w:val="000000"/>
          <w:sz w:val="28"/>
          <w:szCs w:val="28"/>
          <w:lang w:val="es-EC"/>
        </w:rPr>
      </w:pPr>
    </w:p>
    <w:p w:rsidR="00871956" w:rsidRDefault="00871956">
      <w:pPr>
        <w:spacing w:line="480" w:lineRule="auto"/>
        <w:ind w:left="360"/>
        <w:jc w:val="both"/>
        <w:rPr>
          <w:rFonts w:ascii="Tahoma" w:hAnsi="Tahoma" w:cs="Tahoma"/>
          <w:bCs/>
          <w:color w:val="000000"/>
          <w:sz w:val="28"/>
          <w:szCs w:val="28"/>
          <w:lang w:val="es-EC"/>
        </w:rPr>
      </w:pPr>
    </w:p>
    <w:p w:rsidR="004A639D" w:rsidRDefault="004A639D">
      <w:pPr>
        <w:numPr>
          <w:ilvl w:val="3"/>
          <w:numId w:val="37"/>
        </w:numPr>
        <w:spacing w:line="360" w:lineRule="auto"/>
        <w:jc w:val="both"/>
        <w:rPr>
          <w:rFonts w:ascii="Tahoma" w:hAnsi="Tahoma" w:cs="Tahoma"/>
          <w:bCs/>
          <w:color w:val="000000"/>
          <w:sz w:val="28"/>
          <w:szCs w:val="28"/>
        </w:rPr>
      </w:pPr>
      <w:r>
        <w:rPr>
          <w:rFonts w:ascii="Tahoma" w:hAnsi="Tahoma" w:cs="Tahoma"/>
          <w:bCs/>
          <w:color w:val="000000"/>
          <w:sz w:val="28"/>
          <w:szCs w:val="28"/>
        </w:rPr>
        <w:t>Perspectiva de aprendizaje y crecimiento</w:t>
      </w:r>
    </w:p>
    <w:p w:rsidR="004A639D" w:rsidRDefault="004A639D">
      <w:pPr>
        <w:spacing w:line="360" w:lineRule="auto"/>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Para crecer y alcanzar sus objetivos cada vez más ambiciosos la empresa debe monitorear permanentemente esta perspectiva. </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Esta perspectiva identifica la infraestructura que la empresa debe construir para crear mejoras permanentes y crecimiento a largo plazo. Las tecnologías y capacidades actuales de la empresa deberán evolucionar para permitirle alcanzar sus objetivos a largo plazo. Esto es particularmente cierto cuando se considera la competencia en la que las empresas están inmersas.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Según Kaplan y Norton, "existen tres categorías principales de variables en la perspectiva de aprendizaje y crecimiento”:</w:t>
      </w:r>
    </w:p>
    <w:p w:rsidR="004A639D" w:rsidRDefault="004A639D">
      <w:pPr>
        <w:numPr>
          <w:ilvl w:val="0"/>
          <w:numId w:val="20"/>
        </w:numPr>
        <w:spacing w:line="480" w:lineRule="auto"/>
        <w:jc w:val="both"/>
        <w:rPr>
          <w:rFonts w:ascii="Tahoma" w:eastAsia="Times New Roman" w:hAnsi="Tahoma" w:cs="Tahoma"/>
          <w:lang w:eastAsia="es-ES"/>
        </w:rPr>
      </w:pPr>
      <w:r>
        <w:rPr>
          <w:rFonts w:ascii="Tahoma" w:eastAsia="Times New Roman" w:hAnsi="Tahoma" w:cs="Tahoma"/>
          <w:lang w:eastAsia="es-ES"/>
        </w:rPr>
        <w:t>Las capacidades de los empleados.</w:t>
      </w:r>
    </w:p>
    <w:p w:rsidR="004A639D" w:rsidRDefault="004A639D">
      <w:pPr>
        <w:numPr>
          <w:ilvl w:val="0"/>
          <w:numId w:val="20"/>
        </w:numPr>
        <w:spacing w:line="480" w:lineRule="auto"/>
        <w:jc w:val="both"/>
        <w:rPr>
          <w:rFonts w:ascii="Tahoma" w:eastAsia="Times New Roman" w:hAnsi="Tahoma" w:cs="Tahoma"/>
          <w:lang w:eastAsia="es-ES"/>
        </w:rPr>
      </w:pPr>
      <w:r>
        <w:rPr>
          <w:rFonts w:ascii="Tahoma" w:eastAsia="Times New Roman" w:hAnsi="Tahoma" w:cs="Tahoma"/>
          <w:lang w:eastAsia="es-ES"/>
        </w:rPr>
        <w:t>Las capacidades de los sistemas de información.</w:t>
      </w:r>
    </w:p>
    <w:p w:rsidR="004A639D" w:rsidRDefault="004A639D">
      <w:pPr>
        <w:numPr>
          <w:ilvl w:val="0"/>
          <w:numId w:val="20"/>
        </w:numPr>
        <w:spacing w:line="480" w:lineRule="auto"/>
        <w:jc w:val="both"/>
        <w:rPr>
          <w:rFonts w:ascii="Tahoma" w:eastAsia="Times New Roman" w:hAnsi="Tahoma" w:cs="Tahoma"/>
          <w:lang w:eastAsia="es-ES"/>
        </w:rPr>
      </w:pPr>
      <w:r>
        <w:rPr>
          <w:rFonts w:ascii="Tahoma" w:eastAsia="Times New Roman" w:hAnsi="Tahoma" w:cs="Tahoma"/>
          <w:lang w:eastAsia="es-ES"/>
        </w:rPr>
        <w:t>Motivación, delegación de poder (empowerment) y coherencia de objetivos.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De manera similar a la definición de medidas genéricas y particulares realizada en las perspectivas anteriores, en esta etapa se deben detallar los aspectos que serán medidos durante la implementación del BSC en cada unidad de negocios. Sin embargo, existen tres aspectos fundamentales que es conveniente contemplar. Ellos son:</w:t>
      </w:r>
    </w:p>
    <w:p w:rsidR="004A639D" w:rsidRDefault="004A639D">
      <w:pPr>
        <w:numPr>
          <w:ilvl w:val="0"/>
          <w:numId w:val="21"/>
        </w:numPr>
        <w:spacing w:line="480" w:lineRule="auto"/>
        <w:jc w:val="both"/>
        <w:rPr>
          <w:rFonts w:ascii="Tahoma" w:eastAsia="Times New Roman" w:hAnsi="Tahoma" w:cs="Tahoma"/>
          <w:lang w:eastAsia="es-ES"/>
        </w:rPr>
      </w:pPr>
      <w:r>
        <w:rPr>
          <w:rFonts w:ascii="Tahoma" w:eastAsia="Times New Roman" w:hAnsi="Tahoma" w:cs="Tahoma"/>
          <w:lang w:eastAsia="es-ES"/>
        </w:rPr>
        <w:t>El hábito de formación permanente. El individuo no debe dejar de incorporar de manera continua nuevas habilidades que redunden en mejoras de los procesos que desarrolla en sus ámbitos de incumbencia.</w:t>
      </w:r>
    </w:p>
    <w:p w:rsidR="004A639D" w:rsidRDefault="004A639D">
      <w:pPr>
        <w:numPr>
          <w:ilvl w:val="0"/>
          <w:numId w:val="21"/>
        </w:numPr>
        <w:spacing w:line="480" w:lineRule="auto"/>
        <w:jc w:val="both"/>
        <w:rPr>
          <w:rFonts w:ascii="Tahoma" w:eastAsia="Times New Roman" w:hAnsi="Tahoma" w:cs="Tahoma"/>
          <w:lang w:eastAsia="es-ES"/>
        </w:rPr>
      </w:pPr>
      <w:r>
        <w:rPr>
          <w:rFonts w:ascii="Tahoma" w:eastAsia="Times New Roman" w:hAnsi="Tahoma" w:cs="Tahoma"/>
          <w:lang w:eastAsia="es-ES"/>
        </w:rPr>
        <w:t>El compromiso. Es medible por el grado de disposición que manifiesta, las responsabilidades que asume y su inclinación al autodesarrollo.</w:t>
      </w:r>
    </w:p>
    <w:p w:rsidR="004A639D" w:rsidRDefault="004A639D">
      <w:pPr>
        <w:numPr>
          <w:ilvl w:val="0"/>
          <w:numId w:val="21"/>
        </w:numPr>
        <w:spacing w:line="480" w:lineRule="auto"/>
        <w:jc w:val="both"/>
        <w:rPr>
          <w:rFonts w:ascii="Tahoma" w:eastAsia="Times New Roman" w:hAnsi="Tahoma" w:cs="Tahoma"/>
          <w:lang w:eastAsia="es-ES"/>
        </w:rPr>
      </w:pPr>
      <w:r>
        <w:rPr>
          <w:rFonts w:ascii="Tahoma" w:eastAsia="Times New Roman" w:hAnsi="Tahoma" w:cs="Tahoma"/>
          <w:lang w:eastAsia="es-ES"/>
        </w:rPr>
        <w:t>La motivación.  Este concepto está directamente relacionado con lo expuesto previamente en cuanto a la satisfacción de las necesidades. La satisfacción de necesidades tiene una importancia tan severa que debe recibir una atención especial.</w:t>
      </w:r>
    </w:p>
    <w:p w:rsidR="004A639D" w:rsidRDefault="004A639D">
      <w:pPr>
        <w:spacing w:line="360" w:lineRule="auto"/>
        <w:jc w:val="center"/>
      </w:pPr>
    </w:p>
    <w:p w:rsidR="004A639D" w:rsidRDefault="00871956">
      <w:pPr>
        <w:spacing w:line="360" w:lineRule="auto"/>
        <w:jc w:val="center"/>
      </w:pPr>
      <w:r>
        <w:object w:dxaOrig="10274" w:dyaOrig="4435">
          <v:shape id="_x0000_i1027" type="#_x0000_t75" style="width:373.5pt;height:161.25pt" o:ole="">
            <v:imagedata r:id="rId51" o:title=""/>
          </v:shape>
          <o:OLEObject Type="Embed" ProgID="Excel.Sheet.8" ShapeID="_x0000_i1027" DrawAspect="Content" ObjectID="_1318921497" r:id="rId52"/>
        </w:object>
      </w:r>
    </w:p>
    <w:p w:rsidR="004A639D" w:rsidRDefault="00871956">
      <w:pPr>
        <w:spacing w:line="360" w:lineRule="auto"/>
        <w:jc w:val="center"/>
      </w:pPr>
      <w:r>
        <w:rPr>
          <w:noProof/>
          <w:sz w:val="20"/>
          <w:lang w:val="en-US" w:eastAsia="en-US"/>
        </w:rPr>
        <w:pict>
          <v:shape id="_x0000_s1161" type="#_x0000_t202" style="position:absolute;left:0;text-align:left;margin-left:18pt;margin-top:.15pt;width:378pt;height:54pt;z-index:251650048" stroked="f">
            <v:textbox style="mso-next-textbox:#_x0000_s1161">
              <w:txbxContent>
                <w:p w:rsidR="00555CD3" w:rsidRPr="00DF7E2D" w:rsidRDefault="00555CD3">
                  <w:pPr>
                    <w:jc w:val="center"/>
                    <w:rPr>
                      <w:rFonts w:ascii="Verdana" w:hAnsi="Verdana" w:cs="Tahoma"/>
                      <w:b/>
                      <w:sz w:val="16"/>
                      <w:szCs w:val="16"/>
                    </w:rPr>
                  </w:pPr>
                  <w:r>
                    <w:rPr>
                      <w:rFonts w:ascii="Verdana" w:hAnsi="Verdana" w:cs="Tahoma"/>
                      <w:b/>
                      <w:sz w:val="16"/>
                      <w:szCs w:val="16"/>
                    </w:rPr>
                    <w:t>CUADRO</w:t>
                  </w:r>
                  <w:r w:rsidRPr="00DF7E2D">
                    <w:rPr>
                      <w:rFonts w:ascii="Verdana" w:hAnsi="Verdana" w:cs="Tahoma"/>
                      <w:b/>
                      <w:sz w:val="16"/>
                      <w:szCs w:val="16"/>
                    </w:rPr>
                    <w:t xml:space="preserve"> # </w:t>
                  </w:r>
                  <w:r>
                    <w:rPr>
                      <w:rFonts w:ascii="Verdana" w:hAnsi="Verdana" w:cs="Tahoma"/>
                      <w:b/>
                      <w:sz w:val="16"/>
                      <w:szCs w:val="16"/>
                    </w:rPr>
                    <w:t>6</w:t>
                  </w:r>
                </w:p>
                <w:p w:rsidR="00555CD3" w:rsidRDefault="00555CD3">
                  <w:pPr>
                    <w:jc w:val="center"/>
                    <w:rPr>
                      <w:rFonts w:ascii="Verdana" w:hAnsi="Verdana" w:cs="Tahoma"/>
                      <w:sz w:val="16"/>
                      <w:szCs w:val="16"/>
                    </w:rPr>
                  </w:pPr>
                  <w:r>
                    <w:rPr>
                      <w:rFonts w:ascii="Verdana" w:hAnsi="Verdana" w:cs="Tahoma"/>
                      <w:sz w:val="16"/>
                      <w:szCs w:val="16"/>
                    </w:rPr>
                    <w:t>PERSPECTIVA DE APRENDIZAJE Y CRECIMIENTO</w:t>
                  </w:r>
                </w:p>
                <w:p w:rsidR="00555CD3" w:rsidRPr="00871956" w:rsidRDefault="00555CD3">
                  <w:pPr>
                    <w:jc w:val="center"/>
                    <w:rPr>
                      <w:rFonts w:ascii="Verdana" w:hAnsi="Verdana" w:cs="Tahoma"/>
                      <w:sz w:val="16"/>
                      <w:szCs w:val="16"/>
                    </w:rPr>
                  </w:pPr>
                </w:p>
                <w:p w:rsidR="00555CD3" w:rsidRPr="00871956" w:rsidRDefault="00555CD3" w:rsidP="00871956">
                  <w:pPr>
                    <w:rPr>
                      <w:rFonts w:ascii="Verdana" w:hAnsi="Verdana"/>
                      <w:sz w:val="16"/>
                      <w:szCs w:val="16"/>
                    </w:rPr>
                  </w:pPr>
                  <w:r w:rsidRPr="00871956">
                    <w:rPr>
                      <w:rFonts w:ascii="Verdana" w:hAnsi="Verdana" w:cs="Tahoma"/>
                      <w:sz w:val="16"/>
                      <w:szCs w:val="16"/>
                    </w:rPr>
                    <w:t>Elaborado por: Las Autoras</w:t>
                  </w:r>
                </w:p>
              </w:txbxContent>
            </v:textbox>
          </v:shape>
        </w:pict>
      </w:r>
    </w:p>
    <w:p w:rsidR="004A639D" w:rsidRDefault="004A639D">
      <w:pPr>
        <w:spacing w:line="360" w:lineRule="auto"/>
        <w:jc w:val="center"/>
        <w:rPr>
          <w:rFonts w:ascii="Tahoma" w:hAnsi="Tahoma" w:cs="Tahoma"/>
          <w:bCs/>
          <w:color w:val="000000"/>
          <w:sz w:val="28"/>
          <w:szCs w:val="28"/>
        </w:rPr>
      </w:pPr>
    </w:p>
    <w:p w:rsidR="00871956" w:rsidRDefault="00871956">
      <w:pPr>
        <w:spacing w:line="360" w:lineRule="auto"/>
        <w:jc w:val="center"/>
        <w:rPr>
          <w:rFonts w:ascii="Tahoma" w:hAnsi="Tahoma" w:cs="Tahoma"/>
          <w:bCs/>
          <w:color w:val="000000"/>
          <w:sz w:val="28"/>
          <w:szCs w:val="28"/>
        </w:rPr>
      </w:pPr>
    </w:p>
    <w:p w:rsidR="004A639D" w:rsidRDefault="004A639D">
      <w:pPr>
        <w:numPr>
          <w:ilvl w:val="1"/>
          <w:numId w:val="37"/>
        </w:numPr>
        <w:tabs>
          <w:tab w:val="left" w:pos="1440"/>
        </w:tabs>
        <w:spacing w:line="360" w:lineRule="auto"/>
        <w:jc w:val="both"/>
        <w:rPr>
          <w:rFonts w:ascii="Tahoma" w:hAnsi="Tahoma" w:cs="Tahoma"/>
          <w:bCs/>
          <w:color w:val="000000"/>
          <w:sz w:val="28"/>
          <w:szCs w:val="28"/>
        </w:rPr>
      </w:pPr>
      <w:r>
        <w:rPr>
          <w:rFonts w:ascii="Tahoma" w:hAnsi="Tahoma" w:cs="Tahoma"/>
          <w:bCs/>
          <w:color w:val="000000"/>
          <w:sz w:val="28"/>
          <w:szCs w:val="28"/>
        </w:rPr>
        <w:t>Construcción de BSC</w:t>
      </w:r>
    </w:p>
    <w:p w:rsidR="00871956" w:rsidRDefault="00871956" w:rsidP="00871956">
      <w:pPr>
        <w:tabs>
          <w:tab w:val="left" w:pos="1440"/>
        </w:tabs>
        <w:spacing w:line="360" w:lineRule="auto"/>
        <w:ind w:left="36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BSC entrega un conjunto de indicadores de actuación, que son establecidos a partir de objetivos,  a su vez derivados de la estrategia y la misión que eligió la empresa.  A continuación se detallan los pasos a seguir, incluyendo aquellos que son anteriores a la construcción del BSC, como son la misión y visión de la empresa.  Los pasos siguientes se pueden aplicar dentro de toda la unidad empresarial como puede ser una corporación o a sus unidades estratégicas de negocios.</w:t>
      </w:r>
    </w:p>
    <w:p w:rsidR="004A639D" w:rsidRDefault="004A639D">
      <w:pPr>
        <w:tabs>
          <w:tab w:val="left" w:pos="1440"/>
        </w:tabs>
        <w:spacing w:line="360" w:lineRule="auto"/>
        <w:jc w:val="both"/>
        <w:rPr>
          <w:rFonts w:ascii="Tahoma" w:hAnsi="Tahoma" w:cs="Tahoma"/>
          <w:bCs/>
          <w:color w:val="000000"/>
          <w:sz w:val="28"/>
          <w:szCs w:val="28"/>
        </w:rPr>
      </w:pPr>
    </w:p>
    <w:p w:rsidR="004A639D" w:rsidRDefault="004A639D">
      <w:pPr>
        <w:numPr>
          <w:ilvl w:val="2"/>
          <w:numId w:val="37"/>
        </w:numPr>
        <w:spacing w:line="360" w:lineRule="auto"/>
        <w:jc w:val="both"/>
        <w:rPr>
          <w:rFonts w:ascii="Tahoma" w:hAnsi="Tahoma" w:cs="Tahoma"/>
          <w:bCs/>
          <w:color w:val="000000"/>
          <w:sz w:val="28"/>
          <w:szCs w:val="28"/>
        </w:rPr>
      </w:pPr>
      <w:r>
        <w:rPr>
          <w:rFonts w:ascii="Tahoma" w:hAnsi="Tahoma" w:cs="Tahoma"/>
          <w:bCs/>
          <w:color w:val="000000"/>
          <w:sz w:val="28"/>
          <w:szCs w:val="28"/>
        </w:rPr>
        <w:t>Proceso de construcción, medición y evaluación según el BSC.</w:t>
      </w:r>
    </w:p>
    <w:p w:rsidR="00871956" w:rsidRDefault="00871956" w:rsidP="00871956">
      <w:pPr>
        <w:spacing w:line="360" w:lineRule="auto"/>
        <w:ind w:left="720"/>
        <w:jc w:val="both"/>
        <w:rPr>
          <w:rFonts w:ascii="Tahoma" w:hAnsi="Tahoma" w:cs="Tahoma"/>
          <w:bCs/>
          <w:color w:val="000000"/>
          <w:sz w:val="28"/>
          <w:szCs w:val="28"/>
        </w:rPr>
      </w:pPr>
    </w:p>
    <w:p w:rsidR="004A639D" w:rsidRDefault="004A639D" w:rsidP="00871956">
      <w:pPr>
        <w:numPr>
          <w:ilvl w:val="0"/>
          <w:numId w:val="41"/>
        </w:numPr>
        <w:spacing w:line="480" w:lineRule="auto"/>
        <w:jc w:val="both"/>
        <w:rPr>
          <w:rFonts w:ascii="Tahoma" w:eastAsia="Times New Roman" w:hAnsi="Tahoma" w:cs="Tahoma"/>
          <w:lang w:eastAsia="es-ES"/>
        </w:rPr>
      </w:pPr>
      <w:r>
        <w:rPr>
          <w:rFonts w:ascii="Tahoma" w:eastAsia="Times New Roman" w:hAnsi="Tahoma" w:cs="Tahoma"/>
          <w:lang w:eastAsia="es-ES"/>
        </w:rPr>
        <w:t>Determinación de la misión y visión (si corresponden a la unidad de negocios, deberán ser coincidentes con la misión y visión global; lo mismo  sucede con los ítems que siguen).</w:t>
      </w:r>
    </w:p>
    <w:p w:rsidR="004A639D" w:rsidRDefault="004A639D" w:rsidP="00871956">
      <w:pPr>
        <w:numPr>
          <w:ilvl w:val="0"/>
          <w:numId w:val="41"/>
        </w:numPr>
        <w:spacing w:line="480" w:lineRule="auto"/>
        <w:jc w:val="both"/>
        <w:rPr>
          <w:rFonts w:ascii="Tahoma" w:eastAsia="Times New Roman" w:hAnsi="Tahoma" w:cs="Tahoma"/>
          <w:lang w:eastAsia="es-ES"/>
        </w:rPr>
      </w:pPr>
      <w:r>
        <w:rPr>
          <w:rFonts w:ascii="Tahoma" w:eastAsia="Times New Roman" w:hAnsi="Tahoma" w:cs="Tahoma"/>
          <w:lang w:eastAsia="es-ES"/>
        </w:rPr>
        <w:t>Diseño de la estrategia global.</w:t>
      </w:r>
    </w:p>
    <w:p w:rsidR="004A639D" w:rsidRDefault="004A639D" w:rsidP="00871956">
      <w:pPr>
        <w:numPr>
          <w:ilvl w:val="0"/>
          <w:numId w:val="41"/>
        </w:numPr>
        <w:spacing w:line="480" w:lineRule="auto"/>
        <w:jc w:val="both"/>
        <w:rPr>
          <w:rFonts w:ascii="Tahoma" w:eastAsia="Times New Roman" w:hAnsi="Tahoma" w:cs="Tahoma"/>
          <w:lang w:eastAsia="es-ES"/>
        </w:rPr>
      </w:pPr>
      <w:r>
        <w:rPr>
          <w:rFonts w:ascii="Tahoma" w:eastAsia="Times New Roman" w:hAnsi="Tahoma" w:cs="Tahoma"/>
          <w:lang w:eastAsia="es-ES"/>
        </w:rPr>
        <w:t>Definición de objetivos estratégicos concretos (dentro de cada perspectiva de la unidad de negocios: finanzas, clientes, procesos internos y aprendizaje y crecimiento).</w:t>
      </w:r>
    </w:p>
    <w:p w:rsidR="004A639D" w:rsidRDefault="004A639D" w:rsidP="00871956">
      <w:pPr>
        <w:numPr>
          <w:ilvl w:val="0"/>
          <w:numId w:val="41"/>
        </w:numPr>
        <w:spacing w:line="480" w:lineRule="auto"/>
        <w:jc w:val="both"/>
        <w:rPr>
          <w:rFonts w:ascii="Tahoma" w:eastAsia="Times New Roman" w:hAnsi="Tahoma" w:cs="Tahoma"/>
          <w:lang w:eastAsia="es-ES"/>
        </w:rPr>
      </w:pPr>
      <w:r>
        <w:rPr>
          <w:rFonts w:ascii="Tahoma" w:eastAsia="Times New Roman" w:hAnsi="Tahoma" w:cs="Tahoma"/>
          <w:lang w:eastAsia="es-ES"/>
        </w:rPr>
        <w:t>Sugerencia de iniciativas estratégicas, que impulsan acciones en pos de los objetivos definidos en el punto anterior.</w:t>
      </w:r>
    </w:p>
    <w:p w:rsidR="004A639D" w:rsidRDefault="004A639D" w:rsidP="00871956">
      <w:pPr>
        <w:numPr>
          <w:ilvl w:val="0"/>
          <w:numId w:val="41"/>
        </w:numPr>
        <w:spacing w:line="480" w:lineRule="auto"/>
        <w:jc w:val="both"/>
        <w:rPr>
          <w:rFonts w:ascii="Tahoma" w:eastAsia="Times New Roman" w:hAnsi="Tahoma" w:cs="Tahoma"/>
          <w:lang w:eastAsia="es-ES"/>
        </w:rPr>
      </w:pPr>
      <w:r>
        <w:rPr>
          <w:rFonts w:ascii="Tahoma" w:eastAsia="Times New Roman" w:hAnsi="Tahoma" w:cs="Tahoma"/>
          <w:lang w:eastAsia="es-ES"/>
        </w:rPr>
        <w:t xml:space="preserve">Determinación de inductores de actuación (indicadores de causa), relacionados con los objetivos y las iniciativas definidos anteriormente, y que pueden pertenecer a distintas perspectivas. Es común que se considere a la perspectiva de aprendizaje y crecimiento como el principal inductor de modificaciones hacia el futuro, a través de procesos internos, luego cliente y por último los indicadores de la perspectiva de finanzas. </w:t>
      </w:r>
    </w:p>
    <w:p w:rsidR="004A639D" w:rsidRDefault="004A639D" w:rsidP="00871956">
      <w:pPr>
        <w:numPr>
          <w:ilvl w:val="0"/>
          <w:numId w:val="41"/>
        </w:numPr>
        <w:spacing w:line="480" w:lineRule="auto"/>
        <w:jc w:val="both"/>
        <w:rPr>
          <w:rFonts w:ascii="Tahoma" w:eastAsia="Times New Roman" w:hAnsi="Tahoma" w:cs="Tahoma"/>
          <w:lang w:eastAsia="es-ES"/>
        </w:rPr>
      </w:pPr>
      <w:r>
        <w:rPr>
          <w:rFonts w:ascii="Tahoma" w:eastAsia="Times New Roman" w:hAnsi="Tahoma" w:cs="Tahoma"/>
          <w:lang w:eastAsia="es-ES"/>
        </w:rPr>
        <w:t>Determinación de indicadores de resultados (indicadores de efecto), similar al  punto anterior.</w:t>
      </w:r>
    </w:p>
    <w:p w:rsidR="004A639D" w:rsidRDefault="004A639D" w:rsidP="00871956">
      <w:pPr>
        <w:numPr>
          <w:ilvl w:val="0"/>
          <w:numId w:val="41"/>
        </w:numPr>
        <w:spacing w:line="480" w:lineRule="auto"/>
        <w:jc w:val="both"/>
        <w:rPr>
          <w:rFonts w:ascii="Tahoma" w:eastAsia="Times New Roman" w:hAnsi="Tahoma" w:cs="Tahoma"/>
          <w:lang w:eastAsia="es-ES"/>
        </w:rPr>
      </w:pPr>
      <w:r>
        <w:rPr>
          <w:rFonts w:ascii="Tahoma" w:eastAsia="Times New Roman" w:hAnsi="Tahoma" w:cs="Tahoma"/>
          <w:lang w:eastAsia="es-ES"/>
        </w:rPr>
        <w:t>Evaluación en el tiempo de la evolución de los inductores e indicadores, con el consiguiente ajuste de actuación o rediseño de estrategia y objetivos (cierre del lazo de mejora continua).</w:t>
      </w:r>
    </w:p>
    <w:p w:rsidR="004A639D" w:rsidRDefault="004A639D">
      <w:pPr>
        <w:spacing w:line="360" w:lineRule="auto"/>
        <w:jc w:val="both"/>
        <w:rPr>
          <w:rFonts w:ascii="Tahoma" w:hAnsi="Tahoma" w:cs="Tahoma"/>
          <w:bCs/>
          <w:color w:val="000000"/>
          <w:sz w:val="28"/>
          <w:szCs w:val="28"/>
        </w:rPr>
      </w:pPr>
    </w:p>
    <w:p w:rsidR="004A639D" w:rsidRDefault="004A639D">
      <w:pPr>
        <w:numPr>
          <w:ilvl w:val="2"/>
          <w:numId w:val="37"/>
        </w:numPr>
        <w:spacing w:line="360" w:lineRule="auto"/>
        <w:jc w:val="both"/>
        <w:rPr>
          <w:rFonts w:ascii="Tahoma" w:hAnsi="Tahoma" w:cs="Tahoma"/>
          <w:bCs/>
          <w:color w:val="000000"/>
          <w:sz w:val="28"/>
          <w:szCs w:val="28"/>
        </w:rPr>
      </w:pPr>
      <w:r>
        <w:rPr>
          <w:rFonts w:ascii="Tahoma" w:hAnsi="Tahoma" w:cs="Tahoma"/>
          <w:bCs/>
          <w:color w:val="000000"/>
          <w:sz w:val="28"/>
          <w:szCs w:val="28"/>
        </w:rPr>
        <w:t>Esquema de construcción del BSC.</w:t>
      </w:r>
    </w:p>
    <w:p w:rsidR="007C1DCC" w:rsidRDefault="007C1DCC" w:rsidP="007C1DCC">
      <w:pPr>
        <w:spacing w:line="360" w:lineRule="auto"/>
        <w:ind w:left="720"/>
        <w:jc w:val="both"/>
        <w:rPr>
          <w:rFonts w:ascii="Tahoma" w:hAnsi="Tahoma" w:cs="Tahoma"/>
          <w:bCs/>
          <w:color w:val="000000"/>
          <w:sz w:val="28"/>
          <w:szCs w:val="28"/>
        </w:rPr>
      </w:pPr>
    </w:p>
    <w:p w:rsidR="007C1DCC" w:rsidRDefault="007C1DCC" w:rsidP="007C1DCC">
      <w:pPr>
        <w:spacing w:line="480" w:lineRule="auto"/>
        <w:jc w:val="both"/>
        <w:rPr>
          <w:rFonts w:ascii="Tahoma" w:eastAsia="Times New Roman" w:hAnsi="Tahoma" w:cs="Tahoma"/>
          <w:lang w:eastAsia="es-ES"/>
        </w:rPr>
      </w:pPr>
      <w:r>
        <w:rPr>
          <w:rFonts w:ascii="Tahoma" w:eastAsia="Times New Roman" w:hAnsi="Tahoma" w:cs="Tahoma"/>
          <w:lang w:eastAsia="es-ES"/>
        </w:rPr>
        <w:t>En el BSC los indicadores de resultados (outcome measures) se combinan con factores que tendrán influencia sobre resultados futuros, los denominados inductores de resultados (performance drivers).</w:t>
      </w:r>
    </w:p>
    <w:p w:rsidR="00011DF2" w:rsidRDefault="00011DF2" w:rsidP="007C1DCC">
      <w:pPr>
        <w:spacing w:line="480" w:lineRule="auto"/>
        <w:jc w:val="both"/>
        <w:rPr>
          <w:rFonts w:ascii="Tahoma" w:eastAsia="Times New Roman" w:hAnsi="Tahoma" w:cs="Tahoma"/>
          <w:lang w:eastAsia="es-ES"/>
        </w:rPr>
      </w:pPr>
    </w:p>
    <w:p w:rsidR="007C1DCC" w:rsidRPr="003404B0" w:rsidRDefault="007C1DCC" w:rsidP="003404B0">
      <w:pPr>
        <w:spacing w:line="480" w:lineRule="auto"/>
        <w:jc w:val="both"/>
        <w:rPr>
          <w:rFonts w:ascii="Tahoma" w:eastAsia="Times New Roman" w:hAnsi="Tahoma" w:cs="Tahoma"/>
          <w:lang w:eastAsia="es-ES"/>
        </w:rPr>
      </w:pPr>
      <w:r>
        <w:rPr>
          <w:rFonts w:ascii="Tahoma" w:eastAsia="Times New Roman" w:hAnsi="Tahoma" w:cs="Tahoma"/>
          <w:lang w:eastAsia="es-ES"/>
        </w:rPr>
        <w:t>Lo cierto es la existencia de una práctica generalizada de intentar desagregar los indicadores estratégicos en medidas específicas del nivel operativo</w:t>
      </w:r>
    </w:p>
    <w:p w:rsidR="004A639D" w:rsidRDefault="004A639D">
      <w:pPr>
        <w:spacing w:line="360" w:lineRule="auto"/>
        <w:ind w:left="720"/>
        <w:jc w:val="both"/>
        <w:rPr>
          <w:rFonts w:ascii="Tahoma" w:hAnsi="Tahoma" w:cs="Tahoma"/>
          <w:bCs/>
          <w:color w:val="000000"/>
          <w:sz w:val="28"/>
          <w:szCs w:val="28"/>
        </w:rPr>
      </w:pPr>
    </w:p>
    <w:p w:rsidR="004A639D" w:rsidRDefault="004A639D">
      <w:pPr>
        <w:spacing w:line="360" w:lineRule="auto"/>
        <w:ind w:left="720"/>
        <w:jc w:val="both"/>
        <w:rPr>
          <w:rFonts w:ascii="Tahoma" w:hAnsi="Tahoma" w:cs="Tahoma"/>
          <w:bCs/>
          <w:color w:val="000000"/>
          <w:sz w:val="28"/>
          <w:szCs w:val="28"/>
        </w:rPr>
      </w:pPr>
    </w:p>
    <w:p w:rsidR="007C1DCC" w:rsidRDefault="007C1DCC">
      <w:pPr>
        <w:spacing w:line="360" w:lineRule="auto"/>
        <w:ind w:left="720"/>
        <w:jc w:val="both"/>
        <w:rPr>
          <w:rFonts w:ascii="Tahoma" w:hAnsi="Tahoma" w:cs="Tahoma"/>
          <w:bCs/>
          <w:color w:val="000000"/>
          <w:sz w:val="28"/>
          <w:szCs w:val="28"/>
        </w:rPr>
      </w:pPr>
    </w:p>
    <w:p w:rsidR="004A639D" w:rsidRDefault="00DF7E2D" w:rsidP="00011DF2">
      <w:pPr>
        <w:spacing w:line="360" w:lineRule="auto"/>
        <w:jc w:val="center"/>
      </w:pPr>
      <w:r>
        <w:rPr>
          <w:rFonts w:ascii="Tahoma" w:hAnsi="Tahoma" w:cs="Tahoma"/>
          <w:bCs/>
          <w:noProof/>
          <w:color w:val="000000"/>
          <w:sz w:val="28"/>
          <w:szCs w:val="28"/>
          <w:lang w:eastAsia="es-ES"/>
        </w:rPr>
        <w:pict>
          <v:shape id="_x0000_s1231" type="#_x0000_t202" style="position:absolute;left:0;text-align:left;margin-left:36pt;margin-top:5in;width:333pt;height:45pt;z-index:251692032" stroked="f">
            <v:textbox style="mso-next-textbox:#_x0000_s1231">
              <w:txbxContent>
                <w:p w:rsidR="00555CD3" w:rsidRDefault="00555CD3" w:rsidP="00DF7E2D">
                  <w:pPr>
                    <w:jc w:val="center"/>
                    <w:rPr>
                      <w:rFonts w:ascii="Verdana" w:hAnsi="Verdana" w:cs="Tahoma"/>
                      <w:b/>
                      <w:sz w:val="16"/>
                      <w:szCs w:val="16"/>
                    </w:rPr>
                  </w:pPr>
                  <w:r w:rsidRPr="00B25458">
                    <w:rPr>
                      <w:rFonts w:ascii="Verdana" w:hAnsi="Verdana" w:cs="Tahoma"/>
                      <w:b/>
                      <w:sz w:val="16"/>
                      <w:szCs w:val="16"/>
                    </w:rPr>
                    <w:t xml:space="preserve">FIGURA # </w:t>
                  </w:r>
                  <w:r>
                    <w:rPr>
                      <w:rFonts w:ascii="Verdana" w:hAnsi="Verdana" w:cs="Tahoma"/>
                      <w:b/>
                      <w:sz w:val="16"/>
                      <w:szCs w:val="16"/>
                    </w:rPr>
                    <w:t>8</w:t>
                  </w:r>
                </w:p>
                <w:p w:rsidR="00555CD3" w:rsidRDefault="00555CD3" w:rsidP="00DF7E2D">
                  <w:pPr>
                    <w:jc w:val="center"/>
                    <w:rPr>
                      <w:rFonts w:ascii="Verdana" w:hAnsi="Verdana" w:cs="Tahoma"/>
                      <w:sz w:val="16"/>
                      <w:szCs w:val="16"/>
                    </w:rPr>
                  </w:pPr>
                  <w:r>
                    <w:rPr>
                      <w:rFonts w:ascii="Verdana" w:hAnsi="Verdana" w:cs="Tahoma"/>
                      <w:sz w:val="16"/>
                      <w:szCs w:val="16"/>
                    </w:rPr>
                    <w:t>ESQUEMA DE CONSTRUCCION DEL BSC</w:t>
                  </w:r>
                </w:p>
                <w:p w:rsidR="00555CD3" w:rsidRPr="00BA416A" w:rsidRDefault="00555CD3" w:rsidP="00DF7E2D">
                  <w:pPr>
                    <w:rPr>
                      <w:rFonts w:ascii="Verdana" w:hAnsi="Verdana" w:cs="Tahoma"/>
                      <w:sz w:val="16"/>
                      <w:szCs w:val="16"/>
                    </w:rPr>
                  </w:pPr>
                  <w:r>
                    <w:rPr>
                      <w:rFonts w:ascii="Verdana" w:hAnsi="Verdana" w:cs="Tahoma"/>
                      <w:sz w:val="16"/>
                      <w:szCs w:val="16"/>
                    </w:rPr>
                    <w:t xml:space="preserve">Fuente: </w:t>
                  </w:r>
                  <w:r w:rsidRPr="00BA416A">
                    <w:rPr>
                      <w:rFonts w:ascii="Verdana" w:hAnsi="Verdana" w:cs="Tahoma"/>
                      <w:sz w:val="16"/>
                      <w:szCs w:val="16"/>
                    </w:rPr>
                    <w:t>http://www.mercadeo.com/41_scorecard.htm</w:t>
                  </w:r>
                </w:p>
              </w:txbxContent>
            </v:textbox>
          </v:shape>
        </w:pict>
      </w:r>
      <w:r w:rsidR="00A917AB">
        <w:rPr>
          <w:noProof/>
          <w:lang w:eastAsia="es-ES"/>
        </w:rPr>
        <w:drawing>
          <wp:inline distT="0" distB="0" distL="0" distR="0">
            <wp:extent cx="4686300" cy="452437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srcRect/>
                    <a:stretch>
                      <a:fillRect/>
                    </a:stretch>
                  </pic:blipFill>
                  <pic:spPr bwMode="auto">
                    <a:xfrm>
                      <a:off x="0" y="0"/>
                      <a:ext cx="4686300" cy="4524375"/>
                    </a:xfrm>
                    <a:prstGeom prst="rect">
                      <a:avLst/>
                    </a:prstGeom>
                    <a:noFill/>
                    <a:ln w="9525">
                      <a:noFill/>
                      <a:miter lim="800000"/>
                      <a:headEnd/>
                      <a:tailEnd/>
                    </a:ln>
                  </pic:spPr>
                </pic:pic>
              </a:graphicData>
            </a:graphic>
          </wp:inline>
        </w:drawing>
      </w:r>
    </w:p>
    <w:p w:rsidR="003404B0" w:rsidRDefault="003404B0">
      <w:pPr>
        <w:spacing w:line="360" w:lineRule="auto"/>
        <w:jc w:val="both"/>
      </w:pPr>
    </w:p>
    <w:p w:rsidR="003404B0" w:rsidRDefault="003404B0">
      <w:pPr>
        <w:spacing w:line="360" w:lineRule="auto"/>
        <w:jc w:val="both"/>
        <w:rPr>
          <w:rFonts w:ascii="Tahoma" w:hAnsi="Tahoma" w:cs="Tahoma"/>
          <w:bCs/>
          <w:color w:val="000000"/>
          <w:sz w:val="28"/>
          <w:szCs w:val="28"/>
        </w:rPr>
      </w:pPr>
    </w:p>
    <w:p w:rsidR="00DF7E2D" w:rsidRDefault="00DF7E2D">
      <w:pPr>
        <w:spacing w:line="360" w:lineRule="auto"/>
        <w:jc w:val="both"/>
        <w:rPr>
          <w:rFonts w:ascii="Tahoma" w:hAnsi="Tahoma" w:cs="Tahoma"/>
          <w:bCs/>
          <w:color w:val="000000"/>
          <w:sz w:val="28"/>
          <w:szCs w:val="28"/>
        </w:rPr>
      </w:pPr>
    </w:p>
    <w:p w:rsidR="004A639D" w:rsidRDefault="004A639D">
      <w:pPr>
        <w:numPr>
          <w:ilvl w:val="2"/>
          <w:numId w:val="37"/>
        </w:numPr>
        <w:spacing w:line="360" w:lineRule="auto"/>
        <w:jc w:val="both"/>
        <w:rPr>
          <w:rFonts w:ascii="Tahoma" w:hAnsi="Tahoma" w:cs="Tahoma"/>
          <w:bCs/>
          <w:color w:val="000000"/>
          <w:sz w:val="28"/>
          <w:szCs w:val="28"/>
        </w:rPr>
      </w:pPr>
      <w:r>
        <w:rPr>
          <w:rFonts w:ascii="Tahoma" w:hAnsi="Tahoma" w:cs="Tahoma"/>
          <w:bCs/>
          <w:color w:val="000000"/>
          <w:sz w:val="28"/>
          <w:szCs w:val="28"/>
        </w:rPr>
        <w:t>Algunos objetivos e indicadores genéricos.</w:t>
      </w:r>
    </w:p>
    <w:p w:rsidR="004A639D" w:rsidRDefault="004A639D">
      <w:pPr>
        <w:spacing w:line="360" w:lineRule="auto"/>
        <w:ind w:left="72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BSC proporciona los pilares básicos para alcanzar la estrategia tomada en la unidad de negocio correspondiente. Lo importante es que todos los componentes de la plantilla se identifiquen y comprendan los objetivos estratégicos planteados por la empresa y, fundamentalmente, la estrategia consensuada.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BSC se ajusta fundamentalmente hacia aquellos valores que generan valor a largo plazo, la información financiera tradicional no ofrece información sobre la generación o eliminación de valor económico potencial, ofrece únicamente datos estáticos del pasado.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Sin embargo, el BSC concentra su esfuerzo en determinar cuáles pueden ser los factores críticos que contribuyan a la creación del valor económico futuro o largo plazo. </w:t>
      </w:r>
    </w:p>
    <w:p w:rsidR="004A639D" w:rsidRDefault="004A639D">
      <w:pPr>
        <w:spacing w:line="360" w:lineRule="auto"/>
        <w:jc w:val="both"/>
        <w:rPr>
          <w:rFonts w:ascii="Tahoma" w:hAnsi="Tahoma" w:cs="Tahoma"/>
          <w:bCs/>
          <w:color w:val="000000"/>
          <w:sz w:val="28"/>
          <w:szCs w:val="28"/>
        </w:rPr>
      </w:pPr>
    </w:p>
    <w:p w:rsidR="004A639D" w:rsidRDefault="004A639D">
      <w:pPr>
        <w:spacing w:line="360" w:lineRule="auto"/>
        <w:jc w:val="both"/>
        <w:rPr>
          <w:rFonts w:ascii="Tahoma" w:hAnsi="Tahoma" w:cs="Tahoma"/>
          <w:bCs/>
          <w:color w:val="000000"/>
          <w:sz w:val="28"/>
          <w:szCs w:val="28"/>
        </w:rPr>
      </w:pPr>
      <w:r>
        <w:rPr>
          <w:rFonts w:ascii="Tahoma" w:hAnsi="Tahoma" w:cs="Tahoma"/>
          <w:bCs/>
          <w:color w:val="000000"/>
          <w:sz w:val="28"/>
          <w:szCs w:val="28"/>
        </w:rPr>
        <w:t xml:space="preserve">Indicadores financieros </w:t>
      </w:r>
    </w:p>
    <w:p w:rsidR="004A639D" w:rsidRDefault="004A639D">
      <w:pPr>
        <w:spacing w:line="360" w:lineRule="auto"/>
        <w:jc w:val="both"/>
        <w:rPr>
          <w:rFonts w:ascii="Tahoma" w:hAnsi="Tahoma" w:cs="Tahoma"/>
          <w:bCs/>
          <w:color w:val="000000"/>
          <w:sz w:val="28"/>
          <w:szCs w:val="28"/>
        </w:rPr>
      </w:pPr>
    </w:p>
    <w:p w:rsidR="004A639D" w:rsidRDefault="00A917AB">
      <w:pPr>
        <w:spacing w:line="480" w:lineRule="auto"/>
        <w:ind w:left="360"/>
        <w:jc w:val="both"/>
        <w:rPr>
          <w:rFonts w:ascii="Tahoma" w:eastAsia="Times New Roman" w:hAnsi="Tahoma" w:cs="Tahoma"/>
          <w:lang w:eastAsia="es-ES"/>
        </w:rPr>
      </w:pPr>
      <w:r>
        <w:rPr>
          <w:noProof/>
          <w:lang w:eastAsia="es-ES"/>
        </w:rPr>
        <w:drawing>
          <wp:anchor distT="0" distB="0" distL="114300" distR="114300" simplePos="0" relativeHeight="251638784" behindDoc="0" locked="0" layoutInCell="1" allowOverlap="1">
            <wp:simplePos x="0" y="0"/>
            <wp:positionH relativeFrom="column">
              <wp:posOffset>228600</wp:posOffset>
            </wp:positionH>
            <wp:positionV relativeFrom="paragraph">
              <wp:posOffset>149225</wp:posOffset>
            </wp:positionV>
            <wp:extent cx="4924425" cy="1609725"/>
            <wp:effectExtent l="19050" t="0" r="9525" b="0"/>
            <wp:wrapNone/>
            <wp:docPr id="79" name="Imagen 79" descr="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暘"/>
                    <pic:cNvPicPr>
                      <a:picLocks noChangeAspect="1" noChangeArrowheads="1"/>
                    </pic:cNvPicPr>
                  </pic:nvPicPr>
                  <pic:blipFill>
                    <a:blip r:embed="rId54"/>
                    <a:srcRect/>
                    <a:stretch>
                      <a:fillRect/>
                    </a:stretch>
                  </pic:blipFill>
                  <pic:spPr bwMode="auto">
                    <a:xfrm>
                      <a:off x="0" y="0"/>
                      <a:ext cx="4924425" cy="1609725"/>
                    </a:xfrm>
                    <a:prstGeom prst="rect">
                      <a:avLst/>
                    </a:prstGeom>
                    <a:noFill/>
                    <a:ln w="9525">
                      <a:noFill/>
                      <a:miter lim="800000"/>
                      <a:headEnd/>
                      <a:tailEnd/>
                    </a:ln>
                  </pic:spPr>
                </pic:pic>
              </a:graphicData>
            </a:graphic>
          </wp:anchor>
        </w:drawing>
      </w:r>
    </w:p>
    <w:p w:rsidR="004A639D" w:rsidRDefault="004A639D">
      <w:pPr>
        <w:spacing w:line="480" w:lineRule="auto"/>
        <w:ind w:left="360"/>
        <w:jc w:val="both"/>
        <w:rPr>
          <w:rFonts w:ascii="Tahoma" w:eastAsia="Times New Roman" w:hAnsi="Tahoma" w:cs="Tahoma"/>
          <w:lang w:eastAsia="es-ES"/>
        </w:rPr>
      </w:pPr>
    </w:p>
    <w:p w:rsidR="004A639D" w:rsidRDefault="004A639D">
      <w:pPr>
        <w:spacing w:line="480" w:lineRule="auto"/>
        <w:ind w:left="360"/>
        <w:jc w:val="both"/>
        <w:rPr>
          <w:rFonts w:ascii="Tahoma" w:eastAsia="Times New Roman" w:hAnsi="Tahoma" w:cs="Tahoma"/>
          <w:lang w:eastAsia="es-ES"/>
        </w:rPr>
      </w:pPr>
    </w:p>
    <w:p w:rsidR="004A639D" w:rsidRDefault="004A639D">
      <w:pPr>
        <w:spacing w:line="480" w:lineRule="auto"/>
        <w:ind w:left="360"/>
        <w:jc w:val="both"/>
        <w:rPr>
          <w:rFonts w:ascii="Tahoma" w:eastAsia="Times New Roman" w:hAnsi="Tahoma" w:cs="Tahoma"/>
          <w:lang w:eastAsia="es-ES"/>
        </w:rPr>
      </w:pPr>
    </w:p>
    <w:p w:rsidR="004A639D" w:rsidRDefault="0034201F">
      <w:pPr>
        <w:spacing w:line="480" w:lineRule="auto"/>
        <w:ind w:left="360"/>
        <w:jc w:val="both"/>
        <w:rPr>
          <w:rFonts w:ascii="Tahoma" w:eastAsia="Times New Roman" w:hAnsi="Tahoma" w:cs="Tahoma"/>
          <w:b/>
          <w:lang w:eastAsia="es-ES"/>
        </w:rPr>
      </w:pPr>
      <w:r>
        <w:rPr>
          <w:rFonts w:ascii="Tahoma" w:eastAsia="Times New Roman" w:hAnsi="Tahoma" w:cs="Tahoma"/>
          <w:b/>
          <w:noProof/>
          <w:lang w:eastAsia="es-ES"/>
        </w:rPr>
        <w:pict>
          <v:shape id="_x0000_s1232" type="#_x0000_t202" style="position:absolute;left:0;text-align:left;margin-left:54pt;margin-top:28.3pt;width:333pt;height:45pt;z-index:251693056" stroked="f">
            <v:textbox style="mso-next-textbox:#_x0000_s1232">
              <w:txbxContent>
                <w:p w:rsidR="00555CD3" w:rsidRDefault="00555CD3" w:rsidP="0034201F">
                  <w:pPr>
                    <w:jc w:val="center"/>
                    <w:rPr>
                      <w:rFonts w:ascii="Verdana" w:hAnsi="Verdana" w:cs="Tahoma"/>
                      <w:b/>
                      <w:sz w:val="16"/>
                      <w:szCs w:val="16"/>
                    </w:rPr>
                  </w:pPr>
                  <w:r w:rsidRPr="00B25458">
                    <w:rPr>
                      <w:rFonts w:ascii="Verdana" w:hAnsi="Verdana" w:cs="Tahoma"/>
                      <w:b/>
                      <w:sz w:val="16"/>
                      <w:szCs w:val="16"/>
                    </w:rPr>
                    <w:t xml:space="preserve">FIGURA # </w:t>
                  </w:r>
                  <w:r>
                    <w:rPr>
                      <w:rFonts w:ascii="Verdana" w:hAnsi="Verdana" w:cs="Tahoma"/>
                      <w:b/>
                      <w:sz w:val="16"/>
                      <w:szCs w:val="16"/>
                    </w:rPr>
                    <w:t>9</w:t>
                  </w:r>
                </w:p>
                <w:p w:rsidR="00555CD3" w:rsidRDefault="00555CD3" w:rsidP="0034201F">
                  <w:pPr>
                    <w:jc w:val="center"/>
                    <w:rPr>
                      <w:rFonts w:ascii="Verdana" w:hAnsi="Verdana" w:cs="Tahoma"/>
                      <w:sz w:val="16"/>
                      <w:szCs w:val="16"/>
                    </w:rPr>
                  </w:pPr>
                  <w:r>
                    <w:rPr>
                      <w:rFonts w:ascii="Verdana" w:hAnsi="Verdana" w:cs="Tahoma"/>
                      <w:sz w:val="16"/>
                      <w:szCs w:val="16"/>
                    </w:rPr>
                    <w:t>PERSPECTIVA FINANCIERA</w:t>
                  </w:r>
                </w:p>
                <w:p w:rsidR="00555CD3" w:rsidRPr="00AA15D4" w:rsidRDefault="00555CD3" w:rsidP="0034201F">
                  <w:pPr>
                    <w:rPr>
                      <w:rFonts w:ascii="Verdana" w:hAnsi="Verdana" w:cs="Tahoma"/>
                      <w:sz w:val="16"/>
                      <w:szCs w:val="16"/>
                    </w:rPr>
                  </w:pPr>
                  <w:r>
                    <w:rPr>
                      <w:rFonts w:ascii="Verdana" w:hAnsi="Verdana" w:cs="Tahoma"/>
                      <w:sz w:val="16"/>
                      <w:szCs w:val="16"/>
                    </w:rPr>
                    <w:t xml:space="preserve">Fuente: </w:t>
                  </w:r>
                  <w:r w:rsidRPr="00AA15D4">
                    <w:rPr>
                      <w:rFonts w:ascii="Verdana" w:hAnsi="Verdana" w:cs="Tahoma"/>
                      <w:sz w:val="16"/>
                      <w:szCs w:val="16"/>
                    </w:rPr>
                    <w:t>http://ciberconta.unizar.es/leccion/bsc/210.HTM</w:t>
                  </w:r>
                </w:p>
              </w:txbxContent>
            </v:textbox>
          </v:shape>
        </w:pict>
      </w:r>
    </w:p>
    <w:p w:rsidR="004A639D" w:rsidRDefault="004A639D">
      <w:pPr>
        <w:spacing w:line="480" w:lineRule="auto"/>
        <w:jc w:val="both"/>
        <w:rPr>
          <w:rFonts w:ascii="Tahoma" w:eastAsia="Times New Roman" w:hAnsi="Tahoma" w:cs="Tahoma"/>
          <w:b/>
          <w:lang w:eastAsia="es-ES"/>
        </w:rPr>
      </w:pPr>
    </w:p>
    <w:p w:rsidR="004A639D" w:rsidRDefault="004A639D">
      <w:pPr>
        <w:spacing w:line="480" w:lineRule="auto"/>
        <w:jc w:val="both"/>
        <w:rPr>
          <w:rFonts w:ascii="Tahoma" w:eastAsia="Times New Roman" w:hAnsi="Tahoma" w:cs="Tahoma"/>
          <w:b/>
          <w:lang w:eastAsia="es-ES"/>
        </w:rPr>
      </w:pPr>
    </w:p>
    <w:p w:rsidR="004A639D" w:rsidRDefault="004A639D">
      <w:pPr>
        <w:spacing w:line="480" w:lineRule="auto"/>
        <w:jc w:val="both"/>
        <w:rPr>
          <w:rFonts w:eastAsia="Times New Roman"/>
          <w:b/>
          <w:lang w:val="es-EC" w:eastAsia="es-EC"/>
        </w:rPr>
      </w:pPr>
      <w:r>
        <w:rPr>
          <w:rFonts w:ascii="Tahoma" w:eastAsia="Times New Roman" w:hAnsi="Tahoma" w:cs="Tahoma"/>
          <w:b/>
          <w:lang w:eastAsia="es-ES"/>
        </w:rPr>
        <w:t>Estrategia de Crecimiento (Ingresos)</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Incremento de </w:t>
      </w:r>
      <w:smartTag w:uri="urn:schemas-microsoft-com:office:smarttags" w:element="PersonName">
        <w:smartTagPr>
          <w:attr w:name="ProductID" w:val="la Cifra"/>
        </w:smartTagPr>
        <w:r>
          <w:rPr>
            <w:rFonts w:ascii="Tahoma" w:eastAsia="Times New Roman" w:hAnsi="Tahoma" w:cs="Tahoma"/>
            <w:lang w:eastAsia="es-ES"/>
          </w:rPr>
          <w:t>la Cifra</w:t>
        </w:r>
      </w:smartTag>
      <w:r>
        <w:rPr>
          <w:rFonts w:ascii="Tahoma" w:eastAsia="Times New Roman" w:hAnsi="Tahoma" w:cs="Tahoma"/>
          <w:lang w:eastAsia="es-ES"/>
        </w:rPr>
        <w:t xml:space="preserve"> de Negocio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Aumento Cuota de Mercado (por zonas regionales, mercados, clientes, línea productiva, etc...)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Ingresos procedentes de: </w:t>
      </w:r>
    </w:p>
    <w:p w:rsidR="004A639D" w:rsidRDefault="004A639D">
      <w:pPr>
        <w:numPr>
          <w:ilvl w:val="1"/>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clientes nuevos </w:t>
      </w:r>
    </w:p>
    <w:p w:rsidR="004A639D" w:rsidRDefault="004A639D">
      <w:pPr>
        <w:numPr>
          <w:ilvl w:val="1"/>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zonas geográficas nuevas </w:t>
      </w:r>
    </w:p>
    <w:p w:rsidR="004A639D" w:rsidRDefault="004A639D">
      <w:pPr>
        <w:numPr>
          <w:ilvl w:val="1"/>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nichos de mercado nuevos </w:t>
      </w:r>
    </w:p>
    <w:p w:rsidR="004A639D" w:rsidRDefault="004A639D">
      <w:pPr>
        <w:numPr>
          <w:ilvl w:val="1"/>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líneas productivas o productos nuevos </w:t>
      </w:r>
    </w:p>
    <w:p w:rsidR="004A639D" w:rsidRDefault="004A639D">
      <w:pPr>
        <w:numPr>
          <w:ilvl w:val="1"/>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aplicaciones nuevas de productos y/o servicios ya existentes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Ingresos totales de otras unidades de negocio </w:t>
      </w:r>
    </w:p>
    <w:p w:rsidR="004A639D" w:rsidRDefault="004A639D">
      <w:pPr>
        <w:spacing w:line="480" w:lineRule="auto"/>
        <w:ind w:left="360"/>
        <w:jc w:val="both"/>
        <w:rPr>
          <w:rFonts w:ascii="Tahoma" w:eastAsia="Times New Roman" w:hAnsi="Tahoma" w:cs="Tahoma"/>
          <w:lang w:eastAsia="es-ES"/>
        </w:rPr>
      </w:pPr>
    </w:p>
    <w:p w:rsidR="004A639D" w:rsidRDefault="004A639D">
      <w:pPr>
        <w:spacing w:line="480" w:lineRule="auto"/>
        <w:jc w:val="both"/>
        <w:rPr>
          <w:rFonts w:eastAsia="Times New Roman"/>
          <w:b/>
          <w:lang w:val="es-EC" w:eastAsia="es-EC"/>
        </w:rPr>
      </w:pPr>
      <w:r>
        <w:rPr>
          <w:rFonts w:ascii="Tahoma" w:eastAsia="Times New Roman" w:hAnsi="Tahoma" w:cs="Tahoma"/>
          <w:b/>
          <w:lang w:eastAsia="es-ES"/>
        </w:rPr>
        <w:t>Estrategia de Inversiones (ROI)</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Eficiencia en la utilización del Capital circulante: </w:t>
      </w:r>
    </w:p>
    <w:p w:rsidR="004A639D" w:rsidRDefault="004A639D">
      <w:pPr>
        <w:numPr>
          <w:ilvl w:val="1"/>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[saldo Clientes/Venta media diaria] --&gt; Días de ventas en las cuentas a cobrar </w:t>
      </w:r>
    </w:p>
    <w:p w:rsidR="004A639D" w:rsidRDefault="004A639D">
      <w:pPr>
        <w:numPr>
          <w:ilvl w:val="1"/>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[saldo Proveedores/Compra media diaria] --&gt; Días de ventas en las cuentas a cobrar </w:t>
      </w:r>
    </w:p>
    <w:p w:rsidR="004A639D" w:rsidRDefault="004A639D">
      <w:pPr>
        <w:numPr>
          <w:ilvl w:val="1"/>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[saldo PT/Venta media diaria] --&gt; Días de ventas en Existencias de Productos Terminados </w:t>
      </w:r>
    </w:p>
    <w:p w:rsidR="004A639D" w:rsidRDefault="004A639D">
      <w:pPr>
        <w:numPr>
          <w:ilvl w:val="1"/>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[saldo MP/Compra media diaria] --&gt; Días de compras en Existencias de Mat. Primas </w:t>
      </w:r>
    </w:p>
    <w:p w:rsidR="004A639D" w:rsidRDefault="004A639D">
      <w:pPr>
        <w:numPr>
          <w:ilvl w:val="1"/>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[saldo PST/Venta media diaria] --&gt; Días de ventas en Existencias de P. Semi terminados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Aumento del uso del Activo Inmovilizado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Nivel de reutilización de Activos ociosos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Activos compartidos por distintas unidades de negocio de la empresa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Rentabilidad: </w:t>
      </w:r>
    </w:p>
    <w:p w:rsidR="004A639D" w:rsidRDefault="004A639D">
      <w:pPr>
        <w:numPr>
          <w:ilvl w:val="1"/>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Financiera --&gt; [Beneficio neto/Fondos Propios] </w:t>
      </w:r>
    </w:p>
    <w:p w:rsidR="004A639D" w:rsidRDefault="004A639D">
      <w:pPr>
        <w:numPr>
          <w:ilvl w:val="1"/>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Económica --&gt; [Beneficio bruto/Activo Total neto] </w:t>
      </w:r>
    </w:p>
    <w:p w:rsidR="004A639D" w:rsidRDefault="004A639D">
      <w:pPr>
        <w:numPr>
          <w:ilvl w:val="1"/>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de las Ventas --&gt; [Beneficio neto/Volumen de Negocio] </w:t>
      </w:r>
    </w:p>
    <w:p w:rsidR="004A639D" w:rsidRDefault="004A639D">
      <w:pPr>
        <w:numPr>
          <w:ilvl w:val="1"/>
          <w:numId w:val="27"/>
        </w:numPr>
        <w:spacing w:line="480" w:lineRule="auto"/>
        <w:jc w:val="both"/>
        <w:rPr>
          <w:rFonts w:ascii="Tahoma" w:eastAsia="Times New Roman" w:hAnsi="Tahoma" w:cs="Tahoma"/>
          <w:lang w:eastAsia="es-ES"/>
        </w:rPr>
      </w:pPr>
      <w:r>
        <w:rPr>
          <w:rFonts w:ascii="Tahoma" w:eastAsia="Times New Roman" w:hAnsi="Tahoma" w:cs="Tahoma"/>
          <w:lang w:eastAsia="es-ES"/>
        </w:rPr>
        <w:t>de las Inversiones --&gt; [Beneficio bruto/Valor contable neto de las inversiones]</w:t>
      </w:r>
    </w:p>
    <w:p w:rsidR="004A639D" w:rsidRDefault="004A639D">
      <w:pPr>
        <w:spacing w:line="480" w:lineRule="auto"/>
        <w:jc w:val="both"/>
        <w:rPr>
          <w:rFonts w:eastAsia="Times New Roman"/>
          <w:b/>
          <w:lang w:val="es-EC" w:eastAsia="es-EC"/>
        </w:rPr>
      </w:pPr>
      <w:r>
        <w:rPr>
          <w:rFonts w:ascii="Tahoma" w:eastAsia="Times New Roman" w:hAnsi="Tahoma" w:cs="Tahoma"/>
          <w:b/>
          <w:lang w:eastAsia="es-ES"/>
        </w:rPr>
        <w:t>Estrategia de Productividad (Costos)</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Reducción de costes unitarios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Reducción de Gastos operativos, administrativos, generales, etc.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Ventas por empleado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Ventas por elemento de activo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Rentabilidad y eficiencia de canales de distribución (medida relacionada con la eficiencia del proveedor por el hecho por ejemplo de tener </w:t>
      </w:r>
      <w:hyperlink r:id="rId55" w:tgtFrame="_blank" w:history="1">
        <w:r>
          <w:rPr>
            <w:rFonts w:ascii="Tahoma" w:eastAsia="Times New Roman" w:hAnsi="Tahoma" w:cs="Tahoma"/>
            <w:lang w:eastAsia="es-ES"/>
          </w:rPr>
          <w:t>EDI</w:t>
        </w:r>
      </w:hyperlink>
      <w:r>
        <w:rPr>
          <w:rFonts w:ascii="Tahoma" w:eastAsia="Times New Roman" w:hAnsi="Tahoma" w:cs="Tahoma"/>
          <w:lang w:eastAsia="es-ES"/>
        </w:rPr>
        <w:t xml:space="preserve"> lo cual tiene sus costes, etc</w:t>
      </w:r>
    </w:p>
    <w:p w:rsidR="004A639D" w:rsidRDefault="004A639D">
      <w:pPr>
        <w:tabs>
          <w:tab w:val="left" w:pos="1440"/>
        </w:tabs>
        <w:spacing w:line="360" w:lineRule="auto"/>
        <w:jc w:val="both"/>
        <w:rPr>
          <w:rFonts w:ascii="Tahoma" w:hAnsi="Tahoma" w:cs="Tahoma"/>
          <w:b/>
          <w:color w:val="000000"/>
          <w:sz w:val="28"/>
          <w:szCs w:val="28"/>
          <w:lang w:val="es-EC"/>
        </w:rPr>
      </w:pPr>
    </w:p>
    <w:p w:rsidR="00011DF2" w:rsidRDefault="00011DF2">
      <w:pPr>
        <w:tabs>
          <w:tab w:val="left" w:pos="1440"/>
        </w:tabs>
        <w:spacing w:line="360" w:lineRule="auto"/>
        <w:jc w:val="both"/>
        <w:rPr>
          <w:rFonts w:ascii="Tahoma" w:hAnsi="Tahoma" w:cs="Tahoma"/>
          <w:b/>
          <w:color w:val="000000"/>
          <w:sz w:val="28"/>
          <w:szCs w:val="28"/>
          <w:lang w:val="es-EC"/>
        </w:rPr>
      </w:pPr>
    </w:p>
    <w:p w:rsidR="00011DF2" w:rsidRDefault="00011DF2">
      <w:pPr>
        <w:tabs>
          <w:tab w:val="left" w:pos="1440"/>
        </w:tabs>
        <w:spacing w:line="360" w:lineRule="auto"/>
        <w:jc w:val="both"/>
        <w:rPr>
          <w:rFonts w:ascii="Tahoma" w:hAnsi="Tahoma" w:cs="Tahoma"/>
          <w:b/>
          <w:color w:val="000000"/>
          <w:sz w:val="28"/>
          <w:szCs w:val="28"/>
          <w:lang w:val="es-EC"/>
        </w:rPr>
      </w:pPr>
    </w:p>
    <w:p w:rsidR="00011DF2" w:rsidRDefault="00011DF2">
      <w:pPr>
        <w:tabs>
          <w:tab w:val="left" w:pos="1440"/>
        </w:tabs>
        <w:spacing w:line="360" w:lineRule="auto"/>
        <w:jc w:val="both"/>
        <w:rPr>
          <w:rFonts w:ascii="Tahoma" w:hAnsi="Tahoma" w:cs="Tahoma"/>
          <w:b/>
          <w:color w:val="000000"/>
          <w:sz w:val="28"/>
          <w:szCs w:val="28"/>
          <w:lang w:val="es-EC"/>
        </w:rPr>
      </w:pPr>
    </w:p>
    <w:p w:rsidR="00011DF2" w:rsidRDefault="00011DF2">
      <w:pPr>
        <w:tabs>
          <w:tab w:val="left" w:pos="1440"/>
        </w:tabs>
        <w:spacing w:line="360" w:lineRule="auto"/>
        <w:jc w:val="both"/>
        <w:rPr>
          <w:rFonts w:ascii="Tahoma" w:hAnsi="Tahoma" w:cs="Tahoma"/>
          <w:b/>
          <w:color w:val="000000"/>
          <w:sz w:val="28"/>
          <w:szCs w:val="28"/>
          <w:lang w:val="es-EC"/>
        </w:rPr>
      </w:pPr>
    </w:p>
    <w:p w:rsidR="004A639D" w:rsidRDefault="004A639D">
      <w:pPr>
        <w:tabs>
          <w:tab w:val="left" w:pos="1440"/>
        </w:tabs>
        <w:spacing w:line="360" w:lineRule="auto"/>
        <w:jc w:val="both"/>
        <w:rPr>
          <w:rFonts w:ascii="Tahoma" w:hAnsi="Tahoma" w:cs="Tahoma"/>
          <w:b/>
          <w:color w:val="000000"/>
          <w:sz w:val="28"/>
          <w:szCs w:val="28"/>
          <w:lang w:val="es-EC"/>
        </w:rPr>
      </w:pPr>
    </w:p>
    <w:p w:rsidR="004A639D" w:rsidRDefault="004A639D">
      <w:pPr>
        <w:spacing w:line="360" w:lineRule="auto"/>
        <w:ind w:left="1080"/>
        <w:jc w:val="both"/>
        <w:rPr>
          <w:rFonts w:ascii="Tahoma" w:hAnsi="Tahoma" w:cs="Tahoma"/>
          <w:bCs/>
          <w:color w:val="000000"/>
          <w:sz w:val="28"/>
          <w:szCs w:val="28"/>
        </w:rPr>
      </w:pPr>
      <w:r>
        <w:rPr>
          <w:rFonts w:ascii="Tahoma" w:hAnsi="Tahoma" w:cs="Tahoma"/>
          <w:bCs/>
          <w:color w:val="000000"/>
          <w:sz w:val="28"/>
          <w:szCs w:val="28"/>
        </w:rPr>
        <w:t xml:space="preserve">Indicadores de </w:t>
      </w:r>
      <w:smartTag w:uri="urn:schemas-microsoft-com:office:smarttags" w:element="PersonName">
        <w:smartTagPr>
          <w:attr w:name="ProductID" w:val="la Perspectiva"/>
        </w:smartTagPr>
        <w:r>
          <w:rPr>
            <w:rFonts w:ascii="Tahoma" w:hAnsi="Tahoma" w:cs="Tahoma"/>
            <w:bCs/>
            <w:color w:val="000000"/>
            <w:sz w:val="28"/>
            <w:szCs w:val="28"/>
          </w:rPr>
          <w:t>la Perspectiva</w:t>
        </w:r>
      </w:smartTag>
      <w:r>
        <w:rPr>
          <w:rFonts w:ascii="Tahoma" w:hAnsi="Tahoma" w:cs="Tahoma"/>
          <w:bCs/>
          <w:color w:val="000000"/>
          <w:sz w:val="28"/>
          <w:szCs w:val="28"/>
        </w:rPr>
        <w:t xml:space="preserve"> del Cliente</w:t>
      </w:r>
    </w:p>
    <w:p w:rsidR="004A639D" w:rsidRDefault="00A917AB">
      <w:pPr>
        <w:spacing w:line="480" w:lineRule="auto"/>
        <w:ind w:left="360"/>
        <w:jc w:val="both"/>
        <w:rPr>
          <w:rFonts w:ascii="Tahoma" w:eastAsia="Times New Roman" w:hAnsi="Tahoma" w:cs="Tahoma"/>
          <w:lang w:eastAsia="es-ES"/>
        </w:rPr>
      </w:pPr>
      <w:r>
        <w:rPr>
          <w:noProof/>
          <w:lang w:eastAsia="es-ES"/>
        </w:rPr>
        <w:drawing>
          <wp:anchor distT="0" distB="0" distL="114300" distR="114300" simplePos="0" relativeHeight="251639808" behindDoc="0" locked="0" layoutInCell="1" allowOverlap="1">
            <wp:simplePos x="0" y="0"/>
            <wp:positionH relativeFrom="column">
              <wp:posOffset>457200</wp:posOffset>
            </wp:positionH>
            <wp:positionV relativeFrom="paragraph">
              <wp:posOffset>80645</wp:posOffset>
            </wp:positionV>
            <wp:extent cx="4295775" cy="2162175"/>
            <wp:effectExtent l="19050" t="0" r="9525" b="0"/>
            <wp:wrapNone/>
            <wp:docPr id="80" name="Imagen 80" descr="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墈"/>
                    <pic:cNvPicPr>
                      <a:picLocks noChangeAspect="1" noChangeArrowheads="1"/>
                    </pic:cNvPicPr>
                  </pic:nvPicPr>
                  <pic:blipFill>
                    <a:blip r:embed="rId56"/>
                    <a:srcRect/>
                    <a:stretch>
                      <a:fillRect/>
                    </a:stretch>
                  </pic:blipFill>
                  <pic:spPr bwMode="auto">
                    <a:xfrm>
                      <a:off x="0" y="0"/>
                      <a:ext cx="4295775" cy="2162175"/>
                    </a:xfrm>
                    <a:prstGeom prst="rect">
                      <a:avLst/>
                    </a:prstGeom>
                    <a:noFill/>
                    <a:ln w="9525">
                      <a:noFill/>
                      <a:miter lim="800000"/>
                      <a:headEnd/>
                      <a:tailEnd/>
                    </a:ln>
                  </pic:spPr>
                </pic:pic>
              </a:graphicData>
            </a:graphic>
          </wp:anchor>
        </w:drawing>
      </w:r>
    </w:p>
    <w:p w:rsidR="004A639D" w:rsidRDefault="004A639D">
      <w:pPr>
        <w:tabs>
          <w:tab w:val="left" w:pos="1440"/>
        </w:tabs>
        <w:spacing w:line="360" w:lineRule="auto"/>
        <w:jc w:val="both"/>
        <w:rPr>
          <w:rFonts w:ascii="Tahoma" w:hAnsi="Tahoma" w:cs="Tahoma"/>
          <w:b/>
          <w:color w:val="000000"/>
          <w:sz w:val="28"/>
          <w:szCs w:val="28"/>
        </w:rPr>
      </w:pPr>
    </w:p>
    <w:p w:rsidR="004A639D" w:rsidRDefault="004A639D">
      <w:pPr>
        <w:tabs>
          <w:tab w:val="left" w:pos="1440"/>
        </w:tabs>
        <w:spacing w:line="360" w:lineRule="auto"/>
        <w:jc w:val="both"/>
        <w:rPr>
          <w:rFonts w:ascii="Tahoma" w:hAnsi="Tahoma" w:cs="Tahoma"/>
          <w:b/>
          <w:color w:val="000000"/>
          <w:sz w:val="28"/>
          <w:szCs w:val="28"/>
        </w:rPr>
      </w:pPr>
    </w:p>
    <w:p w:rsidR="004A639D" w:rsidRDefault="004A639D">
      <w:pPr>
        <w:tabs>
          <w:tab w:val="left" w:pos="1440"/>
        </w:tabs>
        <w:spacing w:line="360" w:lineRule="auto"/>
        <w:jc w:val="both"/>
        <w:rPr>
          <w:rFonts w:ascii="Tahoma" w:hAnsi="Tahoma" w:cs="Tahoma"/>
          <w:b/>
          <w:color w:val="000000"/>
          <w:sz w:val="28"/>
          <w:szCs w:val="28"/>
        </w:rPr>
      </w:pPr>
    </w:p>
    <w:p w:rsidR="004A639D" w:rsidRDefault="004A639D">
      <w:pPr>
        <w:tabs>
          <w:tab w:val="left" w:pos="1440"/>
        </w:tabs>
        <w:spacing w:line="360" w:lineRule="auto"/>
        <w:jc w:val="both"/>
        <w:rPr>
          <w:rFonts w:ascii="Tahoma" w:hAnsi="Tahoma" w:cs="Tahoma"/>
          <w:b/>
          <w:color w:val="000000"/>
          <w:sz w:val="28"/>
          <w:szCs w:val="28"/>
        </w:rPr>
      </w:pPr>
    </w:p>
    <w:p w:rsidR="004A639D" w:rsidRDefault="004A639D">
      <w:pPr>
        <w:tabs>
          <w:tab w:val="left" w:pos="1440"/>
        </w:tabs>
        <w:spacing w:line="360" w:lineRule="auto"/>
        <w:jc w:val="both"/>
        <w:rPr>
          <w:rFonts w:ascii="Tahoma" w:hAnsi="Tahoma" w:cs="Tahoma"/>
          <w:b/>
          <w:color w:val="000000"/>
          <w:sz w:val="28"/>
          <w:szCs w:val="28"/>
        </w:rPr>
      </w:pPr>
    </w:p>
    <w:p w:rsidR="004A639D" w:rsidRDefault="0034201F">
      <w:pPr>
        <w:tabs>
          <w:tab w:val="left" w:pos="1440"/>
        </w:tabs>
        <w:spacing w:line="360" w:lineRule="auto"/>
        <w:jc w:val="both"/>
        <w:rPr>
          <w:rFonts w:ascii="Tahoma" w:hAnsi="Tahoma" w:cs="Tahoma"/>
          <w:b/>
          <w:color w:val="000000"/>
          <w:sz w:val="28"/>
          <w:szCs w:val="28"/>
        </w:rPr>
      </w:pPr>
      <w:r>
        <w:rPr>
          <w:rFonts w:ascii="Tahoma" w:eastAsia="Times New Roman" w:hAnsi="Tahoma" w:cs="Tahoma"/>
          <w:b/>
          <w:noProof/>
          <w:lang w:eastAsia="es-ES"/>
        </w:rPr>
        <w:pict>
          <v:shape id="_x0000_s1233" type="#_x0000_t202" style="position:absolute;left:0;text-align:left;margin-left:45pt;margin-top:16.95pt;width:333pt;height:45pt;z-index:251694080" stroked="f">
            <v:textbox style="mso-next-textbox:#_x0000_s1233">
              <w:txbxContent>
                <w:p w:rsidR="00555CD3" w:rsidRDefault="00555CD3" w:rsidP="0034201F">
                  <w:pPr>
                    <w:jc w:val="center"/>
                    <w:rPr>
                      <w:rFonts w:ascii="Verdana" w:hAnsi="Verdana" w:cs="Tahoma"/>
                      <w:b/>
                      <w:sz w:val="16"/>
                      <w:szCs w:val="16"/>
                    </w:rPr>
                  </w:pPr>
                  <w:r w:rsidRPr="00B25458">
                    <w:rPr>
                      <w:rFonts w:ascii="Verdana" w:hAnsi="Verdana" w:cs="Tahoma"/>
                      <w:b/>
                      <w:sz w:val="16"/>
                      <w:szCs w:val="16"/>
                    </w:rPr>
                    <w:t xml:space="preserve">FIGURA # </w:t>
                  </w:r>
                  <w:r>
                    <w:rPr>
                      <w:rFonts w:ascii="Verdana" w:hAnsi="Verdana" w:cs="Tahoma"/>
                      <w:b/>
                      <w:sz w:val="16"/>
                      <w:szCs w:val="16"/>
                    </w:rPr>
                    <w:t>10</w:t>
                  </w:r>
                </w:p>
                <w:p w:rsidR="00555CD3" w:rsidRDefault="00555CD3" w:rsidP="0034201F">
                  <w:pPr>
                    <w:jc w:val="center"/>
                    <w:rPr>
                      <w:rFonts w:ascii="Verdana" w:hAnsi="Verdana" w:cs="Tahoma"/>
                      <w:sz w:val="16"/>
                      <w:szCs w:val="16"/>
                    </w:rPr>
                  </w:pPr>
                  <w:r>
                    <w:rPr>
                      <w:rFonts w:ascii="Verdana" w:hAnsi="Verdana" w:cs="Tahoma"/>
                      <w:sz w:val="16"/>
                      <w:szCs w:val="16"/>
                    </w:rPr>
                    <w:t>PERSPECTIVA DEL CLIENTE</w:t>
                  </w:r>
                </w:p>
                <w:p w:rsidR="00555CD3" w:rsidRPr="00AA15D4" w:rsidRDefault="00555CD3" w:rsidP="0034201F">
                  <w:pPr>
                    <w:rPr>
                      <w:rFonts w:ascii="Verdana" w:hAnsi="Verdana" w:cs="Tahoma"/>
                      <w:sz w:val="16"/>
                      <w:szCs w:val="16"/>
                    </w:rPr>
                  </w:pPr>
                  <w:r>
                    <w:rPr>
                      <w:rFonts w:ascii="Verdana" w:hAnsi="Verdana" w:cs="Tahoma"/>
                      <w:sz w:val="16"/>
                      <w:szCs w:val="16"/>
                    </w:rPr>
                    <w:t xml:space="preserve">Fuente: </w:t>
                  </w:r>
                  <w:r w:rsidRPr="00AA15D4">
                    <w:rPr>
                      <w:rFonts w:ascii="Verdana" w:hAnsi="Verdana" w:cs="Tahoma"/>
                      <w:sz w:val="16"/>
                      <w:szCs w:val="16"/>
                    </w:rPr>
                    <w:t>http://www.gerenciaynegocios.com/teorias/balanced_scorecard/</w:t>
                  </w:r>
                </w:p>
              </w:txbxContent>
            </v:textbox>
          </v:shape>
        </w:pict>
      </w:r>
    </w:p>
    <w:p w:rsidR="004A639D" w:rsidRDefault="004A639D">
      <w:pPr>
        <w:spacing w:line="480" w:lineRule="auto"/>
        <w:jc w:val="both"/>
        <w:rPr>
          <w:rFonts w:ascii="Tahoma" w:eastAsia="Times New Roman" w:hAnsi="Tahoma" w:cs="Tahoma"/>
          <w:b/>
          <w:lang w:eastAsia="es-ES"/>
        </w:rPr>
      </w:pPr>
    </w:p>
    <w:p w:rsidR="00011DF2" w:rsidRDefault="00011DF2">
      <w:pPr>
        <w:spacing w:line="480" w:lineRule="auto"/>
        <w:jc w:val="both"/>
        <w:rPr>
          <w:rFonts w:ascii="Tahoma" w:eastAsia="Times New Roman" w:hAnsi="Tahoma" w:cs="Tahoma"/>
          <w:b/>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Volúmenes de clientes</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Crecimiento de </w:t>
      </w:r>
      <w:smartTag w:uri="urn:schemas-microsoft-com:office:smarttags" w:element="PersonName">
        <w:smartTagPr>
          <w:attr w:name="ProductID" w:val="la Cuota"/>
        </w:smartTagPr>
        <w:r>
          <w:rPr>
            <w:rFonts w:ascii="Tahoma" w:eastAsia="Times New Roman" w:hAnsi="Tahoma" w:cs="Tahoma"/>
            <w:lang w:eastAsia="es-ES"/>
          </w:rPr>
          <w:t>la Cuota</w:t>
        </w:r>
      </w:smartTag>
      <w:r>
        <w:rPr>
          <w:rFonts w:ascii="Tahoma" w:eastAsia="Times New Roman" w:hAnsi="Tahoma" w:cs="Tahoma"/>
          <w:lang w:eastAsia="es-ES"/>
        </w:rPr>
        <w:t xml:space="preserve"> de mercado </w:t>
      </w:r>
    </w:p>
    <w:p w:rsidR="004A639D" w:rsidRDefault="004A639D">
      <w:pPr>
        <w:numPr>
          <w:ilvl w:val="1"/>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A nivel regional / comercial / zonal </w:t>
      </w:r>
    </w:p>
    <w:p w:rsidR="004A639D" w:rsidRDefault="004A639D">
      <w:pPr>
        <w:numPr>
          <w:ilvl w:val="1"/>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A nivel de segmento de mercado </w:t>
      </w:r>
    </w:p>
    <w:p w:rsidR="004A639D" w:rsidRDefault="004A639D">
      <w:pPr>
        <w:numPr>
          <w:ilvl w:val="1"/>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Por tipo de clientela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Ingresos provenientes de nuevos segmentos de mercado objetivos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nuevos clientes / clientela total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ingresos de clientes nuevos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nuevos clientes vía acción promocional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ingresos de nuevas zonas geográficas</w:t>
      </w:r>
    </w:p>
    <w:p w:rsidR="00011DF2" w:rsidRDefault="00011DF2">
      <w:pPr>
        <w:spacing w:line="480" w:lineRule="auto"/>
        <w:jc w:val="both"/>
        <w:rPr>
          <w:rFonts w:ascii="Tahoma" w:eastAsia="Times New Roman" w:hAnsi="Tahoma" w:cs="Tahoma"/>
          <w:b/>
          <w:lang w:eastAsia="es-ES"/>
        </w:rPr>
      </w:pPr>
    </w:p>
    <w:p w:rsidR="00011DF2" w:rsidRDefault="00011DF2">
      <w:pPr>
        <w:spacing w:line="480" w:lineRule="auto"/>
        <w:jc w:val="both"/>
        <w:rPr>
          <w:rFonts w:ascii="Tahoma" w:eastAsia="Times New Roman" w:hAnsi="Tahoma" w:cs="Tahoma"/>
          <w:b/>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Satisfacción</w:t>
      </w:r>
    </w:p>
    <w:p w:rsidR="00011DF2" w:rsidRDefault="00011DF2">
      <w:pPr>
        <w:spacing w:line="480" w:lineRule="auto"/>
        <w:jc w:val="both"/>
        <w:rPr>
          <w:rFonts w:ascii="Tahoma" w:eastAsia="Times New Roman" w:hAnsi="Tahoma" w:cs="Tahoma"/>
          <w:b/>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En general la tendencia es evaluar este parámetro a través de ENCUESTAS, vía telefónica, vía internet, presencial, etc... </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Existen 3 elementos que pueden condicionar claramente dicha satisfacción: Precio, tiempo y calidad del servicio y/o producto.</w:t>
      </w:r>
    </w:p>
    <w:p w:rsidR="004A639D" w:rsidRDefault="004A639D">
      <w:pPr>
        <w:spacing w:line="480" w:lineRule="auto"/>
        <w:ind w:left="360" w:firstLine="348"/>
        <w:jc w:val="both"/>
        <w:rPr>
          <w:rFonts w:ascii="Tahoma" w:eastAsia="Times New Roman" w:hAnsi="Tahoma" w:cs="Tahoma"/>
          <w:lang w:eastAsia="es-ES"/>
        </w:rPr>
      </w:pPr>
      <w:r>
        <w:rPr>
          <w:rFonts w:ascii="Tahoma" w:eastAsia="Times New Roman" w:hAnsi="Tahoma" w:cs="Tahoma"/>
          <w:lang w:eastAsia="es-ES"/>
        </w:rPr>
        <w:t>PRECIO</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Benchmarking estratégico de precios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descuentos ofertados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Evolución de los precios </w:t>
      </w:r>
    </w:p>
    <w:p w:rsidR="004A639D" w:rsidRDefault="004A639D">
      <w:pPr>
        <w:spacing w:line="480" w:lineRule="auto"/>
        <w:ind w:left="720"/>
        <w:jc w:val="both"/>
        <w:rPr>
          <w:rFonts w:ascii="Tahoma" w:eastAsia="Times New Roman" w:hAnsi="Tahoma" w:cs="Tahoma"/>
          <w:lang w:eastAsia="es-ES"/>
        </w:rPr>
      </w:pPr>
      <w:r>
        <w:rPr>
          <w:rFonts w:ascii="Tahoma" w:eastAsia="Times New Roman" w:hAnsi="Tahoma" w:cs="Tahoma"/>
          <w:lang w:eastAsia="es-ES"/>
        </w:rPr>
        <w:t>CALIDAD</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Porcentaje de quejas de clientes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Nivel de garantía del servicio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Porcentaje de incidencias o defectos, índice de error en los servicios</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Nivel de atención personalizada </w:t>
      </w:r>
    </w:p>
    <w:p w:rsidR="004A639D" w:rsidRDefault="004A639D">
      <w:pPr>
        <w:spacing w:line="480" w:lineRule="auto"/>
        <w:ind w:left="720"/>
        <w:jc w:val="both"/>
        <w:rPr>
          <w:rFonts w:ascii="Tahoma" w:eastAsia="Times New Roman" w:hAnsi="Tahoma" w:cs="Tahoma"/>
          <w:lang w:eastAsia="es-ES"/>
        </w:rPr>
      </w:pPr>
      <w:r>
        <w:rPr>
          <w:rFonts w:ascii="Tahoma" w:eastAsia="Times New Roman" w:hAnsi="Tahoma" w:cs="Tahoma"/>
          <w:lang w:eastAsia="es-ES"/>
        </w:rPr>
        <w:t>TIEMPO</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Optimización el los plazos de entrega de servicios</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Número de llamadas entrantes y salientes y promedios de duración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Tiempos de disposición, y de ocupación de cada agente de ventas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Tiempo medio de respuesta y porcentaje total de llamadas </w:t>
      </w:r>
    </w:p>
    <w:p w:rsidR="00011DF2" w:rsidRDefault="00011DF2">
      <w:pPr>
        <w:spacing w:line="480" w:lineRule="auto"/>
        <w:jc w:val="both"/>
        <w:rPr>
          <w:rFonts w:ascii="Tahoma" w:eastAsia="Times New Roman" w:hAnsi="Tahoma" w:cs="Tahoma"/>
          <w:b/>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Fidelización de clientes</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Porcentaje de lealtad del cliente: </w:t>
      </w:r>
    </w:p>
    <w:p w:rsidR="004A639D" w:rsidRDefault="004A639D">
      <w:pPr>
        <w:numPr>
          <w:ilvl w:val="1"/>
          <w:numId w:val="27"/>
        </w:numPr>
        <w:spacing w:line="480" w:lineRule="auto"/>
        <w:jc w:val="both"/>
        <w:rPr>
          <w:rFonts w:ascii="Tahoma" w:eastAsia="Times New Roman" w:hAnsi="Tahoma" w:cs="Tahoma"/>
          <w:lang w:eastAsia="es-ES"/>
        </w:rPr>
      </w:pPr>
      <w:r>
        <w:rPr>
          <w:rFonts w:ascii="Tahoma" w:eastAsia="Times New Roman" w:hAnsi="Tahoma" w:cs="Tahoma"/>
          <w:lang w:eastAsia="es-ES"/>
        </w:rPr>
        <w:t>Renovación de crédito</w:t>
      </w:r>
    </w:p>
    <w:p w:rsidR="004A639D" w:rsidRDefault="004A639D">
      <w:pPr>
        <w:numPr>
          <w:ilvl w:val="1"/>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Recomendaciones a otros clientes potenciales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Porcentaje de clientes que realizan prestamos después de una subida considerable de intereses</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Tiempo medio de retención del cliente</w:t>
      </w:r>
    </w:p>
    <w:p w:rsidR="00011DF2" w:rsidRDefault="00011DF2" w:rsidP="00011DF2">
      <w:pPr>
        <w:spacing w:line="480" w:lineRule="auto"/>
        <w:ind w:left="720"/>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Rentabilidad por cliente</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Haciendo un ejercicio de reflexión lo cierto es que no siempre el cliente de mayor envergadura es el más rentable. Este objetivo es importante, pero es precisa una implantación previa de un sistema de costes ABC que, por otro lado y dependiendo del tipo de empresa, se constituye en un elemento esencial de la perspectiva de Procesos internos, y quizá algo de apoyo en análisis de DW (data-warehouse).</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Ingresos por pedidos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Desviaciones en precios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Análisis de márgenes brutos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Cálculo neto de pérdidas y ganancias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de cantidades devueltas por segmento de clientes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Rentabilidad por cliente y canal de distribución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Nivel de costes por prestaciones de servicios asociados con el producto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Tiempo destinado a operaciones no cerradas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Promedios de valoración de operaciones comerciales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Repercusiones en los ingresos a partir del ciclo de ventas</w:t>
      </w:r>
    </w:p>
    <w:p w:rsidR="004A639D" w:rsidRDefault="004A639D">
      <w:pPr>
        <w:spacing w:line="480" w:lineRule="auto"/>
        <w:ind w:left="720"/>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Optimización de plazos de entrega</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Puntualidad y garantías en cumplimiento de servicio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puntualidad en entrega de productos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de reparaciones efectuadas por unidad temporal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reducción en los tiempos de espera de asistencia técnica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reducción tiempos de espera para la recepción del servicio que ofrece la empresa.</w:t>
      </w:r>
    </w:p>
    <w:p w:rsidR="004A639D" w:rsidRDefault="004A639D">
      <w:pPr>
        <w:spacing w:line="480" w:lineRule="auto"/>
        <w:jc w:val="both"/>
        <w:rPr>
          <w:rFonts w:ascii="Tahoma" w:eastAsia="Times New Roman" w:hAnsi="Tahoma" w:cs="Tahoma"/>
          <w:lang w:eastAsia="es-ES"/>
        </w:rPr>
      </w:pPr>
    </w:p>
    <w:p w:rsidR="004A639D" w:rsidRDefault="004A639D">
      <w:pPr>
        <w:spacing w:line="360" w:lineRule="auto"/>
        <w:jc w:val="both"/>
        <w:rPr>
          <w:rFonts w:ascii="Tahoma" w:hAnsi="Tahoma" w:cs="Tahoma"/>
          <w:bCs/>
          <w:color w:val="000000"/>
          <w:sz w:val="28"/>
          <w:szCs w:val="28"/>
        </w:rPr>
      </w:pPr>
      <w:r>
        <w:rPr>
          <w:rFonts w:ascii="Tahoma" w:hAnsi="Tahoma" w:cs="Tahoma"/>
          <w:bCs/>
          <w:color w:val="000000"/>
          <w:sz w:val="28"/>
          <w:szCs w:val="28"/>
        </w:rPr>
        <w:t>Indicadores de la perspectiva de procesos internos</w:t>
      </w:r>
    </w:p>
    <w:p w:rsidR="004A639D" w:rsidRDefault="004A639D">
      <w:pPr>
        <w:spacing w:line="360" w:lineRule="auto"/>
        <w:jc w:val="both"/>
        <w:rPr>
          <w:rFonts w:ascii="Tahoma" w:hAnsi="Tahoma" w:cs="Tahoma"/>
          <w:bCs/>
          <w:color w:val="000000"/>
          <w:sz w:val="28"/>
          <w:szCs w:val="28"/>
        </w:rPr>
      </w:pPr>
    </w:p>
    <w:p w:rsidR="004A639D" w:rsidRDefault="00A917AB">
      <w:pPr>
        <w:spacing w:line="360" w:lineRule="auto"/>
        <w:jc w:val="both"/>
        <w:rPr>
          <w:rFonts w:ascii="Tahoma" w:hAnsi="Tahoma" w:cs="Tahoma"/>
          <w:bCs/>
          <w:color w:val="000000"/>
          <w:sz w:val="28"/>
          <w:szCs w:val="28"/>
        </w:rPr>
      </w:pPr>
      <w:r>
        <w:rPr>
          <w:noProof/>
          <w:lang w:eastAsia="es-ES"/>
        </w:rPr>
        <w:drawing>
          <wp:anchor distT="0" distB="0" distL="114300" distR="114300" simplePos="0" relativeHeight="251641856" behindDoc="1" locked="0" layoutInCell="1" allowOverlap="1">
            <wp:simplePos x="0" y="0"/>
            <wp:positionH relativeFrom="column">
              <wp:posOffset>114300</wp:posOffset>
            </wp:positionH>
            <wp:positionV relativeFrom="paragraph">
              <wp:posOffset>54610</wp:posOffset>
            </wp:positionV>
            <wp:extent cx="5147310" cy="1524000"/>
            <wp:effectExtent l="19050" t="0" r="0"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a:srcRect/>
                    <a:stretch>
                      <a:fillRect/>
                    </a:stretch>
                  </pic:blipFill>
                  <pic:spPr bwMode="auto">
                    <a:xfrm>
                      <a:off x="0" y="0"/>
                      <a:ext cx="5147310" cy="1524000"/>
                    </a:xfrm>
                    <a:prstGeom prst="rect">
                      <a:avLst/>
                    </a:prstGeom>
                    <a:noFill/>
                    <a:ln w="9525">
                      <a:noFill/>
                      <a:miter lim="800000"/>
                      <a:headEnd/>
                      <a:tailEnd/>
                    </a:ln>
                  </pic:spPr>
                </pic:pic>
              </a:graphicData>
            </a:graphic>
          </wp:anchor>
        </w:drawing>
      </w:r>
    </w:p>
    <w:p w:rsidR="004A639D" w:rsidRDefault="004A639D">
      <w:pPr>
        <w:spacing w:line="360" w:lineRule="auto"/>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p>
    <w:p w:rsidR="004A639D" w:rsidRDefault="00AA15D4">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234" type="#_x0000_t202" style="position:absolute;left:0;text-align:left;margin-left:54pt;margin-top:10.6pt;width:333pt;height:45pt;z-index:251695104" stroked="f">
            <v:textbox style="mso-next-textbox:#_x0000_s1234">
              <w:txbxContent>
                <w:p w:rsidR="00555CD3" w:rsidRDefault="00555CD3" w:rsidP="00AA15D4">
                  <w:pPr>
                    <w:jc w:val="center"/>
                    <w:rPr>
                      <w:rFonts w:ascii="Verdana" w:hAnsi="Verdana" w:cs="Tahoma"/>
                      <w:b/>
                      <w:sz w:val="16"/>
                      <w:szCs w:val="16"/>
                    </w:rPr>
                  </w:pPr>
                  <w:r w:rsidRPr="00B25458">
                    <w:rPr>
                      <w:rFonts w:ascii="Verdana" w:hAnsi="Verdana" w:cs="Tahoma"/>
                      <w:b/>
                      <w:sz w:val="16"/>
                      <w:szCs w:val="16"/>
                    </w:rPr>
                    <w:t xml:space="preserve">FIGURA # </w:t>
                  </w:r>
                  <w:r>
                    <w:rPr>
                      <w:rFonts w:ascii="Verdana" w:hAnsi="Verdana" w:cs="Tahoma"/>
                      <w:b/>
                      <w:sz w:val="16"/>
                      <w:szCs w:val="16"/>
                    </w:rPr>
                    <w:t>11</w:t>
                  </w:r>
                </w:p>
                <w:p w:rsidR="00555CD3" w:rsidRDefault="00555CD3" w:rsidP="00AA15D4">
                  <w:pPr>
                    <w:jc w:val="center"/>
                    <w:rPr>
                      <w:rFonts w:ascii="Verdana" w:hAnsi="Verdana" w:cs="Tahoma"/>
                      <w:sz w:val="16"/>
                      <w:szCs w:val="16"/>
                    </w:rPr>
                  </w:pPr>
                  <w:r>
                    <w:rPr>
                      <w:rFonts w:ascii="Verdana" w:hAnsi="Verdana" w:cs="Tahoma"/>
                      <w:sz w:val="16"/>
                      <w:szCs w:val="16"/>
                    </w:rPr>
                    <w:t>PERSPECTIVA DEL PROCESOS INTERNOS</w:t>
                  </w:r>
                </w:p>
                <w:p w:rsidR="00555CD3" w:rsidRPr="00AA15D4" w:rsidRDefault="00555CD3" w:rsidP="00AA15D4">
                  <w:pPr>
                    <w:rPr>
                      <w:rFonts w:ascii="Verdana" w:hAnsi="Verdana" w:cs="Tahoma"/>
                      <w:sz w:val="16"/>
                      <w:szCs w:val="16"/>
                    </w:rPr>
                  </w:pPr>
                  <w:r>
                    <w:rPr>
                      <w:rFonts w:ascii="Verdana" w:hAnsi="Verdana" w:cs="Tahoma"/>
                      <w:sz w:val="16"/>
                      <w:szCs w:val="16"/>
                    </w:rPr>
                    <w:t xml:space="preserve">Fuente: </w:t>
                  </w:r>
                  <w:r w:rsidRPr="00AA15D4">
                    <w:rPr>
                      <w:rFonts w:ascii="Verdana" w:hAnsi="Verdana" w:cs="Tahoma"/>
                      <w:sz w:val="16"/>
                      <w:szCs w:val="16"/>
                    </w:rPr>
                    <w:t>http://www.gerenciaynegocios.com/teorias/balanced_scorecard/</w:t>
                  </w:r>
                </w:p>
              </w:txbxContent>
            </v:textbox>
          </v:shape>
        </w:pic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Quizá sea en esta fase en dónde mayor riesgo haya de comprometer los costes incurridos, es por ello que se debe ser particularmente eficientes en dicha asignación intentando asegurar una posición estratégicamente competitiva adecuada. Entre los indicadores que pueden ser considerados, se mencionan los siguientes:</w:t>
      </w:r>
    </w:p>
    <w:p w:rsidR="004A639D" w:rsidRDefault="004A639D">
      <w:pPr>
        <w:spacing w:line="480" w:lineRule="auto"/>
        <w:jc w:val="both"/>
        <w:rPr>
          <w:rFonts w:ascii="Tahoma" w:eastAsia="Times New Roman" w:hAnsi="Tahoma" w:cs="Tahoma"/>
          <w:lang w:eastAsia="es-ES"/>
        </w:rPr>
      </w:pPr>
    </w:p>
    <w:p w:rsidR="004A639D" w:rsidRDefault="004A639D" w:rsidP="002F06B6">
      <w:pPr>
        <w:spacing w:line="480" w:lineRule="auto"/>
        <w:ind w:left="720"/>
        <w:jc w:val="both"/>
        <w:rPr>
          <w:rFonts w:ascii="Tahoma" w:eastAsia="Times New Roman" w:hAnsi="Tahoma" w:cs="Tahoma"/>
          <w:lang w:eastAsia="es-ES"/>
        </w:rPr>
      </w:pPr>
      <w:r>
        <w:rPr>
          <w:rFonts w:ascii="Tahoma" w:eastAsia="Times New Roman" w:hAnsi="Tahoma" w:cs="Tahoma"/>
          <w:lang w:eastAsia="es-ES"/>
        </w:rPr>
        <w:t>PROCESOS DE INNOVACIÓN</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de nuevos productos y/o servicios que cumplen las especificaciones funcionales desde el primer instante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Plazos precisos para el desarrollo de cada una de las líneas de nuevos productos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Costes de desarrollo / Beneficios operativos, generado por un nuevo producto en un período de tiempo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Número de veces en que se modifica un nuevo diseño de producto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Posible pérdida en ventas por tiempo dedicado a generación de nuevos productos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de Ventas procedentes de nuevos productos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de productos patentados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Ritmo de introducción de nuevos productos en relación a planificación realizada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Margen Bruto procedente de nuevos productos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de productos nuevos en relación con la competencia etc.</w:t>
      </w:r>
    </w:p>
    <w:p w:rsidR="004A639D" w:rsidRDefault="004A639D" w:rsidP="002F06B6">
      <w:pPr>
        <w:spacing w:line="480" w:lineRule="auto"/>
        <w:ind w:left="720"/>
        <w:jc w:val="both"/>
        <w:rPr>
          <w:rFonts w:ascii="Tahoma" w:eastAsia="Times New Roman" w:hAnsi="Tahoma" w:cs="Tahoma"/>
          <w:lang w:eastAsia="es-ES"/>
        </w:rPr>
      </w:pPr>
      <w:r>
        <w:rPr>
          <w:rFonts w:ascii="Tahoma" w:eastAsia="Times New Roman" w:hAnsi="Tahoma" w:cs="Tahoma"/>
          <w:lang w:eastAsia="es-ES"/>
        </w:rPr>
        <w:t>PROCESOS OPERATIVOS</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 xml:space="preserve">% de procesos sometidos a control estadístico de procesos </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 xml:space="preserve">Número de reclamaciones de los clientes </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 xml:space="preserve">Quejas  de clientes externos o internos </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 xml:space="preserve">Coste de la actividad de inspección </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 xml:space="preserve">Análisis de Tiempos de Espera </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 xml:space="preserve">Análisis de Tiempos de Cola </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 xml:space="preserve">Análisis de Tiempo de Inactividad </w:t>
      </w:r>
    </w:p>
    <w:p w:rsidR="00011DF2" w:rsidRDefault="00011DF2">
      <w:pPr>
        <w:spacing w:line="480" w:lineRule="auto"/>
        <w:jc w:val="both"/>
        <w:rPr>
          <w:rFonts w:ascii="Tahoma" w:eastAsia="Times New Roman" w:hAnsi="Tahoma" w:cs="Tahoma"/>
          <w:lang w:eastAsia="es-ES"/>
        </w:rPr>
      </w:pPr>
    </w:p>
    <w:p w:rsidR="004A639D" w:rsidRDefault="004A639D" w:rsidP="002F06B6">
      <w:pPr>
        <w:spacing w:line="480" w:lineRule="auto"/>
        <w:ind w:left="720"/>
        <w:jc w:val="both"/>
        <w:rPr>
          <w:rFonts w:ascii="Tahoma" w:eastAsia="Times New Roman" w:hAnsi="Tahoma" w:cs="Tahoma"/>
          <w:lang w:eastAsia="es-ES"/>
        </w:rPr>
      </w:pPr>
      <w:r>
        <w:rPr>
          <w:rFonts w:ascii="Tahoma" w:eastAsia="Times New Roman" w:hAnsi="Tahoma" w:cs="Tahoma"/>
          <w:lang w:eastAsia="es-ES"/>
        </w:rPr>
        <w:t>SERVICIOS DE VENTAS</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Coste de reposición de servicio (solución de problemas sin costo para el cliente: error operativo.</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 xml:space="preserve">Tiempos de respuesta </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Tiempos de Servicios de asistencia personalizada.</w:t>
      </w:r>
    </w:p>
    <w:p w:rsidR="004A639D" w:rsidRDefault="004A639D">
      <w:pPr>
        <w:tabs>
          <w:tab w:val="left" w:pos="1440"/>
        </w:tabs>
        <w:spacing w:line="360" w:lineRule="auto"/>
        <w:jc w:val="both"/>
        <w:rPr>
          <w:rFonts w:ascii="Tahoma" w:hAnsi="Tahoma" w:cs="Tahoma"/>
          <w:b/>
          <w:color w:val="000000"/>
          <w:sz w:val="28"/>
          <w:szCs w:val="28"/>
        </w:rPr>
      </w:pPr>
    </w:p>
    <w:p w:rsidR="00011DF2" w:rsidRDefault="00011DF2">
      <w:pPr>
        <w:tabs>
          <w:tab w:val="left" w:pos="1440"/>
        </w:tabs>
        <w:spacing w:line="360" w:lineRule="auto"/>
        <w:jc w:val="both"/>
        <w:rPr>
          <w:rFonts w:ascii="Tahoma" w:hAnsi="Tahoma" w:cs="Tahoma"/>
          <w:b/>
          <w:color w:val="000000"/>
          <w:sz w:val="28"/>
          <w:szCs w:val="28"/>
        </w:rPr>
      </w:pPr>
    </w:p>
    <w:p w:rsidR="00011DF2" w:rsidRDefault="00011DF2">
      <w:pPr>
        <w:tabs>
          <w:tab w:val="left" w:pos="1440"/>
        </w:tabs>
        <w:spacing w:line="360" w:lineRule="auto"/>
        <w:jc w:val="both"/>
        <w:rPr>
          <w:rFonts w:ascii="Tahoma" w:hAnsi="Tahoma" w:cs="Tahoma"/>
          <w:b/>
          <w:color w:val="000000"/>
          <w:sz w:val="28"/>
          <w:szCs w:val="28"/>
        </w:rPr>
      </w:pPr>
    </w:p>
    <w:p w:rsidR="00011DF2" w:rsidRDefault="00011DF2">
      <w:pPr>
        <w:tabs>
          <w:tab w:val="left" w:pos="1440"/>
        </w:tabs>
        <w:spacing w:line="360" w:lineRule="auto"/>
        <w:jc w:val="both"/>
        <w:rPr>
          <w:rFonts w:ascii="Tahoma" w:hAnsi="Tahoma" w:cs="Tahoma"/>
          <w:b/>
          <w:color w:val="000000"/>
          <w:sz w:val="28"/>
          <w:szCs w:val="28"/>
        </w:rPr>
      </w:pPr>
    </w:p>
    <w:p w:rsidR="00011DF2" w:rsidRDefault="00011DF2">
      <w:pPr>
        <w:tabs>
          <w:tab w:val="left" w:pos="1440"/>
        </w:tabs>
        <w:spacing w:line="360" w:lineRule="auto"/>
        <w:jc w:val="both"/>
        <w:rPr>
          <w:rFonts w:ascii="Tahoma" w:hAnsi="Tahoma" w:cs="Tahoma"/>
          <w:b/>
          <w:color w:val="000000"/>
          <w:sz w:val="28"/>
          <w:szCs w:val="28"/>
        </w:rPr>
      </w:pPr>
    </w:p>
    <w:p w:rsidR="00011DF2" w:rsidRDefault="00011DF2">
      <w:pPr>
        <w:tabs>
          <w:tab w:val="left" w:pos="1440"/>
        </w:tabs>
        <w:spacing w:line="360" w:lineRule="auto"/>
        <w:jc w:val="both"/>
        <w:rPr>
          <w:rFonts w:ascii="Tahoma" w:hAnsi="Tahoma" w:cs="Tahoma"/>
          <w:b/>
          <w:color w:val="000000"/>
          <w:sz w:val="28"/>
          <w:szCs w:val="28"/>
        </w:rPr>
      </w:pPr>
    </w:p>
    <w:p w:rsidR="00011DF2" w:rsidRDefault="00011DF2">
      <w:pPr>
        <w:tabs>
          <w:tab w:val="left" w:pos="1440"/>
        </w:tabs>
        <w:spacing w:line="360" w:lineRule="auto"/>
        <w:jc w:val="both"/>
        <w:rPr>
          <w:rFonts w:ascii="Tahoma" w:hAnsi="Tahoma" w:cs="Tahoma"/>
          <w:b/>
          <w:color w:val="000000"/>
          <w:sz w:val="28"/>
          <w:szCs w:val="28"/>
        </w:rPr>
      </w:pPr>
    </w:p>
    <w:p w:rsidR="00011DF2" w:rsidRDefault="00011DF2">
      <w:pPr>
        <w:tabs>
          <w:tab w:val="left" w:pos="1440"/>
        </w:tabs>
        <w:spacing w:line="360" w:lineRule="auto"/>
        <w:jc w:val="both"/>
        <w:rPr>
          <w:rFonts w:ascii="Tahoma" w:hAnsi="Tahoma" w:cs="Tahoma"/>
          <w:b/>
          <w:color w:val="000000"/>
          <w:sz w:val="28"/>
          <w:szCs w:val="28"/>
        </w:rPr>
      </w:pPr>
    </w:p>
    <w:p w:rsidR="00011DF2" w:rsidRDefault="00011DF2">
      <w:pPr>
        <w:tabs>
          <w:tab w:val="left" w:pos="1440"/>
        </w:tabs>
        <w:spacing w:line="360" w:lineRule="auto"/>
        <w:jc w:val="both"/>
        <w:rPr>
          <w:rFonts w:ascii="Tahoma" w:hAnsi="Tahoma" w:cs="Tahoma"/>
          <w:b/>
          <w:color w:val="000000"/>
          <w:sz w:val="28"/>
          <w:szCs w:val="28"/>
        </w:rPr>
      </w:pPr>
    </w:p>
    <w:p w:rsidR="004A639D" w:rsidRDefault="004A639D">
      <w:pPr>
        <w:spacing w:line="360" w:lineRule="auto"/>
        <w:jc w:val="both"/>
        <w:rPr>
          <w:rFonts w:ascii="Tahoma" w:hAnsi="Tahoma" w:cs="Tahoma"/>
          <w:bCs/>
          <w:color w:val="000000"/>
          <w:sz w:val="28"/>
          <w:szCs w:val="28"/>
        </w:rPr>
      </w:pPr>
      <w:r>
        <w:rPr>
          <w:rFonts w:ascii="Tahoma" w:hAnsi="Tahoma" w:cs="Tahoma"/>
          <w:bCs/>
          <w:color w:val="000000"/>
          <w:sz w:val="28"/>
          <w:szCs w:val="28"/>
        </w:rPr>
        <w:t>Indicadores de la perspectiva de aprendizaje y crecimiento</w:t>
      </w:r>
    </w:p>
    <w:p w:rsidR="004A639D" w:rsidRDefault="00A917AB">
      <w:pPr>
        <w:tabs>
          <w:tab w:val="left" w:pos="1440"/>
        </w:tabs>
        <w:spacing w:line="360" w:lineRule="auto"/>
        <w:jc w:val="both"/>
        <w:rPr>
          <w:rFonts w:ascii="Tahoma" w:hAnsi="Tahoma" w:cs="Tahoma"/>
          <w:b/>
          <w:color w:val="000000"/>
          <w:sz w:val="28"/>
          <w:szCs w:val="28"/>
        </w:rPr>
      </w:pPr>
      <w:r>
        <w:rPr>
          <w:noProof/>
          <w:lang w:eastAsia="es-ES"/>
        </w:rPr>
        <w:drawing>
          <wp:anchor distT="0" distB="0" distL="114300" distR="114300" simplePos="0" relativeHeight="251642880" behindDoc="1" locked="0" layoutInCell="1" allowOverlap="1">
            <wp:simplePos x="0" y="0"/>
            <wp:positionH relativeFrom="column">
              <wp:posOffset>228600</wp:posOffset>
            </wp:positionH>
            <wp:positionV relativeFrom="paragraph">
              <wp:posOffset>249555</wp:posOffset>
            </wp:positionV>
            <wp:extent cx="4800600" cy="2353945"/>
            <wp:effectExtent l="19050" t="0" r="0" b="0"/>
            <wp:wrapTight wrapText="bothSides">
              <wp:wrapPolygon edited="0">
                <wp:start x="-86" y="0"/>
                <wp:lineTo x="-86" y="21326"/>
                <wp:lineTo x="21600" y="21326"/>
                <wp:lineTo x="21600" y="0"/>
                <wp:lineTo x="-86" y="0"/>
              </wp:wrapPolygon>
            </wp:wrapTight>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8"/>
                    <a:srcRect/>
                    <a:stretch>
                      <a:fillRect/>
                    </a:stretch>
                  </pic:blipFill>
                  <pic:spPr bwMode="auto">
                    <a:xfrm>
                      <a:off x="0" y="0"/>
                      <a:ext cx="4800600" cy="2353945"/>
                    </a:xfrm>
                    <a:prstGeom prst="rect">
                      <a:avLst/>
                    </a:prstGeom>
                    <a:noFill/>
                    <a:ln w="9525">
                      <a:noFill/>
                      <a:miter lim="800000"/>
                      <a:headEnd/>
                      <a:tailEnd/>
                    </a:ln>
                  </pic:spPr>
                </pic:pic>
              </a:graphicData>
            </a:graphic>
          </wp:anchor>
        </w:drawing>
      </w:r>
    </w:p>
    <w:p w:rsidR="004A639D" w:rsidRDefault="004A639D">
      <w:pPr>
        <w:tabs>
          <w:tab w:val="left" w:pos="1440"/>
        </w:tabs>
        <w:spacing w:line="360" w:lineRule="auto"/>
        <w:jc w:val="both"/>
        <w:rPr>
          <w:rFonts w:ascii="Tahoma" w:hAnsi="Tahoma" w:cs="Tahoma"/>
          <w:b/>
          <w:color w:val="000000"/>
          <w:sz w:val="28"/>
          <w:szCs w:val="28"/>
        </w:rPr>
      </w:pPr>
    </w:p>
    <w:p w:rsidR="004A639D" w:rsidRDefault="004A639D">
      <w:pPr>
        <w:tabs>
          <w:tab w:val="left" w:pos="1440"/>
        </w:tabs>
        <w:spacing w:line="360" w:lineRule="auto"/>
        <w:jc w:val="both"/>
        <w:rPr>
          <w:rFonts w:ascii="Tahoma" w:hAnsi="Tahoma" w:cs="Tahoma"/>
          <w:b/>
          <w:color w:val="000000"/>
          <w:sz w:val="28"/>
          <w:szCs w:val="28"/>
        </w:rPr>
      </w:pPr>
    </w:p>
    <w:p w:rsidR="004A639D" w:rsidRDefault="004A639D">
      <w:pPr>
        <w:tabs>
          <w:tab w:val="left" w:pos="1440"/>
        </w:tabs>
        <w:spacing w:line="360" w:lineRule="auto"/>
        <w:jc w:val="both"/>
        <w:rPr>
          <w:rFonts w:ascii="Tahoma" w:hAnsi="Tahoma" w:cs="Tahoma"/>
          <w:b/>
          <w:color w:val="000000"/>
          <w:sz w:val="28"/>
          <w:szCs w:val="28"/>
        </w:rPr>
      </w:pPr>
    </w:p>
    <w:p w:rsidR="004A639D" w:rsidRDefault="004A639D">
      <w:pPr>
        <w:tabs>
          <w:tab w:val="left" w:pos="1440"/>
        </w:tabs>
        <w:spacing w:line="360" w:lineRule="auto"/>
        <w:jc w:val="both"/>
        <w:rPr>
          <w:rFonts w:ascii="Tahoma" w:hAnsi="Tahoma" w:cs="Tahoma"/>
          <w:b/>
          <w:color w:val="000000"/>
          <w:sz w:val="28"/>
          <w:szCs w:val="28"/>
        </w:rPr>
      </w:pPr>
    </w:p>
    <w:p w:rsidR="004A639D" w:rsidRDefault="004A639D">
      <w:pPr>
        <w:tabs>
          <w:tab w:val="left" w:pos="1440"/>
        </w:tabs>
        <w:spacing w:line="360" w:lineRule="auto"/>
        <w:jc w:val="both"/>
        <w:rPr>
          <w:rFonts w:ascii="Tahoma" w:hAnsi="Tahoma" w:cs="Tahoma"/>
          <w:b/>
          <w:color w:val="000000"/>
          <w:sz w:val="28"/>
          <w:szCs w:val="28"/>
        </w:rPr>
      </w:pPr>
    </w:p>
    <w:p w:rsidR="004A639D" w:rsidRDefault="004A639D">
      <w:pPr>
        <w:tabs>
          <w:tab w:val="left" w:pos="1440"/>
        </w:tabs>
        <w:spacing w:line="360" w:lineRule="auto"/>
        <w:jc w:val="both"/>
        <w:rPr>
          <w:rFonts w:ascii="Tahoma" w:hAnsi="Tahoma" w:cs="Tahoma"/>
          <w:b/>
          <w:color w:val="000000"/>
          <w:sz w:val="28"/>
          <w:szCs w:val="28"/>
        </w:rPr>
      </w:pPr>
    </w:p>
    <w:p w:rsidR="004A639D" w:rsidRDefault="00AA15D4">
      <w:pPr>
        <w:tabs>
          <w:tab w:val="left" w:pos="1440"/>
        </w:tabs>
        <w:spacing w:line="360" w:lineRule="auto"/>
        <w:jc w:val="both"/>
        <w:rPr>
          <w:rFonts w:ascii="Tahoma" w:hAnsi="Tahoma" w:cs="Tahoma"/>
          <w:b/>
          <w:color w:val="000000"/>
          <w:sz w:val="28"/>
          <w:szCs w:val="28"/>
        </w:rPr>
      </w:pPr>
      <w:r>
        <w:rPr>
          <w:rFonts w:ascii="Tahoma" w:hAnsi="Tahoma" w:cs="Tahoma"/>
          <w:b/>
          <w:noProof/>
          <w:color w:val="000000"/>
          <w:sz w:val="20"/>
          <w:szCs w:val="28"/>
          <w:lang w:eastAsia="es-ES"/>
        </w:rPr>
        <w:pict>
          <v:shape id="_x0000_s1235" type="#_x0000_t202" style="position:absolute;left:0;text-align:left;margin-left:36pt;margin-top:13.2pt;width:333pt;height:45pt;z-index:251696128" stroked="f">
            <v:textbox style="mso-next-textbox:#_x0000_s1235">
              <w:txbxContent>
                <w:p w:rsidR="00555CD3" w:rsidRDefault="00555CD3" w:rsidP="00AA15D4">
                  <w:pPr>
                    <w:jc w:val="center"/>
                    <w:rPr>
                      <w:rFonts w:ascii="Verdana" w:hAnsi="Verdana" w:cs="Tahoma"/>
                      <w:b/>
                      <w:sz w:val="16"/>
                      <w:szCs w:val="16"/>
                    </w:rPr>
                  </w:pPr>
                  <w:r w:rsidRPr="00B25458">
                    <w:rPr>
                      <w:rFonts w:ascii="Verdana" w:hAnsi="Verdana" w:cs="Tahoma"/>
                      <w:b/>
                      <w:sz w:val="16"/>
                      <w:szCs w:val="16"/>
                    </w:rPr>
                    <w:t xml:space="preserve">FIGURA # </w:t>
                  </w:r>
                  <w:r>
                    <w:rPr>
                      <w:rFonts w:ascii="Verdana" w:hAnsi="Verdana" w:cs="Tahoma"/>
                      <w:b/>
                      <w:sz w:val="16"/>
                      <w:szCs w:val="16"/>
                    </w:rPr>
                    <w:t>12</w:t>
                  </w:r>
                </w:p>
                <w:p w:rsidR="00555CD3" w:rsidRDefault="00555CD3" w:rsidP="00AA15D4">
                  <w:pPr>
                    <w:jc w:val="center"/>
                    <w:rPr>
                      <w:rFonts w:ascii="Verdana" w:hAnsi="Verdana" w:cs="Tahoma"/>
                      <w:sz w:val="16"/>
                      <w:szCs w:val="16"/>
                    </w:rPr>
                  </w:pPr>
                  <w:r>
                    <w:rPr>
                      <w:rFonts w:ascii="Verdana" w:hAnsi="Verdana" w:cs="Tahoma"/>
                      <w:sz w:val="16"/>
                      <w:szCs w:val="16"/>
                    </w:rPr>
                    <w:t>PERSPECTIVA DE APRENDIZAJE Y CRECIMIENTO</w:t>
                  </w:r>
                </w:p>
                <w:p w:rsidR="00555CD3" w:rsidRPr="00AA15D4" w:rsidRDefault="00555CD3" w:rsidP="00AA15D4">
                  <w:pPr>
                    <w:rPr>
                      <w:rFonts w:ascii="Verdana" w:hAnsi="Verdana" w:cs="Tahoma"/>
                      <w:sz w:val="16"/>
                      <w:szCs w:val="16"/>
                    </w:rPr>
                  </w:pPr>
                  <w:r>
                    <w:rPr>
                      <w:rFonts w:ascii="Verdana" w:hAnsi="Verdana" w:cs="Tahoma"/>
                      <w:sz w:val="16"/>
                      <w:szCs w:val="16"/>
                    </w:rPr>
                    <w:t xml:space="preserve">Fuente: </w:t>
                  </w:r>
                  <w:r w:rsidRPr="00AA15D4">
                    <w:rPr>
                      <w:rFonts w:ascii="Verdana" w:hAnsi="Verdana" w:cs="Tahoma"/>
                      <w:sz w:val="16"/>
                      <w:szCs w:val="16"/>
                    </w:rPr>
                    <w:t>http://www.gerenciaynegocios.com/teorias/balanced_scorecard/</w:t>
                  </w:r>
                </w:p>
              </w:txbxContent>
            </v:textbox>
          </v:shape>
        </w:pict>
      </w:r>
    </w:p>
    <w:p w:rsidR="004A639D" w:rsidRDefault="004A639D">
      <w:pPr>
        <w:tabs>
          <w:tab w:val="left" w:pos="1440"/>
        </w:tabs>
        <w:spacing w:line="360" w:lineRule="auto"/>
        <w:jc w:val="both"/>
        <w:rPr>
          <w:rFonts w:ascii="Tahoma" w:hAnsi="Tahoma" w:cs="Tahoma"/>
          <w:b/>
          <w:color w:val="000000"/>
          <w:sz w:val="28"/>
          <w:szCs w:val="28"/>
        </w:rPr>
      </w:pPr>
    </w:p>
    <w:p w:rsidR="004A639D" w:rsidRDefault="00011DF2">
      <w:pPr>
        <w:spacing w:line="480" w:lineRule="auto"/>
        <w:jc w:val="both"/>
        <w:rPr>
          <w:rFonts w:ascii="Tahoma" w:eastAsia="Times New Roman" w:hAnsi="Tahoma" w:cs="Tahoma"/>
          <w:b/>
          <w:lang w:eastAsia="es-ES"/>
        </w:rPr>
      </w:pPr>
      <w:r>
        <w:rPr>
          <w:rFonts w:ascii="Tahoma" w:hAnsi="Tahoma" w:cs="Tahoma"/>
          <w:b/>
          <w:noProof/>
          <w:color w:val="000000"/>
          <w:sz w:val="20"/>
          <w:szCs w:val="28"/>
          <w:lang w:val="en-US" w:eastAsia="en-US"/>
        </w:rPr>
        <w:pict>
          <v:shape id="_x0000_s1170" type="#_x0000_t202" style="position:absolute;left:0;text-align:left;margin-left:-234pt;margin-top:16.5pt;width:2in;height:27pt;z-index:251651072" stroked="f">
            <v:textbox style="mso-next-textbox:#_x0000_s1170">
              <w:txbxContent>
                <w:p w:rsidR="00555CD3" w:rsidRDefault="00555CD3">
                  <w:pPr>
                    <w:jc w:val="center"/>
                    <w:rPr>
                      <w:rFonts w:ascii="Tahoma" w:hAnsi="Tahoma" w:cs="Tahoma"/>
                    </w:rPr>
                  </w:pPr>
                  <w:r>
                    <w:rPr>
                      <w:rFonts w:ascii="Tahoma" w:hAnsi="Tahoma" w:cs="Tahoma"/>
                    </w:rPr>
                    <w:t>FIGURA # 8</w:t>
                  </w:r>
                </w:p>
              </w:txbxContent>
            </v:textbox>
          </v:shape>
        </w:pict>
      </w: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Clima Organizacional</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Nivel de disfuncionalidad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Grado de satisfacción de los empleados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Niveles de dependencia / independencia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Nivel de productividad del personal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Eficiencia laboral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Nº de abandonos (rotación externa)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de trabajadores que valoran positivamente el ambiente laboral </w:t>
      </w:r>
    </w:p>
    <w:p w:rsidR="00011DF2" w:rsidRDefault="00011DF2" w:rsidP="00011DF2">
      <w:pPr>
        <w:spacing w:line="480" w:lineRule="auto"/>
        <w:ind w:left="720"/>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Incentivos y Retribución</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Importe incentivos / Gastos personal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Importe incentivos / Nº de empleados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Nº premios-reconocimientos por año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Ritmo de crecimiento anual salarial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Flexibilidad en la retribución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Incrementos en primas formalizadas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Planes de pensiones contratados internamente</w:t>
      </w:r>
    </w:p>
    <w:p w:rsidR="00011DF2" w:rsidRDefault="00011DF2" w:rsidP="00011DF2">
      <w:pPr>
        <w:spacing w:line="480" w:lineRule="auto"/>
        <w:ind w:left="720"/>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Motivación, Formación y Concienciación</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Nivel de satisfacción global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Nivel de satisfacción con la formación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Inversión en formación bruta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Inversión en formación / nº ascensos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Inversión en formación / Gastos de personal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Nº de sugerencias para mejoras de la organización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Nº medio de horas de formación por trabajador y año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Índice medio de aplicación de la formación en el perfil desempeñado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personas con retribución variable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Rotación externa no deseada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Personas premiadas por sugerencias aportadas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Utilidad de la formación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acciones formativas por trabajador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Horas de absentismo </w:t>
      </w: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Creación de Equipos y Capital Humano</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Número de personas participantes en equipos de mejora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Número de equipos creados por año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Número de formadores internos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 diversidad hombres/mujeres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de plantilla que teletrabaja en equipo</w:t>
      </w:r>
    </w:p>
    <w:p w:rsidR="004A639D" w:rsidRDefault="004A639D">
      <w:pPr>
        <w:spacing w:line="480" w:lineRule="auto"/>
        <w:ind w:left="360"/>
        <w:jc w:val="both"/>
        <w:rPr>
          <w:rFonts w:ascii="Tahoma" w:eastAsia="Times New Roman" w:hAnsi="Tahoma" w:cs="Tahoma"/>
          <w:b/>
          <w:lang w:eastAsia="es-ES"/>
        </w:rPr>
      </w:pPr>
    </w:p>
    <w:p w:rsidR="004A639D" w:rsidRDefault="004A639D">
      <w:pPr>
        <w:spacing w:line="480" w:lineRule="auto"/>
        <w:jc w:val="both"/>
        <w:rPr>
          <w:rFonts w:ascii="Tahoma" w:eastAsia="Times New Roman" w:hAnsi="Tahoma" w:cs="Tahoma"/>
          <w:b/>
          <w:lang w:eastAsia="es-ES"/>
        </w:rPr>
      </w:pPr>
      <w:r>
        <w:rPr>
          <w:rFonts w:ascii="Tahoma" w:eastAsia="Times New Roman" w:hAnsi="Tahoma" w:cs="Tahoma"/>
          <w:b/>
          <w:lang w:eastAsia="es-ES"/>
        </w:rPr>
        <w:t>Proceso de planificación</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Nivel de cumplimiento de las etapas de planificación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 xml:space="preserve">Nº de etapas desarrolladas óptimamente </w:t>
      </w:r>
    </w:p>
    <w:p w:rsidR="004A639D" w:rsidRDefault="004A639D">
      <w:pPr>
        <w:numPr>
          <w:ilvl w:val="0"/>
          <w:numId w:val="27"/>
        </w:numPr>
        <w:spacing w:line="480" w:lineRule="auto"/>
        <w:jc w:val="both"/>
        <w:rPr>
          <w:rFonts w:ascii="Tahoma" w:eastAsia="Times New Roman" w:hAnsi="Tahoma" w:cs="Tahoma"/>
          <w:lang w:eastAsia="es-ES"/>
        </w:rPr>
      </w:pPr>
      <w:r>
        <w:rPr>
          <w:rFonts w:ascii="Tahoma" w:eastAsia="Times New Roman" w:hAnsi="Tahoma" w:cs="Tahoma"/>
          <w:lang w:eastAsia="es-ES"/>
        </w:rPr>
        <w:t>Nº de personas involucradas en el proceso</w:t>
      </w:r>
    </w:p>
    <w:p w:rsidR="004A639D" w:rsidRDefault="004A639D">
      <w:pPr>
        <w:spacing w:line="480" w:lineRule="auto"/>
        <w:ind w:left="360"/>
        <w:jc w:val="both"/>
        <w:rPr>
          <w:rFonts w:ascii="Tahoma" w:eastAsia="Times New Roman" w:hAnsi="Tahoma" w:cs="Tahoma"/>
          <w:b/>
          <w:lang w:val="es-EC" w:eastAsia="es-ES"/>
        </w:rPr>
      </w:pPr>
    </w:p>
    <w:p w:rsidR="004A639D" w:rsidRDefault="004A639D">
      <w:pPr>
        <w:spacing w:line="480" w:lineRule="auto"/>
        <w:ind w:left="360"/>
        <w:jc w:val="both"/>
        <w:rPr>
          <w:rFonts w:ascii="Tahoma" w:eastAsia="Times New Roman" w:hAnsi="Tahoma" w:cs="Tahoma"/>
          <w:b/>
          <w:lang w:val="es-EC" w:eastAsia="es-ES"/>
        </w:rPr>
      </w:pPr>
    </w:p>
    <w:p w:rsidR="004A639D" w:rsidRDefault="004A639D">
      <w:pPr>
        <w:spacing w:line="480" w:lineRule="auto"/>
        <w:ind w:left="360"/>
        <w:jc w:val="both"/>
        <w:rPr>
          <w:rFonts w:ascii="Tahoma" w:eastAsia="Times New Roman" w:hAnsi="Tahoma" w:cs="Tahoma"/>
          <w:b/>
          <w:lang w:val="es-EC" w:eastAsia="es-ES"/>
        </w:rPr>
      </w:pPr>
    </w:p>
    <w:p w:rsidR="004A639D" w:rsidRDefault="004A639D">
      <w:pPr>
        <w:spacing w:line="480" w:lineRule="auto"/>
        <w:ind w:left="360"/>
        <w:jc w:val="both"/>
        <w:rPr>
          <w:rFonts w:ascii="Tahoma" w:eastAsia="Times New Roman" w:hAnsi="Tahoma" w:cs="Tahoma"/>
          <w:b/>
          <w:lang w:val="es-EC" w:eastAsia="es-ES"/>
        </w:rPr>
      </w:pPr>
    </w:p>
    <w:p w:rsidR="004A639D" w:rsidRDefault="004A639D">
      <w:pPr>
        <w:spacing w:line="480" w:lineRule="auto"/>
        <w:ind w:left="360"/>
        <w:jc w:val="both"/>
        <w:rPr>
          <w:rFonts w:ascii="Tahoma" w:eastAsia="Times New Roman" w:hAnsi="Tahoma" w:cs="Tahoma"/>
          <w:b/>
          <w:lang w:val="es-EC" w:eastAsia="es-ES"/>
        </w:rPr>
      </w:pPr>
    </w:p>
    <w:p w:rsidR="004A639D" w:rsidRDefault="004A639D">
      <w:pPr>
        <w:spacing w:line="480" w:lineRule="auto"/>
        <w:ind w:left="360"/>
        <w:jc w:val="both"/>
        <w:rPr>
          <w:rFonts w:ascii="Tahoma" w:eastAsia="Times New Roman" w:hAnsi="Tahoma" w:cs="Tahoma"/>
          <w:b/>
          <w:lang w:val="es-EC" w:eastAsia="es-ES"/>
        </w:rPr>
      </w:pPr>
    </w:p>
    <w:p w:rsidR="004A639D" w:rsidRDefault="004A639D">
      <w:pPr>
        <w:spacing w:line="480" w:lineRule="auto"/>
        <w:ind w:left="360"/>
        <w:jc w:val="both"/>
        <w:rPr>
          <w:rFonts w:ascii="Tahoma" w:eastAsia="Times New Roman" w:hAnsi="Tahoma" w:cs="Tahoma"/>
          <w:b/>
          <w:lang w:val="es-EC" w:eastAsia="es-ES"/>
        </w:rPr>
      </w:pPr>
    </w:p>
    <w:p w:rsidR="004A639D" w:rsidRDefault="004A639D">
      <w:pPr>
        <w:spacing w:line="480" w:lineRule="auto"/>
        <w:ind w:left="360"/>
        <w:jc w:val="both"/>
        <w:rPr>
          <w:rFonts w:ascii="Tahoma" w:eastAsia="Times New Roman" w:hAnsi="Tahoma" w:cs="Tahoma"/>
          <w:b/>
          <w:lang w:val="es-EC" w:eastAsia="es-ES"/>
        </w:rPr>
      </w:pPr>
    </w:p>
    <w:p w:rsidR="004A639D" w:rsidRDefault="004A639D">
      <w:pPr>
        <w:spacing w:line="480" w:lineRule="auto"/>
        <w:ind w:left="360"/>
        <w:jc w:val="both"/>
        <w:rPr>
          <w:rFonts w:ascii="Tahoma" w:eastAsia="Times New Roman" w:hAnsi="Tahoma" w:cs="Tahoma"/>
          <w:b/>
          <w:lang w:val="es-EC" w:eastAsia="es-ES"/>
        </w:rPr>
      </w:pPr>
    </w:p>
    <w:p w:rsidR="004A639D" w:rsidRDefault="004A639D">
      <w:pPr>
        <w:spacing w:line="480" w:lineRule="auto"/>
        <w:ind w:left="360"/>
        <w:jc w:val="both"/>
        <w:rPr>
          <w:rFonts w:ascii="Tahoma" w:eastAsia="Times New Roman" w:hAnsi="Tahoma" w:cs="Tahoma"/>
          <w:b/>
          <w:lang w:val="es-EC" w:eastAsia="es-ES"/>
        </w:rPr>
      </w:pPr>
    </w:p>
    <w:p w:rsidR="004A639D" w:rsidRDefault="004A639D" w:rsidP="0098736F">
      <w:pPr>
        <w:numPr>
          <w:ilvl w:val="0"/>
          <w:numId w:val="37"/>
        </w:numPr>
        <w:tabs>
          <w:tab w:val="left" w:pos="1440"/>
        </w:tabs>
        <w:spacing w:line="360" w:lineRule="auto"/>
        <w:ind w:left="720" w:hanging="720"/>
        <w:jc w:val="both"/>
        <w:rPr>
          <w:rFonts w:ascii="Tahoma" w:hAnsi="Tahoma" w:cs="Tahoma"/>
          <w:b/>
          <w:color w:val="000000"/>
          <w:sz w:val="28"/>
          <w:szCs w:val="28"/>
        </w:rPr>
      </w:pPr>
      <w:r w:rsidRPr="002F06B6">
        <w:rPr>
          <w:rFonts w:ascii="Tahoma" w:hAnsi="Tahoma" w:cs="Tahoma"/>
          <w:b/>
          <w:color w:val="000000"/>
          <w:sz w:val="28"/>
          <w:szCs w:val="28"/>
        </w:rPr>
        <w:t xml:space="preserve">DESARROLLO DE </w:t>
      </w:r>
      <w:smartTag w:uri="urn:schemas-microsoft-com:office:smarttags" w:element="PersonName">
        <w:smartTagPr>
          <w:attr w:name="ProductID" w:val="LA METODOLOGIA DEL"/>
        </w:smartTagPr>
        <w:r w:rsidRPr="002F06B6">
          <w:rPr>
            <w:rFonts w:ascii="Tahoma" w:hAnsi="Tahoma" w:cs="Tahoma"/>
            <w:b/>
            <w:color w:val="000000"/>
            <w:sz w:val="28"/>
            <w:szCs w:val="28"/>
          </w:rPr>
          <w:t>LA METODOLOGIA DEL</w:t>
        </w:r>
      </w:smartTag>
      <w:r w:rsidRPr="002F06B6">
        <w:rPr>
          <w:rFonts w:ascii="Tahoma" w:hAnsi="Tahoma" w:cs="Tahoma"/>
          <w:b/>
          <w:color w:val="000000"/>
          <w:sz w:val="28"/>
          <w:szCs w:val="28"/>
        </w:rPr>
        <w:t xml:space="preserve"> BALANCED SCORECARD APLICADA A UNA COOPERATIVA DE AHORRO Y CREDITO</w:t>
      </w:r>
    </w:p>
    <w:p w:rsidR="00FA5474" w:rsidRDefault="00FA5474" w:rsidP="00FA5474">
      <w:pPr>
        <w:tabs>
          <w:tab w:val="left" w:pos="1440"/>
        </w:tabs>
        <w:spacing w:line="360" w:lineRule="auto"/>
        <w:jc w:val="both"/>
        <w:rPr>
          <w:rFonts w:ascii="Tahoma" w:hAnsi="Tahoma" w:cs="Tahoma"/>
          <w:b/>
          <w:color w:val="000000"/>
          <w:sz w:val="28"/>
          <w:szCs w:val="28"/>
        </w:rPr>
      </w:pPr>
    </w:p>
    <w:p w:rsidR="00FA5474" w:rsidRPr="002F06B6" w:rsidRDefault="00FA5474" w:rsidP="00FA5474">
      <w:pPr>
        <w:numPr>
          <w:ilvl w:val="1"/>
          <w:numId w:val="37"/>
        </w:numPr>
        <w:tabs>
          <w:tab w:val="left" w:pos="1440"/>
        </w:tabs>
        <w:spacing w:line="360" w:lineRule="auto"/>
        <w:jc w:val="both"/>
        <w:rPr>
          <w:rFonts w:ascii="Tahoma" w:hAnsi="Tahoma" w:cs="Tahoma"/>
          <w:b/>
          <w:color w:val="000000"/>
          <w:sz w:val="28"/>
          <w:szCs w:val="28"/>
        </w:rPr>
      </w:pPr>
      <w:r w:rsidRPr="002F06B6">
        <w:rPr>
          <w:rFonts w:ascii="Tahoma" w:hAnsi="Tahoma" w:cs="Tahoma"/>
          <w:b/>
          <w:bCs/>
          <w:color w:val="000000"/>
          <w:sz w:val="28"/>
          <w:szCs w:val="28"/>
        </w:rPr>
        <w:t>Misión y Visión</w:t>
      </w:r>
    </w:p>
    <w:p w:rsidR="002F06B6" w:rsidRPr="002F06B6" w:rsidRDefault="002F06B6" w:rsidP="002F06B6">
      <w:pPr>
        <w:tabs>
          <w:tab w:val="left" w:pos="1440"/>
        </w:tabs>
        <w:spacing w:line="360" w:lineRule="auto"/>
        <w:ind w:left="720"/>
        <w:jc w:val="both"/>
        <w:rPr>
          <w:rFonts w:ascii="Tahoma" w:hAnsi="Tahoma" w:cs="Tahoma"/>
          <w:b/>
          <w:color w:val="000000"/>
        </w:rPr>
      </w:pPr>
    </w:p>
    <w:p w:rsidR="004A639D" w:rsidRDefault="004A639D">
      <w:pPr>
        <w:spacing w:line="360" w:lineRule="auto"/>
        <w:ind w:left="720"/>
        <w:jc w:val="both"/>
        <w:rPr>
          <w:rFonts w:ascii="Tahoma" w:hAnsi="Tahoma" w:cs="Tahoma"/>
          <w:bCs/>
          <w:color w:val="000000"/>
          <w:sz w:val="28"/>
          <w:szCs w:val="28"/>
        </w:rPr>
      </w:pPr>
      <w:r>
        <w:rPr>
          <w:rFonts w:ascii="Tahoma" w:hAnsi="Tahoma" w:cs="Tahoma"/>
          <w:bCs/>
          <w:color w:val="000000"/>
          <w:sz w:val="28"/>
          <w:szCs w:val="28"/>
        </w:rPr>
        <w:t>MISIÓN</w:t>
      </w:r>
    </w:p>
    <w:p w:rsidR="00FA5474" w:rsidRDefault="00FA5474">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“Apoyar el desarrollo y fomentar en los socios y clientes una cultura micro-empresarial solidaria, así como los valores y ética cooperativa, y de esta forma llegar a miles de personas, permitiéndoles progresar y conseguir acceso a servicios financieros asequibles”.</w:t>
      </w:r>
    </w:p>
    <w:p w:rsidR="002F06B6" w:rsidRDefault="002F06B6">
      <w:pPr>
        <w:spacing w:line="480" w:lineRule="auto"/>
        <w:jc w:val="both"/>
        <w:rPr>
          <w:rFonts w:ascii="Tahoma" w:eastAsia="Times New Roman" w:hAnsi="Tahoma" w:cs="Tahoma"/>
          <w:lang w:eastAsia="es-ES"/>
        </w:rPr>
      </w:pPr>
    </w:p>
    <w:p w:rsidR="004A639D" w:rsidRDefault="004A639D">
      <w:pPr>
        <w:spacing w:line="360" w:lineRule="auto"/>
        <w:ind w:left="720"/>
        <w:jc w:val="both"/>
        <w:rPr>
          <w:rFonts w:ascii="Tahoma" w:hAnsi="Tahoma" w:cs="Tahoma"/>
          <w:bCs/>
          <w:color w:val="000000"/>
          <w:sz w:val="28"/>
          <w:szCs w:val="28"/>
        </w:rPr>
      </w:pPr>
      <w:r>
        <w:rPr>
          <w:rFonts w:ascii="Tahoma" w:hAnsi="Tahoma" w:cs="Tahoma"/>
          <w:bCs/>
          <w:color w:val="000000"/>
          <w:sz w:val="28"/>
          <w:szCs w:val="28"/>
        </w:rPr>
        <w:t>VISIÓN</w:t>
      </w:r>
    </w:p>
    <w:p w:rsidR="002F06B6" w:rsidRDefault="002F06B6">
      <w:pPr>
        <w:spacing w:line="360" w:lineRule="auto"/>
        <w:ind w:left="72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“Ser un sistema cooperativo financiero consolidado y exitoso en la prestación de servicios de calidad que goza de reconocimiento y prestigio nacional e internacional”</w:t>
      </w:r>
    </w:p>
    <w:p w:rsidR="00FA5474" w:rsidRDefault="00FA5474">
      <w:pPr>
        <w:spacing w:line="480" w:lineRule="auto"/>
        <w:jc w:val="both"/>
        <w:rPr>
          <w:rFonts w:ascii="Tahoma" w:eastAsia="Times New Roman" w:hAnsi="Tahoma" w:cs="Tahoma"/>
          <w:lang w:eastAsia="es-ES"/>
        </w:rPr>
      </w:pPr>
    </w:p>
    <w:p w:rsidR="004A639D" w:rsidRPr="00FA5474" w:rsidRDefault="004A639D">
      <w:pPr>
        <w:numPr>
          <w:ilvl w:val="1"/>
          <w:numId w:val="37"/>
        </w:numPr>
        <w:tabs>
          <w:tab w:val="left" w:pos="1440"/>
        </w:tabs>
        <w:spacing w:line="360" w:lineRule="auto"/>
        <w:jc w:val="both"/>
        <w:rPr>
          <w:rFonts w:ascii="Tahoma" w:hAnsi="Tahoma" w:cs="Tahoma"/>
          <w:b/>
          <w:bCs/>
          <w:color w:val="000000"/>
          <w:sz w:val="28"/>
          <w:szCs w:val="28"/>
        </w:rPr>
      </w:pPr>
      <w:r w:rsidRPr="00FA5474">
        <w:rPr>
          <w:rFonts w:ascii="Tahoma" w:hAnsi="Tahoma" w:cs="Tahoma"/>
          <w:b/>
          <w:bCs/>
          <w:color w:val="000000"/>
          <w:sz w:val="28"/>
          <w:szCs w:val="28"/>
        </w:rPr>
        <w:t>Estrategia Global</w:t>
      </w:r>
    </w:p>
    <w:p w:rsidR="002F06B6" w:rsidRDefault="002F06B6" w:rsidP="002F06B6">
      <w:pPr>
        <w:tabs>
          <w:tab w:val="left" w:pos="1440"/>
        </w:tabs>
        <w:spacing w:line="360" w:lineRule="auto"/>
        <w:ind w:left="72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“Concentrar los recursos financieros y humanos a impulsar las habilidades no solo de mercadotecnia de la empresa, con el fin de capitalizar oportunidades de mercado ya existentes, sino también continuamente desarrollar  y crear valor de imagen, con el objetivo principal de cumplir con </w:t>
      </w:r>
      <w:smartTag w:uri="urn:schemas-microsoft-com:office:smarttags" w:element="PersonName">
        <w:smartTagPr>
          <w:attr w:name="ProductID" w:val="la Misi￳n"/>
        </w:smartTagPr>
        <w:r>
          <w:rPr>
            <w:rFonts w:ascii="Tahoma" w:eastAsia="Times New Roman" w:hAnsi="Tahoma" w:cs="Tahoma"/>
            <w:lang w:eastAsia="es-ES"/>
          </w:rPr>
          <w:t>la Misión</w:t>
        </w:r>
      </w:smartTag>
      <w:r>
        <w:rPr>
          <w:rFonts w:ascii="Tahoma" w:eastAsia="Times New Roman" w:hAnsi="Tahoma" w:cs="Tahoma"/>
          <w:lang w:eastAsia="es-ES"/>
        </w:rPr>
        <w:t xml:space="preserve"> de las Cooperativas”.</w:t>
      </w:r>
    </w:p>
    <w:p w:rsidR="004A639D" w:rsidRPr="00FA5474" w:rsidRDefault="004A639D" w:rsidP="00FA5474">
      <w:pPr>
        <w:numPr>
          <w:ilvl w:val="2"/>
          <w:numId w:val="37"/>
        </w:numPr>
        <w:tabs>
          <w:tab w:val="left" w:pos="1440"/>
        </w:tabs>
        <w:spacing w:line="360" w:lineRule="auto"/>
        <w:jc w:val="both"/>
        <w:rPr>
          <w:rFonts w:ascii="Tahoma" w:hAnsi="Tahoma" w:cs="Tahoma"/>
          <w:b/>
          <w:bCs/>
          <w:color w:val="000000"/>
          <w:sz w:val="28"/>
          <w:szCs w:val="28"/>
        </w:rPr>
      </w:pPr>
      <w:r w:rsidRPr="00FA5474">
        <w:rPr>
          <w:rFonts w:ascii="Tahoma" w:hAnsi="Tahoma" w:cs="Tahoma"/>
          <w:b/>
          <w:bCs/>
          <w:color w:val="000000"/>
          <w:sz w:val="28"/>
          <w:szCs w:val="28"/>
        </w:rPr>
        <w:t>Objetivos Estratégicos</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1.-META ESTRATEGICA DE CRECIMIENTO.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Posicionar productos y servicios financieros que proporcionen un crecimiento y desarrollo del sector cooperativo.</w:t>
      </w:r>
    </w:p>
    <w:p w:rsidR="00FA5474" w:rsidRDefault="00FA5474">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2.-META ESTRATEGICA DE RENTABILIDAD</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Crecer en número de asociados.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Incrementar la cartera total. </w:t>
      </w:r>
    </w:p>
    <w:p w:rsidR="00FA5474" w:rsidRDefault="00FA5474">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3.-META ESTRATEGICA DE CALIDAD</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Mejoramiento continuo de procesos.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Desarrollo humano y capacitación administrativa. </w:t>
      </w:r>
    </w:p>
    <w:p w:rsidR="004A639D" w:rsidRDefault="004A639D">
      <w:pPr>
        <w:spacing w:line="480" w:lineRule="auto"/>
        <w:jc w:val="both"/>
        <w:rPr>
          <w:rFonts w:ascii="Tahoma" w:eastAsia="Times New Roman" w:hAnsi="Tahoma" w:cs="Tahoma"/>
          <w:lang w:eastAsia="es-ES"/>
        </w:rPr>
      </w:pPr>
    </w:p>
    <w:p w:rsidR="004A639D" w:rsidRDefault="004A639D" w:rsidP="00FA5474">
      <w:pPr>
        <w:numPr>
          <w:ilvl w:val="1"/>
          <w:numId w:val="37"/>
        </w:numPr>
        <w:tabs>
          <w:tab w:val="left" w:pos="1440"/>
        </w:tabs>
        <w:spacing w:line="360" w:lineRule="auto"/>
        <w:jc w:val="both"/>
        <w:rPr>
          <w:rFonts w:ascii="Tahoma" w:hAnsi="Tahoma" w:cs="Tahoma"/>
          <w:b/>
          <w:bCs/>
          <w:color w:val="000000"/>
          <w:sz w:val="28"/>
          <w:szCs w:val="28"/>
        </w:rPr>
      </w:pPr>
      <w:r w:rsidRPr="00FA5474">
        <w:rPr>
          <w:rFonts w:ascii="Tahoma" w:hAnsi="Tahoma" w:cs="Tahoma"/>
          <w:b/>
          <w:bCs/>
          <w:color w:val="000000"/>
          <w:sz w:val="28"/>
          <w:szCs w:val="28"/>
        </w:rPr>
        <w:t>Diagnostico Organizacional</w:t>
      </w:r>
    </w:p>
    <w:p w:rsidR="00FA5474" w:rsidRPr="00FA5474" w:rsidRDefault="00FA5474" w:rsidP="00FA5474">
      <w:pPr>
        <w:tabs>
          <w:tab w:val="left" w:pos="1440"/>
        </w:tabs>
        <w:spacing w:line="360" w:lineRule="auto"/>
        <w:ind w:left="720"/>
        <w:jc w:val="both"/>
        <w:rPr>
          <w:rFonts w:ascii="Tahoma" w:hAnsi="Tahoma" w:cs="Tahoma"/>
          <w:b/>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Dentro del sistema financiero encontramos una diversa gama de instituciones oferentes, de las cuales, los bancos poseen el 30.12% del mercado, las cooperativas en 45.78%, según cifras de </w:t>
      </w:r>
      <w:smartTag w:uri="urn:schemas-microsoft-com:office:smarttags" w:element="PersonName">
        <w:smartTagPr>
          <w:attr w:name="ProductID" w:val="la Superintendencia"/>
        </w:smartTagPr>
        <w:r>
          <w:rPr>
            <w:rFonts w:ascii="Tahoma" w:eastAsia="Times New Roman" w:hAnsi="Tahoma" w:cs="Tahoma"/>
            <w:lang w:eastAsia="es-ES"/>
          </w:rPr>
          <w:t>la Superintendencia</w:t>
        </w:r>
      </w:smartTag>
      <w:r>
        <w:rPr>
          <w:rFonts w:ascii="Tahoma" w:eastAsia="Times New Roman" w:hAnsi="Tahoma" w:cs="Tahoma"/>
          <w:lang w:eastAsia="es-ES"/>
        </w:rPr>
        <w:t xml:space="preserve"> de Compañías, Reporte Gerencial Financiero por Sistema, a noviembre del 2005.</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Al realizar un análisis comparativo de los requisitos para la prestación de créditos micro empresarial de dos tipos de instituciones financieras, bancos y cooperativas, se evidenció la falta de predisposición por parte de los bancos para conceder créditos micro empresarial a emprendedores que solo cuentan con un plan de trabajo, mas no con infraestructura instalada, capital de trabajo, empleados y tiempo de servicio. </w:t>
      </w:r>
    </w:p>
    <w:p w:rsidR="004A639D" w:rsidRDefault="0098736F">
      <w:pPr>
        <w:spacing w:line="480" w:lineRule="auto"/>
        <w:jc w:val="both"/>
        <w:rPr>
          <w:rFonts w:ascii="Tahoma" w:eastAsia="Times New Roman" w:hAnsi="Tahoma" w:cs="Tahoma"/>
          <w:lang w:eastAsia="es-ES"/>
        </w:rPr>
      </w:pPr>
      <w:r>
        <w:rPr>
          <w:rFonts w:ascii="Tahoma" w:eastAsia="Times New Roman" w:hAnsi="Tahoma" w:cs="Tahoma"/>
          <w:noProof/>
          <w:sz w:val="20"/>
          <w:lang w:val="en-US" w:eastAsia="en-US"/>
        </w:rPr>
        <w:pict>
          <v:shape id="_x0000_s1126" type="#_x0000_t75" style="position:absolute;left:0;text-align:left;margin-left:0;margin-top:182.25pt;width:405pt;height:152.5pt;z-index:251697152">
            <v:imagedata r:id="rId59" o:title=""/>
            <w10:wrap type="topAndBottom"/>
          </v:shape>
          <o:OLEObject Type="Embed" ProgID="Excel.Sheet.8" ShapeID="_x0000_s1126" DrawAspect="Content" ObjectID="_1318921498" r:id="rId60"/>
        </w:pict>
      </w:r>
      <w:r w:rsidR="004A639D">
        <w:rPr>
          <w:rFonts w:ascii="Tahoma" w:eastAsia="Times New Roman" w:hAnsi="Tahoma" w:cs="Tahoma"/>
          <w:lang w:eastAsia="es-ES"/>
        </w:rPr>
        <w:t>A diferencia de los bancos, las cooperativas si están dispuestas a correr el riesgo de otorgar créditos micro empresarial a emprendedores que parten desde cero capital, solo con ideas, las cuales pueden llegar a desarrollarse y convertirse en fuentes de ingresos para familias de recursos limitados pero de grandes ideas.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Dentro de los requisitos para la solicitud de crédito se solicita lo siguiente: </w:t>
      </w:r>
    </w:p>
    <w:p w:rsidR="004A639D" w:rsidRDefault="0098736F">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222" type="#_x0000_t202" style="position:absolute;left:0;text-align:left;margin-left:18pt;margin-top:161.45pt;width:333pt;height:45pt;z-index:251684864" stroked="f">
            <v:textbox style="mso-next-textbox:#_x0000_s1222">
              <w:txbxContent>
                <w:p w:rsidR="00555CD3" w:rsidRPr="0098736F" w:rsidRDefault="00555CD3" w:rsidP="00B80FA6">
                  <w:pPr>
                    <w:jc w:val="center"/>
                    <w:rPr>
                      <w:rFonts w:ascii="Verdana" w:hAnsi="Verdana"/>
                      <w:b/>
                      <w:sz w:val="16"/>
                      <w:szCs w:val="16"/>
                    </w:rPr>
                  </w:pPr>
                  <w:r w:rsidRPr="0098736F">
                    <w:rPr>
                      <w:rFonts w:ascii="Verdana" w:hAnsi="Verdana"/>
                      <w:b/>
                      <w:sz w:val="16"/>
                      <w:szCs w:val="16"/>
                    </w:rPr>
                    <w:t>CUADRO # 7</w:t>
                  </w:r>
                </w:p>
                <w:p w:rsidR="00555CD3" w:rsidRDefault="00555CD3" w:rsidP="00B80FA6">
                  <w:pPr>
                    <w:jc w:val="center"/>
                    <w:rPr>
                      <w:rFonts w:ascii="Verdana" w:hAnsi="Verdana"/>
                      <w:sz w:val="16"/>
                      <w:szCs w:val="16"/>
                    </w:rPr>
                  </w:pPr>
                  <w:r>
                    <w:rPr>
                      <w:rFonts w:ascii="Verdana" w:hAnsi="Verdana"/>
                      <w:sz w:val="16"/>
                      <w:szCs w:val="16"/>
                    </w:rPr>
                    <w:t>DOCUMENTACIÓN REQUERIDA VS COOPERATIVAS</w:t>
                  </w:r>
                </w:p>
                <w:p w:rsidR="00555CD3" w:rsidRDefault="00555CD3" w:rsidP="00B80FA6">
                  <w:pPr>
                    <w:rPr>
                      <w:rFonts w:ascii="Verdana" w:hAnsi="Verdana" w:cs="Tahoma"/>
                      <w:sz w:val="16"/>
                      <w:szCs w:val="16"/>
                    </w:rPr>
                  </w:pPr>
                  <w:r>
                    <w:rPr>
                      <w:rFonts w:ascii="Verdana" w:hAnsi="Verdana" w:cs="Tahoma"/>
                      <w:sz w:val="16"/>
                      <w:szCs w:val="16"/>
                    </w:rPr>
                    <w:t>Elaborado por: Las Autoras</w:t>
                  </w:r>
                  <w:r w:rsidRPr="00C8087C">
                    <w:rPr>
                      <w:rFonts w:ascii="Verdana" w:hAnsi="Verdana" w:cs="Tahoma"/>
                      <w:sz w:val="16"/>
                      <w:szCs w:val="16"/>
                    </w:rPr>
                    <w:t xml:space="preserve"> </w:t>
                  </w:r>
                </w:p>
                <w:p w:rsidR="00555CD3" w:rsidRPr="00B80FA6" w:rsidRDefault="00555CD3" w:rsidP="00B80FA6">
                  <w:pPr>
                    <w:rPr>
                      <w:rFonts w:ascii="Verdana" w:hAnsi="Verdana" w:cs="Tahoma"/>
                      <w:sz w:val="16"/>
                      <w:szCs w:val="16"/>
                    </w:rPr>
                  </w:pPr>
                  <w:r>
                    <w:rPr>
                      <w:rFonts w:ascii="Verdana" w:hAnsi="Verdana" w:cs="Tahoma"/>
                      <w:sz w:val="16"/>
                      <w:szCs w:val="16"/>
                    </w:rPr>
                    <w:t>Fuente: Bancos y Cooperativas</w:t>
                  </w:r>
                </w:p>
              </w:txbxContent>
            </v:textbox>
          </v:shape>
        </w:pict>
      </w:r>
    </w:p>
    <w:p w:rsidR="004A639D" w:rsidRDefault="004A639D">
      <w:pPr>
        <w:spacing w:line="480" w:lineRule="auto"/>
        <w:jc w:val="both"/>
        <w:rPr>
          <w:rFonts w:ascii="Tahoma" w:eastAsia="Times New Roman" w:hAnsi="Tahoma" w:cs="Tahoma"/>
          <w:lang w:eastAsia="es-ES"/>
        </w:rPr>
      </w:pPr>
    </w:p>
    <w:p w:rsidR="004A639D" w:rsidRPr="00FA5474" w:rsidRDefault="004A639D" w:rsidP="00FA5474">
      <w:pPr>
        <w:numPr>
          <w:ilvl w:val="2"/>
          <w:numId w:val="37"/>
        </w:numPr>
        <w:tabs>
          <w:tab w:val="left" w:pos="1440"/>
        </w:tabs>
        <w:spacing w:line="360" w:lineRule="auto"/>
        <w:jc w:val="both"/>
        <w:rPr>
          <w:rFonts w:ascii="Tahoma" w:hAnsi="Tahoma" w:cs="Tahoma"/>
          <w:b/>
          <w:bCs/>
          <w:color w:val="000000"/>
          <w:sz w:val="28"/>
          <w:szCs w:val="28"/>
        </w:rPr>
      </w:pPr>
      <w:r w:rsidRPr="00FA5474">
        <w:rPr>
          <w:rFonts w:ascii="Tahoma" w:hAnsi="Tahoma" w:cs="Tahoma"/>
          <w:b/>
          <w:bCs/>
          <w:color w:val="000000"/>
          <w:sz w:val="28"/>
          <w:szCs w:val="28"/>
        </w:rPr>
        <w:t>Fortalezas de las cooperativas</w:t>
      </w:r>
    </w:p>
    <w:p w:rsidR="004A639D" w:rsidRDefault="004A639D">
      <w:pPr>
        <w:numPr>
          <w:ilvl w:val="0"/>
          <w:numId w:val="28"/>
        </w:numPr>
        <w:spacing w:line="480" w:lineRule="auto"/>
        <w:jc w:val="both"/>
        <w:rPr>
          <w:rFonts w:ascii="Tahoma" w:eastAsia="Times New Roman" w:hAnsi="Tahoma" w:cs="Tahoma"/>
          <w:lang w:eastAsia="es-ES"/>
        </w:rPr>
      </w:pPr>
      <w:r>
        <w:rPr>
          <w:rFonts w:ascii="Tahoma" w:eastAsia="Times New Roman" w:hAnsi="Tahoma" w:cs="Tahoma"/>
          <w:lang w:eastAsia="es-ES"/>
        </w:rPr>
        <w:t>Aumento sostenido cuantitativo del sistema cooperativo y sus integrantes en la última década.</w:t>
      </w:r>
    </w:p>
    <w:p w:rsidR="004A639D" w:rsidRDefault="004A639D">
      <w:pPr>
        <w:numPr>
          <w:ilvl w:val="0"/>
          <w:numId w:val="28"/>
        </w:numPr>
        <w:spacing w:line="480" w:lineRule="auto"/>
        <w:jc w:val="both"/>
        <w:rPr>
          <w:rFonts w:ascii="Tahoma" w:eastAsia="Times New Roman" w:hAnsi="Tahoma" w:cs="Tahoma"/>
          <w:lang w:eastAsia="es-ES"/>
        </w:rPr>
      </w:pPr>
      <w:r>
        <w:rPr>
          <w:rFonts w:ascii="Tahoma" w:eastAsia="Times New Roman" w:hAnsi="Tahoma" w:cs="Tahoma"/>
          <w:lang w:eastAsia="es-ES"/>
        </w:rPr>
        <w:t>Las cooperativas atienden a los sectores olvidados por creerlos poco rentables por el sistema financiero tradicional, contemplando a las familias y a los asalariados como los emprendedores de micro y pequeñas empresas.</w:t>
      </w:r>
    </w:p>
    <w:p w:rsidR="004A639D" w:rsidRDefault="004A639D">
      <w:pPr>
        <w:numPr>
          <w:ilvl w:val="0"/>
          <w:numId w:val="28"/>
        </w:numPr>
        <w:spacing w:line="480" w:lineRule="auto"/>
        <w:jc w:val="both"/>
        <w:rPr>
          <w:rFonts w:ascii="Tahoma" w:eastAsia="Times New Roman" w:hAnsi="Tahoma" w:cs="Tahoma"/>
          <w:lang w:eastAsia="es-ES"/>
        </w:rPr>
      </w:pPr>
      <w:r>
        <w:rPr>
          <w:rFonts w:ascii="Tahoma" w:eastAsia="Times New Roman" w:hAnsi="Tahoma" w:cs="Tahoma"/>
          <w:lang w:eastAsia="es-ES"/>
        </w:rPr>
        <w:t>Las cooperativas, en la reciente crisis financiera del año 1999 mantuvieron abiertos sus accesos al crédito a trabajadores, pasivos y microempresarios.</w:t>
      </w:r>
    </w:p>
    <w:p w:rsidR="004A639D" w:rsidRDefault="004A639D">
      <w:pPr>
        <w:numPr>
          <w:ilvl w:val="0"/>
          <w:numId w:val="28"/>
        </w:numPr>
        <w:spacing w:line="480" w:lineRule="auto"/>
        <w:jc w:val="both"/>
        <w:rPr>
          <w:rFonts w:ascii="Tahoma" w:eastAsia="Times New Roman" w:hAnsi="Tahoma" w:cs="Tahoma"/>
          <w:lang w:eastAsia="es-ES"/>
        </w:rPr>
      </w:pPr>
      <w:r>
        <w:rPr>
          <w:rFonts w:ascii="Tahoma" w:eastAsia="Times New Roman" w:hAnsi="Tahoma" w:cs="Tahoma"/>
          <w:lang w:eastAsia="es-ES"/>
        </w:rPr>
        <w:t>Las cooperativas, frente a la mencionada crisis que generó deterioro del trabajo y de las condiciones sociales en el país, brindaron a sus socios una oportunidad de resolver sus problemas de sobreendeudamiento producto de la devaluación y sus consecuencias.</w:t>
      </w:r>
    </w:p>
    <w:p w:rsidR="004A639D" w:rsidRDefault="004A639D">
      <w:pPr>
        <w:numPr>
          <w:ilvl w:val="0"/>
          <w:numId w:val="28"/>
        </w:numPr>
        <w:spacing w:line="480" w:lineRule="auto"/>
        <w:jc w:val="both"/>
        <w:rPr>
          <w:rFonts w:ascii="Tahoma" w:eastAsia="Times New Roman" w:hAnsi="Tahoma" w:cs="Tahoma"/>
          <w:lang w:eastAsia="es-ES"/>
        </w:rPr>
      </w:pPr>
      <w:r>
        <w:rPr>
          <w:rFonts w:ascii="Tahoma" w:eastAsia="Times New Roman" w:hAnsi="Tahoma" w:cs="Tahoma"/>
          <w:lang w:eastAsia="es-ES"/>
        </w:rPr>
        <w:t>Las cooperativas constituyen un agente local que, como nadie se identifica con los intereses locales, y por lo tanto están comprometidas con el desarrollo de las comunidades, sin dejar de atender los efectos de la globalización sobre las mismas. Cumplen con el lema “Piensa global actúa local”</w:t>
      </w:r>
    </w:p>
    <w:p w:rsidR="004A639D" w:rsidRDefault="004A639D">
      <w:pPr>
        <w:spacing w:line="480" w:lineRule="auto"/>
        <w:ind w:left="720"/>
        <w:jc w:val="both"/>
        <w:rPr>
          <w:rFonts w:ascii="Tahoma" w:eastAsia="Times New Roman" w:hAnsi="Tahoma" w:cs="Tahoma"/>
          <w:lang w:eastAsia="es-ES"/>
        </w:rPr>
      </w:pPr>
    </w:p>
    <w:p w:rsidR="007C7C02" w:rsidRDefault="007C7C02">
      <w:pPr>
        <w:spacing w:line="480" w:lineRule="auto"/>
        <w:ind w:left="720"/>
        <w:jc w:val="both"/>
        <w:rPr>
          <w:rFonts w:ascii="Tahoma" w:eastAsia="Times New Roman" w:hAnsi="Tahoma" w:cs="Tahoma"/>
          <w:lang w:eastAsia="es-ES"/>
        </w:rPr>
      </w:pPr>
    </w:p>
    <w:p w:rsidR="004A639D" w:rsidRDefault="004A639D" w:rsidP="00FA5474">
      <w:pPr>
        <w:numPr>
          <w:ilvl w:val="2"/>
          <w:numId w:val="37"/>
        </w:numPr>
        <w:tabs>
          <w:tab w:val="left" w:pos="1440"/>
        </w:tabs>
        <w:spacing w:line="360" w:lineRule="auto"/>
        <w:jc w:val="both"/>
        <w:rPr>
          <w:rFonts w:ascii="Tahoma" w:hAnsi="Tahoma" w:cs="Tahoma"/>
          <w:b/>
          <w:bCs/>
          <w:color w:val="000000"/>
          <w:sz w:val="28"/>
          <w:szCs w:val="28"/>
        </w:rPr>
      </w:pPr>
      <w:r w:rsidRPr="00FA5474">
        <w:rPr>
          <w:rFonts w:ascii="Tahoma" w:hAnsi="Tahoma" w:cs="Tahoma"/>
          <w:b/>
          <w:bCs/>
          <w:color w:val="000000"/>
          <w:sz w:val="28"/>
          <w:szCs w:val="28"/>
        </w:rPr>
        <w:t>Oportunidades de las cooperativas</w:t>
      </w:r>
    </w:p>
    <w:p w:rsidR="007C7C02" w:rsidRPr="00FA5474" w:rsidRDefault="007C7C02" w:rsidP="007C7C02">
      <w:pPr>
        <w:tabs>
          <w:tab w:val="left" w:pos="1440"/>
        </w:tabs>
        <w:spacing w:line="360" w:lineRule="auto"/>
        <w:ind w:left="720"/>
        <w:jc w:val="both"/>
        <w:rPr>
          <w:rFonts w:ascii="Tahoma" w:hAnsi="Tahoma" w:cs="Tahoma"/>
          <w:b/>
          <w:bCs/>
          <w:color w:val="000000"/>
          <w:sz w:val="28"/>
          <w:szCs w:val="28"/>
        </w:rPr>
      </w:pPr>
    </w:p>
    <w:p w:rsidR="004A639D" w:rsidRDefault="004A639D">
      <w:pPr>
        <w:numPr>
          <w:ilvl w:val="0"/>
          <w:numId w:val="28"/>
        </w:numPr>
        <w:spacing w:line="480" w:lineRule="auto"/>
        <w:jc w:val="both"/>
        <w:rPr>
          <w:rFonts w:ascii="Tahoma" w:eastAsia="Times New Roman" w:hAnsi="Tahoma" w:cs="Tahoma"/>
          <w:lang w:eastAsia="es-ES"/>
        </w:rPr>
      </w:pPr>
      <w:r>
        <w:rPr>
          <w:rFonts w:ascii="Tahoma" w:eastAsia="Times New Roman" w:hAnsi="Tahoma" w:cs="Tahoma"/>
          <w:lang w:eastAsia="es-ES"/>
        </w:rPr>
        <w:t>Presencia del sistema cooperativo en sus distintas modalidades en todo el país.</w:t>
      </w:r>
    </w:p>
    <w:p w:rsidR="004A639D" w:rsidRDefault="004A639D">
      <w:pPr>
        <w:numPr>
          <w:ilvl w:val="0"/>
          <w:numId w:val="28"/>
        </w:numPr>
        <w:spacing w:line="480" w:lineRule="auto"/>
        <w:jc w:val="both"/>
        <w:rPr>
          <w:rFonts w:ascii="Tahoma" w:eastAsia="Times New Roman" w:hAnsi="Tahoma" w:cs="Tahoma"/>
          <w:lang w:eastAsia="es-ES"/>
        </w:rPr>
      </w:pPr>
      <w:r>
        <w:rPr>
          <w:rFonts w:ascii="Tahoma" w:eastAsia="Times New Roman" w:hAnsi="Tahoma" w:cs="Tahoma"/>
          <w:lang w:eastAsia="es-ES"/>
        </w:rPr>
        <w:t>Reconocimiento explícito del sector cooperativo y la economía social como sectores diferenciales.</w:t>
      </w:r>
    </w:p>
    <w:p w:rsidR="004A639D" w:rsidRDefault="004A639D">
      <w:pPr>
        <w:numPr>
          <w:ilvl w:val="0"/>
          <w:numId w:val="28"/>
        </w:numPr>
        <w:spacing w:line="480" w:lineRule="auto"/>
        <w:jc w:val="both"/>
        <w:rPr>
          <w:rFonts w:ascii="Tahoma" w:eastAsia="Times New Roman" w:hAnsi="Tahoma" w:cs="Tahoma"/>
          <w:lang w:eastAsia="es-ES"/>
        </w:rPr>
      </w:pPr>
      <w:r>
        <w:rPr>
          <w:rFonts w:ascii="Tahoma" w:eastAsia="Times New Roman" w:hAnsi="Tahoma" w:cs="Tahoma"/>
          <w:lang w:eastAsia="es-ES"/>
        </w:rPr>
        <w:t>Las entidades financieras privadas que tenían red de sucursales en el país han desaparecido, dejando parte importante del mercado libre lo cual ha modificado los objetivos de las Cooperativas, orientadas desde siempre al sector informal.</w:t>
      </w:r>
    </w:p>
    <w:p w:rsidR="004A639D" w:rsidRDefault="004A639D">
      <w:pPr>
        <w:numPr>
          <w:ilvl w:val="0"/>
          <w:numId w:val="28"/>
        </w:numPr>
        <w:spacing w:line="480" w:lineRule="auto"/>
        <w:jc w:val="both"/>
        <w:rPr>
          <w:rFonts w:ascii="Tahoma" w:eastAsia="Times New Roman" w:hAnsi="Tahoma" w:cs="Tahoma"/>
          <w:lang w:eastAsia="es-ES"/>
        </w:rPr>
      </w:pPr>
      <w:r>
        <w:rPr>
          <w:rFonts w:ascii="Tahoma" w:eastAsia="Times New Roman" w:hAnsi="Tahoma" w:cs="Tahoma"/>
          <w:lang w:eastAsia="es-ES"/>
        </w:rPr>
        <w:t>Existiendo en el país un alto nivel de desocupación y de sub-empleo, las cooperativas son entidades especializadas en atender el segmento de micro-crédito ante la manifiesta inexistencia de crédito productivo.</w:t>
      </w:r>
    </w:p>
    <w:p w:rsidR="004A639D" w:rsidRDefault="004A639D">
      <w:pPr>
        <w:spacing w:line="480" w:lineRule="auto"/>
        <w:ind w:left="720"/>
        <w:jc w:val="both"/>
        <w:rPr>
          <w:rFonts w:ascii="Tahoma" w:eastAsia="Times New Roman" w:hAnsi="Tahoma" w:cs="Tahoma"/>
          <w:lang w:eastAsia="es-ES"/>
        </w:rPr>
      </w:pPr>
    </w:p>
    <w:p w:rsidR="004A639D" w:rsidRDefault="004A639D" w:rsidP="00FA5474">
      <w:pPr>
        <w:numPr>
          <w:ilvl w:val="2"/>
          <w:numId w:val="37"/>
        </w:numPr>
        <w:tabs>
          <w:tab w:val="left" w:pos="1440"/>
        </w:tabs>
        <w:spacing w:line="360" w:lineRule="auto"/>
        <w:jc w:val="both"/>
        <w:rPr>
          <w:rFonts w:ascii="Tahoma" w:hAnsi="Tahoma" w:cs="Tahoma"/>
          <w:b/>
          <w:bCs/>
          <w:color w:val="000000"/>
          <w:sz w:val="28"/>
          <w:szCs w:val="28"/>
        </w:rPr>
      </w:pPr>
      <w:r w:rsidRPr="00FA5474">
        <w:rPr>
          <w:rFonts w:ascii="Tahoma" w:hAnsi="Tahoma" w:cs="Tahoma"/>
          <w:b/>
          <w:bCs/>
          <w:color w:val="000000"/>
          <w:sz w:val="28"/>
          <w:szCs w:val="28"/>
        </w:rPr>
        <w:t>Debilidades de las cooperativas</w:t>
      </w:r>
    </w:p>
    <w:p w:rsidR="007C7C02" w:rsidRPr="00FA5474" w:rsidRDefault="007C7C02" w:rsidP="007C7C02">
      <w:pPr>
        <w:tabs>
          <w:tab w:val="left" w:pos="1440"/>
        </w:tabs>
        <w:spacing w:line="360" w:lineRule="auto"/>
        <w:ind w:left="720"/>
        <w:jc w:val="both"/>
        <w:rPr>
          <w:rFonts w:ascii="Tahoma" w:hAnsi="Tahoma" w:cs="Tahoma"/>
          <w:b/>
          <w:bCs/>
          <w:color w:val="000000"/>
          <w:sz w:val="28"/>
          <w:szCs w:val="28"/>
        </w:rPr>
      </w:pPr>
    </w:p>
    <w:p w:rsidR="004A639D" w:rsidRDefault="004A639D">
      <w:pPr>
        <w:numPr>
          <w:ilvl w:val="0"/>
          <w:numId w:val="28"/>
        </w:numPr>
        <w:spacing w:line="480" w:lineRule="auto"/>
        <w:jc w:val="both"/>
        <w:rPr>
          <w:rFonts w:ascii="Tahoma" w:eastAsia="Times New Roman" w:hAnsi="Tahoma" w:cs="Tahoma"/>
          <w:lang w:eastAsia="es-ES"/>
        </w:rPr>
      </w:pPr>
      <w:r>
        <w:rPr>
          <w:rFonts w:ascii="Tahoma" w:eastAsia="Times New Roman" w:hAnsi="Tahoma" w:cs="Tahoma"/>
          <w:lang w:eastAsia="es-ES"/>
        </w:rPr>
        <w:t>Carencia de una planificación estratégica adecuada que permita desarrollar y mantener un ajuste estratégico entre los objetivos y los recursos de la empresa y sus oportunidades cambiantes de mercado, lo que ha impedido tener capacidad para innovarse en momentos de dificultades y cuando existen grandes volúmenes de negocios.</w:t>
      </w:r>
    </w:p>
    <w:p w:rsidR="004A639D" w:rsidRDefault="004A639D">
      <w:pPr>
        <w:numPr>
          <w:ilvl w:val="0"/>
          <w:numId w:val="28"/>
        </w:numPr>
        <w:spacing w:line="480" w:lineRule="auto"/>
        <w:jc w:val="both"/>
        <w:rPr>
          <w:rFonts w:ascii="Tahoma" w:eastAsia="Times New Roman" w:hAnsi="Tahoma" w:cs="Tahoma"/>
          <w:lang w:eastAsia="es-ES"/>
        </w:rPr>
      </w:pPr>
      <w:r>
        <w:rPr>
          <w:rFonts w:ascii="Tahoma" w:eastAsia="Times New Roman" w:hAnsi="Tahoma" w:cs="Tahoma"/>
          <w:lang w:eastAsia="es-ES"/>
        </w:rPr>
        <w:t>Falta de imagen de marca de las cooperativas, de sus productos y los servicios que prestan, lo que lleva a una escasa diferenciación con el resto del mercado.</w:t>
      </w:r>
    </w:p>
    <w:p w:rsidR="004A639D" w:rsidRDefault="004A639D">
      <w:pPr>
        <w:numPr>
          <w:ilvl w:val="0"/>
          <w:numId w:val="28"/>
        </w:numPr>
        <w:spacing w:line="480" w:lineRule="auto"/>
        <w:jc w:val="both"/>
        <w:rPr>
          <w:rFonts w:ascii="Tahoma" w:eastAsia="Times New Roman" w:hAnsi="Tahoma" w:cs="Tahoma"/>
          <w:lang w:eastAsia="es-ES"/>
        </w:rPr>
      </w:pPr>
      <w:r>
        <w:rPr>
          <w:rFonts w:ascii="Tahoma" w:eastAsia="Times New Roman" w:hAnsi="Tahoma" w:cs="Tahoma"/>
          <w:lang w:eastAsia="es-ES"/>
        </w:rPr>
        <w:t>Persiste resistencia al sistema cooperativo en algunos escalones de la sociedad.</w:t>
      </w:r>
    </w:p>
    <w:p w:rsidR="004A639D" w:rsidRDefault="004A639D">
      <w:pPr>
        <w:spacing w:line="360" w:lineRule="auto"/>
        <w:jc w:val="both"/>
        <w:rPr>
          <w:rFonts w:ascii="Tahoma" w:hAnsi="Tahoma" w:cs="Tahoma"/>
          <w:bCs/>
          <w:color w:val="000000"/>
          <w:sz w:val="28"/>
          <w:szCs w:val="28"/>
        </w:rPr>
      </w:pPr>
    </w:p>
    <w:p w:rsidR="004A639D" w:rsidRDefault="004A639D" w:rsidP="00FA5474">
      <w:pPr>
        <w:numPr>
          <w:ilvl w:val="2"/>
          <w:numId w:val="37"/>
        </w:numPr>
        <w:tabs>
          <w:tab w:val="left" w:pos="1440"/>
        </w:tabs>
        <w:spacing w:line="360" w:lineRule="auto"/>
        <w:jc w:val="both"/>
        <w:rPr>
          <w:rFonts w:ascii="Tahoma" w:hAnsi="Tahoma" w:cs="Tahoma"/>
          <w:b/>
          <w:bCs/>
          <w:color w:val="000000"/>
          <w:sz w:val="28"/>
          <w:szCs w:val="28"/>
        </w:rPr>
      </w:pPr>
      <w:r w:rsidRPr="00FA5474">
        <w:rPr>
          <w:rFonts w:ascii="Tahoma" w:hAnsi="Tahoma" w:cs="Tahoma"/>
          <w:b/>
          <w:bCs/>
          <w:color w:val="000000"/>
          <w:sz w:val="28"/>
          <w:szCs w:val="28"/>
        </w:rPr>
        <w:t>Amenazas de las cooperativas</w:t>
      </w:r>
    </w:p>
    <w:p w:rsidR="007C7C02" w:rsidRPr="00FA5474" w:rsidRDefault="007C7C02" w:rsidP="007C7C02">
      <w:pPr>
        <w:tabs>
          <w:tab w:val="left" w:pos="1440"/>
        </w:tabs>
        <w:spacing w:line="360" w:lineRule="auto"/>
        <w:ind w:left="720"/>
        <w:jc w:val="both"/>
        <w:rPr>
          <w:rFonts w:ascii="Tahoma" w:hAnsi="Tahoma" w:cs="Tahoma"/>
          <w:b/>
          <w:bCs/>
          <w:color w:val="000000"/>
          <w:sz w:val="28"/>
          <w:szCs w:val="28"/>
        </w:rPr>
      </w:pPr>
    </w:p>
    <w:p w:rsidR="004A639D" w:rsidRDefault="004A639D">
      <w:pPr>
        <w:numPr>
          <w:ilvl w:val="0"/>
          <w:numId w:val="28"/>
        </w:numPr>
        <w:spacing w:line="480" w:lineRule="auto"/>
        <w:jc w:val="both"/>
        <w:rPr>
          <w:rFonts w:ascii="Tahoma" w:eastAsia="Times New Roman" w:hAnsi="Tahoma" w:cs="Tahoma"/>
          <w:lang w:eastAsia="es-ES"/>
        </w:rPr>
      </w:pPr>
      <w:r>
        <w:rPr>
          <w:rFonts w:ascii="Tahoma" w:eastAsia="Times New Roman" w:hAnsi="Tahoma" w:cs="Tahoma"/>
          <w:lang w:eastAsia="es-ES"/>
        </w:rPr>
        <w:t>Paquetes de producción y financiamiento estructurados desde otras instituciones financieras que compiten con los sistemas productivos y financieros de las cooperativas.</w:t>
      </w:r>
    </w:p>
    <w:p w:rsidR="004A639D" w:rsidRDefault="004A639D">
      <w:pPr>
        <w:spacing w:line="480" w:lineRule="auto"/>
        <w:ind w:left="720"/>
        <w:jc w:val="both"/>
        <w:rPr>
          <w:rFonts w:ascii="Tahoma" w:eastAsia="Times New Roman" w:hAnsi="Tahoma" w:cs="Tahoma"/>
          <w:lang w:eastAsia="es-ES"/>
        </w:rPr>
      </w:pPr>
    </w:p>
    <w:p w:rsidR="004A639D" w:rsidRDefault="004A639D" w:rsidP="00FA5474">
      <w:pPr>
        <w:numPr>
          <w:ilvl w:val="1"/>
          <w:numId w:val="37"/>
        </w:numPr>
        <w:tabs>
          <w:tab w:val="left" w:pos="1440"/>
        </w:tabs>
        <w:spacing w:line="360" w:lineRule="auto"/>
        <w:jc w:val="both"/>
        <w:rPr>
          <w:rFonts w:ascii="Tahoma" w:hAnsi="Tahoma" w:cs="Tahoma"/>
          <w:b/>
          <w:bCs/>
          <w:color w:val="000000"/>
          <w:sz w:val="28"/>
          <w:szCs w:val="28"/>
        </w:rPr>
      </w:pPr>
      <w:r w:rsidRPr="00FA5474">
        <w:rPr>
          <w:rFonts w:ascii="Tahoma" w:hAnsi="Tahoma" w:cs="Tahoma"/>
          <w:b/>
          <w:bCs/>
          <w:color w:val="000000"/>
          <w:sz w:val="28"/>
          <w:szCs w:val="28"/>
        </w:rPr>
        <w:t>Análisis de las diferentes perspectivas del BSC</w:t>
      </w:r>
    </w:p>
    <w:p w:rsidR="00FA5474" w:rsidRPr="00FA5474" w:rsidRDefault="00FA5474" w:rsidP="00FA5474">
      <w:pPr>
        <w:tabs>
          <w:tab w:val="left" w:pos="1440"/>
        </w:tabs>
        <w:spacing w:line="360" w:lineRule="auto"/>
        <w:ind w:left="360"/>
        <w:jc w:val="both"/>
        <w:rPr>
          <w:rFonts w:ascii="Tahoma" w:hAnsi="Tahoma" w:cs="Tahoma"/>
          <w:b/>
          <w:bCs/>
          <w:color w:val="000000"/>
          <w:sz w:val="28"/>
          <w:szCs w:val="28"/>
        </w:rPr>
      </w:pPr>
    </w:p>
    <w:p w:rsidR="004A639D" w:rsidRPr="00405DB0" w:rsidRDefault="004A639D" w:rsidP="00FA5474">
      <w:pPr>
        <w:numPr>
          <w:ilvl w:val="2"/>
          <w:numId w:val="37"/>
        </w:numPr>
        <w:tabs>
          <w:tab w:val="left" w:pos="1440"/>
        </w:tabs>
        <w:spacing w:line="360" w:lineRule="auto"/>
        <w:jc w:val="both"/>
        <w:rPr>
          <w:rFonts w:ascii="Tahoma" w:hAnsi="Tahoma" w:cs="Tahoma"/>
          <w:bCs/>
          <w:color w:val="000000"/>
          <w:sz w:val="28"/>
          <w:szCs w:val="28"/>
        </w:rPr>
      </w:pPr>
      <w:r w:rsidRPr="00405DB0">
        <w:rPr>
          <w:rFonts w:ascii="Tahoma" w:hAnsi="Tahoma" w:cs="Tahoma"/>
          <w:bCs/>
          <w:color w:val="000000"/>
          <w:sz w:val="28"/>
          <w:szCs w:val="28"/>
        </w:rPr>
        <w:t>Perspectiva financiera</w:t>
      </w:r>
    </w:p>
    <w:p w:rsidR="00FA5474" w:rsidRPr="00FA5474" w:rsidRDefault="00FA5474" w:rsidP="00FA5474">
      <w:pPr>
        <w:tabs>
          <w:tab w:val="left" w:pos="1440"/>
        </w:tabs>
        <w:spacing w:line="360" w:lineRule="auto"/>
        <w:ind w:left="720"/>
        <w:jc w:val="both"/>
        <w:rPr>
          <w:rFonts w:ascii="Tahoma" w:hAnsi="Tahoma" w:cs="Tahoma"/>
          <w:b/>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Dentro de </w:t>
      </w:r>
      <w:smartTag w:uri="urn:schemas-microsoft-com:office:smarttags" w:element="PersonName">
        <w:smartTagPr>
          <w:attr w:name="ProductID" w:val="la Perspectiva Financiera"/>
        </w:smartTagPr>
        <w:r>
          <w:rPr>
            <w:rFonts w:ascii="Tahoma" w:eastAsia="Times New Roman" w:hAnsi="Tahoma" w:cs="Tahoma"/>
            <w:lang w:eastAsia="es-ES"/>
          </w:rPr>
          <w:t>la Perspectiva Financiera</w:t>
        </w:r>
      </w:smartTag>
      <w:r>
        <w:rPr>
          <w:rFonts w:ascii="Tahoma" w:eastAsia="Times New Roman" w:hAnsi="Tahoma" w:cs="Tahoma"/>
          <w:lang w:eastAsia="es-ES"/>
        </w:rPr>
        <w:t xml:space="preserve"> se desarrollarán dos nuevos productos y se promoverá un tercero, el cual ya es ofrecido por las cooperativas de ahorro y crédito, la diferencias es que se busca dar un servicio integral de este producto. </w:t>
      </w:r>
    </w:p>
    <w:p w:rsidR="005B7A36" w:rsidRDefault="005B7A36">
      <w:pPr>
        <w:spacing w:line="480" w:lineRule="auto"/>
        <w:jc w:val="both"/>
        <w:rPr>
          <w:rFonts w:ascii="Tahoma" w:eastAsia="Times New Roman" w:hAnsi="Tahoma" w:cs="Tahoma"/>
          <w:lang w:eastAsia="es-ES"/>
        </w:rPr>
      </w:pPr>
    </w:p>
    <w:p w:rsidR="004A639D" w:rsidRPr="00405DB0" w:rsidRDefault="004A639D" w:rsidP="00405DB0">
      <w:pPr>
        <w:numPr>
          <w:ilvl w:val="3"/>
          <w:numId w:val="37"/>
        </w:numPr>
        <w:tabs>
          <w:tab w:val="left" w:pos="1440"/>
        </w:tabs>
        <w:spacing w:line="360" w:lineRule="auto"/>
        <w:jc w:val="both"/>
        <w:rPr>
          <w:rFonts w:ascii="Tahoma" w:hAnsi="Tahoma" w:cs="Tahoma"/>
          <w:bCs/>
          <w:color w:val="000000"/>
          <w:sz w:val="28"/>
          <w:szCs w:val="28"/>
        </w:rPr>
      </w:pPr>
      <w:r w:rsidRPr="00405DB0">
        <w:rPr>
          <w:rFonts w:ascii="Tahoma" w:hAnsi="Tahoma" w:cs="Tahoma"/>
          <w:bCs/>
          <w:color w:val="000000"/>
          <w:sz w:val="28"/>
          <w:szCs w:val="28"/>
        </w:rPr>
        <w:t>Objetivo Estratégico</w:t>
      </w:r>
    </w:p>
    <w:p w:rsidR="004A639D" w:rsidRDefault="004A639D">
      <w:pPr>
        <w:numPr>
          <w:ilvl w:val="0"/>
          <w:numId w:val="29"/>
        </w:numPr>
        <w:spacing w:line="480" w:lineRule="auto"/>
        <w:jc w:val="both"/>
        <w:rPr>
          <w:rFonts w:ascii="Tahoma" w:eastAsia="Times New Roman" w:hAnsi="Tahoma" w:cs="Tahoma"/>
          <w:lang w:eastAsia="es-ES"/>
        </w:rPr>
      </w:pPr>
      <w:r>
        <w:rPr>
          <w:rFonts w:ascii="Tahoma" w:eastAsia="Times New Roman" w:hAnsi="Tahoma" w:cs="Tahoma"/>
          <w:lang w:eastAsia="es-ES"/>
        </w:rPr>
        <w:t>Capturar una cartera joven que asegure continuidad y crecimiento al negocio</w:t>
      </w:r>
    </w:p>
    <w:p w:rsidR="00405DB0" w:rsidRDefault="00405DB0" w:rsidP="00405DB0">
      <w:pPr>
        <w:spacing w:line="480" w:lineRule="auto"/>
        <w:ind w:left="360"/>
        <w:jc w:val="both"/>
        <w:rPr>
          <w:rFonts w:ascii="Tahoma" w:eastAsia="Times New Roman" w:hAnsi="Tahoma" w:cs="Tahoma"/>
          <w:lang w:eastAsia="es-ES"/>
        </w:rPr>
      </w:pPr>
    </w:p>
    <w:p w:rsidR="004A639D" w:rsidRPr="00405DB0" w:rsidRDefault="004A639D" w:rsidP="00405DB0">
      <w:pPr>
        <w:numPr>
          <w:ilvl w:val="3"/>
          <w:numId w:val="37"/>
        </w:numPr>
        <w:tabs>
          <w:tab w:val="left" w:pos="1440"/>
        </w:tabs>
        <w:spacing w:line="360" w:lineRule="auto"/>
        <w:jc w:val="both"/>
        <w:rPr>
          <w:rFonts w:ascii="Tahoma" w:hAnsi="Tahoma" w:cs="Tahoma"/>
          <w:bCs/>
          <w:color w:val="000000"/>
          <w:sz w:val="28"/>
          <w:szCs w:val="28"/>
        </w:rPr>
      </w:pPr>
      <w:r w:rsidRPr="00405DB0">
        <w:rPr>
          <w:rFonts w:ascii="Tahoma" w:hAnsi="Tahoma" w:cs="Tahoma"/>
          <w:bCs/>
          <w:color w:val="000000"/>
          <w:sz w:val="28"/>
          <w:szCs w:val="28"/>
        </w:rPr>
        <w:t>Estrategia Asociada</w:t>
      </w:r>
    </w:p>
    <w:p w:rsidR="004A639D" w:rsidRDefault="004A639D">
      <w:pPr>
        <w:numPr>
          <w:ilvl w:val="0"/>
          <w:numId w:val="29"/>
        </w:numPr>
        <w:spacing w:line="480" w:lineRule="auto"/>
        <w:jc w:val="both"/>
        <w:rPr>
          <w:rFonts w:ascii="Tahoma" w:eastAsia="Times New Roman" w:hAnsi="Tahoma" w:cs="Tahoma"/>
          <w:lang w:eastAsia="es-ES"/>
        </w:rPr>
      </w:pPr>
      <w:r>
        <w:rPr>
          <w:rFonts w:ascii="Tahoma" w:eastAsia="Times New Roman" w:hAnsi="Tahoma" w:cs="Tahoma"/>
          <w:lang w:eastAsia="es-ES"/>
        </w:rPr>
        <w:t>Préstamos para micro créditos</w:t>
      </w:r>
    </w:p>
    <w:p w:rsidR="004A639D" w:rsidRDefault="004A639D">
      <w:pPr>
        <w:numPr>
          <w:ilvl w:val="1"/>
          <w:numId w:val="29"/>
        </w:numPr>
        <w:spacing w:line="480" w:lineRule="auto"/>
        <w:jc w:val="both"/>
        <w:rPr>
          <w:rFonts w:ascii="Tahoma" w:eastAsia="Times New Roman" w:hAnsi="Tahoma" w:cs="Tahoma"/>
          <w:lang w:eastAsia="es-ES"/>
        </w:rPr>
      </w:pPr>
      <w:r>
        <w:rPr>
          <w:rFonts w:ascii="Tahoma" w:eastAsia="Times New Roman" w:hAnsi="Tahoma" w:cs="Tahoma"/>
          <w:lang w:eastAsia="es-ES"/>
        </w:rPr>
        <w:t>Consumo</w:t>
      </w:r>
    </w:p>
    <w:p w:rsidR="004A639D" w:rsidRDefault="004A639D">
      <w:pPr>
        <w:numPr>
          <w:ilvl w:val="1"/>
          <w:numId w:val="29"/>
        </w:numPr>
        <w:spacing w:line="480" w:lineRule="auto"/>
        <w:jc w:val="both"/>
        <w:rPr>
          <w:rFonts w:ascii="Tahoma" w:eastAsia="Times New Roman" w:hAnsi="Tahoma" w:cs="Tahoma"/>
          <w:lang w:eastAsia="es-ES"/>
        </w:rPr>
      </w:pPr>
      <w:r>
        <w:rPr>
          <w:rFonts w:ascii="Tahoma" w:eastAsia="Times New Roman" w:hAnsi="Tahoma" w:cs="Tahoma"/>
          <w:lang w:eastAsia="es-ES"/>
        </w:rPr>
        <w:t xml:space="preserve">Negocios </w:t>
      </w:r>
    </w:p>
    <w:p w:rsidR="004A639D" w:rsidRDefault="004A639D">
      <w:pPr>
        <w:numPr>
          <w:ilvl w:val="0"/>
          <w:numId w:val="29"/>
        </w:numPr>
        <w:spacing w:line="480" w:lineRule="auto"/>
        <w:jc w:val="both"/>
        <w:rPr>
          <w:rFonts w:ascii="Tahoma" w:eastAsia="Times New Roman" w:hAnsi="Tahoma" w:cs="Tahoma"/>
          <w:lang w:eastAsia="es-ES"/>
        </w:rPr>
      </w:pPr>
      <w:r>
        <w:rPr>
          <w:rFonts w:ascii="Tahoma" w:eastAsia="Times New Roman" w:hAnsi="Tahoma" w:cs="Tahoma"/>
          <w:lang w:eastAsia="es-ES"/>
        </w:rPr>
        <w:t>Tarjeta  “Credilísto”</w:t>
      </w:r>
    </w:p>
    <w:p w:rsidR="004A639D" w:rsidRDefault="004A639D">
      <w:pPr>
        <w:numPr>
          <w:ilvl w:val="1"/>
          <w:numId w:val="29"/>
        </w:numPr>
        <w:spacing w:line="480" w:lineRule="auto"/>
        <w:jc w:val="both"/>
        <w:rPr>
          <w:rFonts w:ascii="Tahoma" w:eastAsia="Times New Roman" w:hAnsi="Tahoma" w:cs="Tahoma"/>
          <w:lang w:eastAsia="es-ES"/>
        </w:rPr>
      </w:pPr>
      <w:r>
        <w:rPr>
          <w:rFonts w:ascii="Tahoma" w:eastAsia="Times New Roman" w:hAnsi="Tahoma" w:cs="Tahoma"/>
          <w:lang w:eastAsia="es-ES"/>
        </w:rPr>
        <w:t>Tarjeta de crédito para consumos</w:t>
      </w:r>
    </w:p>
    <w:p w:rsidR="004A639D" w:rsidRDefault="004A639D">
      <w:pPr>
        <w:numPr>
          <w:ilvl w:val="0"/>
          <w:numId w:val="29"/>
        </w:numPr>
        <w:spacing w:line="480" w:lineRule="auto"/>
        <w:jc w:val="both"/>
        <w:rPr>
          <w:rFonts w:ascii="Tahoma" w:eastAsia="Times New Roman" w:hAnsi="Tahoma" w:cs="Tahoma"/>
          <w:lang w:eastAsia="es-ES"/>
        </w:rPr>
      </w:pPr>
      <w:r>
        <w:rPr>
          <w:rFonts w:ascii="Tahoma" w:eastAsia="Times New Roman" w:hAnsi="Tahoma" w:cs="Tahoma"/>
          <w:lang w:eastAsia="es-ES"/>
        </w:rPr>
        <w:t>Plan “Mi Escuelita”</w:t>
      </w:r>
    </w:p>
    <w:p w:rsidR="004A639D" w:rsidRDefault="004A639D">
      <w:pPr>
        <w:numPr>
          <w:ilvl w:val="1"/>
          <w:numId w:val="29"/>
        </w:numPr>
        <w:spacing w:line="480" w:lineRule="auto"/>
        <w:jc w:val="both"/>
        <w:rPr>
          <w:rFonts w:ascii="Tahoma" w:eastAsia="Times New Roman" w:hAnsi="Tahoma" w:cs="Tahoma"/>
          <w:lang w:eastAsia="es-ES"/>
        </w:rPr>
      </w:pPr>
      <w:r>
        <w:rPr>
          <w:rFonts w:ascii="Tahoma" w:eastAsia="Times New Roman" w:hAnsi="Tahoma" w:cs="Tahoma"/>
          <w:lang w:eastAsia="es-ES"/>
        </w:rPr>
        <w:t>Crédito para inicio de clases</w:t>
      </w:r>
    </w:p>
    <w:p w:rsidR="004A639D" w:rsidRDefault="004A639D">
      <w:pPr>
        <w:numPr>
          <w:ilvl w:val="1"/>
          <w:numId w:val="29"/>
        </w:numPr>
        <w:spacing w:line="480" w:lineRule="auto"/>
        <w:jc w:val="both"/>
        <w:rPr>
          <w:rFonts w:ascii="Tahoma" w:eastAsia="Times New Roman" w:hAnsi="Tahoma" w:cs="Tahoma"/>
          <w:lang w:eastAsia="es-ES"/>
        </w:rPr>
      </w:pPr>
      <w:r>
        <w:rPr>
          <w:rFonts w:ascii="Tahoma" w:eastAsia="Times New Roman" w:hAnsi="Tahoma" w:cs="Tahoma"/>
          <w:lang w:eastAsia="es-ES"/>
        </w:rPr>
        <w:t>Sección primaria</w:t>
      </w:r>
    </w:p>
    <w:p w:rsidR="004A639D" w:rsidRDefault="004A639D">
      <w:pPr>
        <w:numPr>
          <w:ilvl w:val="1"/>
          <w:numId w:val="29"/>
        </w:numPr>
        <w:spacing w:line="480" w:lineRule="auto"/>
        <w:jc w:val="both"/>
        <w:rPr>
          <w:rFonts w:ascii="Tahoma" w:eastAsia="Times New Roman" w:hAnsi="Tahoma" w:cs="Tahoma"/>
          <w:lang w:eastAsia="es-ES"/>
        </w:rPr>
      </w:pPr>
      <w:r>
        <w:rPr>
          <w:rFonts w:ascii="Tahoma" w:eastAsia="Times New Roman" w:hAnsi="Tahoma" w:cs="Tahoma"/>
          <w:lang w:eastAsia="es-ES"/>
        </w:rPr>
        <w:t>Matrícula, uniformes y libros</w:t>
      </w:r>
    </w:p>
    <w:p w:rsidR="004A639D" w:rsidRDefault="004A639D">
      <w:pPr>
        <w:spacing w:line="480" w:lineRule="auto"/>
        <w:jc w:val="both"/>
        <w:rPr>
          <w:rFonts w:ascii="Tahoma" w:eastAsia="Times New Roman" w:hAnsi="Tahoma" w:cs="Tahoma"/>
          <w:lang w:eastAsia="es-ES"/>
        </w:rPr>
      </w:pPr>
    </w:p>
    <w:p w:rsidR="004A639D" w:rsidRDefault="004A639D" w:rsidP="005B7A36">
      <w:pPr>
        <w:numPr>
          <w:ilvl w:val="3"/>
          <w:numId w:val="37"/>
        </w:numPr>
        <w:tabs>
          <w:tab w:val="left" w:pos="1440"/>
        </w:tabs>
        <w:spacing w:line="360" w:lineRule="auto"/>
        <w:jc w:val="both"/>
        <w:rPr>
          <w:rFonts w:ascii="Tahoma" w:hAnsi="Tahoma" w:cs="Tahoma"/>
          <w:bCs/>
          <w:color w:val="000000"/>
          <w:sz w:val="28"/>
          <w:szCs w:val="28"/>
        </w:rPr>
      </w:pPr>
      <w:r>
        <w:rPr>
          <w:rFonts w:ascii="Tahoma" w:hAnsi="Tahoma" w:cs="Tahoma"/>
          <w:bCs/>
          <w:color w:val="000000"/>
          <w:sz w:val="28"/>
          <w:szCs w:val="28"/>
        </w:rPr>
        <w:t>Línea de Acción</w:t>
      </w:r>
    </w:p>
    <w:p w:rsidR="004A639D" w:rsidRDefault="004A639D">
      <w:pPr>
        <w:numPr>
          <w:ilvl w:val="0"/>
          <w:numId w:val="30"/>
        </w:numPr>
        <w:spacing w:line="360" w:lineRule="auto"/>
        <w:jc w:val="both"/>
        <w:rPr>
          <w:rFonts w:ascii="Tahoma" w:hAnsi="Tahoma" w:cs="Tahoma"/>
          <w:bCs/>
          <w:color w:val="000000"/>
          <w:sz w:val="28"/>
          <w:szCs w:val="28"/>
        </w:rPr>
      </w:pPr>
      <w:r>
        <w:rPr>
          <w:rFonts w:ascii="Tahoma" w:eastAsia="Times New Roman" w:hAnsi="Tahoma" w:cs="Tahoma"/>
          <w:lang w:eastAsia="es-ES"/>
        </w:rPr>
        <w:t>Préstamos para micro créditos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Se continuará con la labor de otorgar créditos micro empresariales, reforzando la publicidad, para así dar a conocer mayoritariamente los servicios y beneficios de la cooperativa.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Se trabajará con afiches publicitarios, volantes, y publicidad radial y televisiva, en horarios definidos para llegar al target establecido.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Se hará énfasis en los servicios adicionales gratuitos y opcionales que se ofrecen junto con el crédito.</w:t>
      </w:r>
    </w:p>
    <w:p w:rsidR="004A639D" w:rsidRDefault="004A639D">
      <w:pPr>
        <w:spacing w:line="480" w:lineRule="auto"/>
        <w:jc w:val="both"/>
        <w:rPr>
          <w:rFonts w:ascii="Tahoma" w:eastAsia="Times New Roman" w:hAnsi="Tahoma" w:cs="Tahoma"/>
          <w:lang w:eastAsia="es-ES"/>
        </w:rPr>
      </w:pPr>
    </w:p>
    <w:p w:rsidR="004A639D" w:rsidRDefault="004A639D">
      <w:pPr>
        <w:numPr>
          <w:ilvl w:val="0"/>
          <w:numId w:val="29"/>
        </w:numPr>
        <w:spacing w:line="480" w:lineRule="auto"/>
        <w:jc w:val="both"/>
        <w:rPr>
          <w:rFonts w:ascii="Tahoma" w:eastAsia="Times New Roman" w:hAnsi="Tahoma" w:cs="Tahoma"/>
          <w:lang w:eastAsia="es-ES"/>
        </w:rPr>
      </w:pPr>
      <w:r>
        <w:rPr>
          <w:rFonts w:ascii="Tahoma" w:eastAsia="Times New Roman" w:hAnsi="Tahoma" w:cs="Tahoma"/>
          <w:lang w:eastAsia="es-ES"/>
        </w:rPr>
        <w:t>Tarjeta  “Credilísto”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Se desarrollará un plan de mercadeo que incluya penetración de mercado, comercialización, publicidad y mantenimiento de una tarjeta de crédito para los clientes de la cooperativa, que podrá utilizarse en varios establecimientos de la ciudad, ya sean de productos o servicios. </w:t>
      </w:r>
    </w:p>
    <w:p w:rsidR="004A639D" w:rsidRDefault="004A639D">
      <w:pPr>
        <w:spacing w:line="480" w:lineRule="auto"/>
        <w:ind w:left="360"/>
        <w:jc w:val="both"/>
        <w:rPr>
          <w:rFonts w:ascii="Tahoma" w:eastAsia="Times New Roman" w:hAnsi="Tahoma" w:cs="Tahoma"/>
          <w:lang w:eastAsia="es-ES"/>
        </w:rPr>
      </w:pPr>
    </w:p>
    <w:p w:rsidR="004A639D" w:rsidRDefault="004A639D">
      <w:pPr>
        <w:numPr>
          <w:ilvl w:val="0"/>
          <w:numId w:val="29"/>
        </w:numPr>
        <w:spacing w:line="480" w:lineRule="auto"/>
        <w:jc w:val="both"/>
        <w:rPr>
          <w:rFonts w:ascii="Tahoma" w:eastAsia="Times New Roman" w:hAnsi="Tahoma" w:cs="Tahoma"/>
          <w:lang w:eastAsia="es-ES"/>
        </w:rPr>
      </w:pPr>
      <w:r>
        <w:rPr>
          <w:rFonts w:ascii="Tahoma" w:eastAsia="Times New Roman" w:hAnsi="Tahoma" w:cs="Tahoma"/>
          <w:lang w:eastAsia="es-ES"/>
        </w:rPr>
        <w:t>Plan “Mi Escuelita”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Crédito para inicio de clases,  se ofrecerá a padres de familia para la compra de útiles escolares, uniformes y pago de matrícula, se otorgará en los meses de marzo y abril.</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Para el desarrollo de este plan se realizaran alianzas estratégicas con socios de la cooperativa, clientes tipo A, que hayan realizado por lo menos dos créditos para su microempresa, sea esta de confección, elaboración de calzado, mochilas o papelerías.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Esto asegura un compromiso de parte y parte para el trabajo en conjunto, ofreciendo productos más económicos a un mayor volumen de clientes.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crédito se otorgará por 12 meses, periodo en el cual se renovará para un segundo crédito, de ser necesario por parte del cliente.</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Se estima una demanda de 22.6%, para créditos educativos. Dichas estimaciones se basan en el estudio de mercado realizado.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Además de los nuevos productos ofrecidos se aplicarán métodos que puedan utilizar para aumentar sus ventas y su rentabilidad sobre ventas, utilizando la misma estructura de personal e inversiones anuales, que ya poseen para el área comercial.  Es decir, se presentarán Técnicas de Marketing que permiten a las empresas mejorar la productividad de sus ventas, junto con métodos para mejorar la calidad de atención y de relación con el cliente, esto se complementa con la perspectiva del cliente y la de aprendizaje y crecimiento.</w:t>
      </w:r>
    </w:p>
    <w:p w:rsidR="004A639D" w:rsidRDefault="004A639D">
      <w:pPr>
        <w:spacing w:line="480" w:lineRule="auto"/>
        <w:jc w:val="both"/>
        <w:rPr>
          <w:rFonts w:ascii="Tahoma" w:eastAsia="Times New Roman" w:hAnsi="Tahoma" w:cs="Tahoma"/>
          <w:lang w:eastAsia="es-ES"/>
        </w:rPr>
      </w:pPr>
    </w:p>
    <w:p w:rsidR="004A639D" w:rsidRDefault="004A639D" w:rsidP="00405DB0">
      <w:pPr>
        <w:numPr>
          <w:ilvl w:val="2"/>
          <w:numId w:val="37"/>
        </w:numPr>
        <w:tabs>
          <w:tab w:val="left" w:pos="1440"/>
        </w:tabs>
        <w:spacing w:line="360" w:lineRule="auto"/>
        <w:jc w:val="both"/>
        <w:rPr>
          <w:rFonts w:ascii="Tahoma" w:hAnsi="Tahoma" w:cs="Tahoma"/>
          <w:bCs/>
          <w:color w:val="000000"/>
          <w:sz w:val="28"/>
          <w:szCs w:val="28"/>
        </w:rPr>
      </w:pPr>
      <w:r>
        <w:rPr>
          <w:rFonts w:ascii="Tahoma" w:hAnsi="Tahoma" w:cs="Tahoma"/>
          <w:bCs/>
          <w:color w:val="000000"/>
          <w:sz w:val="28"/>
          <w:szCs w:val="28"/>
        </w:rPr>
        <w:t>Perspectiva del cliente</w:t>
      </w:r>
    </w:p>
    <w:p w:rsidR="00405DB0" w:rsidRDefault="00405DB0" w:rsidP="00405DB0">
      <w:pPr>
        <w:tabs>
          <w:tab w:val="left" w:pos="1440"/>
        </w:tabs>
        <w:spacing w:line="360" w:lineRule="auto"/>
        <w:ind w:left="72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Con la perspectiva del cliente se busca afianzar lazos comerciales y de negocios con los clientes y socios de las cooperativas.</w:t>
      </w:r>
    </w:p>
    <w:p w:rsidR="00405DB0" w:rsidRDefault="00405DB0">
      <w:pPr>
        <w:spacing w:line="480" w:lineRule="auto"/>
        <w:jc w:val="both"/>
        <w:rPr>
          <w:rFonts w:ascii="Tahoma" w:eastAsia="Times New Roman" w:hAnsi="Tahoma" w:cs="Tahoma"/>
          <w:lang w:eastAsia="es-ES"/>
        </w:rPr>
      </w:pPr>
    </w:p>
    <w:p w:rsidR="004A639D" w:rsidRDefault="004A639D" w:rsidP="00405DB0">
      <w:pPr>
        <w:numPr>
          <w:ilvl w:val="3"/>
          <w:numId w:val="37"/>
        </w:numPr>
        <w:tabs>
          <w:tab w:val="left" w:pos="1440"/>
        </w:tabs>
        <w:spacing w:line="360" w:lineRule="auto"/>
        <w:jc w:val="both"/>
        <w:rPr>
          <w:rFonts w:ascii="Tahoma" w:hAnsi="Tahoma" w:cs="Tahoma"/>
          <w:bCs/>
          <w:color w:val="000000"/>
          <w:sz w:val="28"/>
          <w:szCs w:val="28"/>
        </w:rPr>
      </w:pPr>
      <w:r>
        <w:rPr>
          <w:rFonts w:ascii="Tahoma" w:hAnsi="Tahoma" w:cs="Tahoma"/>
          <w:bCs/>
          <w:color w:val="000000"/>
          <w:sz w:val="28"/>
          <w:szCs w:val="28"/>
        </w:rPr>
        <w:t>Objetivo Estratégico</w:t>
      </w:r>
    </w:p>
    <w:p w:rsidR="004A639D" w:rsidRDefault="004A639D">
      <w:pPr>
        <w:spacing w:line="360" w:lineRule="auto"/>
        <w:jc w:val="both"/>
        <w:rPr>
          <w:rFonts w:ascii="Tahoma" w:hAnsi="Tahoma" w:cs="Tahoma"/>
          <w:bCs/>
          <w:color w:val="000000"/>
          <w:sz w:val="28"/>
          <w:szCs w:val="28"/>
        </w:rPr>
      </w:pPr>
    </w:p>
    <w:p w:rsidR="004A639D" w:rsidRDefault="004A639D">
      <w:pPr>
        <w:numPr>
          <w:ilvl w:val="0"/>
          <w:numId w:val="30"/>
        </w:numPr>
        <w:spacing w:line="480" w:lineRule="auto"/>
        <w:jc w:val="both"/>
        <w:rPr>
          <w:rFonts w:ascii="Tahoma" w:eastAsia="Times New Roman" w:hAnsi="Tahoma" w:cs="Tahoma"/>
          <w:lang w:eastAsia="es-ES"/>
        </w:rPr>
      </w:pPr>
      <w:r>
        <w:rPr>
          <w:rFonts w:ascii="Tahoma" w:eastAsia="Times New Roman" w:hAnsi="Tahoma" w:cs="Tahoma"/>
          <w:lang w:eastAsia="es-ES"/>
        </w:rPr>
        <w:t>Desarrollar un programa que establezca una relación a largo plazo con el cliente, ofrecer un servicio integral y así asegurar continuidad en la relación con el cliente</w:t>
      </w:r>
    </w:p>
    <w:p w:rsidR="005B7A36" w:rsidRDefault="005B7A36" w:rsidP="005B7A36">
      <w:pPr>
        <w:spacing w:line="480" w:lineRule="auto"/>
        <w:ind w:left="360"/>
        <w:jc w:val="both"/>
        <w:rPr>
          <w:rFonts w:ascii="Tahoma" w:eastAsia="Times New Roman" w:hAnsi="Tahoma" w:cs="Tahoma"/>
          <w:lang w:eastAsia="es-ES"/>
        </w:rPr>
      </w:pPr>
    </w:p>
    <w:p w:rsidR="004A639D" w:rsidRDefault="004A639D">
      <w:pPr>
        <w:spacing w:line="480" w:lineRule="auto"/>
        <w:ind w:left="360"/>
        <w:jc w:val="both"/>
        <w:rPr>
          <w:rFonts w:ascii="Tahoma" w:eastAsia="Times New Roman" w:hAnsi="Tahoma" w:cs="Tahoma"/>
          <w:lang w:eastAsia="es-ES"/>
        </w:rPr>
      </w:pPr>
    </w:p>
    <w:p w:rsidR="004A639D" w:rsidRDefault="004A639D" w:rsidP="00405DB0">
      <w:pPr>
        <w:numPr>
          <w:ilvl w:val="3"/>
          <w:numId w:val="37"/>
        </w:numPr>
        <w:tabs>
          <w:tab w:val="left" w:pos="1440"/>
        </w:tabs>
        <w:spacing w:line="360" w:lineRule="auto"/>
        <w:jc w:val="both"/>
        <w:rPr>
          <w:rFonts w:ascii="Tahoma" w:hAnsi="Tahoma" w:cs="Tahoma"/>
          <w:bCs/>
          <w:color w:val="000000"/>
          <w:sz w:val="28"/>
          <w:szCs w:val="28"/>
        </w:rPr>
      </w:pPr>
      <w:r>
        <w:rPr>
          <w:rFonts w:ascii="Tahoma" w:hAnsi="Tahoma" w:cs="Tahoma"/>
          <w:bCs/>
          <w:color w:val="000000"/>
          <w:sz w:val="28"/>
          <w:szCs w:val="28"/>
        </w:rPr>
        <w:t>Estrategia Asociada</w:t>
      </w:r>
    </w:p>
    <w:p w:rsidR="004A639D" w:rsidRDefault="004A639D">
      <w:pPr>
        <w:spacing w:line="360" w:lineRule="auto"/>
        <w:jc w:val="both"/>
        <w:rPr>
          <w:rFonts w:ascii="Tahoma" w:hAnsi="Tahoma" w:cs="Tahoma"/>
          <w:bCs/>
          <w:color w:val="000000"/>
          <w:sz w:val="28"/>
          <w:szCs w:val="28"/>
        </w:rPr>
      </w:pPr>
    </w:p>
    <w:p w:rsidR="004A639D" w:rsidRDefault="004A639D">
      <w:pPr>
        <w:numPr>
          <w:ilvl w:val="0"/>
          <w:numId w:val="30"/>
        </w:numPr>
        <w:spacing w:line="480" w:lineRule="auto"/>
        <w:jc w:val="both"/>
        <w:rPr>
          <w:rFonts w:ascii="Tahoma" w:eastAsia="Times New Roman" w:hAnsi="Tahoma" w:cs="Tahoma"/>
          <w:lang w:eastAsia="es-ES"/>
        </w:rPr>
      </w:pPr>
      <w:r>
        <w:rPr>
          <w:rFonts w:ascii="Tahoma" w:eastAsia="Times New Roman" w:hAnsi="Tahoma" w:cs="Tahoma"/>
          <w:lang w:eastAsia="es-ES"/>
        </w:rPr>
        <w:t>Asesoría gratuita opcional en inversión de micro créditos</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Proyectos de inversión nuevos negocios</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Proyectos de inversión capital de trabajo</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Evaluación de líneas de productos</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Investigaciones de mercados</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Planeación estratégica</w:t>
      </w:r>
    </w:p>
    <w:p w:rsidR="004A639D" w:rsidRDefault="004A639D">
      <w:pPr>
        <w:numPr>
          <w:ilvl w:val="0"/>
          <w:numId w:val="30"/>
        </w:numPr>
        <w:spacing w:line="480" w:lineRule="auto"/>
        <w:jc w:val="both"/>
        <w:rPr>
          <w:rFonts w:ascii="Tahoma" w:eastAsia="Times New Roman" w:hAnsi="Tahoma" w:cs="Tahoma"/>
          <w:lang w:eastAsia="es-ES"/>
        </w:rPr>
      </w:pPr>
      <w:r>
        <w:rPr>
          <w:rFonts w:ascii="Tahoma" w:eastAsia="Times New Roman" w:hAnsi="Tahoma" w:cs="Tahoma"/>
          <w:lang w:eastAsia="es-ES"/>
        </w:rPr>
        <w:t>Seminarios de capacitación opcional en las siguientes áreas</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Contabilidad básica</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Contabilidad intermedia</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Computación</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Servicio al cliente</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Ventas</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Administración del negocio</w:t>
      </w:r>
    </w:p>
    <w:p w:rsidR="004A639D" w:rsidRDefault="004A639D">
      <w:pPr>
        <w:spacing w:line="360" w:lineRule="auto"/>
        <w:jc w:val="both"/>
        <w:rPr>
          <w:rFonts w:ascii="Tahoma" w:hAnsi="Tahoma" w:cs="Tahoma"/>
          <w:bCs/>
          <w:color w:val="000000"/>
          <w:sz w:val="28"/>
          <w:szCs w:val="28"/>
        </w:rPr>
      </w:pPr>
    </w:p>
    <w:p w:rsidR="004A639D" w:rsidRDefault="004A639D" w:rsidP="00405DB0">
      <w:pPr>
        <w:numPr>
          <w:ilvl w:val="3"/>
          <w:numId w:val="37"/>
        </w:numPr>
        <w:tabs>
          <w:tab w:val="left" w:pos="1440"/>
        </w:tabs>
        <w:spacing w:line="360" w:lineRule="auto"/>
        <w:jc w:val="both"/>
        <w:rPr>
          <w:rFonts w:ascii="Tahoma" w:hAnsi="Tahoma" w:cs="Tahoma"/>
          <w:bCs/>
          <w:color w:val="000000"/>
          <w:sz w:val="28"/>
          <w:szCs w:val="28"/>
        </w:rPr>
      </w:pPr>
      <w:r>
        <w:rPr>
          <w:rFonts w:ascii="Tahoma" w:hAnsi="Tahoma" w:cs="Tahoma"/>
          <w:bCs/>
          <w:color w:val="000000"/>
          <w:sz w:val="28"/>
          <w:szCs w:val="28"/>
        </w:rPr>
        <w:t>Línea de Acción</w:t>
      </w:r>
    </w:p>
    <w:p w:rsidR="00405DB0" w:rsidRDefault="00405DB0" w:rsidP="00405DB0">
      <w:pPr>
        <w:tabs>
          <w:tab w:val="left" w:pos="1440"/>
        </w:tabs>
        <w:spacing w:line="360" w:lineRule="auto"/>
        <w:ind w:left="1080"/>
        <w:jc w:val="both"/>
        <w:rPr>
          <w:rFonts w:ascii="Tahoma" w:hAnsi="Tahoma" w:cs="Tahoma"/>
          <w:bCs/>
          <w:color w:val="000000"/>
          <w:sz w:val="28"/>
          <w:szCs w:val="28"/>
        </w:rPr>
      </w:pPr>
    </w:p>
    <w:p w:rsidR="004A639D" w:rsidRDefault="004A639D">
      <w:pPr>
        <w:numPr>
          <w:ilvl w:val="0"/>
          <w:numId w:val="30"/>
        </w:numPr>
        <w:spacing w:line="480" w:lineRule="auto"/>
        <w:jc w:val="both"/>
        <w:rPr>
          <w:rFonts w:ascii="Tahoma" w:eastAsia="Times New Roman" w:hAnsi="Tahoma" w:cs="Tahoma"/>
          <w:lang w:eastAsia="es-ES"/>
        </w:rPr>
      </w:pPr>
      <w:r>
        <w:rPr>
          <w:rFonts w:ascii="Tahoma" w:eastAsia="Times New Roman" w:hAnsi="Tahoma" w:cs="Tahoma"/>
          <w:lang w:eastAsia="es-ES"/>
        </w:rPr>
        <w:t>Asesoría gratuita opcional en inversión de micro créditos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Se proveerá de asesoría gratuita a cada cliente que solicite un crédito, sea este de emprendimiento o de capital de trabajo, con esto se busca dar un servicio integral, que no solo entregue recursos, sino que también ofrezca una guía para la mejor inversión del capital.</w:t>
      </w:r>
    </w:p>
    <w:p w:rsidR="004A639D" w:rsidRDefault="004A639D">
      <w:pPr>
        <w:numPr>
          <w:ilvl w:val="0"/>
          <w:numId w:val="30"/>
        </w:numPr>
        <w:spacing w:line="480" w:lineRule="auto"/>
        <w:jc w:val="both"/>
        <w:rPr>
          <w:rFonts w:ascii="Tahoma" w:eastAsia="Times New Roman" w:hAnsi="Tahoma" w:cs="Tahoma"/>
          <w:lang w:eastAsia="es-ES"/>
        </w:rPr>
      </w:pPr>
      <w:r>
        <w:rPr>
          <w:rFonts w:ascii="Tahoma" w:eastAsia="Times New Roman" w:hAnsi="Tahoma" w:cs="Tahoma"/>
          <w:lang w:eastAsia="es-ES"/>
        </w:rPr>
        <w:t>Seminarios de capacitación opcional en las diversas áreas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Para un mejor desarrollo de la comunidad cooperativa, se ofrecerán diversos cursos y seminarios, con lo que se aprovechará la infraestructura existente y el personal capacitado de la institución.</w:t>
      </w:r>
    </w:p>
    <w:p w:rsidR="005B7A36" w:rsidRDefault="005B7A36">
      <w:pPr>
        <w:spacing w:line="480" w:lineRule="auto"/>
        <w:jc w:val="both"/>
        <w:rPr>
          <w:rFonts w:ascii="Tahoma" w:eastAsia="Times New Roman" w:hAnsi="Tahoma" w:cs="Tahoma"/>
          <w:lang w:eastAsia="es-ES"/>
        </w:rPr>
      </w:pPr>
    </w:p>
    <w:p w:rsidR="004A639D" w:rsidRDefault="004A639D" w:rsidP="00405DB0">
      <w:pPr>
        <w:numPr>
          <w:ilvl w:val="2"/>
          <w:numId w:val="37"/>
        </w:numPr>
        <w:tabs>
          <w:tab w:val="left" w:pos="1440"/>
        </w:tabs>
        <w:spacing w:line="360" w:lineRule="auto"/>
        <w:jc w:val="both"/>
        <w:rPr>
          <w:rFonts w:ascii="Tahoma" w:hAnsi="Tahoma" w:cs="Tahoma"/>
          <w:bCs/>
          <w:color w:val="000000"/>
          <w:sz w:val="28"/>
          <w:szCs w:val="28"/>
        </w:rPr>
      </w:pPr>
      <w:r>
        <w:rPr>
          <w:rFonts w:ascii="Tahoma" w:hAnsi="Tahoma" w:cs="Tahoma"/>
          <w:bCs/>
          <w:color w:val="000000"/>
          <w:sz w:val="28"/>
          <w:szCs w:val="28"/>
        </w:rPr>
        <w:t>Perspectiva de procesos internos</w:t>
      </w:r>
    </w:p>
    <w:p w:rsidR="00405DB0" w:rsidRDefault="00405DB0" w:rsidP="00405DB0">
      <w:pPr>
        <w:tabs>
          <w:tab w:val="left" w:pos="1440"/>
        </w:tabs>
        <w:spacing w:line="360" w:lineRule="auto"/>
        <w:ind w:left="72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Quizá sea en esta fase en dónde mayor riesgo haya de comprometer los costes incurridos, es por ello que debemos ser particularmente eficientes en dicha asignación intentando asegurar una posición estratégicamente competitiva y adecuada al sector de las Cooperativas. </w:t>
      </w:r>
    </w:p>
    <w:p w:rsidR="004A639D" w:rsidRDefault="004A639D">
      <w:pPr>
        <w:spacing w:line="360" w:lineRule="auto"/>
        <w:ind w:left="1080"/>
        <w:jc w:val="both"/>
        <w:rPr>
          <w:rFonts w:ascii="Tahoma" w:hAnsi="Tahoma" w:cs="Tahoma"/>
          <w:bCs/>
          <w:color w:val="000000"/>
          <w:sz w:val="28"/>
          <w:szCs w:val="28"/>
        </w:rPr>
      </w:pPr>
    </w:p>
    <w:p w:rsidR="004A639D" w:rsidRDefault="004A639D" w:rsidP="00405DB0">
      <w:pPr>
        <w:numPr>
          <w:ilvl w:val="3"/>
          <w:numId w:val="37"/>
        </w:numPr>
        <w:tabs>
          <w:tab w:val="left" w:pos="1440"/>
        </w:tabs>
        <w:spacing w:line="360" w:lineRule="auto"/>
        <w:jc w:val="both"/>
        <w:rPr>
          <w:rFonts w:ascii="Tahoma" w:hAnsi="Tahoma" w:cs="Tahoma"/>
          <w:bCs/>
          <w:color w:val="000000"/>
          <w:sz w:val="28"/>
          <w:szCs w:val="28"/>
        </w:rPr>
      </w:pPr>
      <w:r>
        <w:rPr>
          <w:rFonts w:ascii="Tahoma" w:hAnsi="Tahoma" w:cs="Tahoma"/>
          <w:bCs/>
          <w:color w:val="000000"/>
          <w:sz w:val="28"/>
          <w:szCs w:val="28"/>
        </w:rPr>
        <w:t>Objetivo Estratégico</w:t>
      </w:r>
    </w:p>
    <w:p w:rsidR="00405DB0" w:rsidRDefault="00405DB0" w:rsidP="00405DB0">
      <w:pPr>
        <w:tabs>
          <w:tab w:val="left" w:pos="1440"/>
        </w:tabs>
        <w:spacing w:line="360" w:lineRule="auto"/>
        <w:ind w:left="108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Identificar los procesos críticos, estratégicos, para el logro de los objetivos planteados en las perspectivas externas: financiera y de clientes, con esto lo que se lograra es alcanzar una continua satisfacción de nuestros potenciales clientes y mantener satisfechos a los accionistas de la Cooperativa.</w:t>
      </w:r>
    </w:p>
    <w:p w:rsidR="005B7A36" w:rsidRDefault="005B7A36">
      <w:pPr>
        <w:spacing w:line="480" w:lineRule="auto"/>
        <w:jc w:val="both"/>
        <w:rPr>
          <w:rFonts w:ascii="Tahoma" w:eastAsia="Times New Roman" w:hAnsi="Tahoma" w:cs="Tahoma"/>
          <w:lang w:eastAsia="es-ES"/>
        </w:rPr>
      </w:pPr>
    </w:p>
    <w:p w:rsidR="004A639D" w:rsidRDefault="004A639D">
      <w:pPr>
        <w:spacing w:line="360" w:lineRule="auto"/>
        <w:jc w:val="both"/>
        <w:rPr>
          <w:rFonts w:ascii="Arial Narrow" w:hAnsi="Arial Narrow"/>
          <w:i/>
          <w:iCs/>
          <w:color w:val="000000"/>
          <w:sz w:val="27"/>
          <w:szCs w:val="27"/>
        </w:rPr>
      </w:pPr>
    </w:p>
    <w:p w:rsidR="004A639D" w:rsidRDefault="004A639D" w:rsidP="00405DB0">
      <w:pPr>
        <w:numPr>
          <w:ilvl w:val="3"/>
          <w:numId w:val="37"/>
        </w:numPr>
        <w:tabs>
          <w:tab w:val="left" w:pos="1440"/>
        </w:tabs>
        <w:spacing w:line="360" w:lineRule="auto"/>
        <w:jc w:val="both"/>
        <w:rPr>
          <w:rFonts w:ascii="Tahoma" w:hAnsi="Tahoma" w:cs="Tahoma"/>
          <w:bCs/>
          <w:color w:val="000000"/>
          <w:sz w:val="28"/>
          <w:szCs w:val="28"/>
        </w:rPr>
      </w:pPr>
      <w:r>
        <w:rPr>
          <w:rFonts w:ascii="Tahoma" w:hAnsi="Tahoma" w:cs="Tahoma"/>
          <w:bCs/>
          <w:color w:val="000000"/>
          <w:sz w:val="28"/>
          <w:szCs w:val="28"/>
        </w:rPr>
        <w:t>Estrategia Asociada</w:t>
      </w:r>
    </w:p>
    <w:p w:rsidR="00405DB0" w:rsidRDefault="00405DB0" w:rsidP="00405DB0">
      <w:pPr>
        <w:tabs>
          <w:tab w:val="left" w:pos="1440"/>
        </w:tabs>
        <w:spacing w:line="360" w:lineRule="auto"/>
        <w:ind w:left="1080"/>
        <w:jc w:val="both"/>
        <w:rPr>
          <w:rFonts w:ascii="Tahoma" w:hAnsi="Tahoma" w:cs="Tahoma"/>
          <w:bCs/>
          <w:color w:val="000000"/>
          <w:sz w:val="28"/>
          <w:szCs w:val="28"/>
        </w:rPr>
      </w:pPr>
    </w:p>
    <w:p w:rsidR="004A639D" w:rsidRDefault="004A639D">
      <w:pPr>
        <w:numPr>
          <w:ilvl w:val="0"/>
          <w:numId w:val="30"/>
        </w:numPr>
        <w:spacing w:line="480" w:lineRule="auto"/>
        <w:jc w:val="both"/>
        <w:rPr>
          <w:rFonts w:ascii="Tahoma" w:eastAsia="Times New Roman" w:hAnsi="Tahoma" w:cs="Tahoma"/>
          <w:lang w:eastAsia="es-ES"/>
        </w:rPr>
      </w:pPr>
      <w:r>
        <w:rPr>
          <w:rFonts w:ascii="Tahoma" w:eastAsia="Times New Roman" w:hAnsi="Tahoma" w:cs="Tahoma"/>
          <w:lang w:eastAsia="es-ES"/>
        </w:rPr>
        <w:t>Procesos de innovación</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Dentro de los procesos de innovación se desarrollara el “Programa de Innovación Tecnológica para el Sector Cooperativo” el cual estará orientado a ampliar los procesos tecnológicos con los que cuentan las cooperativas.  También se trabajará en un programa de “Fomento de los acuerdos competitivos” o “cadenas productivas”, en el cual se encadenara la producción con la comercialización de los productos elaborados por los beneficios de los créditos, con el fin de generar una red de investigación sectorial en temas de inversiones e inteligencia de mercados.</w:t>
      </w:r>
    </w:p>
    <w:p w:rsidR="004A639D" w:rsidRDefault="004A639D">
      <w:pPr>
        <w:spacing w:line="480" w:lineRule="auto"/>
        <w:jc w:val="both"/>
        <w:rPr>
          <w:rFonts w:ascii="Tahoma" w:eastAsia="Times New Roman" w:hAnsi="Tahoma" w:cs="Tahoma"/>
          <w:lang w:eastAsia="es-ES"/>
        </w:rPr>
      </w:pPr>
    </w:p>
    <w:p w:rsidR="004A639D" w:rsidRDefault="004A639D">
      <w:pPr>
        <w:numPr>
          <w:ilvl w:val="0"/>
          <w:numId w:val="30"/>
        </w:numPr>
        <w:spacing w:line="480" w:lineRule="auto"/>
        <w:jc w:val="both"/>
        <w:rPr>
          <w:rFonts w:ascii="Tahoma" w:eastAsia="Times New Roman" w:hAnsi="Tahoma" w:cs="Tahoma"/>
          <w:lang w:eastAsia="es-ES"/>
        </w:rPr>
      </w:pPr>
      <w:r>
        <w:rPr>
          <w:rFonts w:ascii="Tahoma" w:eastAsia="Times New Roman" w:hAnsi="Tahoma" w:cs="Tahoma"/>
          <w:lang w:eastAsia="es-ES"/>
        </w:rPr>
        <w:t>Procesos operativos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Para satisfacer las expectativas de los clientes actuales y futuros se podrá aplicar la “Eficiencia del ciclo de servicio”, esta herramienta toma en cuenta los tiempos de servicio y espera, entre otros que pueden afectar a la satisfacción en la percepción de los servicios ofrecidos.</w:t>
      </w:r>
    </w:p>
    <w:p w:rsidR="004A639D" w:rsidRDefault="004A639D">
      <w:pPr>
        <w:numPr>
          <w:ilvl w:val="1"/>
          <w:numId w:val="33"/>
        </w:numPr>
        <w:spacing w:line="480" w:lineRule="auto"/>
        <w:jc w:val="both"/>
        <w:rPr>
          <w:rFonts w:ascii="Tahoma" w:eastAsia="Times New Roman" w:hAnsi="Tahoma" w:cs="Tahoma"/>
          <w:lang w:eastAsia="es-ES"/>
        </w:rPr>
      </w:pPr>
      <w:r>
        <w:rPr>
          <w:rFonts w:ascii="Tahoma" w:eastAsia="Times New Roman" w:hAnsi="Tahoma" w:cs="Tahoma"/>
          <w:lang w:eastAsia="es-ES"/>
        </w:rPr>
        <w:t>Tiempo de proceso.</w:t>
      </w:r>
    </w:p>
    <w:p w:rsidR="004A639D" w:rsidRDefault="004A639D">
      <w:pPr>
        <w:numPr>
          <w:ilvl w:val="1"/>
          <w:numId w:val="33"/>
        </w:numPr>
        <w:spacing w:line="480" w:lineRule="auto"/>
        <w:jc w:val="both"/>
        <w:rPr>
          <w:rFonts w:ascii="Tahoma" w:eastAsia="Times New Roman" w:hAnsi="Tahoma" w:cs="Tahoma"/>
          <w:lang w:eastAsia="es-ES"/>
        </w:rPr>
      </w:pPr>
      <w:r>
        <w:rPr>
          <w:rFonts w:ascii="Tahoma" w:eastAsia="Times New Roman" w:hAnsi="Tahoma" w:cs="Tahoma"/>
          <w:lang w:eastAsia="es-ES"/>
        </w:rPr>
        <w:t>Tiempo en cola.</w:t>
      </w:r>
    </w:p>
    <w:p w:rsidR="004A639D" w:rsidRDefault="004A639D">
      <w:pPr>
        <w:numPr>
          <w:ilvl w:val="1"/>
          <w:numId w:val="33"/>
        </w:numPr>
        <w:spacing w:line="480" w:lineRule="auto"/>
        <w:jc w:val="both"/>
        <w:rPr>
          <w:rFonts w:ascii="Tahoma" w:eastAsia="Times New Roman" w:hAnsi="Tahoma" w:cs="Tahoma"/>
          <w:lang w:eastAsia="es-ES"/>
        </w:rPr>
      </w:pPr>
      <w:r>
        <w:rPr>
          <w:rFonts w:ascii="Tahoma" w:eastAsia="Times New Roman" w:hAnsi="Tahoma" w:cs="Tahoma"/>
          <w:lang w:eastAsia="es-ES"/>
        </w:rPr>
        <w:t>Tiempo de espera.</w:t>
      </w:r>
    </w:p>
    <w:p w:rsidR="004A639D" w:rsidRDefault="004A639D">
      <w:pPr>
        <w:jc w:val="center"/>
      </w:pPr>
      <w:r>
        <w:t> </w:t>
      </w:r>
    </w:p>
    <w:p w:rsidR="004A639D" w:rsidRDefault="004A639D">
      <w:pPr>
        <w:numPr>
          <w:ilvl w:val="0"/>
          <w:numId w:val="30"/>
        </w:numPr>
        <w:spacing w:line="480" w:lineRule="auto"/>
        <w:jc w:val="both"/>
        <w:rPr>
          <w:rFonts w:ascii="Tahoma" w:eastAsia="Times New Roman" w:hAnsi="Tahoma" w:cs="Tahoma"/>
          <w:lang w:eastAsia="es-ES"/>
        </w:rPr>
      </w:pPr>
      <w:r>
        <w:rPr>
          <w:rFonts w:ascii="Tahoma" w:eastAsia="Times New Roman" w:hAnsi="Tahoma" w:cs="Tahoma"/>
          <w:lang w:eastAsia="es-ES"/>
        </w:rPr>
        <w:t>Calidad de Servicio de Ventas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Servicio postventa, deberá tener la principal atención, pues es uno de los aspectos más importantes dentro de la cadena de valor relacionada con el cliente, el mejoramiento de la imagen de la cooperativa deberá contar con la implementación de una completa calidad en el servicio tanto que sus clientes deberán estar siempre motivados y satisfechos por la calidad del servicio recibido en todas sus operaciones. Se deberá brindar una especial atención por mencionar algunos aspectos a medir, señalaremos:</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Coste de reposición de servicio (solución de problemas sin costo para el cliente: error operativo.</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Tiempos de respuesta al servicios de asistencia personalizada.</w:t>
      </w:r>
    </w:p>
    <w:p w:rsidR="004A639D" w:rsidRDefault="004A639D">
      <w:pPr>
        <w:spacing w:line="360" w:lineRule="auto"/>
        <w:ind w:left="1080"/>
        <w:jc w:val="both"/>
        <w:rPr>
          <w:rFonts w:ascii="Tahoma" w:hAnsi="Tahoma" w:cs="Tahoma"/>
          <w:bCs/>
          <w:color w:val="000000"/>
          <w:sz w:val="28"/>
          <w:szCs w:val="28"/>
        </w:rPr>
      </w:pPr>
    </w:p>
    <w:p w:rsidR="004A639D" w:rsidRDefault="004A639D" w:rsidP="00405DB0">
      <w:pPr>
        <w:numPr>
          <w:ilvl w:val="3"/>
          <w:numId w:val="37"/>
        </w:numPr>
        <w:tabs>
          <w:tab w:val="left" w:pos="1440"/>
        </w:tabs>
        <w:spacing w:line="360" w:lineRule="auto"/>
        <w:jc w:val="both"/>
        <w:rPr>
          <w:rFonts w:ascii="Tahoma" w:hAnsi="Tahoma" w:cs="Tahoma"/>
          <w:bCs/>
          <w:color w:val="000000"/>
          <w:sz w:val="28"/>
          <w:szCs w:val="28"/>
        </w:rPr>
      </w:pPr>
      <w:r>
        <w:rPr>
          <w:rFonts w:ascii="Tahoma" w:hAnsi="Tahoma" w:cs="Tahoma"/>
          <w:bCs/>
          <w:color w:val="000000"/>
          <w:sz w:val="28"/>
          <w:szCs w:val="28"/>
        </w:rPr>
        <w:t>Línea de Acción</w:t>
      </w:r>
    </w:p>
    <w:p w:rsidR="00405DB0" w:rsidRDefault="00405DB0" w:rsidP="00405DB0">
      <w:pPr>
        <w:tabs>
          <w:tab w:val="left" w:pos="1440"/>
        </w:tabs>
        <w:spacing w:line="360" w:lineRule="auto"/>
        <w:ind w:left="1080"/>
        <w:jc w:val="both"/>
        <w:rPr>
          <w:rFonts w:ascii="Tahoma" w:hAnsi="Tahoma" w:cs="Tahoma"/>
          <w:bCs/>
          <w:color w:val="000000"/>
          <w:sz w:val="28"/>
          <w:szCs w:val="28"/>
        </w:rPr>
      </w:pPr>
    </w:p>
    <w:p w:rsidR="004A639D" w:rsidRDefault="004A639D">
      <w:pPr>
        <w:numPr>
          <w:ilvl w:val="0"/>
          <w:numId w:val="30"/>
        </w:numPr>
        <w:spacing w:line="480" w:lineRule="auto"/>
        <w:jc w:val="both"/>
        <w:rPr>
          <w:rFonts w:ascii="Tahoma" w:eastAsia="Times New Roman" w:hAnsi="Tahoma" w:cs="Tahoma"/>
          <w:lang w:eastAsia="es-ES"/>
        </w:rPr>
      </w:pPr>
      <w:r>
        <w:rPr>
          <w:rFonts w:ascii="Tahoma" w:eastAsia="Times New Roman" w:hAnsi="Tahoma" w:cs="Tahoma"/>
          <w:lang w:eastAsia="es-ES"/>
        </w:rPr>
        <w:t>Personal altamente capacitado.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Para alcanzar los objetivos en cuanto a la satisfacción de los clientes, todas las áreas de atención a clientes externos e internos deberán contar con personal que cumpla con el perfil que requiera el área.</w:t>
      </w:r>
    </w:p>
    <w:p w:rsidR="004A639D" w:rsidRDefault="004A639D">
      <w:pPr>
        <w:numPr>
          <w:ilvl w:val="0"/>
          <w:numId w:val="30"/>
        </w:numPr>
        <w:spacing w:line="480" w:lineRule="auto"/>
        <w:jc w:val="both"/>
        <w:rPr>
          <w:rFonts w:ascii="Tahoma" w:eastAsia="Times New Roman" w:hAnsi="Tahoma" w:cs="Tahoma"/>
          <w:lang w:eastAsia="es-ES"/>
        </w:rPr>
      </w:pPr>
      <w:r>
        <w:rPr>
          <w:rFonts w:ascii="Tahoma" w:eastAsia="Times New Roman" w:hAnsi="Tahoma" w:cs="Tahoma"/>
          <w:lang w:eastAsia="es-ES"/>
        </w:rPr>
        <w:t>Sistemas operaciones con tecnología de punta.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Se desarrollaran procesos automatizados en todas las áreas, que faciliten no solo la atención a los clientes, sino también la carga operativa y los controles financieros y administrativos puedan desarrollarse óptimamente.</w:t>
      </w:r>
    </w:p>
    <w:p w:rsidR="004A639D" w:rsidRDefault="004A639D">
      <w:pPr>
        <w:spacing w:line="360" w:lineRule="auto"/>
        <w:ind w:left="1080"/>
        <w:jc w:val="both"/>
        <w:rPr>
          <w:rFonts w:ascii="Tahoma" w:hAnsi="Tahoma" w:cs="Tahoma"/>
          <w:bCs/>
          <w:color w:val="000000"/>
          <w:sz w:val="28"/>
          <w:szCs w:val="28"/>
        </w:rPr>
      </w:pPr>
    </w:p>
    <w:p w:rsidR="004A639D" w:rsidRDefault="004A639D" w:rsidP="00405DB0">
      <w:pPr>
        <w:numPr>
          <w:ilvl w:val="2"/>
          <w:numId w:val="37"/>
        </w:numPr>
        <w:tabs>
          <w:tab w:val="left" w:pos="1440"/>
        </w:tabs>
        <w:spacing w:line="360" w:lineRule="auto"/>
        <w:jc w:val="both"/>
        <w:rPr>
          <w:rFonts w:ascii="Tahoma" w:hAnsi="Tahoma" w:cs="Tahoma"/>
          <w:bCs/>
          <w:color w:val="000000"/>
          <w:sz w:val="28"/>
          <w:szCs w:val="28"/>
        </w:rPr>
      </w:pPr>
      <w:r>
        <w:rPr>
          <w:rFonts w:ascii="Tahoma" w:hAnsi="Tahoma" w:cs="Tahoma"/>
          <w:bCs/>
          <w:color w:val="000000"/>
          <w:sz w:val="28"/>
          <w:szCs w:val="28"/>
        </w:rPr>
        <w:t>Perspectiva de aprendizaje y crecimiento</w:t>
      </w:r>
    </w:p>
    <w:p w:rsidR="00405DB0" w:rsidRDefault="00405DB0" w:rsidP="00405DB0">
      <w:pPr>
        <w:spacing w:line="360" w:lineRule="auto"/>
        <w:ind w:left="108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Esta perspectiva nos ayuda a crear las condiciones para que los empleados puedan realizar sus tareas con buen nivel de calidad, nadie se siente bien haciendo trabajos que no tienen sentido o que están mal definidos en su proceso. Crear, dar o conocer, y hacer cumplir las reglas de juego comunes a todos. Realizar y promover actos de reconocimiento material y no material tanto para los desempeños extraordinarios como para los desempeños normales, retribuir de manera distinta según el nivel de responsabilidad de cada puesto y el nivel de desempeño de cada persona y mantener al personal motivado, son resultados de la etapa de aprendizaje y crecimiento. Pero la alta motivación no es gratis, pero esto no significa necesariamente que motivar requiere de elevados presupuestos. No es gratis, también quiere decir que no se produce de la nada. Si bien es muy importante la auto motivación, la dirección de una empresa es la que define, con su hacer o no hacer, cuánta motivación hay en el personal. </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Para que haya motivación tiene que haber inversión, pero esta inversión no es sólo de dinero, sino más bien de tiempo y esfuerzo. Tiempo para pensar e implementar mecanismos de motivación de alta relación costo-beneficio y esfuerzo para sostener y mantener en el tiempo estos mecanismos optimizándolos constantemente.</w:t>
      </w:r>
    </w:p>
    <w:p w:rsidR="004A639D" w:rsidRDefault="004A639D">
      <w:pPr>
        <w:spacing w:line="480" w:lineRule="auto"/>
        <w:jc w:val="both"/>
        <w:rPr>
          <w:rFonts w:ascii="Tahoma" w:eastAsia="Times New Roman" w:hAnsi="Tahoma" w:cs="Tahoma"/>
          <w:lang w:eastAsia="es-ES"/>
        </w:rPr>
      </w:pPr>
    </w:p>
    <w:p w:rsidR="004A639D" w:rsidRDefault="004A639D" w:rsidP="00405DB0">
      <w:pPr>
        <w:numPr>
          <w:ilvl w:val="3"/>
          <w:numId w:val="37"/>
        </w:numPr>
        <w:tabs>
          <w:tab w:val="left" w:pos="1440"/>
        </w:tabs>
        <w:spacing w:line="360" w:lineRule="auto"/>
        <w:jc w:val="both"/>
        <w:rPr>
          <w:rFonts w:ascii="Tahoma" w:hAnsi="Tahoma" w:cs="Tahoma"/>
          <w:bCs/>
          <w:color w:val="000000"/>
          <w:sz w:val="28"/>
          <w:szCs w:val="28"/>
        </w:rPr>
      </w:pPr>
      <w:r>
        <w:rPr>
          <w:rFonts w:ascii="Tahoma" w:hAnsi="Tahoma" w:cs="Tahoma"/>
          <w:bCs/>
          <w:color w:val="000000"/>
          <w:sz w:val="28"/>
          <w:szCs w:val="28"/>
        </w:rPr>
        <w:t>Objetivo Estratégico</w:t>
      </w:r>
    </w:p>
    <w:p w:rsidR="00405DB0" w:rsidRDefault="00405DB0" w:rsidP="00405DB0">
      <w:pPr>
        <w:tabs>
          <w:tab w:val="left" w:pos="1440"/>
        </w:tabs>
        <w:spacing w:line="360" w:lineRule="auto"/>
        <w:ind w:left="1080"/>
        <w:jc w:val="both"/>
        <w:rPr>
          <w:rFonts w:ascii="Tahoma" w:hAnsi="Tahoma" w:cs="Tahoma"/>
          <w:bCs/>
          <w:color w:val="000000"/>
          <w:sz w:val="28"/>
          <w:szCs w:val="28"/>
        </w:rPr>
      </w:pPr>
    </w:p>
    <w:p w:rsidR="004A639D" w:rsidRDefault="004A639D">
      <w:pPr>
        <w:numPr>
          <w:ilvl w:val="0"/>
          <w:numId w:val="30"/>
        </w:numPr>
        <w:spacing w:line="480" w:lineRule="auto"/>
        <w:jc w:val="both"/>
        <w:rPr>
          <w:rFonts w:ascii="Tahoma" w:eastAsia="Times New Roman" w:hAnsi="Tahoma" w:cs="Tahoma"/>
          <w:lang w:eastAsia="es-ES"/>
        </w:rPr>
      </w:pPr>
      <w:r>
        <w:rPr>
          <w:rFonts w:ascii="Tahoma" w:eastAsia="Times New Roman" w:hAnsi="Tahoma" w:cs="Tahoma"/>
          <w:lang w:eastAsia="es-ES"/>
        </w:rPr>
        <w:t>Implementar un Plan de Desarrollo Laboral, que permita a los trabajadores de la cooperativa alcanzar ascensos y mayores fuentes de ingresos a través de una motivación y capacitación continua.</w:t>
      </w:r>
    </w:p>
    <w:p w:rsidR="004A639D" w:rsidRDefault="004A639D">
      <w:pPr>
        <w:numPr>
          <w:ilvl w:val="0"/>
          <w:numId w:val="30"/>
        </w:numPr>
        <w:spacing w:line="480" w:lineRule="auto"/>
        <w:jc w:val="both"/>
        <w:rPr>
          <w:rFonts w:ascii="Tahoma" w:eastAsia="Times New Roman" w:hAnsi="Tahoma" w:cs="Tahoma"/>
          <w:lang w:eastAsia="es-ES"/>
        </w:rPr>
      </w:pPr>
      <w:r>
        <w:rPr>
          <w:rFonts w:ascii="Tahoma" w:eastAsia="Times New Roman" w:hAnsi="Tahoma" w:cs="Tahoma"/>
          <w:lang w:eastAsia="es-ES"/>
        </w:rPr>
        <w:t xml:space="preserve">Se desarrollarán métodos que la institución pueda utilizar para aumentar sus ventas y su rentabilidad sobre ventas, utilizando la misma estructura de personal e inversiones anuales, que ya poseen para el área comercial.  Es decir, se presentaron las Técnicas de Marketing que permiten a las cooperativas mejorar sus captaciones. </w:t>
      </w:r>
    </w:p>
    <w:p w:rsidR="004A639D" w:rsidRDefault="004A639D">
      <w:pPr>
        <w:numPr>
          <w:ilvl w:val="0"/>
          <w:numId w:val="30"/>
        </w:numPr>
        <w:spacing w:line="480" w:lineRule="auto"/>
        <w:jc w:val="both"/>
        <w:rPr>
          <w:rFonts w:ascii="Tahoma" w:eastAsia="Times New Roman" w:hAnsi="Tahoma" w:cs="Tahoma"/>
          <w:lang w:eastAsia="es-ES"/>
        </w:rPr>
      </w:pPr>
      <w:r>
        <w:rPr>
          <w:rFonts w:ascii="Tahoma" w:eastAsia="Times New Roman" w:hAnsi="Tahoma" w:cs="Tahoma"/>
          <w:lang w:eastAsia="es-ES"/>
        </w:rPr>
        <w:t>También, se proporcionará métodos para mejorar la calidad de atención y de relación con el cliente.</w:t>
      </w:r>
    </w:p>
    <w:p w:rsidR="004A639D" w:rsidRDefault="004A639D">
      <w:pPr>
        <w:spacing w:line="480" w:lineRule="auto"/>
        <w:ind w:left="360"/>
        <w:jc w:val="both"/>
        <w:rPr>
          <w:rFonts w:ascii="Tahoma" w:eastAsia="Times New Roman" w:hAnsi="Tahoma" w:cs="Tahoma"/>
          <w:lang w:eastAsia="es-ES"/>
        </w:rPr>
      </w:pPr>
    </w:p>
    <w:p w:rsidR="004A639D" w:rsidRDefault="004A639D" w:rsidP="00405DB0">
      <w:pPr>
        <w:numPr>
          <w:ilvl w:val="3"/>
          <w:numId w:val="37"/>
        </w:numPr>
        <w:tabs>
          <w:tab w:val="left" w:pos="1440"/>
        </w:tabs>
        <w:spacing w:line="360" w:lineRule="auto"/>
        <w:jc w:val="both"/>
        <w:rPr>
          <w:rFonts w:ascii="Tahoma" w:hAnsi="Tahoma" w:cs="Tahoma"/>
          <w:bCs/>
          <w:color w:val="000000"/>
          <w:sz w:val="28"/>
          <w:szCs w:val="28"/>
        </w:rPr>
      </w:pPr>
      <w:r>
        <w:rPr>
          <w:rFonts w:ascii="Tahoma" w:hAnsi="Tahoma" w:cs="Tahoma"/>
          <w:bCs/>
          <w:color w:val="000000"/>
          <w:sz w:val="28"/>
          <w:szCs w:val="28"/>
        </w:rPr>
        <w:t>Estrategia Asociada</w:t>
      </w:r>
    </w:p>
    <w:p w:rsidR="00405DB0" w:rsidRDefault="00405DB0" w:rsidP="00405DB0">
      <w:pPr>
        <w:tabs>
          <w:tab w:val="left" w:pos="1440"/>
        </w:tabs>
        <w:spacing w:line="360" w:lineRule="auto"/>
        <w:ind w:left="1080"/>
        <w:jc w:val="both"/>
        <w:rPr>
          <w:rFonts w:ascii="Tahoma" w:hAnsi="Tahoma" w:cs="Tahoma"/>
          <w:bCs/>
          <w:color w:val="000000"/>
          <w:sz w:val="28"/>
          <w:szCs w:val="28"/>
        </w:rPr>
      </w:pPr>
    </w:p>
    <w:p w:rsidR="004A639D" w:rsidRDefault="004A639D">
      <w:pPr>
        <w:numPr>
          <w:ilvl w:val="0"/>
          <w:numId w:val="30"/>
        </w:numPr>
        <w:spacing w:line="480" w:lineRule="auto"/>
        <w:jc w:val="both"/>
        <w:rPr>
          <w:rFonts w:ascii="Tahoma" w:eastAsia="Times New Roman" w:hAnsi="Tahoma" w:cs="Tahoma"/>
          <w:lang w:eastAsia="es-ES"/>
        </w:rPr>
      </w:pPr>
      <w:r>
        <w:rPr>
          <w:rFonts w:ascii="Tahoma" w:eastAsia="Times New Roman" w:hAnsi="Tahoma" w:cs="Tahoma"/>
          <w:lang w:eastAsia="es-ES"/>
        </w:rPr>
        <w:t xml:space="preserve">Programa de incentivos por desempeño </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Búsqueda del mejor trabajador (mensual)</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Premio al mejor trabajador (semestral)</w:t>
      </w:r>
    </w:p>
    <w:p w:rsidR="004A639D" w:rsidRDefault="004A639D">
      <w:pPr>
        <w:numPr>
          <w:ilvl w:val="0"/>
          <w:numId w:val="30"/>
        </w:numPr>
        <w:spacing w:line="480" w:lineRule="auto"/>
        <w:jc w:val="both"/>
        <w:rPr>
          <w:rFonts w:ascii="Tahoma" w:eastAsia="Times New Roman" w:hAnsi="Tahoma" w:cs="Tahoma"/>
          <w:lang w:eastAsia="es-ES"/>
        </w:rPr>
      </w:pPr>
      <w:r>
        <w:rPr>
          <w:rFonts w:ascii="Tahoma" w:eastAsia="Times New Roman" w:hAnsi="Tahoma" w:cs="Tahoma"/>
          <w:lang w:eastAsia="es-ES"/>
        </w:rPr>
        <w:t xml:space="preserve">Capacitación continua del personal </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Ascensos por contribuciones  (evaluadas por PyG).</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Facilidades de crecimiento dentro de la empresa.</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Capacitación constante.</w:t>
      </w:r>
    </w:p>
    <w:p w:rsidR="004A639D" w:rsidRDefault="004A639D">
      <w:pPr>
        <w:numPr>
          <w:ilvl w:val="0"/>
          <w:numId w:val="30"/>
        </w:numPr>
        <w:spacing w:line="480" w:lineRule="auto"/>
        <w:jc w:val="both"/>
        <w:rPr>
          <w:rFonts w:ascii="Tahoma" w:eastAsia="Times New Roman" w:hAnsi="Tahoma" w:cs="Tahoma"/>
          <w:lang w:eastAsia="es-ES"/>
        </w:rPr>
      </w:pPr>
      <w:r>
        <w:rPr>
          <w:rFonts w:ascii="Tahoma" w:eastAsia="Times New Roman" w:hAnsi="Tahoma" w:cs="Tahoma"/>
          <w:lang w:eastAsia="es-ES"/>
        </w:rPr>
        <w:t>Grupos de trabajos estratégicos</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Área operativa</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Área comercial</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Área de mercadeo</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Área de servicios generales.</w:t>
      </w:r>
    </w:p>
    <w:p w:rsidR="00BE234A" w:rsidRDefault="00BE234A">
      <w:pPr>
        <w:spacing w:line="360" w:lineRule="auto"/>
        <w:ind w:left="1080"/>
        <w:jc w:val="both"/>
        <w:rPr>
          <w:rFonts w:ascii="Tahoma" w:hAnsi="Tahoma" w:cs="Tahoma"/>
          <w:bCs/>
          <w:color w:val="000000"/>
          <w:sz w:val="28"/>
          <w:szCs w:val="28"/>
        </w:rPr>
      </w:pPr>
    </w:p>
    <w:p w:rsidR="004A639D" w:rsidRDefault="004A639D" w:rsidP="00405DB0">
      <w:pPr>
        <w:numPr>
          <w:ilvl w:val="3"/>
          <w:numId w:val="37"/>
        </w:numPr>
        <w:tabs>
          <w:tab w:val="left" w:pos="1440"/>
        </w:tabs>
        <w:spacing w:line="360" w:lineRule="auto"/>
        <w:jc w:val="both"/>
        <w:rPr>
          <w:rFonts w:ascii="Tahoma" w:hAnsi="Tahoma" w:cs="Tahoma"/>
          <w:bCs/>
          <w:color w:val="000000"/>
          <w:sz w:val="28"/>
          <w:szCs w:val="28"/>
        </w:rPr>
      </w:pPr>
      <w:r>
        <w:rPr>
          <w:rFonts w:ascii="Tahoma" w:hAnsi="Tahoma" w:cs="Tahoma"/>
          <w:bCs/>
          <w:color w:val="000000"/>
          <w:sz w:val="28"/>
          <w:szCs w:val="28"/>
        </w:rPr>
        <w:t>Línea de Acción</w:t>
      </w:r>
    </w:p>
    <w:p w:rsidR="00405DB0" w:rsidRDefault="00405DB0" w:rsidP="00405DB0">
      <w:pPr>
        <w:tabs>
          <w:tab w:val="left" w:pos="1440"/>
        </w:tabs>
        <w:spacing w:line="360" w:lineRule="auto"/>
        <w:ind w:left="1080"/>
        <w:jc w:val="both"/>
        <w:rPr>
          <w:rFonts w:ascii="Tahoma" w:hAnsi="Tahoma" w:cs="Tahoma"/>
          <w:bCs/>
          <w:color w:val="000000"/>
          <w:sz w:val="28"/>
          <w:szCs w:val="28"/>
        </w:rPr>
      </w:pPr>
    </w:p>
    <w:p w:rsidR="004A639D" w:rsidRDefault="004A639D">
      <w:pPr>
        <w:numPr>
          <w:ilvl w:val="0"/>
          <w:numId w:val="30"/>
        </w:numPr>
        <w:spacing w:line="480" w:lineRule="auto"/>
        <w:jc w:val="both"/>
        <w:rPr>
          <w:rFonts w:ascii="Tahoma" w:eastAsia="Times New Roman" w:hAnsi="Tahoma" w:cs="Tahoma"/>
          <w:lang w:eastAsia="es-ES"/>
        </w:rPr>
      </w:pPr>
      <w:r>
        <w:rPr>
          <w:rFonts w:ascii="Tahoma" w:eastAsia="Times New Roman" w:hAnsi="Tahoma" w:cs="Tahoma"/>
          <w:lang w:eastAsia="es-ES"/>
        </w:rPr>
        <w:t xml:space="preserve">Programa de incentivos por desempeño </w:t>
      </w:r>
    </w:p>
    <w:p w:rsidR="004A639D" w:rsidRDefault="004A639D">
      <w:pPr>
        <w:spacing w:line="480" w:lineRule="auto"/>
        <w:ind w:left="360"/>
        <w:jc w:val="both"/>
        <w:rPr>
          <w:rFonts w:ascii="Tahoma" w:eastAsia="Times New Roman" w:hAnsi="Tahoma" w:cs="Tahoma"/>
          <w:lang w:eastAsia="es-ES"/>
        </w:rPr>
      </w:pPr>
      <w:r>
        <w:rPr>
          <w:rFonts w:ascii="Tahoma" w:eastAsia="Times New Roman" w:hAnsi="Tahoma" w:cs="Tahoma"/>
          <w:lang w:eastAsia="es-ES"/>
        </w:rPr>
        <w:t>Premiar a un buen trabajador no solo es un acto de justicia, es un medio para estimular el trabajo eficiente y productivo, que tanto se necesita para dar un buen servicio, mejorar la competitividad y asumir los grandes retos del presente y futuro.</w:t>
      </w:r>
    </w:p>
    <w:p w:rsidR="004A639D" w:rsidRDefault="004A639D">
      <w:pPr>
        <w:spacing w:line="480" w:lineRule="auto"/>
        <w:ind w:left="360"/>
        <w:jc w:val="both"/>
        <w:rPr>
          <w:rFonts w:ascii="Tahoma" w:eastAsia="Times New Roman" w:hAnsi="Tahoma" w:cs="Tahoma"/>
          <w:lang w:eastAsia="es-ES"/>
        </w:rPr>
      </w:pPr>
      <w:r>
        <w:rPr>
          <w:rFonts w:ascii="Tahoma" w:eastAsia="Times New Roman" w:hAnsi="Tahoma" w:cs="Tahoma"/>
          <w:lang w:eastAsia="es-ES"/>
        </w:rPr>
        <w:t>Los empleados o clientes internos son una herramienta de marketing importantísima, porque se ocupan de las relaciones entre la empresa y sus clientes, y son el reflejo de los valores de la empresa en el exterior, ya que de los trabajadores depende en gran medida el grado de fidelización de los clientes.</w:t>
      </w:r>
    </w:p>
    <w:p w:rsidR="004A639D" w:rsidRDefault="004A639D">
      <w:pPr>
        <w:spacing w:line="480" w:lineRule="auto"/>
        <w:ind w:left="360"/>
        <w:jc w:val="both"/>
        <w:rPr>
          <w:rFonts w:ascii="Tahoma" w:eastAsia="Times New Roman" w:hAnsi="Tahoma" w:cs="Tahoma"/>
          <w:lang w:eastAsia="es-ES"/>
        </w:rPr>
      </w:pPr>
      <w:r>
        <w:rPr>
          <w:rFonts w:ascii="Tahoma" w:eastAsia="Times New Roman" w:hAnsi="Tahoma" w:cs="Tahoma"/>
          <w:lang w:eastAsia="es-ES"/>
        </w:rPr>
        <w:t>Está comprobado que un empleado con una actitud positiva en su trabajo y en las relaciones con los clientes, está menos predispuesto a abandonar la empresa, porque su vinculación con ella es mayor. Al igual como ocurre con los clientes de una empresa, es mucho más costoso seleccionar y formar nuevos candidatos que retener a los empleados actuales. Hay incluso clientes que son verdaderamente fieles al empleado y no tienen ningún inconveniente en seguir al mismo si éste cambia de empresa.</w:t>
      </w:r>
      <w:r>
        <w:rPr>
          <w:rFonts w:ascii="Tahoma" w:eastAsia="Times New Roman" w:hAnsi="Tahoma" w:cs="Tahoma"/>
          <w:lang w:eastAsia="es-ES"/>
        </w:rPr>
        <w:br/>
        <w:t>Es necesario fomentar una relación fluida entre el empleado y su superior directo, ya que esta relación es la que realmente sopesará su permanencia futura en su lugar de trabajo.</w:t>
      </w:r>
    </w:p>
    <w:p w:rsidR="00405DB0" w:rsidRDefault="004A639D" w:rsidP="00405DB0">
      <w:pPr>
        <w:spacing w:line="480" w:lineRule="auto"/>
        <w:ind w:left="360"/>
        <w:jc w:val="both"/>
        <w:rPr>
          <w:rFonts w:ascii="Tahoma" w:eastAsia="Times New Roman" w:hAnsi="Tahoma" w:cs="Tahoma"/>
          <w:lang w:eastAsia="es-ES"/>
        </w:rPr>
      </w:pPr>
      <w:r>
        <w:rPr>
          <w:rFonts w:ascii="Tahoma" w:eastAsia="Times New Roman" w:hAnsi="Tahoma" w:cs="Tahoma"/>
          <w:lang w:eastAsia="es-ES"/>
        </w:rPr>
        <w:t>En la actualidad, un trabajo se considera algo más que un lugar donde ganar dinero y más que una serie de tareas a realizar. El sueldo ya no es lo más importante, la presión y el reconocimiento del trabajo son los factores clave en la satisfacción del empleado. Mientras que un sueldo puede ser mejorado por la competencia, los otros factores son los que la diferencian de las demás y las que consiguen que los empleados sean leales a la misma.</w:t>
      </w:r>
    </w:p>
    <w:p w:rsidR="004A639D" w:rsidRDefault="004A639D" w:rsidP="00405DB0">
      <w:pPr>
        <w:spacing w:line="480" w:lineRule="auto"/>
        <w:ind w:left="360"/>
        <w:jc w:val="both"/>
        <w:rPr>
          <w:rFonts w:ascii="Tahoma" w:eastAsia="Times New Roman" w:hAnsi="Tahoma" w:cs="Tahoma"/>
          <w:lang w:eastAsia="es-ES"/>
        </w:rPr>
      </w:pPr>
      <w:r>
        <w:rPr>
          <w:rFonts w:ascii="Tahoma" w:eastAsia="Times New Roman" w:hAnsi="Tahoma" w:cs="Tahoma"/>
          <w:lang w:eastAsia="es-ES"/>
        </w:rPr>
        <w:br/>
        <w:t>En conclusión, la gente no es realmente fiel a la empresa, la gente es fiel a lo que la empresa representa para ellos y a los valores que ésta sea capaz de ofrecerles.</w:t>
      </w:r>
    </w:p>
    <w:p w:rsidR="004A639D" w:rsidRDefault="004A639D">
      <w:pPr>
        <w:spacing w:line="480" w:lineRule="auto"/>
        <w:ind w:left="360"/>
        <w:jc w:val="both"/>
        <w:rPr>
          <w:rFonts w:ascii="Tahoma" w:eastAsia="Times New Roman" w:hAnsi="Tahoma" w:cs="Tahoma"/>
          <w:lang w:eastAsia="es-ES"/>
        </w:rPr>
      </w:pPr>
    </w:p>
    <w:p w:rsidR="004A639D" w:rsidRDefault="004A639D">
      <w:pPr>
        <w:numPr>
          <w:ilvl w:val="0"/>
          <w:numId w:val="30"/>
        </w:numPr>
        <w:spacing w:line="480" w:lineRule="auto"/>
        <w:jc w:val="both"/>
        <w:rPr>
          <w:rFonts w:ascii="Tahoma" w:eastAsia="Times New Roman" w:hAnsi="Tahoma" w:cs="Tahoma"/>
          <w:lang w:eastAsia="es-ES"/>
        </w:rPr>
      </w:pPr>
      <w:r>
        <w:rPr>
          <w:rFonts w:ascii="Tahoma" w:eastAsia="Times New Roman" w:hAnsi="Tahoma" w:cs="Tahoma"/>
          <w:lang w:eastAsia="es-ES"/>
        </w:rPr>
        <w:t xml:space="preserve">Capacitación continua del personal </w:t>
      </w:r>
    </w:p>
    <w:p w:rsidR="004A639D" w:rsidRDefault="004A639D">
      <w:pPr>
        <w:spacing w:line="480" w:lineRule="auto"/>
        <w:ind w:left="360"/>
        <w:jc w:val="both"/>
        <w:rPr>
          <w:rFonts w:ascii="Tahoma" w:eastAsia="Times New Roman" w:hAnsi="Tahoma" w:cs="Tahoma"/>
          <w:lang w:eastAsia="es-ES"/>
        </w:rPr>
      </w:pPr>
      <w:r>
        <w:rPr>
          <w:rFonts w:ascii="Tahoma" w:eastAsia="Times New Roman" w:hAnsi="Tahoma" w:cs="Tahoma"/>
          <w:lang w:eastAsia="es-ES"/>
        </w:rPr>
        <w:t>RRHH o la máxima autoridad de cada área serán los responsables de tomar la decisión sobre los colaboradores a su cargo y sean capacitados en forma obligatoria al menos una vez al año, constante y progresivamente, en función de las áreas de especialización y del cargo que ocupan.</w:t>
      </w:r>
    </w:p>
    <w:p w:rsidR="004A639D" w:rsidRDefault="004A639D">
      <w:pPr>
        <w:spacing w:line="480" w:lineRule="auto"/>
        <w:ind w:left="360"/>
        <w:jc w:val="both"/>
        <w:rPr>
          <w:rFonts w:ascii="Tahoma" w:eastAsia="Times New Roman" w:hAnsi="Tahoma" w:cs="Tahoma"/>
          <w:lang w:eastAsia="es-ES"/>
        </w:rPr>
      </w:pPr>
      <w:r>
        <w:rPr>
          <w:rFonts w:ascii="Tahoma" w:eastAsia="Times New Roman" w:hAnsi="Tahoma" w:cs="Tahoma"/>
          <w:lang w:eastAsia="es-ES"/>
        </w:rPr>
        <w:t>En la selección de los colaboradores a capacitar se considerará fundamentalmente:</w:t>
      </w:r>
    </w:p>
    <w:p w:rsidR="004A639D" w:rsidRDefault="004A639D">
      <w:pPr>
        <w:numPr>
          <w:ilvl w:val="0"/>
          <w:numId w:val="34"/>
        </w:numPr>
        <w:spacing w:line="480" w:lineRule="auto"/>
        <w:jc w:val="both"/>
        <w:rPr>
          <w:rFonts w:ascii="Tahoma" w:eastAsia="Times New Roman" w:hAnsi="Tahoma" w:cs="Tahoma"/>
          <w:lang w:eastAsia="es-ES"/>
        </w:rPr>
      </w:pPr>
      <w:r>
        <w:rPr>
          <w:rFonts w:ascii="Tahoma" w:eastAsia="Times New Roman" w:hAnsi="Tahoma" w:cs="Tahoma"/>
          <w:lang w:eastAsia="es-ES"/>
        </w:rPr>
        <w:t xml:space="preserve">La misión y los objetivos de la institución. </w:t>
      </w:r>
    </w:p>
    <w:p w:rsidR="004A639D" w:rsidRDefault="004A639D">
      <w:pPr>
        <w:numPr>
          <w:ilvl w:val="0"/>
          <w:numId w:val="34"/>
        </w:numPr>
        <w:spacing w:line="480" w:lineRule="auto"/>
        <w:jc w:val="both"/>
        <w:rPr>
          <w:rFonts w:ascii="Tahoma" w:eastAsia="Times New Roman" w:hAnsi="Tahoma" w:cs="Tahoma"/>
          <w:lang w:eastAsia="es-ES"/>
        </w:rPr>
      </w:pPr>
      <w:r>
        <w:rPr>
          <w:rFonts w:ascii="Tahoma" w:eastAsia="Times New Roman" w:hAnsi="Tahoma" w:cs="Tahoma"/>
          <w:lang w:eastAsia="es-ES"/>
        </w:rPr>
        <w:t>Las necesidades de capacitación</w:t>
      </w:r>
    </w:p>
    <w:p w:rsidR="004A639D" w:rsidRDefault="004A639D">
      <w:pPr>
        <w:numPr>
          <w:ilvl w:val="0"/>
          <w:numId w:val="34"/>
        </w:numPr>
        <w:spacing w:line="480" w:lineRule="auto"/>
        <w:jc w:val="both"/>
        <w:rPr>
          <w:rFonts w:ascii="Tahoma" w:eastAsia="Times New Roman" w:hAnsi="Tahoma" w:cs="Tahoma"/>
          <w:lang w:eastAsia="es-ES"/>
        </w:rPr>
      </w:pPr>
      <w:r>
        <w:rPr>
          <w:rFonts w:ascii="Tahoma" w:eastAsia="Times New Roman" w:hAnsi="Tahoma" w:cs="Tahoma"/>
          <w:lang w:eastAsia="es-ES"/>
        </w:rPr>
        <w:t xml:space="preserve">El conocimiento requerido para el ejercicio de la función </w:t>
      </w:r>
    </w:p>
    <w:p w:rsidR="004A639D" w:rsidRDefault="004A639D">
      <w:pPr>
        <w:numPr>
          <w:ilvl w:val="0"/>
          <w:numId w:val="34"/>
        </w:numPr>
        <w:spacing w:line="480" w:lineRule="auto"/>
        <w:jc w:val="both"/>
        <w:rPr>
          <w:rFonts w:ascii="Tahoma" w:eastAsia="Times New Roman" w:hAnsi="Tahoma" w:cs="Tahoma"/>
          <w:lang w:eastAsia="es-ES"/>
        </w:rPr>
      </w:pPr>
      <w:r>
        <w:rPr>
          <w:rFonts w:ascii="Tahoma" w:eastAsia="Times New Roman" w:hAnsi="Tahoma" w:cs="Tahoma"/>
          <w:lang w:eastAsia="es-ES"/>
        </w:rPr>
        <w:t>Las perspectivas de aplicación del conocimiento  adquirido en el desempeño de sus funciones y dentro de la institución.</w:t>
      </w:r>
    </w:p>
    <w:p w:rsidR="004A639D" w:rsidRDefault="004A639D">
      <w:pPr>
        <w:numPr>
          <w:ilvl w:val="0"/>
          <w:numId w:val="34"/>
        </w:numPr>
        <w:spacing w:line="480" w:lineRule="auto"/>
        <w:jc w:val="both"/>
        <w:rPr>
          <w:rFonts w:ascii="Tahoma" w:eastAsia="Times New Roman" w:hAnsi="Tahoma" w:cs="Tahoma"/>
          <w:lang w:eastAsia="es-ES"/>
        </w:rPr>
      </w:pPr>
      <w:r>
        <w:rPr>
          <w:rFonts w:ascii="Tahoma" w:eastAsia="Times New Roman" w:hAnsi="Tahoma" w:cs="Tahoma"/>
          <w:lang w:eastAsia="es-ES"/>
        </w:rPr>
        <w:t>Que la designación recaiga en una persona que no haya concurrido anteriormente a eventos similares.</w:t>
      </w:r>
    </w:p>
    <w:p w:rsidR="004A639D" w:rsidRDefault="004A639D">
      <w:pPr>
        <w:spacing w:line="480" w:lineRule="auto"/>
        <w:ind w:left="360"/>
        <w:jc w:val="both"/>
        <w:rPr>
          <w:rFonts w:ascii="Tahoma" w:eastAsia="Times New Roman" w:hAnsi="Tahoma" w:cs="Tahoma"/>
          <w:lang w:eastAsia="es-ES"/>
        </w:rPr>
      </w:pPr>
      <w:r>
        <w:rPr>
          <w:rFonts w:ascii="Tahoma" w:eastAsia="Times New Roman" w:hAnsi="Tahoma" w:cs="Tahoma"/>
          <w:lang w:eastAsia="es-ES"/>
        </w:rPr>
        <w:t>Para garantizar este proceso cada unidad operativa emitirá un reglamento que contenga todos los aspectos inherentes a la capacitación y las obligaciones que asumirán los colaboradores capacitados.</w:t>
      </w:r>
    </w:p>
    <w:p w:rsidR="004A639D" w:rsidRDefault="004A639D">
      <w:pPr>
        <w:numPr>
          <w:ilvl w:val="0"/>
          <w:numId w:val="30"/>
        </w:numPr>
        <w:spacing w:line="480" w:lineRule="auto"/>
        <w:jc w:val="both"/>
        <w:rPr>
          <w:rFonts w:ascii="Tahoma" w:eastAsia="Times New Roman" w:hAnsi="Tahoma" w:cs="Tahoma"/>
          <w:lang w:eastAsia="es-ES"/>
        </w:rPr>
      </w:pPr>
      <w:r>
        <w:rPr>
          <w:rFonts w:ascii="Tahoma" w:eastAsia="Times New Roman" w:hAnsi="Tahoma" w:cs="Tahoma"/>
          <w:lang w:eastAsia="es-ES"/>
        </w:rPr>
        <w:t>Grupos de trabajos estratégicos</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Área operativa</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Área comercial</w:t>
      </w:r>
    </w:p>
    <w:p w:rsidR="004A639D" w:rsidRDefault="004A639D">
      <w:pPr>
        <w:numPr>
          <w:ilvl w:val="1"/>
          <w:numId w:val="30"/>
        </w:numPr>
        <w:spacing w:line="480" w:lineRule="auto"/>
        <w:jc w:val="both"/>
        <w:rPr>
          <w:rFonts w:ascii="Tahoma" w:eastAsia="Times New Roman" w:hAnsi="Tahoma" w:cs="Tahoma"/>
          <w:lang w:eastAsia="es-ES"/>
        </w:rPr>
      </w:pPr>
      <w:r>
        <w:rPr>
          <w:rFonts w:ascii="Tahoma" w:eastAsia="Times New Roman" w:hAnsi="Tahoma" w:cs="Tahoma"/>
          <w:lang w:eastAsia="es-ES"/>
        </w:rPr>
        <w:t>Área de mercadeo</w:t>
      </w:r>
    </w:p>
    <w:p w:rsidR="004A639D" w:rsidRDefault="004A639D">
      <w:pPr>
        <w:spacing w:line="480" w:lineRule="auto"/>
        <w:jc w:val="both"/>
        <w:rPr>
          <w:rFonts w:ascii="Tahoma" w:eastAsia="Times New Roman" w:hAnsi="Tahoma" w:cs="Tahoma"/>
          <w:lang w:eastAsia="es-ES"/>
        </w:rPr>
      </w:pPr>
    </w:p>
    <w:p w:rsidR="005B7A36" w:rsidRDefault="005B7A36">
      <w:pPr>
        <w:spacing w:line="480" w:lineRule="auto"/>
        <w:jc w:val="both"/>
        <w:rPr>
          <w:rFonts w:ascii="Tahoma" w:eastAsia="Times New Roman" w:hAnsi="Tahoma" w:cs="Tahoma"/>
          <w:lang w:eastAsia="es-ES"/>
        </w:rPr>
      </w:pPr>
    </w:p>
    <w:p w:rsidR="005B7A36" w:rsidRDefault="005B7A36">
      <w:pPr>
        <w:spacing w:line="480" w:lineRule="auto"/>
        <w:jc w:val="both"/>
        <w:rPr>
          <w:rFonts w:ascii="Tahoma" w:eastAsia="Times New Roman" w:hAnsi="Tahoma" w:cs="Tahoma"/>
          <w:lang w:eastAsia="es-ES"/>
        </w:rPr>
      </w:pPr>
    </w:p>
    <w:p w:rsidR="005B7A36" w:rsidRDefault="005B7A36">
      <w:pPr>
        <w:spacing w:line="480" w:lineRule="auto"/>
        <w:jc w:val="both"/>
        <w:rPr>
          <w:rFonts w:ascii="Tahoma" w:eastAsia="Times New Roman" w:hAnsi="Tahoma" w:cs="Tahoma"/>
          <w:lang w:eastAsia="es-ES"/>
        </w:rPr>
      </w:pPr>
    </w:p>
    <w:p w:rsidR="004A639D" w:rsidRDefault="004A639D" w:rsidP="00405DB0">
      <w:pPr>
        <w:numPr>
          <w:ilvl w:val="1"/>
          <w:numId w:val="37"/>
        </w:numPr>
        <w:tabs>
          <w:tab w:val="left" w:pos="1440"/>
        </w:tabs>
        <w:spacing w:line="360" w:lineRule="auto"/>
        <w:jc w:val="both"/>
        <w:rPr>
          <w:rFonts w:ascii="Tahoma" w:hAnsi="Tahoma" w:cs="Tahoma"/>
          <w:bCs/>
          <w:color w:val="000000"/>
          <w:sz w:val="28"/>
          <w:szCs w:val="28"/>
        </w:rPr>
      </w:pPr>
      <w:r>
        <w:rPr>
          <w:rFonts w:ascii="Tahoma" w:hAnsi="Tahoma" w:cs="Tahoma"/>
          <w:bCs/>
          <w:color w:val="000000"/>
          <w:sz w:val="28"/>
          <w:szCs w:val="28"/>
        </w:rPr>
        <w:t>Construcción de BSC</w:t>
      </w:r>
    </w:p>
    <w:p w:rsidR="00405DB0" w:rsidRDefault="00405DB0" w:rsidP="00405DB0">
      <w:pPr>
        <w:tabs>
          <w:tab w:val="left" w:pos="1440"/>
        </w:tabs>
        <w:spacing w:line="360" w:lineRule="auto"/>
        <w:ind w:left="360"/>
        <w:jc w:val="both"/>
        <w:rPr>
          <w:rFonts w:ascii="Tahoma" w:hAnsi="Tahoma" w:cs="Tahoma"/>
          <w:bCs/>
          <w:color w:val="000000"/>
          <w:sz w:val="28"/>
          <w:szCs w:val="28"/>
        </w:rPr>
      </w:pPr>
    </w:p>
    <w:p w:rsidR="004A639D" w:rsidRDefault="004A639D">
      <w:pPr>
        <w:spacing w:line="480" w:lineRule="auto"/>
        <w:ind w:left="360"/>
        <w:jc w:val="both"/>
        <w:rPr>
          <w:rFonts w:ascii="Tahoma" w:eastAsia="Times New Roman" w:hAnsi="Tahoma" w:cs="Tahoma"/>
          <w:lang w:eastAsia="es-ES"/>
        </w:rPr>
      </w:pPr>
      <w:r>
        <w:rPr>
          <w:rFonts w:ascii="Tahoma" w:eastAsia="Times New Roman" w:hAnsi="Tahoma" w:cs="Tahoma"/>
          <w:lang w:eastAsia="es-ES"/>
        </w:rPr>
        <w:t xml:space="preserve">Tal como apuntan Kaplan y Norton, verdaderamente el proceso de configuración del BSC se inicia cuando </w:t>
      </w:r>
      <w:smartTag w:uri="urn:schemas-microsoft-com:office:smarttags" w:element="PersonName">
        <w:smartTagPr>
          <w:attr w:name="ProductID" w:val="la Gerencia"/>
        </w:smartTagPr>
        <w:r>
          <w:rPr>
            <w:rFonts w:ascii="Tahoma" w:eastAsia="Times New Roman" w:hAnsi="Tahoma" w:cs="Tahoma"/>
            <w:lang w:eastAsia="es-ES"/>
          </w:rPr>
          <w:t>la Gerencia</w:t>
        </w:r>
      </w:smartTag>
      <w:r>
        <w:rPr>
          <w:rFonts w:ascii="Tahoma" w:eastAsia="Times New Roman" w:hAnsi="Tahoma" w:cs="Tahoma"/>
          <w:lang w:eastAsia="es-ES"/>
        </w:rPr>
        <w:t xml:space="preserve"> pone manos a la obra en la traducción de la estrategia de su unidad de negocio en objetivos estratégicos concretos, de forma que se pueden identificar sus inductores críticos, luego de esto se traducen los objetivos en acciones utilizando un mapa de estrategias y un tablero balanceado, con indicadores, responsabilidades y medidores.</w:t>
      </w:r>
    </w:p>
    <w:p w:rsidR="004A639D" w:rsidRDefault="004A639D">
      <w:pPr>
        <w:spacing w:line="480" w:lineRule="auto"/>
        <w:ind w:left="360"/>
        <w:jc w:val="both"/>
        <w:rPr>
          <w:rFonts w:ascii="Tahoma" w:eastAsia="Times New Roman" w:hAnsi="Tahoma" w:cs="Tahoma"/>
          <w:lang w:eastAsia="es-ES"/>
        </w:rPr>
      </w:pPr>
      <w:r>
        <w:rPr>
          <w:rFonts w:ascii="Tahoma" w:eastAsia="Times New Roman" w:hAnsi="Tahoma" w:cs="Tahoma"/>
          <w:lang w:eastAsia="es-ES"/>
        </w:rPr>
        <w:t>Sin duda, el fin último del BSC es la integración y complementación de todos aquellos objetivos emanados desde la propia estrategia.</w:t>
      </w:r>
    </w:p>
    <w:p w:rsidR="004A639D" w:rsidRDefault="004A639D">
      <w:pPr>
        <w:spacing w:line="480" w:lineRule="auto"/>
        <w:ind w:left="360"/>
        <w:jc w:val="both"/>
        <w:rPr>
          <w:rFonts w:ascii="Tahoma" w:eastAsia="Times New Roman" w:hAnsi="Tahoma" w:cs="Tahoma"/>
          <w:lang w:eastAsia="es-ES"/>
        </w:rPr>
      </w:pPr>
      <w:r>
        <w:rPr>
          <w:rFonts w:ascii="Tahoma" w:eastAsia="Times New Roman" w:hAnsi="Tahoma" w:cs="Tahoma"/>
          <w:lang w:eastAsia="es-ES"/>
        </w:rPr>
        <w:t>Desde el instante que el sistema de indicadores se erige en una elemento de apoyo indiscutible en el proceso de toma de decisiones, se habla de un verdadero SISTEMA DE GESTION.</w:t>
      </w:r>
    </w:p>
    <w:p w:rsidR="00BE234A" w:rsidRDefault="00BE234A">
      <w:pPr>
        <w:spacing w:line="480" w:lineRule="auto"/>
        <w:ind w:left="360"/>
        <w:jc w:val="both"/>
        <w:rPr>
          <w:rFonts w:ascii="Tahoma" w:eastAsia="Times New Roman" w:hAnsi="Tahoma" w:cs="Tahoma"/>
          <w:lang w:eastAsia="es-ES"/>
        </w:rPr>
      </w:pPr>
    </w:p>
    <w:p w:rsidR="00BE234A" w:rsidRDefault="00BE234A">
      <w:pPr>
        <w:spacing w:line="480" w:lineRule="auto"/>
        <w:ind w:left="360"/>
        <w:jc w:val="both"/>
        <w:rPr>
          <w:rFonts w:ascii="Tahoma" w:eastAsia="Times New Roman" w:hAnsi="Tahoma" w:cs="Tahoma"/>
          <w:lang w:eastAsia="es-ES"/>
        </w:rPr>
      </w:pPr>
    </w:p>
    <w:p w:rsidR="00BE234A" w:rsidRDefault="00BE234A">
      <w:pPr>
        <w:spacing w:line="480" w:lineRule="auto"/>
        <w:ind w:left="360"/>
        <w:jc w:val="both"/>
        <w:rPr>
          <w:rFonts w:ascii="Tahoma" w:eastAsia="Times New Roman" w:hAnsi="Tahoma" w:cs="Tahoma"/>
          <w:lang w:eastAsia="es-ES"/>
        </w:rPr>
      </w:pPr>
    </w:p>
    <w:p w:rsidR="00BE234A" w:rsidRDefault="00BE234A">
      <w:pPr>
        <w:spacing w:line="480" w:lineRule="auto"/>
        <w:ind w:left="360"/>
        <w:jc w:val="both"/>
        <w:rPr>
          <w:rFonts w:ascii="Tahoma" w:eastAsia="Times New Roman" w:hAnsi="Tahoma" w:cs="Tahoma"/>
          <w:lang w:eastAsia="es-ES"/>
        </w:rPr>
      </w:pPr>
    </w:p>
    <w:p w:rsidR="00BE234A" w:rsidRDefault="00BE234A">
      <w:pPr>
        <w:spacing w:line="480" w:lineRule="auto"/>
        <w:ind w:left="360"/>
        <w:jc w:val="both"/>
        <w:rPr>
          <w:rFonts w:ascii="Tahoma" w:eastAsia="Times New Roman" w:hAnsi="Tahoma" w:cs="Tahoma"/>
          <w:lang w:eastAsia="es-ES"/>
        </w:rPr>
      </w:pPr>
    </w:p>
    <w:p w:rsidR="00BE234A" w:rsidRDefault="00BE234A">
      <w:pPr>
        <w:spacing w:line="480" w:lineRule="auto"/>
        <w:ind w:left="360"/>
        <w:jc w:val="both"/>
        <w:rPr>
          <w:rFonts w:ascii="Tahoma" w:eastAsia="Times New Roman" w:hAnsi="Tahoma" w:cs="Tahoma"/>
          <w:lang w:eastAsia="es-ES"/>
        </w:rPr>
      </w:pPr>
    </w:p>
    <w:p w:rsidR="00BE234A" w:rsidRDefault="00BE234A">
      <w:pPr>
        <w:spacing w:line="480" w:lineRule="auto"/>
        <w:ind w:left="360"/>
        <w:jc w:val="both"/>
        <w:rPr>
          <w:rFonts w:ascii="Tahoma" w:eastAsia="Times New Roman" w:hAnsi="Tahoma" w:cs="Tahoma"/>
          <w:lang w:eastAsia="es-ES"/>
        </w:rPr>
      </w:pPr>
    </w:p>
    <w:p w:rsidR="00BE234A" w:rsidRDefault="00BE234A">
      <w:pPr>
        <w:spacing w:line="480" w:lineRule="auto"/>
        <w:ind w:left="360"/>
        <w:jc w:val="both"/>
        <w:rPr>
          <w:rFonts w:ascii="Tahoma" w:eastAsia="Times New Roman" w:hAnsi="Tahoma" w:cs="Tahoma"/>
          <w:lang w:eastAsia="es-ES"/>
        </w:rPr>
      </w:pPr>
    </w:p>
    <w:p w:rsidR="004A639D" w:rsidRDefault="004A639D" w:rsidP="00405DB0">
      <w:pPr>
        <w:numPr>
          <w:ilvl w:val="2"/>
          <w:numId w:val="37"/>
        </w:numPr>
        <w:tabs>
          <w:tab w:val="left" w:pos="1440"/>
        </w:tabs>
        <w:spacing w:line="360" w:lineRule="auto"/>
        <w:jc w:val="both"/>
        <w:rPr>
          <w:rFonts w:ascii="Tahoma" w:hAnsi="Tahoma" w:cs="Tahoma"/>
          <w:bCs/>
          <w:color w:val="000000"/>
          <w:sz w:val="28"/>
          <w:szCs w:val="28"/>
        </w:rPr>
      </w:pPr>
      <w:r>
        <w:rPr>
          <w:rFonts w:ascii="Tahoma" w:hAnsi="Tahoma" w:cs="Tahoma"/>
          <w:bCs/>
          <w:color w:val="000000"/>
          <w:sz w:val="28"/>
          <w:szCs w:val="28"/>
        </w:rPr>
        <w:t>Mapa Estratégico</w:t>
      </w:r>
    </w:p>
    <w:p w:rsidR="00405DB0" w:rsidRDefault="00405DB0" w:rsidP="00405DB0">
      <w:pPr>
        <w:tabs>
          <w:tab w:val="left" w:pos="1440"/>
        </w:tabs>
        <w:spacing w:line="360" w:lineRule="auto"/>
        <w:ind w:left="720"/>
        <w:jc w:val="both"/>
        <w:rPr>
          <w:rFonts w:ascii="Tahoma" w:hAnsi="Tahoma" w:cs="Tahoma"/>
          <w:bCs/>
          <w:color w:val="000000"/>
          <w:sz w:val="28"/>
          <w:szCs w:val="28"/>
        </w:rPr>
      </w:pPr>
    </w:p>
    <w:p w:rsidR="004A639D" w:rsidRDefault="00A917AB">
      <w:pPr>
        <w:spacing w:line="360" w:lineRule="auto"/>
        <w:jc w:val="both"/>
        <w:rPr>
          <w:rFonts w:ascii="Tahoma" w:hAnsi="Tahoma" w:cs="Tahoma"/>
          <w:bCs/>
          <w:color w:val="000000"/>
          <w:sz w:val="28"/>
          <w:szCs w:val="28"/>
        </w:rPr>
      </w:pPr>
      <w:r>
        <w:rPr>
          <w:rFonts w:ascii="Tahoma" w:hAnsi="Tahoma" w:cs="Tahoma"/>
          <w:bCs/>
          <w:noProof/>
          <w:color w:val="000000"/>
          <w:sz w:val="20"/>
          <w:szCs w:val="28"/>
          <w:lang w:eastAsia="es-ES"/>
        </w:rPr>
        <w:drawing>
          <wp:anchor distT="0" distB="0" distL="114300" distR="114300" simplePos="0" relativeHeight="251644928" behindDoc="0" locked="0" layoutInCell="1" allowOverlap="1">
            <wp:simplePos x="0" y="0"/>
            <wp:positionH relativeFrom="column">
              <wp:posOffset>342900</wp:posOffset>
            </wp:positionH>
            <wp:positionV relativeFrom="paragraph">
              <wp:posOffset>163830</wp:posOffset>
            </wp:positionV>
            <wp:extent cx="4914900" cy="4800600"/>
            <wp:effectExtent l="1905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1"/>
                    <a:srcRect/>
                    <a:stretch>
                      <a:fillRect/>
                    </a:stretch>
                  </pic:blipFill>
                  <pic:spPr bwMode="auto">
                    <a:xfrm>
                      <a:off x="0" y="0"/>
                      <a:ext cx="4914900" cy="4800600"/>
                    </a:xfrm>
                    <a:prstGeom prst="rect">
                      <a:avLst/>
                    </a:prstGeom>
                    <a:noFill/>
                    <a:ln w="9525">
                      <a:noFill/>
                      <a:miter lim="800000"/>
                      <a:headEnd/>
                      <a:tailEnd/>
                    </a:ln>
                  </pic:spPr>
                </pic:pic>
              </a:graphicData>
            </a:graphic>
          </wp:anchor>
        </w:drawing>
      </w:r>
    </w:p>
    <w:p w:rsidR="004A639D" w:rsidRDefault="004A639D">
      <w:pPr>
        <w:spacing w:line="360" w:lineRule="auto"/>
        <w:jc w:val="both"/>
        <w:rPr>
          <w:rFonts w:ascii="Tahoma" w:hAnsi="Tahoma" w:cs="Tahoma"/>
          <w:bCs/>
          <w:color w:val="000000"/>
          <w:sz w:val="28"/>
          <w:szCs w:val="28"/>
        </w:rPr>
      </w:pPr>
    </w:p>
    <w:p w:rsidR="004A639D" w:rsidRDefault="004A639D">
      <w:pPr>
        <w:spacing w:line="360" w:lineRule="auto"/>
        <w:jc w:val="both"/>
        <w:rPr>
          <w:rFonts w:ascii="Tahoma" w:hAnsi="Tahoma" w:cs="Tahoma"/>
          <w:bCs/>
          <w:color w:val="000000"/>
          <w:sz w:val="28"/>
          <w:szCs w:val="28"/>
        </w:rPr>
      </w:pPr>
    </w:p>
    <w:p w:rsidR="004A639D" w:rsidRDefault="004A639D">
      <w:pPr>
        <w:spacing w:line="360" w:lineRule="auto"/>
        <w:jc w:val="both"/>
        <w:rPr>
          <w:rFonts w:ascii="Tahoma" w:hAnsi="Tahoma" w:cs="Tahoma"/>
          <w:bCs/>
          <w:color w:val="000000"/>
          <w:sz w:val="28"/>
          <w:szCs w:val="28"/>
        </w:rPr>
      </w:pPr>
    </w:p>
    <w:p w:rsidR="004A639D" w:rsidRDefault="004A639D">
      <w:pPr>
        <w:spacing w:line="360" w:lineRule="auto"/>
        <w:jc w:val="both"/>
        <w:rPr>
          <w:rFonts w:ascii="Tahoma" w:hAnsi="Tahoma" w:cs="Tahoma"/>
          <w:bCs/>
          <w:color w:val="000000"/>
          <w:sz w:val="28"/>
          <w:szCs w:val="28"/>
        </w:rPr>
      </w:pPr>
    </w:p>
    <w:p w:rsidR="004A639D" w:rsidRDefault="004A639D">
      <w:pPr>
        <w:spacing w:line="360" w:lineRule="auto"/>
        <w:jc w:val="both"/>
        <w:rPr>
          <w:rFonts w:ascii="Tahoma" w:hAnsi="Tahoma" w:cs="Tahoma"/>
          <w:bCs/>
          <w:color w:val="000000"/>
          <w:sz w:val="28"/>
          <w:szCs w:val="28"/>
        </w:rPr>
      </w:pPr>
    </w:p>
    <w:p w:rsidR="004A639D" w:rsidRDefault="004A639D">
      <w:pPr>
        <w:spacing w:line="360" w:lineRule="auto"/>
        <w:jc w:val="both"/>
        <w:rPr>
          <w:rFonts w:ascii="Tahoma" w:hAnsi="Tahoma" w:cs="Tahoma"/>
          <w:bCs/>
          <w:color w:val="000000"/>
          <w:sz w:val="28"/>
          <w:szCs w:val="28"/>
        </w:rPr>
      </w:pPr>
    </w:p>
    <w:p w:rsidR="004A639D" w:rsidRDefault="004A639D">
      <w:pPr>
        <w:spacing w:line="360" w:lineRule="auto"/>
        <w:jc w:val="both"/>
        <w:rPr>
          <w:rFonts w:ascii="Tahoma" w:hAnsi="Tahoma" w:cs="Tahoma"/>
          <w:bCs/>
          <w:color w:val="000000"/>
          <w:sz w:val="28"/>
          <w:szCs w:val="28"/>
        </w:rPr>
      </w:pPr>
    </w:p>
    <w:p w:rsidR="004A639D" w:rsidRDefault="00B92BDB">
      <w:pPr>
        <w:spacing w:line="360" w:lineRule="auto"/>
        <w:jc w:val="both"/>
        <w:rPr>
          <w:rFonts w:ascii="Tahoma" w:hAnsi="Tahoma" w:cs="Tahoma"/>
          <w:bCs/>
          <w:color w:val="000000"/>
          <w:sz w:val="28"/>
          <w:szCs w:val="28"/>
        </w:rPr>
      </w:pPr>
      <w:r>
        <w:rPr>
          <w:rFonts w:ascii="Tahoma" w:hAnsi="Tahoma" w:cs="Tahoma"/>
          <w:bCs/>
          <w:noProof/>
          <w:color w:val="000000"/>
          <w:sz w:val="28"/>
          <w:szCs w:val="28"/>
          <w:lang w:eastAsia="es-ES"/>
        </w:rPr>
        <w:pict>
          <v:line id="_x0000_s1221" style="position:absolute;left:0;text-align:left;flip:y;z-index:251683840" from="240pt,14.55pt" to="240pt,32.55pt"/>
        </w:pict>
      </w:r>
    </w:p>
    <w:p w:rsidR="004A639D" w:rsidRDefault="004A639D">
      <w:pPr>
        <w:spacing w:line="360" w:lineRule="auto"/>
        <w:jc w:val="both"/>
        <w:rPr>
          <w:rFonts w:ascii="Tahoma" w:hAnsi="Tahoma" w:cs="Tahoma"/>
          <w:bCs/>
          <w:color w:val="000000"/>
          <w:sz w:val="28"/>
          <w:szCs w:val="28"/>
        </w:rPr>
      </w:pPr>
    </w:p>
    <w:p w:rsidR="004A639D" w:rsidRDefault="004A639D">
      <w:pPr>
        <w:spacing w:line="360" w:lineRule="auto"/>
        <w:jc w:val="both"/>
        <w:rPr>
          <w:rFonts w:ascii="Tahoma" w:hAnsi="Tahoma" w:cs="Tahoma"/>
          <w:bCs/>
          <w:color w:val="000000"/>
          <w:sz w:val="28"/>
          <w:szCs w:val="28"/>
        </w:rPr>
      </w:pPr>
    </w:p>
    <w:p w:rsidR="004A639D" w:rsidRDefault="004A639D">
      <w:pPr>
        <w:spacing w:line="360" w:lineRule="auto"/>
        <w:jc w:val="both"/>
        <w:rPr>
          <w:rFonts w:ascii="Tahoma" w:hAnsi="Tahoma" w:cs="Tahoma"/>
          <w:bCs/>
          <w:color w:val="000000"/>
          <w:sz w:val="28"/>
          <w:szCs w:val="28"/>
        </w:rPr>
      </w:pPr>
    </w:p>
    <w:p w:rsidR="004A639D" w:rsidRDefault="004A639D">
      <w:pPr>
        <w:spacing w:line="360" w:lineRule="auto"/>
        <w:jc w:val="both"/>
        <w:rPr>
          <w:rFonts w:ascii="Tahoma" w:hAnsi="Tahoma" w:cs="Tahoma"/>
          <w:bCs/>
          <w:color w:val="000000"/>
          <w:sz w:val="28"/>
          <w:szCs w:val="28"/>
        </w:rPr>
      </w:pPr>
    </w:p>
    <w:p w:rsidR="004A639D" w:rsidRDefault="004A639D">
      <w:pPr>
        <w:spacing w:line="360" w:lineRule="auto"/>
        <w:jc w:val="both"/>
        <w:rPr>
          <w:rFonts w:ascii="Tahoma" w:hAnsi="Tahoma" w:cs="Tahoma"/>
          <w:bCs/>
          <w:color w:val="000000"/>
          <w:sz w:val="28"/>
          <w:szCs w:val="28"/>
        </w:rPr>
      </w:pPr>
    </w:p>
    <w:p w:rsidR="004A639D" w:rsidRDefault="004A639D">
      <w:pPr>
        <w:spacing w:line="360" w:lineRule="auto"/>
        <w:jc w:val="both"/>
        <w:rPr>
          <w:rFonts w:ascii="Tahoma" w:hAnsi="Tahoma" w:cs="Tahoma"/>
          <w:bCs/>
          <w:color w:val="000000"/>
          <w:sz w:val="28"/>
          <w:szCs w:val="28"/>
        </w:rPr>
      </w:pPr>
    </w:p>
    <w:p w:rsidR="004A639D" w:rsidRDefault="004A639D">
      <w:pPr>
        <w:spacing w:line="360" w:lineRule="auto"/>
        <w:jc w:val="both"/>
        <w:rPr>
          <w:rFonts w:ascii="Tahoma" w:hAnsi="Tahoma" w:cs="Tahoma"/>
          <w:bCs/>
          <w:color w:val="000000"/>
          <w:sz w:val="28"/>
          <w:szCs w:val="28"/>
        </w:rPr>
      </w:pPr>
    </w:p>
    <w:p w:rsidR="004A639D" w:rsidRDefault="00405DB0">
      <w:pPr>
        <w:spacing w:line="360" w:lineRule="auto"/>
        <w:jc w:val="both"/>
        <w:rPr>
          <w:rFonts w:ascii="Tahoma" w:hAnsi="Tahoma" w:cs="Tahoma"/>
          <w:bCs/>
          <w:color w:val="000000"/>
          <w:sz w:val="28"/>
          <w:szCs w:val="28"/>
        </w:rPr>
      </w:pPr>
      <w:r>
        <w:rPr>
          <w:rFonts w:ascii="Tahoma" w:hAnsi="Tahoma" w:cs="Tahoma"/>
          <w:bCs/>
          <w:noProof/>
          <w:color w:val="000000"/>
          <w:sz w:val="20"/>
          <w:szCs w:val="28"/>
          <w:lang w:val="en-US" w:eastAsia="en-US"/>
        </w:rPr>
        <w:pict>
          <v:shape id="_x0000_s1171" type="#_x0000_t202" style="position:absolute;left:0;text-align:left;margin-left:36pt;margin-top:.75pt;width:5in;height:38pt;z-index:251652096" stroked="f">
            <v:textbox style="mso-next-textbox:#_x0000_s1171">
              <w:txbxContent>
                <w:p w:rsidR="00555CD3" w:rsidRPr="005B7A36" w:rsidRDefault="00555CD3">
                  <w:pPr>
                    <w:jc w:val="center"/>
                    <w:rPr>
                      <w:rFonts w:ascii="Verdana" w:hAnsi="Verdana" w:cs="Tahoma"/>
                      <w:b/>
                      <w:sz w:val="16"/>
                      <w:szCs w:val="16"/>
                    </w:rPr>
                  </w:pPr>
                  <w:r>
                    <w:rPr>
                      <w:rFonts w:ascii="Verdana" w:hAnsi="Verdana" w:cs="Tahoma"/>
                      <w:b/>
                      <w:sz w:val="16"/>
                      <w:szCs w:val="16"/>
                    </w:rPr>
                    <w:t>FIGURA # 13</w:t>
                  </w:r>
                </w:p>
                <w:p w:rsidR="00555CD3" w:rsidRDefault="00555CD3">
                  <w:pPr>
                    <w:jc w:val="center"/>
                    <w:rPr>
                      <w:rFonts w:ascii="Verdana" w:hAnsi="Verdana" w:cs="Tahoma"/>
                      <w:sz w:val="16"/>
                      <w:szCs w:val="16"/>
                    </w:rPr>
                  </w:pPr>
                  <w:r>
                    <w:rPr>
                      <w:rFonts w:ascii="Verdana" w:hAnsi="Verdana" w:cs="Tahoma"/>
                      <w:sz w:val="16"/>
                      <w:szCs w:val="16"/>
                    </w:rPr>
                    <w:t>MAPA ESTRATEGICO APLICADO</w:t>
                  </w:r>
                </w:p>
                <w:p w:rsidR="00555CD3" w:rsidRPr="00405DB0" w:rsidRDefault="00555CD3" w:rsidP="00405DB0">
                  <w:pPr>
                    <w:rPr>
                      <w:rFonts w:ascii="Verdana" w:hAnsi="Verdana" w:cs="Tahoma"/>
                      <w:sz w:val="16"/>
                      <w:szCs w:val="16"/>
                    </w:rPr>
                  </w:pPr>
                  <w:r>
                    <w:rPr>
                      <w:rFonts w:ascii="Verdana" w:hAnsi="Verdana" w:cs="Tahoma"/>
                      <w:sz w:val="16"/>
                      <w:szCs w:val="16"/>
                    </w:rPr>
                    <w:t>Elaborado por: Las Autoras</w:t>
                  </w:r>
                </w:p>
              </w:txbxContent>
            </v:textbox>
          </v:shape>
        </w:pict>
      </w:r>
    </w:p>
    <w:p w:rsidR="001121B2" w:rsidRDefault="001121B2" w:rsidP="001121B2">
      <w:pPr>
        <w:tabs>
          <w:tab w:val="left" w:pos="1440"/>
        </w:tabs>
        <w:spacing w:line="360" w:lineRule="auto"/>
        <w:ind w:left="720"/>
        <w:jc w:val="both"/>
        <w:rPr>
          <w:rFonts w:ascii="Tahoma" w:hAnsi="Tahoma" w:cs="Tahoma"/>
          <w:bCs/>
          <w:color w:val="000000"/>
          <w:sz w:val="28"/>
          <w:szCs w:val="28"/>
        </w:rPr>
      </w:pPr>
    </w:p>
    <w:p w:rsidR="001121B2" w:rsidRDefault="001121B2" w:rsidP="001121B2">
      <w:pPr>
        <w:tabs>
          <w:tab w:val="left" w:pos="1440"/>
        </w:tabs>
        <w:spacing w:line="360" w:lineRule="auto"/>
        <w:ind w:left="720"/>
        <w:jc w:val="both"/>
        <w:rPr>
          <w:rFonts w:ascii="Tahoma" w:hAnsi="Tahoma" w:cs="Tahoma"/>
          <w:bCs/>
          <w:color w:val="000000"/>
          <w:sz w:val="28"/>
          <w:szCs w:val="28"/>
        </w:rPr>
      </w:pPr>
    </w:p>
    <w:p w:rsidR="001121B2" w:rsidRDefault="001121B2" w:rsidP="001121B2">
      <w:pPr>
        <w:tabs>
          <w:tab w:val="left" w:pos="1440"/>
        </w:tabs>
        <w:spacing w:line="360" w:lineRule="auto"/>
        <w:ind w:left="720"/>
        <w:jc w:val="both"/>
        <w:rPr>
          <w:rFonts w:ascii="Tahoma" w:hAnsi="Tahoma" w:cs="Tahoma"/>
          <w:bCs/>
          <w:color w:val="000000"/>
          <w:sz w:val="28"/>
          <w:szCs w:val="28"/>
        </w:rPr>
      </w:pPr>
    </w:p>
    <w:p w:rsidR="001121B2" w:rsidRDefault="001121B2" w:rsidP="001121B2">
      <w:pPr>
        <w:tabs>
          <w:tab w:val="left" w:pos="1440"/>
        </w:tabs>
        <w:spacing w:line="360" w:lineRule="auto"/>
        <w:ind w:left="720"/>
        <w:jc w:val="both"/>
        <w:rPr>
          <w:rFonts w:ascii="Tahoma" w:hAnsi="Tahoma" w:cs="Tahoma"/>
          <w:bCs/>
          <w:color w:val="000000"/>
          <w:sz w:val="28"/>
          <w:szCs w:val="28"/>
        </w:rPr>
      </w:pPr>
    </w:p>
    <w:p w:rsidR="001121B2" w:rsidRDefault="001121B2" w:rsidP="001121B2">
      <w:pPr>
        <w:tabs>
          <w:tab w:val="left" w:pos="1440"/>
        </w:tabs>
        <w:spacing w:line="360" w:lineRule="auto"/>
        <w:ind w:left="720"/>
        <w:jc w:val="both"/>
        <w:rPr>
          <w:rFonts w:ascii="Tahoma" w:hAnsi="Tahoma" w:cs="Tahoma"/>
          <w:bCs/>
          <w:color w:val="000000"/>
          <w:sz w:val="28"/>
          <w:szCs w:val="28"/>
        </w:rPr>
      </w:pPr>
    </w:p>
    <w:p w:rsidR="001121B2" w:rsidRDefault="001121B2" w:rsidP="001121B2">
      <w:pPr>
        <w:tabs>
          <w:tab w:val="left" w:pos="1440"/>
        </w:tabs>
        <w:spacing w:line="360" w:lineRule="auto"/>
        <w:ind w:left="720"/>
        <w:jc w:val="both"/>
        <w:rPr>
          <w:rFonts w:ascii="Tahoma" w:hAnsi="Tahoma" w:cs="Tahoma"/>
          <w:bCs/>
          <w:color w:val="000000"/>
          <w:sz w:val="28"/>
          <w:szCs w:val="28"/>
        </w:rPr>
      </w:pPr>
    </w:p>
    <w:p w:rsidR="004A639D" w:rsidRDefault="004A639D" w:rsidP="00405DB0">
      <w:pPr>
        <w:numPr>
          <w:ilvl w:val="2"/>
          <w:numId w:val="37"/>
        </w:numPr>
        <w:tabs>
          <w:tab w:val="left" w:pos="1440"/>
        </w:tabs>
        <w:spacing w:line="360" w:lineRule="auto"/>
        <w:jc w:val="both"/>
        <w:rPr>
          <w:rFonts w:ascii="Tahoma" w:hAnsi="Tahoma" w:cs="Tahoma"/>
          <w:bCs/>
          <w:color w:val="000000"/>
          <w:sz w:val="28"/>
          <w:szCs w:val="28"/>
        </w:rPr>
      </w:pPr>
      <w:r>
        <w:rPr>
          <w:rFonts w:ascii="Tahoma" w:hAnsi="Tahoma" w:cs="Tahoma"/>
          <w:bCs/>
          <w:color w:val="000000"/>
          <w:sz w:val="28"/>
          <w:szCs w:val="28"/>
        </w:rPr>
        <w:t>Tablero Balanceado</w:t>
      </w:r>
    </w:p>
    <w:p w:rsidR="00405DB0" w:rsidRDefault="00405DB0" w:rsidP="00405DB0">
      <w:pPr>
        <w:tabs>
          <w:tab w:val="left" w:pos="1440"/>
        </w:tabs>
        <w:spacing w:line="360" w:lineRule="auto"/>
        <w:ind w:left="72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tablero balanceado del BSC, se construye en base al menos de 4 perspectivas, e incluye los objetivos relatados en el mapa con medidores, metas y planes de acción.</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Los medidores son el valor de éxito o fracaso de un objetivo, las metas, los compromisos, los planes de acción son claves para alcanzar las metas, entonces los “que” son los objetivos y los “como” los planes de acción, la premisa es que la medición comunica los valores y la prioridades.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La medición es la disciplina, la manera en la que los resultados se comunican a la organización, si medimos el clima organizacional, la satisfacción del cliente, la excelencia de los procesos y el valor intrínseco de la empresa, se entenderá que se esta enfocando la organización a corto, mediano y largo plazo.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Los planes de acción de convertirse en el productor de mas bajo costo, la innovación, la satisfacción del cliente, la excelencia de los procesos, la alianza de negocios, se alinean y entienden en conjunto no separadas.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BSC de mas alto nivel – mapa de la estrategia y tablero balanceado - sirve para desplegar las estrategias en la institución en todas sus dimensiones - clientes, proveedores, accionistas y personal - lo cual facilita objetivos y planes estratégicos en común y responsabilidades compartidas.</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Para llevar a la práctica el BSC es indispensable el involucramiento desde el más alto nivel y organizar el esfuerzo en equipo de trabajo.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Para conseguir organizar la información además de los tableros se utilizan plantillas de iniciativas para cada una de las perspectivas con sus respectivos medidores e indicadores, responsables de acción y metas a alcanzar.</w:t>
      </w:r>
    </w:p>
    <w:p w:rsidR="004A639D" w:rsidRDefault="004A639D">
      <w:pPr>
        <w:spacing w:line="480" w:lineRule="auto"/>
        <w:jc w:val="both"/>
        <w:rPr>
          <w:rFonts w:ascii="Tahoma" w:eastAsia="Times New Roman" w:hAnsi="Tahoma" w:cs="Tahoma"/>
          <w:lang w:eastAsia="es-ES"/>
        </w:rPr>
      </w:pPr>
    </w:p>
    <w:p w:rsidR="004A639D" w:rsidRDefault="004A639D" w:rsidP="00405DB0">
      <w:pPr>
        <w:numPr>
          <w:ilvl w:val="2"/>
          <w:numId w:val="37"/>
        </w:numPr>
        <w:tabs>
          <w:tab w:val="left" w:pos="1440"/>
        </w:tabs>
        <w:spacing w:line="360" w:lineRule="auto"/>
        <w:jc w:val="both"/>
        <w:rPr>
          <w:rFonts w:ascii="Tahoma" w:hAnsi="Tahoma" w:cs="Tahoma"/>
          <w:bCs/>
          <w:color w:val="000000"/>
          <w:sz w:val="28"/>
          <w:szCs w:val="28"/>
        </w:rPr>
      </w:pPr>
      <w:r>
        <w:rPr>
          <w:rFonts w:ascii="Tahoma" w:hAnsi="Tahoma" w:cs="Tahoma"/>
          <w:bCs/>
          <w:color w:val="000000"/>
          <w:sz w:val="28"/>
          <w:szCs w:val="28"/>
        </w:rPr>
        <w:t>Proceso de medición y evaluación según el BSC.</w:t>
      </w:r>
    </w:p>
    <w:p w:rsidR="004A639D" w:rsidRDefault="004A639D">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Al analizar detalladamente la definición de las cuatro perspectivas, se puede observar que existe una secuencia importante entre ellas. Para una organización que lo que busca es utilidad económica, la secuencia es: </w:t>
      </w:r>
    </w:p>
    <w:p w:rsidR="004A639D" w:rsidRDefault="004A639D">
      <w:pPr>
        <w:numPr>
          <w:ilvl w:val="0"/>
          <w:numId w:val="31"/>
        </w:numPr>
        <w:spacing w:line="480" w:lineRule="auto"/>
        <w:jc w:val="both"/>
        <w:rPr>
          <w:rFonts w:ascii="Tahoma" w:eastAsia="Times New Roman" w:hAnsi="Tahoma" w:cs="Tahoma"/>
          <w:lang w:eastAsia="es-ES"/>
        </w:rPr>
      </w:pPr>
      <w:r>
        <w:rPr>
          <w:rFonts w:ascii="Tahoma" w:eastAsia="Times New Roman" w:hAnsi="Tahoma" w:cs="Tahoma"/>
          <w:lang w:eastAsia="es-ES"/>
        </w:rPr>
        <w:t xml:space="preserve">Financiero (obtener utilidad) </w:t>
      </w:r>
    </w:p>
    <w:p w:rsidR="004A639D" w:rsidRDefault="004A639D">
      <w:pPr>
        <w:numPr>
          <w:ilvl w:val="0"/>
          <w:numId w:val="31"/>
        </w:numPr>
        <w:spacing w:line="480" w:lineRule="auto"/>
        <w:jc w:val="both"/>
        <w:rPr>
          <w:rFonts w:ascii="Tahoma" w:eastAsia="Times New Roman" w:hAnsi="Tahoma" w:cs="Tahoma"/>
          <w:lang w:eastAsia="es-ES"/>
        </w:rPr>
      </w:pPr>
      <w:r>
        <w:rPr>
          <w:rFonts w:ascii="Tahoma" w:eastAsia="Times New Roman" w:hAnsi="Tahoma" w:cs="Tahoma"/>
          <w:lang w:eastAsia="es-ES"/>
        </w:rPr>
        <w:t xml:space="preserve">Cliente (satisfaciendo las necesidades de los clientes). </w:t>
      </w:r>
    </w:p>
    <w:p w:rsidR="004A639D" w:rsidRDefault="004A639D">
      <w:pPr>
        <w:numPr>
          <w:ilvl w:val="0"/>
          <w:numId w:val="31"/>
        </w:numPr>
        <w:spacing w:line="480" w:lineRule="auto"/>
        <w:jc w:val="both"/>
        <w:rPr>
          <w:rFonts w:ascii="Tahoma" w:eastAsia="Times New Roman" w:hAnsi="Tahoma" w:cs="Tahoma"/>
          <w:lang w:eastAsia="es-ES"/>
        </w:rPr>
      </w:pPr>
      <w:r>
        <w:rPr>
          <w:rFonts w:ascii="Tahoma" w:eastAsia="Times New Roman" w:hAnsi="Tahoma" w:cs="Tahoma"/>
          <w:lang w:eastAsia="es-ES"/>
        </w:rPr>
        <w:t xml:space="preserve">Proceso Interno ( a través de la capacidad de generar valor) </w:t>
      </w:r>
    </w:p>
    <w:p w:rsidR="004A639D" w:rsidRDefault="004A639D">
      <w:pPr>
        <w:numPr>
          <w:ilvl w:val="0"/>
          <w:numId w:val="31"/>
        </w:numPr>
        <w:spacing w:line="480" w:lineRule="auto"/>
        <w:jc w:val="both"/>
        <w:rPr>
          <w:rFonts w:ascii="Tahoma" w:eastAsia="Times New Roman" w:hAnsi="Tahoma" w:cs="Tahoma"/>
          <w:lang w:eastAsia="es-ES"/>
        </w:rPr>
      </w:pPr>
      <w:r>
        <w:rPr>
          <w:rFonts w:ascii="Tahoma" w:eastAsia="Times New Roman" w:hAnsi="Tahoma" w:cs="Tahoma"/>
          <w:lang w:eastAsia="es-ES"/>
        </w:rPr>
        <w:t xml:space="preserve">Crecimiento y Aprendizaje (mediante la disponibilidad del conocimiento y herramientas requeridas). </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Los objetivos estratégicos pueden estar ligados mediante una relación causa - efecto:   </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Las cooperativas, van a “Incrementar el valor de mercado” (FINANCIERO) mediante  “El crecimiento de los ingresos” (FINANCIERO) y “El mejoramiento de los costos administrativos” (FINANCIERO). </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Para alcanzar  “El crecimiento en los ingresos” (FINANCIERO) debemos convencer al cliente de la institución es “Confiable, amigable y conveniente”  (CLIENTE) y provee  “Modelos de créditos populares y accesibles”  (CLIENTE). </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Para ser “Confiable, amigable y conveniente” (CLIENTES), se necesita que los clientes encuentren “Empleados amigables, agradables y que den seguridad”,  (CLIENTE), “Disponibilidad y conocimiento de los empleados” (CLIENTE), aseguran un servicio “Profesional y un manejo adecuado de reclamos” (CLIENTES), y la ‘Aprobación de crédito rápido’ (CLIENTE) y “Entrega de  beneficios oportunos” (CLIENTE). </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Para dar a los clientes ese sentimiento de “Disponibilidad y conocimiento de los empleados” (CLIENTE) se debe asegurar “Suficientes empleados capacitados todo el tiempo” (PROCESO INTERNO), para lo cual “Todos los empleados deberán someterse a un  entrenamiento básico de ventas y servicio al cliente” (APRENDIZAJE Y CRECIMIENTO). </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Todos estos objetivos están relacionados en una larga cadena de causa- efecto,  pasando a través de las diferentes perspectivas descritas. </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Esta cadena de causa-efecto esta alineada con los objetivos de proyecto para el mejoramiento de imagen de las cooperativas.</w:t>
      </w:r>
    </w:p>
    <w:p w:rsidR="004A639D" w:rsidRDefault="004A639D">
      <w:pPr>
        <w:spacing w:line="480" w:lineRule="auto"/>
        <w:jc w:val="both"/>
        <w:rPr>
          <w:rFonts w:ascii="Tahoma" w:eastAsia="Times New Roman" w:hAnsi="Tahoma" w:cs="Tahoma"/>
          <w:lang w:eastAsia="es-ES"/>
        </w:rPr>
      </w:pPr>
    </w:p>
    <w:p w:rsidR="001121B2" w:rsidRDefault="001121B2">
      <w:pPr>
        <w:spacing w:line="480" w:lineRule="auto"/>
        <w:jc w:val="both"/>
        <w:rPr>
          <w:rFonts w:ascii="Tahoma" w:eastAsia="Times New Roman" w:hAnsi="Tahoma" w:cs="Tahoma"/>
          <w:lang w:eastAsia="es-ES"/>
        </w:rPr>
      </w:pPr>
    </w:p>
    <w:p w:rsidR="001121B2" w:rsidRDefault="001121B2">
      <w:pPr>
        <w:spacing w:line="480" w:lineRule="auto"/>
        <w:jc w:val="both"/>
        <w:rPr>
          <w:rFonts w:ascii="Tahoma" w:eastAsia="Times New Roman" w:hAnsi="Tahoma" w:cs="Tahoma"/>
          <w:lang w:eastAsia="es-ES"/>
        </w:rPr>
      </w:pPr>
    </w:p>
    <w:p w:rsidR="00CB3EAB" w:rsidRDefault="00A917AB">
      <w:pPr>
        <w:spacing w:line="360" w:lineRule="auto"/>
        <w:jc w:val="both"/>
        <w:rPr>
          <w:rFonts w:ascii="Tahoma" w:hAnsi="Tahoma" w:cs="Tahoma"/>
          <w:bCs/>
          <w:color w:val="000000"/>
          <w:sz w:val="28"/>
          <w:szCs w:val="28"/>
        </w:rPr>
      </w:pPr>
      <w:r>
        <w:rPr>
          <w:noProof/>
          <w:lang w:eastAsia="es-ES"/>
        </w:rPr>
        <w:drawing>
          <wp:anchor distT="0" distB="0" distL="114300" distR="114300" simplePos="0" relativeHeight="251643904" behindDoc="1" locked="0" layoutInCell="1" allowOverlap="1">
            <wp:simplePos x="0" y="0"/>
            <wp:positionH relativeFrom="column">
              <wp:posOffset>228600</wp:posOffset>
            </wp:positionH>
            <wp:positionV relativeFrom="paragraph">
              <wp:posOffset>0</wp:posOffset>
            </wp:positionV>
            <wp:extent cx="4800600" cy="2647950"/>
            <wp:effectExtent l="19050" t="0" r="0" b="0"/>
            <wp:wrapNone/>
            <wp:docPr id="95" name="Imagen 95" descr="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䇈"/>
                    <pic:cNvPicPr>
                      <a:picLocks noChangeAspect="1" noChangeArrowheads="1"/>
                    </pic:cNvPicPr>
                  </pic:nvPicPr>
                  <pic:blipFill>
                    <a:blip r:embed="rId62"/>
                    <a:srcRect/>
                    <a:stretch>
                      <a:fillRect/>
                    </a:stretch>
                  </pic:blipFill>
                  <pic:spPr bwMode="auto">
                    <a:xfrm>
                      <a:off x="0" y="0"/>
                      <a:ext cx="4800600" cy="2647950"/>
                    </a:xfrm>
                    <a:prstGeom prst="rect">
                      <a:avLst/>
                    </a:prstGeom>
                    <a:noFill/>
                    <a:ln w="9525">
                      <a:noFill/>
                      <a:miter lim="800000"/>
                      <a:headEnd/>
                      <a:tailEnd/>
                    </a:ln>
                  </pic:spPr>
                </pic:pic>
              </a:graphicData>
            </a:graphic>
          </wp:anchor>
        </w:drawing>
      </w:r>
    </w:p>
    <w:p w:rsidR="00CB3EAB" w:rsidRDefault="00CB3EAB">
      <w:pPr>
        <w:spacing w:line="360" w:lineRule="auto"/>
        <w:jc w:val="both"/>
        <w:rPr>
          <w:rFonts w:ascii="Tahoma" w:hAnsi="Tahoma" w:cs="Tahoma"/>
          <w:bCs/>
          <w:color w:val="000000"/>
          <w:sz w:val="28"/>
          <w:szCs w:val="28"/>
        </w:rPr>
      </w:pPr>
    </w:p>
    <w:p w:rsidR="004A639D" w:rsidRDefault="004A639D">
      <w:pPr>
        <w:spacing w:line="480" w:lineRule="auto"/>
        <w:jc w:val="both"/>
        <w:rPr>
          <w:rFonts w:ascii="Tahoma" w:hAnsi="Tahoma" w:cs="Tahoma"/>
          <w:bCs/>
          <w:color w:val="000000"/>
          <w:sz w:val="28"/>
          <w:szCs w:val="28"/>
        </w:rPr>
      </w:pPr>
    </w:p>
    <w:p w:rsidR="004A639D" w:rsidRDefault="004A639D">
      <w:pPr>
        <w:spacing w:line="360" w:lineRule="auto"/>
        <w:jc w:val="both"/>
        <w:rPr>
          <w:rFonts w:ascii="Tahoma" w:hAnsi="Tahoma" w:cs="Tahoma"/>
          <w:bCs/>
          <w:color w:val="000000"/>
          <w:sz w:val="28"/>
          <w:szCs w:val="28"/>
        </w:rPr>
      </w:pPr>
    </w:p>
    <w:p w:rsidR="004A639D" w:rsidRDefault="004A639D">
      <w:pPr>
        <w:spacing w:line="360" w:lineRule="auto"/>
        <w:jc w:val="both"/>
        <w:rPr>
          <w:rFonts w:ascii="Tahoma" w:hAnsi="Tahoma" w:cs="Tahoma"/>
          <w:bCs/>
          <w:color w:val="000000"/>
          <w:sz w:val="28"/>
          <w:szCs w:val="28"/>
        </w:rPr>
      </w:pPr>
    </w:p>
    <w:p w:rsidR="004A639D" w:rsidRDefault="004A639D">
      <w:pPr>
        <w:spacing w:line="360" w:lineRule="auto"/>
        <w:jc w:val="both"/>
        <w:rPr>
          <w:rFonts w:ascii="Tahoma" w:hAnsi="Tahoma" w:cs="Tahoma"/>
          <w:bCs/>
          <w:color w:val="000000"/>
          <w:sz w:val="28"/>
          <w:szCs w:val="28"/>
        </w:rPr>
      </w:pPr>
    </w:p>
    <w:p w:rsidR="004A639D" w:rsidRDefault="004A639D">
      <w:pPr>
        <w:spacing w:line="360" w:lineRule="auto"/>
        <w:jc w:val="both"/>
        <w:rPr>
          <w:rFonts w:ascii="Tahoma" w:hAnsi="Tahoma" w:cs="Tahoma"/>
          <w:bCs/>
          <w:color w:val="000000"/>
          <w:sz w:val="28"/>
          <w:szCs w:val="28"/>
        </w:rPr>
      </w:pPr>
    </w:p>
    <w:p w:rsidR="00CB3EAB" w:rsidRDefault="00CB3EAB">
      <w:pPr>
        <w:spacing w:line="360" w:lineRule="auto"/>
        <w:jc w:val="both"/>
        <w:rPr>
          <w:rFonts w:ascii="Tahoma" w:hAnsi="Tahoma" w:cs="Tahoma"/>
          <w:bCs/>
          <w:color w:val="000000"/>
          <w:sz w:val="28"/>
          <w:szCs w:val="28"/>
        </w:rPr>
      </w:pPr>
    </w:p>
    <w:p w:rsidR="001121B2" w:rsidRDefault="005B7A36">
      <w:pPr>
        <w:spacing w:line="360" w:lineRule="auto"/>
        <w:jc w:val="both"/>
        <w:rPr>
          <w:rFonts w:ascii="Tahoma" w:hAnsi="Tahoma" w:cs="Tahoma"/>
          <w:bCs/>
          <w:color w:val="000000"/>
          <w:sz w:val="28"/>
          <w:szCs w:val="28"/>
        </w:rPr>
      </w:pPr>
      <w:r>
        <w:rPr>
          <w:rFonts w:ascii="Tahoma" w:hAnsi="Tahoma" w:cs="Tahoma"/>
          <w:bCs/>
          <w:noProof/>
          <w:color w:val="000000"/>
          <w:sz w:val="28"/>
          <w:szCs w:val="28"/>
          <w:lang w:eastAsia="es-ES"/>
        </w:rPr>
        <w:pict>
          <v:shape id="_x0000_s1236" type="#_x0000_t202" style="position:absolute;left:0;text-align:left;margin-left:9pt;margin-top:13.75pt;width:5in;height:38pt;z-index:251698176" stroked="f">
            <v:textbox style="mso-next-textbox:#_x0000_s1236">
              <w:txbxContent>
                <w:p w:rsidR="00555CD3" w:rsidRPr="005B7A36" w:rsidRDefault="00555CD3" w:rsidP="005B7A36">
                  <w:pPr>
                    <w:jc w:val="center"/>
                    <w:rPr>
                      <w:rFonts w:ascii="Verdana" w:hAnsi="Verdana" w:cs="Tahoma"/>
                      <w:b/>
                      <w:sz w:val="16"/>
                      <w:szCs w:val="16"/>
                    </w:rPr>
                  </w:pPr>
                  <w:r>
                    <w:rPr>
                      <w:rFonts w:ascii="Verdana" w:hAnsi="Verdana" w:cs="Tahoma"/>
                      <w:b/>
                      <w:sz w:val="16"/>
                      <w:szCs w:val="16"/>
                    </w:rPr>
                    <w:t>FIGURA # 14</w:t>
                  </w:r>
                </w:p>
                <w:p w:rsidR="00555CD3" w:rsidRDefault="00555CD3" w:rsidP="005B7A36">
                  <w:pPr>
                    <w:jc w:val="center"/>
                    <w:rPr>
                      <w:rFonts w:ascii="Verdana" w:hAnsi="Verdana" w:cs="Tahoma"/>
                      <w:sz w:val="16"/>
                      <w:szCs w:val="16"/>
                    </w:rPr>
                  </w:pPr>
                  <w:r>
                    <w:rPr>
                      <w:rFonts w:ascii="Verdana" w:hAnsi="Verdana" w:cs="Tahoma"/>
                      <w:sz w:val="16"/>
                      <w:szCs w:val="16"/>
                    </w:rPr>
                    <w:t>PROCESO DE MEDICION SEGÚN EL BSC</w:t>
                  </w:r>
                </w:p>
                <w:p w:rsidR="00555CD3" w:rsidRPr="005B7A36" w:rsidRDefault="00555CD3" w:rsidP="005B7A36">
                  <w:pPr>
                    <w:rPr>
                      <w:rFonts w:ascii="Verdana" w:hAnsi="Verdana" w:cs="Tahoma"/>
                      <w:sz w:val="16"/>
                      <w:szCs w:val="16"/>
                    </w:rPr>
                  </w:pPr>
                  <w:r>
                    <w:rPr>
                      <w:rFonts w:ascii="Verdana" w:hAnsi="Verdana" w:cs="Tahoma"/>
                      <w:sz w:val="16"/>
                      <w:szCs w:val="16"/>
                    </w:rPr>
                    <w:t xml:space="preserve">Fuente:  </w:t>
                  </w:r>
                  <w:r w:rsidRPr="005B7A36">
                    <w:rPr>
                      <w:rFonts w:ascii="Verdana" w:hAnsi="Verdana" w:cs="Tahoma"/>
                      <w:sz w:val="16"/>
                      <w:szCs w:val="16"/>
                    </w:rPr>
                    <w:t>http://www.procesosinteligentes.com/Servicios/BalancedScoreCard.asp</w:t>
                  </w:r>
                </w:p>
              </w:txbxContent>
            </v:textbox>
          </v:shape>
        </w:pict>
      </w:r>
    </w:p>
    <w:p w:rsidR="00CB3EAB" w:rsidRDefault="00CB3EAB">
      <w:pPr>
        <w:spacing w:line="360" w:lineRule="auto"/>
        <w:jc w:val="both"/>
        <w:rPr>
          <w:rFonts w:ascii="Tahoma" w:hAnsi="Tahoma" w:cs="Tahoma"/>
          <w:bCs/>
          <w:color w:val="000000"/>
          <w:sz w:val="28"/>
          <w:szCs w:val="28"/>
        </w:rPr>
      </w:pPr>
    </w:p>
    <w:p w:rsidR="001121B2" w:rsidRDefault="001121B2">
      <w:pPr>
        <w:spacing w:line="360" w:lineRule="auto"/>
        <w:jc w:val="both"/>
        <w:rPr>
          <w:rFonts w:ascii="Tahoma" w:hAnsi="Tahoma" w:cs="Tahoma"/>
          <w:bCs/>
          <w:color w:val="000000"/>
          <w:sz w:val="28"/>
          <w:szCs w:val="28"/>
        </w:rPr>
      </w:pPr>
    </w:p>
    <w:p w:rsidR="005B7A36" w:rsidRDefault="005B7A36">
      <w:pPr>
        <w:spacing w:line="360" w:lineRule="auto"/>
        <w:jc w:val="both"/>
        <w:rPr>
          <w:rFonts w:ascii="Tahoma" w:hAnsi="Tahoma" w:cs="Tahoma"/>
          <w:bCs/>
          <w:color w:val="000000"/>
          <w:sz w:val="28"/>
          <w:szCs w:val="28"/>
        </w:rPr>
      </w:pPr>
    </w:p>
    <w:p w:rsidR="005B7A36" w:rsidRDefault="005B7A36">
      <w:pPr>
        <w:spacing w:line="360" w:lineRule="auto"/>
        <w:jc w:val="both"/>
        <w:rPr>
          <w:rFonts w:ascii="Tahoma" w:hAnsi="Tahoma" w:cs="Tahoma"/>
          <w:bCs/>
          <w:color w:val="000000"/>
          <w:sz w:val="28"/>
          <w:szCs w:val="28"/>
        </w:rPr>
      </w:pPr>
    </w:p>
    <w:p w:rsidR="005B7A36" w:rsidRDefault="005B7A36">
      <w:pPr>
        <w:spacing w:line="360" w:lineRule="auto"/>
        <w:jc w:val="both"/>
        <w:rPr>
          <w:rFonts w:ascii="Tahoma" w:hAnsi="Tahoma" w:cs="Tahoma"/>
          <w:bCs/>
          <w:color w:val="000000"/>
          <w:sz w:val="28"/>
          <w:szCs w:val="28"/>
        </w:rPr>
      </w:pPr>
    </w:p>
    <w:p w:rsidR="005B7A36" w:rsidRDefault="005B7A36">
      <w:pPr>
        <w:spacing w:line="360" w:lineRule="auto"/>
        <w:jc w:val="both"/>
        <w:rPr>
          <w:rFonts w:ascii="Tahoma" w:hAnsi="Tahoma" w:cs="Tahoma"/>
          <w:bCs/>
          <w:color w:val="000000"/>
          <w:sz w:val="28"/>
          <w:szCs w:val="28"/>
        </w:rPr>
      </w:pPr>
    </w:p>
    <w:p w:rsidR="005B7A36" w:rsidRDefault="005B7A36">
      <w:pPr>
        <w:spacing w:line="360" w:lineRule="auto"/>
        <w:jc w:val="both"/>
        <w:rPr>
          <w:rFonts w:ascii="Tahoma" w:hAnsi="Tahoma" w:cs="Tahoma"/>
          <w:bCs/>
          <w:color w:val="000000"/>
          <w:sz w:val="28"/>
          <w:szCs w:val="28"/>
        </w:rPr>
      </w:pPr>
    </w:p>
    <w:p w:rsidR="005B7A36" w:rsidRDefault="005B7A36">
      <w:pPr>
        <w:spacing w:line="360" w:lineRule="auto"/>
        <w:jc w:val="both"/>
        <w:rPr>
          <w:rFonts w:ascii="Tahoma" w:hAnsi="Tahoma" w:cs="Tahoma"/>
          <w:bCs/>
          <w:color w:val="000000"/>
          <w:sz w:val="28"/>
          <w:szCs w:val="28"/>
        </w:rPr>
      </w:pPr>
    </w:p>
    <w:p w:rsidR="005B7A36" w:rsidRDefault="005B7A36">
      <w:pPr>
        <w:spacing w:line="360" w:lineRule="auto"/>
        <w:jc w:val="both"/>
        <w:rPr>
          <w:rFonts w:ascii="Tahoma" w:hAnsi="Tahoma" w:cs="Tahoma"/>
          <w:bCs/>
          <w:color w:val="000000"/>
          <w:sz w:val="28"/>
          <w:szCs w:val="28"/>
        </w:rPr>
      </w:pPr>
    </w:p>
    <w:p w:rsidR="005B7A36" w:rsidRDefault="005B7A36">
      <w:pPr>
        <w:spacing w:line="360" w:lineRule="auto"/>
        <w:jc w:val="both"/>
        <w:rPr>
          <w:rFonts w:ascii="Tahoma" w:hAnsi="Tahoma" w:cs="Tahoma"/>
          <w:bCs/>
          <w:color w:val="000000"/>
          <w:sz w:val="28"/>
          <w:szCs w:val="28"/>
        </w:rPr>
      </w:pPr>
    </w:p>
    <w:p w:rsidR="005B7A36" w:rsidRDefault="005B7A36">
      <w:pPr>
        <w:spacing w:line="360" w:lineRule="auto"/>
        <w:jc w:val="both"/>
        <w:rPr>
          <w:rFonts w:ascii="Tahoma" w:hAnsi="Tahoma" w:cs="Tahoma"/>
          <w:bCs/>
          <w:color w:val="000000"/>
          <w:sz w:val="28"/>
          <w:szCs w:val="28"/>
        </w:rPr>
      </w:pPr>
    </w:p>
    <w:p w:rsidR="005B7A36" w:rsidRDefault="005B7A36">
      <w:pPr>
        <w:spacing w:line="360" w:lineRule="auto"/>
        <w:jc w:val="both"/>
        <w:rPr>
          <w:rFonts w:ascii="Tahoma" w:hAnsi="Tahoma" w:cs="Tahoma"/>
          <w:bCs/>
          <w:color w:val="000000"/>
          <w:sz w:val="28"/>
          <w:szCs w:val="28"/>
        </w:rPr>
      </w:pPr>
    </w:p>
    <w:p w:rsidR="005B7A36" w:rsidRDefault="005B7A36">
      <w:pPr>
        <w:spacing w:line="360" w:lineRule="auto"/>
        <w:jc w:val="both"/>
        <w:rPr>
          <w:rFonts w:ascii="Tahoma" w:hAnsi="Tahoma" w:cs="Tahoma"/>
          <w:bCs/>
          <w:color w:val="000000"/>
          <w:sz w:val="28"/>
          <w:szCs w:val="28"/>
        </w:rPr>
      </w:pPr>
    </w:p>
    <w:p w:rsidR="005B7A36" w:rsidRDefault="005B7A36">
      <w:pPr>
        <w:spacing w:line="360" w:lineRule="auto"/>
        <w:jc w:val="both"/>
        <w:rPr>
          <w:rFonts w:ascii="Tahoma" w:hAnsi="Tahoma" w:cs="Tahoma"/>
          <w:bCs/>
          <w:color w:val="000000"/>
          <w:sz w:val="28"/>
          <w:szCs w:val="28"/>
        </w:rPr>
      </w:pPr>
    </w:p>
    <w:p w:rsidR="005B7A36" w:rsidRDefault="005B7A36">
      <w:pPr>
        <w:spacing w:line="360" w:lineRule="auto"/>
        <w:jc w:val="both"/>
        <w:rPr>
          <w:rFonts w:ascii="Tahoma" w:hAnsi="Tahoma" w:cs="Tahoma"/>
          <w:bCs/>
          <w:color w:val="000000"/>
          <w:sz w:val="28"/>
          <w:szCs w:val="28"/>
        </w:rPr>
      </w:pPr>
    </w:p>
    <w:p w:rsidR="004A639D" w:rsidRPr="00CB3EAB" w:rsidRDefault="004A639D" w:rsidP="00CB3EAB">
      <w:pPr>
        <w:numPr>
          <w:ilvl w:val="0"/>
          <w:numId w:val="37"/>
        </w:numPr>
        <w:tabs>
          <w:tab w:val="left" w:pos="1440"/>
        </w:tabs>
        <w:spacing w:line="360" w:lineRule="auto"/>
        <w:jc w:val="both"/>
        <w:rPr>
          <w:rFonts w:ascii="Tahoma" w:hAnsi="Tahoma" w:cs="Tahoma"/>
          <w:b/>
          <w:bCs/>
          <w:color w:val="000000"/>
          <w:sz w:val="32"/>
          <w:szCs w:val="32"/>
        </w:rPr>
      </w:pPr>
      <w:r w:rsidRPr="00CB3EAB">
        <w:rPr>
          <w:rFonts w:ascii="Tahoma" w:hAnsi="Tahoma" w:cs="Tahoma"/>
          <w:b/>
          <w:bCs/>
          <w:color w:val="000000"/>
          <w:sz w:val="32"/>
          <w:szCs w:val="32"/>
        </w:rPr>
        <w:t>ANÁLISIS FINANCIERO</w:t>
      </w:r>
    </w:p>
    <w:p w:rsidR="004A639D" w:rsidRDefault="004A639D">
      <w:pPr>
        <w:tabs>
          <w:tab w:val="left" w:pos="1440"/>
        </w:tabs>
        <w:spacing w:line="360" w:lineRule="auto"/>
        <w:jc w:val="both"/>
        <w:rPr>
          <w:rFonts w:ascii="Tahoma" w:hAnsi="Tahoma" w:cs="Tahoma"/>
          <w:b/>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Ecuador mantiene una mercado financiero con alto grado de incertidumbre debido a la situación de inestabilidad política y económica del país, lo que se refleja en su mercado financiero, de esta manera resulta poco atractivo invertir en un país con un alto riesgo.</w:t>
      </w:r>
    </w:p>
    <w:p w:rsidR="004A639D" w:rsidRDefault="004A639D">
      <w:pPr>
        <w:spacing w:line="480" w:lineRule="auto"/>
        <w:jc w:val="both"/>
        <w:rPr>
          <w:rFonts w:ascii="Tahoma" w:eastAsia="Times New Roman" w:hAnsi="Tahoma" w:cs="Tahoma"/>
          <w:lang w:eastAsia="es-ES"/>
        </w:rPr>
      </w:pPr>
    </w:p>
    <w:p w:rsidR="004A639D" w:rsidRDefault="004A639D" w:rsidP="00B10697">
      <w:pPr>
        <w:numPr>
          <w:ilvl w:val="1"/>
          <w:numId w:val="37"/>
        </w:numPr>
        <w:tabs>
          <w:tab w:val="left" w:pos="1440"/>
        </w:tabs>
        <w:spacing w:line="360" w:lineRule="auto"/>
        <w:jc w:val="both"/>
        <w:rPr>
          <w:rFonts w:ascii="Tahoma" w:hAnsi="Tahoma" w:cs="Tahoma"/>
          <w:b/>
          <w:bCs/>
          <w:color w:val="000000"/>
          <w:sz w:val="28"/>
          <w:szCs w:val="28"/>
        </w:rPr>
      </w:pPr>
      <w:r w:rsidRPr="00B10697">
        <w:rPr>
          <w:rFonts w:ascii="Tahoma" w:hAnsi="Tahoma" w:cs="Tahoma"/>
          <w:b/>
          <w:bCs/>
          <w:color w:val="000000"/>
          <w:sz w:val="28"/>
          <w:szCs w:val="28"/>
        </w:rPr>
        <w:t>Parámetros Básicos para las Proyecciones</w:t>
      </w:r>
    </w:p>
    <w:p w:rsidR="00B10697" w:rsidRPr="00B10697" w:rsidRDefault="00B10697" w:rsidP="00B10697">
      <w:pPr>
        <w:tabs>
          <w:tab w:val="left" w:pos="1440"/>
        </w:tabs>
        <w:spacing w:line="360" w:lineRule="auto"/>
        <w:ind w:left="360"/>
        <w:jc w:val="both"/>
        <w:rPr>
          <w:rFonts w:ascii="Tahoma" w:hAnsi="Tahoma" w:cs="Tahoma"/>
          <w:b/>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Se desarrollaron estimaciones en base a proyecciones con datos obtenidos de los reportes financieros a partir del año 2003 con lo que se tienen 36 meses para realizar la regresión estadística que estimara los resultados del primer año de gestión y el crecimiento anual sostenido que se espera lograr con la implementación de este proyecto.</w:t>
      </w:r>
    </w:p>
    <w:p w:rsidR="004A639D" w:rsidRDefault="004A639D">
      <w:pPr>
        <w:spacing w:line="480" w:lineRule="auto"/>
        <w:jc w:val="both"/>
        <w:rPr>
          <w:rFonts w:ascii="Tahoma" w:eastAsia="Times New Roman" w:hAnsi="Tahoma" w:cs="Tahoma"/>
          <w:lang w:eastAsia="es-ES"/>
        </w:rPr>
      </w:pPr>
    </w:p>
    <w:p w:rsidR="004A639D" w:rsidRDefault="004A639D">
      <w:pPr>
        <w:numPr>
          <w:ilvl w:val="1"/>
          <w:numId w:val="37"/>
        </w:numPr>
        <w:tabs>
          <w:tab w:val="left" w:pos="1440"/>
        </w:tabs>
        <w:spacing w:line="360" w:lineRule="auto"/>
        <w:jc w:val="both"/>
        <w:rPr>
          <w:rFonts w:ascii="Tahoma" w:hAnsi="Tahoma" w:cs="Tahoma"/>
          <w:b/>
          <w:bCs/>
          <w:color w:val="000000"/>
          <w:sz w:val="28"/>
          <w:szCs w:val="28"/>
        </w:rPr>
      </w:pPr>
      <w:r w:rsidRPr="00B10697">
        <w:rPr>
          <w:rFonts w:ascii="Tahoma" w:hAnsi="Tahoma" w:cs="Tahoma"/>
          <w:b/>
          <w:bCs/>
          <w:color w:val="000000"/>
          <w:sz w:val="28"/>
          <w:szCs w:val="28"/>
        </w:rPr>
        <w:t>Reporte General del Sistema de Cooperativas.</w:t>
      </w:r>
    </w:p>
    <w:p w:rsidR="00B10697" w:rsidRPr="00B10697" w:rsidRDefault="00B10697" w:rsidP="00B10697">
      <w:pPr>
        <w:tabs>
          <w:tab w:val="left" w:pos="1440"/>
        </w:tabs>
        <w:spacing w:line="360" w:lineRule="auto"/>
        <w:ind w:left="360"/>
        <w:jc w:val="both"/>
        <w:rPr>
          <w:rFonts w:ascii="Tahoma" w:hAnsi="Tahoma" w:cs="Tahoma"/>
          <w:b/>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 Reporte General del Sistema de Cooperativas muestra que un número mayor de entidades de cooperativas se presentan en el país, bancos privados 25 entidades (lo que representa el 30.12% del sistema financiero) vs. Cooperativas de ahorro y crédito 38 entidades (45.78%, información hasta nov-05</w:t>
      </w:r>
      <w:r w:rsidR="00293CC5">
        <w:rPr>
          <w:rFonts w:ascii="Tahoma" w:eastAsia="Times New Roman" w:hAnsi="Tahoma" w:cs="Tahoma"/>
          <w:lang w:eastAsia="es-ES"/>
        </w:rPr>
        <w:t xml:space="preserve"> como se muestra en el A</w:t>
      </w:r>
      <w:r>
        <w:rPr>
          <w:rFonts w:ascii="Tahoma" w:eastAsia="Times New Roman" w:hAnsi="Tahoma" w:cs="Tahoma"/>
          <w:lang w:eastAsia="es-ES"/>
        </w:rPr>
        <w:t>nexo 1</w:t>
      </w:r>
      <w:r w:rsidR="00293CC5">
        <w:rPr>
          <w:rFonts w:ascii="Tahoma" w:eastAsia="Times New Roman" w:hAnsi="Tahoma" w:cs="Tahoma"/>
          <w:lang w:eastAsia="es-ES"/>
        </w:rPr>
        <w:t>)</w:t>
      </w:r>
      <w:r>
        <w:rPr>
          <w:rFonts w:ascii="Tahoma" w:eastAsia="Times New Roman" w:hAnsi="Tahoma" w:cs="Tahoma"/>
          <w:lang w:eastAsia="es-ES"/>
        </w:rPr>
        <w:t>.</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Se puede observar que las cooperativas muestran una menor participación en la cartera comercial, consumo y vivienda, pero en cuanto a la cartera microempresarial la diferencia entre los bancos privados y las cooperativas es mínima, tan solo el 17%, tomando en cuenta las proporciones de cada segmento dentro del sistema financiero, tal como se explica en </w:t>
      </w:r>
      <w:r w:rsidR="001121B2">
        <w:rPr>
          <w:rFonts w:ascii="Tahoma" w:eastAsia="Times New Roman" w:hAnsi="Tahoma" w:cs="Tahoma"/>
          <w:lang w:eastAsia="es-ES"/>
        </w:rPr>
        <w:t>el siguiente cuadro</w:t>
      </w:r>
      <w:r>
        <w:rPr>
          <w:rFonts w:ascii="Tahoma" w:eastAsia="Times New Roman" w:hAnsi="Tahoma" w:cs="Tahoma"/>
          <w:lang w:eastAsia="es-ES"/>
        </w:rPr>
        <w:t>.</w:t>
      </w:r>
    </w:p>
    <w:p w:rsidR="001121B2" w:rsidRDefault="003A10FE">
      <w:pPr>
        <w:spacing w:line="480" w:lineRule="auto"/>
        <w:jc w:val="center"/>
        <w:rPr>
          <w:rFonts w:ascii="Tahoma" w:eastAsia="Times New Roman" w:hAnsi="Tahoma" w:cs="Tahoma"/>
          <w:lang w:eastAsia="es-ES"/>
        </w:rPr>
      </w:pPr>
      <w:bookmarkStart w:id="13" w:name="RANGE!B2:F42"/>
      <w:r>
        <w:rPr>
          <w:rFonts w:ascii="Tahoma" w:eastAsia="Times New Roman" w:hAnsi="Tahoma" w:cs="Tahoma"/>
          <w:noProof/>
          <w:lang w:eastAsia="es-ES"/>
        </w:rPr>
        <w:pict>
          <v:shape id="_x0000_s1237" type="#_x0000_t202" style="position:absolute;left:0;text-align:left;margin-left:9pt;margin-top:321.2pt;width:396pt;height:36pt;z-index:251699200" stroked="f">
            <v:textbox style="mso-next-textbox:#_x0000_s1237">
              <w:txbxContent>
                <w:p w:rsidR="00555CD3" w:rsidRPr="001605B8" w:rsidRDefault="00555CD3" w:rsidP="003A10FE">
                  <w:pPr>
                    <w:jc w:val="center"/>
                    <w:rPr>
                      <w:rFonts w:ascii="Verdana" w:hAnsi="Verdana" w:cs="Tahoma"/>
                      <w:b/>
                      <w:sz w:val="16"/>
                      <w:szCs w:val="16"/>
                    </w:rPr>
                  </w:pPr>
                  <w:r>
                    <w:rPr>
                      <w:rFonts w:ascii="Verdana" w:hAnsi="Verdana" w:cs="Tahoma"/>
                      <w:b/>
                      <w:sz w:val="16"/>
                      <w:szCs w:val="16"/>
                    </w:rPr>
                    <w:t>CUADRO</w:t>
                  </w:r>
                  <w:r w:rsidRPr="001605B8">
                    <w:rPr>
                      <w:rFonts w:ascii="Verdana" w:hAnsi="Verdana" w:cs="Tahoma"/>
                      <w:b/>
                      <w:sz w:val="16"/>
                      <w:szCs w:val="16"/>
                    </w:rPr>
                    <w:t xml:space="preserve"> # </w:t>
                  </w:r>
                  <w:r>
                    <w:rPr>
                      <w:rFonts w:ascii="Verdana" w:hAnsi="Verdana" w:cs="Tahoma"/>
                      <w:b/>
                      <w:sz w:val="16"/>
                      <w:szCs w:val="16"/>
                    </w:rPr>
                    <w:t>8</w:t>
                  </w:r>
                </w:p>
                <w:p w:rsidR="00555CD3" w:rsidRDefault="00555CD3" w:rsidP="003A10FE">
                  <w:pPr>
                    <w:jc w:val="center"/>
                    <w:rPr>
                      <w:rFonts w:ascii="Verdana" w:hAnsi="Verdana" w:cs="Tahoma"/>
                      <w:sz w:val="16"/>
                      <w:szCs w:val="16"/>
                    </w:rPr>
                  </w:pPr>
                  <w:r>
                    <w:rPr>
                      <w:rFonts w:ascii="Verdana" w:hAnsi="Verdana" w:cs="Tahoma"/>
                      <w:sz w:val="16"/>
                      <w:szCs w:val="16"/>
                    </w:rPr>
                    <w:t>REPORTE GENERAL DEL SISTEMA DE COOPERATIVAS</w:t>
                  </w:r>
                </w:p>
                <w:p w:rsidR="00555CD3" w:rsidRPr="00EB2DAB" w:rsidRDefault="00555CD3" w:rsidP="003A10FE">
                  <w:pPr>
                    <w:rPr>
                      <w:rFonts w:ascii="Verdana" w:hAnsi="Verdana" w:cs="Tahoma"/>
                      <w:sz w:val="16"/>
                      <w:szCs w:val="16"/>
                    </w:rPr>
                  </w:pPr>
                  <w:r>
                    <w:rPr>
                      <w:rFonts w:ascii="Verdana" w:hAnsi="Verdana" w:cs="Tahoma"/>
                      <w:sz w:val="16"/>
                      <w:szCs w:val="16"/>
                    </w:rPr>
                    <w:t xml:space="preserve">Elaborado por: Las Autoras </w:t>
                  </w:r>
                </w:p>
              </w:txbxContent>
            </v:textbox>
          </v:shape>
        </w:pict>
      </w:r>
      <w:r w:rsidR="001121B2">
        <w:rPr>
          <w:rFonts w:ascii="Tahoma" w:eastAsia="Times New Roman" w:hAnsi="Tahoma" w:cs="Tahoma"/>
          <w:noProof/>
          <w:sz w:val="20"/>
          <w:lang w:val="en-US" w:eastAsia="en-US"/>
        </w:rPr>
        <w:pict>
          <v:shape id="_x0000_s1175" type="#_x0000_t75" style="position:absolute;left:0;text-align:left;margin-left:9pt;margin-top:2.75pt;width:396.05pt;height:325.6pt;z-index:251653120">
            <v:imagedata r:id="rId63" o:title=""/>
            <w10:wrap type="topAndBottom"/>
          </v:shape>
          <o:OLEObject Type="Embed" ProgID="Excel.Sheet.8" ShapeID="_x0000_s1175" DrawAspect="Content" ObjectID="_1318921500" r:id="rId64"/>
        </w:pict>
      </w:r>
    </w:p>
    <w:bookmarkEnd w:id="13"/>
    <w:p w:rsidR="004A639D" w:rsidRDefault="004A639D">
      <w:pPr>
        <w:spacing w:line="480" w:lineRule="auto"/>
        <w:jc w:val="center"/>
        <w:rPr>
          <w:rFonts w:ascii="Tahoma" w:eastAsia="Times New Roman" w:hAnsi="Tahoma" w:cs="Tahoma"/>
          <w:lang w:eastAsia="es-ES"/>
        </w:rPr>
      </w:pPr>
    </w:p>
    <w:p w:rsidR="00C37D53" w:rsidRDefault="00C37D53">
      <w:pPr>
        <w:spacing w:line="480" w:lineRule="auto"/>
        <w:jc w:val="both"/>
        <w:rPr>
          <w:rFonts w:ascii="Tahoma" w:eastAsia="Times New Roman" w:hAnsi="Tahoma" w:cs="Tahoma"/>
          <w:sz w:val="20"/>
          <w:lang w:eastAsia="es-ES"/>
        </w:rPr>
      </w:pPr>
    </w:p>
    <w:p w:rsidR="00C37D53" w:rsidRDefault="00C37D53">
      <w:pPr>
        <w:spacing w:line="480" w:lineRule="auto"/>
        <w:jc w:val="both"/>
        <w:rPr>
          <w:rFonts w:ascii="Tahoma" w:eastAsia="Times New Roman" w:hAnsi="Tahoma" w:cs="Tahoma"/>
          <w:sz w:val="20"/>
          <w:lang w:eastAsia="es-ES"/>
        </w:rPr>
      </w:pPr>
    </w:p>
    <w:p w:rsidR="00C37D53" w:rsidRDefault="00C37D53">
      <w:pPr>
        <w:spacing w:line="480" w:lineRule="auto"/>
        <w:jc w:val="both"/>
        <w:rPr>
          <w:rFonts w:ascii="Tahoma" w:eastAsia="Times New Roman" w:hAnsi="Tahoma" w:cs="Tahoma"/>
          <w:sz w:val="20"/>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Esto  puede deberse en parte a que de los servicios que pueden ofrecer las cooperativas, este es el único o el más conocido.</w:t>
      </w:r>
    </w:p>
    <w:p w:rsidR="00295EA2" w:rsidRDefault="00295EA2">
      <w:pPr>
        <w:spacing w:line="480" w:lineRule="auto"/>
        <w:jc w:val="both"/>
        <w:rPr>
          <w:rFonts w:ascii="Tahoma" w:eastAsia="Times New Roman" w:hAnsi="Tahoma" w:cs="Tahoma"/>
          <w:lang w:eastAsia="es-ES"/>
        </w:rPr>
      </w:pPr>
    </w:p>
    <w:p w:rsidR="004A639D" w:rsidRDefault="004A639D">
      <w:pPr>
        <w:numPr>
          <w:ilvl w:val="1"/>
          <w:numId w:val="37"/>
        </w:numPr>
        <w:tabs>
          <w:tab w:val="left" w:pos="1440"/>
        </w:tabs>
        <w:spacing w:line="360" w:lineRule="auto"/>
        <w:jc w:val="both"/>
        <w:rPr>
          <w:rFonts w:ascii="Tahoma" w:hAnsi="Tahoma" w:cs="Tahoma"/>
          <w:b/>
          <w:bCs/>
          <w:color w:val="000000"/>
          <w:sz w:val="28"/>
          <w:szCs w:val="28"/>
        </w:rPr>
      </w:pPr>
      <w:r w:rsidRPr="00B10697">
        <w:rPr>
          <w:rFonts w:ascii="Tahoma" w:hAnsi="Tahoma" w:cs="Tahoma"/>
          <w:b/>
          <w:bCs/>
          <w:color w:val="000000"/>
          <w:sz w:val="28"/>
          <w:szCs w:val="28"/>
        </w:rPr>
        <w:t>Supuestos económicos-financieros</w:t>
      </w:r>
    </w:p>
    <w:p w:rsidR="00EE3D3C" w:rsidRPr="00B10697" w:rsidRDefault="00EE3D3C" w:rsidP="00EE3D3C">
      <w:pPr>
        <w:tabs>
          <w:tab w:val="left" w:pos="1440"/>
        </w:tabs>
        <w:spacing w:line="360" w:lineRule="auto"/>
        <w:ind w:left="360"/>
        <w:jc w:val="both"/>
        <w:rPr>
          <w:rFonts w:ascii="Tahoma" w:hAnsi="Tahoma" w:cs="Tahoma"/>
          <w:b/>
          <w:bCs/>
          <w:color w:val="000000"/>
          <w:sz w:val="28"/>
          <w:szCs w:val="28"/>
        </w:rPr>
      </w:pPr>
    </w:p>
    <w:p w:rsidR="004A639D" w:rsidRDefault="004A639D">
      <w:pPr>
        <w:numPr>
          <w:ilvl w:val="0"/>
          <w:numId w:val="35"/>
        </w:numPr>
        <w:spacing w:line="480" w:lineRule="auto"/>
        <w:jc w:val="both"/>
        <w:rPr>
          <w:rFonts w:ascii="Tahoma" w:eastAsia="Times New Roman" w:hAnsi="Tahoma" w:cs="Tahoma"/>
          <w:lang w:eastAsia="es-ES"/>
        </w:rPr>
      </w:pPr>
      <w:r>
        <w:rPr>
          <w:rFonts w:ascii="Tahoma" w:eastAsia="Times New Roman" w:hAnsi="Tahoma" w:cs="Tahoma"/>
          <w:lang w:eastAsia="es-ES"/>
        </w:rPr>
        <w:t>Las tasas dentro del sistema financiero se mantienen.</w:t>
      </w:r>
    </w:p>
    <w:p w:rsidR="004A639D" w:rsidRDefault="004A639D">
      <w:pPr>
        <w:numPr>
          <w:ilvl w:val="0"/>
          <w:numId w:val="35"/>
        </w:numPr>
        <w:spacing w:line="480" w:lineRule="auto"/>
        <w:jc w:val="both"/>
        <w:rPr>
          <w:rFonts w:ascii="Tahoma" w:eastAsia="Times New Roman" w:hAnsi="Tahoma" w:cs="Tahoma"/>
          <w:lang w:eastAsia="es-ES"/>
        </w:rPr>
      </w:pPr>
      <w:r>
        <w:rPr>
          <w:rFonts w:ascii="Tahoma" w:eastAsia="Times New Roman" w:hAnsi="Tahoma" w:cs="Tahoma"/>
          <w:lang w:eastAsia="es-ES"/>
        </w:rPr>
        <w:t>Se estima un crecimiento del 0.5</w:t>
      </w:r>
      <w:r w:rsidR="00F01024">
        <w:rPr>
          <w:rFonts w:ascii="Tahoma" w:eastAsia="Times New Roman" w:hAnsi="Tahoma" w:cs="Tahoma"/>
          <w:lang w:eastAsia="es-ES"/>
        </w:rPr>
        <w:t>0</w:t>
      </w:r>
      <w:r>
        <w:rPr>
          <w:rFonts w:ascii="Tahoma" w:eastAsia="Times New Roman" w:hAnsi="Tahoma" w:cs="Tahoma"/>
          <w:lang w:eastAsia="es-ES"/>
        </w:rPr>
        <w:t>% durante primer año después de la implementación del BSC y durante los años siguientes del 0.10% y 0.05% e</w:t>
      </w:r>
      <w:r w:rsidR="00AB2351">
        <w:rPr>
          <w:rFonts w:ascii="Tahoma" w:eastAsia="Times New Roman" w:hAnsi="Tahoma" w:cs="Tahoma"/>
          <w:lang w:eastAsia="es-ES"/>
        </w:rPr>
        <w:t>n</w:t>
      </w:r>
      <w:r>
        <w:rPr>
          <w:rFonts w:ascii="Tahoma" w:eastAsia="Times New Roman" w:hAnsi="Tahoma" w:cs="Tahoma"/>
          <w:lang w:eastAsia="es-ES"/>
        </w:rPr>
        <w:t xml:space="preserve"> los años 200</w:t>
      </w:r>
      <w:r w:rsidR="00AB2351">
        <w:rPr>
          <w:rFonts w:ascii="Tahoma" w:eastAsia="Times New Roman" w:hAnsi="Tahoma" w:cs="Tahoma"/>
          <w:lang w:eastAsia="es-ES"/>
        </w:rPr>
        <w:t>8</w:t>
      </w:r>
      <w:r>
        <w:rPr>
          <w:rFonts w:ascii="Tahoma" w:eastAsia="Times New Roman" w:hAnsi="Tahoma" w:cs="Tahoma"/>
          <w:lang w:eastAsia="es-ES"/>
        </w:rPr>
        <w:t xml:space="preserve"> al 2009 y 2010 al 2011 respectivamente.</w:t>
      </w:r>
    </w:p>
    <w:p w:rsidR="004A639D" w:rsidRDefault="004A639D">
      <w:pPr>
        <w:numPr>
          <w:ilvl w:val="0"/>
          <w:numId w:val="35"/>
        </w:numPr>
        <w:spacing w:line="480" w:lineRule="auto"/>
        <w:jc w:val="both"/>
        <w:rPr>
          <w:rFonts w:ascii="Tahoma" w:eastAsia="Times New Roman" w:hAnsi="Tahoma" w:cs="Tahoma"/>
          <w:lang w:eastAsia="es-ES"/>
        </w:rPr>
      </w:pPr>
      <w:r>
        <w:rPr>
          <w:rFonts w:ascii="Tahoma" w:eastAsia="Times New Roman" w:hAnsi="Tahoma" w:cs="Tahoma"/>
          <w:lang w:eastAsia="es-ES"/>
        </w:rPr>
        <w:t>La inversión inicial será realizada con capital propio.</w:t>
      </w:r>
    </w:p>
    <w:p w:rsidR="004A639D" w:rsidRDefault="004A639D">
      <w:pPr>
        <w:tabs>
          <w:tab w:val="left" w:pos="1440"/>
        </w:tabs>
        <w:spacing w:line="360" w:lineRule="auto"/>
        <w:jc w:val="both"/>
        <w:rPr>
          <w:rFonts w:ascii="Tahoma" w:hAnsi="Tahoma" w:cs="Tahoma"/>
          <w:bCs/>
          <w:color w:val="000000"/>
          <w:sz w:val="28"/>
          <w:szCs w:val="28"/>
        </w:rPr>
      </w:pPr>
    </w:p>
    <w:p w:rsidR="004A639D" w:rsidRPr="00B10697" w:rsidRDefault="004A639D">
      <w:pPr>
        <w:numPr>
          <w:ilvl w:val="1"/>
          <w:numId w:val="37"/>
        </w:numPr>
        <w:tabs>
          <w:tab w:val="left" w:pos="1440"/>
        </w:tabs>
        <w:spacing w:line="360" w:lineRule="auto"/>
        <w:jc w:val="both"/>
        <w:rPr>
          <w:rFonts w:ascii="Tahoma" w:hAnsi="Tahoma" w:cs="Tahoma"/>
          <w:b/>
          <w:bCs/>
          <w:color w:val="000000"/>
          <w:sz w:val="28"/>
          <w:szCs w:val="28"/>
        </w:rPr>
      </w:pPr>
      <w:r w:rsidRPr="00B10697">
        <w:rPr>
          <w:rFonts w:ascii="Tahoma" w:hAnsi="Tahoma" w:cs="Tahoma"/>
          <w:b/>
          <w:bCs/>
          <w:color w:val="000000"/>
          <w:sz w:val="28"/>
          <w:szCs w:val="28"/>
        </w:rPr>
        <w:t>Inversión</w:t>
      </w:r>
    </w:p>
    <w:p w:rsidR="004A639D" w:rsidRDefault="004A639D">
      <w:pPr>
        <w:tabs>
          <w:tab w:val="left" w:pos="1440"/>
        </w:tabs>
        <w:spacing w:line="360" w:lineRule="auto"/>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En la institución financiera se realizaran inversiones anuales desglosadas en: Inversión fija, Inversión variable y Capacitación, con lo cual se abarcan todas las áreas desarrolladas en el BSC.  </w:t>
      </w:r>
    </w:p>
    <w:tbl>
      <w:tblPr>
        <w:tblW w:w="6840" w:type="dxa"/>
        <w:tblInd w:w="65" w:type="dxa"/>
        <w:tblCellMar>
          <w:left w:w="70" w:type="dxa"/>
          <w:right w:w="70" w:type="dxa"/>
        </w:tblCellMar>
        <w:tblLook w:val="0000"/>
      </w:tblPr>
      <w:tblGrid>
        <w:gridCol w:w="329"/>
        <w:gridCol w:w="3485"/>
        <w:gridCol w:w="1309"/>
        <w:gridCol w:w="1818"/>
      </w:tblGrid>
      <w:tr w:rsidR="00274111" w:rsidRPr="00274111">
        <w:trPr>
          <w:trHeight w:val="345"/>
        </w:trPr>
        <w:tc>
          <w:tcPr>
            <w:tcW w:w="6840" w:type="dxa"/>
            <w:gridSpan w:val="4"/>
            <w:tcBorders>
              <w:top w:val="single" w:sz="4" w:space="0" w:color="auto"/>
              <w:left w:val="single" w:sz="4" w:space="0" w:color="auto"/>
              <w:bottom w:val="single" w:sz="4" w:space="0" w:color="auto"/>
              <w:right w:val="single" w:sz="4" w:space="0" w:color="auto"/>
            </w:tcBorders>
            <w:shd w:val="clear" w:color="auto" w:fill="FFCC99"/>
            <w:vAlign w:val="center"/>
          </w:tcPr>
          <w:p w:rsidR="00274111" w:rsidRPr="00274111" w:rsidRDefault="00274111" w:rsidP="00274111">
            <w:pPr>
              <w:jc w:val="center"/>
              <w:rPr>
                <w:rFonts w:ascii="Arial" w:eastAsia="Times New Roman" w:hAnsi="Arial" w:cs="Arial"/>
                <w:b/>
                <w:bCs/>
                <w:sz w:val="20"/>
                <w:szCs w:val="20"/>
                <w:lang w:eastAsia="es-ES"/>
              </w:rPr>
            </w:pPr>
            <w:r w:rsidRPr="00274111">
              <w:rPr>
                <w:rFonts w:ascii="Arial" w:eastAsia="Times New Roman" w:hAnsi="Arial" w:cs="Arial"/>
                <w:b/>
                <w:bCs/>
                <w:sz w:val="20"/>
                <w:szCs w:val="20"/>
                <w:lang w:eastAsia="es-ES"/>
              </w:rPr>
              <w:t>INVERSIONES</w:t>
            </w:r>
          </w:p>
        </w:tc>
      </w:tr>
      <w:tr w:rsidR="00274111" w:rsidRPr="00274111">
        <w:trPr>
          <w:trHeight w:val="315"/>
        </w:trPr>
        <w:tc>
          <w:tcPr>
            <w:tcW w:w="228" w:type="dxa"/>
            <w:tcBorders>
              <w:top w:val="nil"/>
              <w:left w:val="single" w:sz="4" w:space="0" w:color="auto"/>
              <w:bottom w:val="single" w:sz="4" w:space="0" w:color="auto"/>
              <w:right w:val="single" w:sz="4" w:space="0" w:color="auto"/>
            </w:tcBorders>
            <w:shd w:val="clear" w:color="auto" w:fill="FFCC99"/>
            <w:noWrap/>
            <w:vAlign w:val="bottom"/>
          </w:tcPr>
          <w:p w:rsidR="00274111" w:rsidRPr="00274111" w:rsidRDefault="00274111" w:rsidP="00274111">
            <w:pPr>
              <w:rPr>
                <w:rFonts w:ascii="Arial" w:eastAsia="Times New Roman" w:hAnsi="Arial" w:cs="Arial"/>
                <w:b/>
                <w:bCs/>
                <w:sz w:val="20"/>
                <w:szCs w:val="20"/>
                <w:lang w:eastAsia="es-ES"/>
              </w:rPr>
            </w:pPr>
            <w:r w:rsidRPr="00274111">
              <w:rPr>
                <w:rFonts w:ascii="Arial" w:eastAsia="Times New Roman" w:hAnsi="Arial" w:cs="Arial"/>
                <w:b/>
                <w:bCs/>
                <w:sz w:val="20"/>
                <w:szCs w:val="20"/>
                <w:lang w:eastAsia="es-ES"/>
              </w:rPr>
              <w:t> </w:t>
            </w:r>
          </w:p>
        </w:tc>
        <w:tc>
          <w:tcPr>
            <w:tcW w:w="3485" w:type="dxa"/>
            <w:tcBorders>
              <w:top w:val="nil"/>
              <w:left w:val="nil"/>
              <w:bottom w:val="single" w:sz="4" w:space="0" w:color="auto"/>
              <w:right w:val="single" w:sz="4" w:space="0" w:color="auto"/>
            </w:tcBorders>
            <w:shd w:val="clear" w:color="auto" w:fill="FFCC99"/>
            <w:noWrap/>
            <w:vAlign w:val="bottom"/>
          </w:tcPr>
          <w:p w:rsidR="00274111" w:rsidRPr="00274111" w:rsidRDefault="00274111" w:rsidP="00274111">
            <w:pPr>
              <w:jc w:val="center"/>
              <w:rPr>
                <w:rFonts w:ascii="Arial" w:eastAsia="Times New Roman" w:hAnsi="Arial" w:cs="Arial"/>
                <w:b/>
                <w:bCs/>
                <w:sz w:val="20"/>
                <w:szCs w:val="20"/>
                <w:lang w:eastAsia="es-ES"/>
              </w:rPr>
            </w:pPr>
            <w:r w:rsidRPr="00274111">
              <w:rPr>
                <w:rFonts w:ascii="Arial" w:eastAsia="Times New Roman" w:hAnsi="Arial" w:cs="Arial"/>
                <w:b/>
                <w:bCs/>
                <w:sz w:val="20"/>
                <w:szCs w:val="20"/>
                <w:lang w:eastAsia="es-ES"/>
              </w:rPr>
              <w:t>DESCRIPCION</w:t>
            </w:r>
          </w:p>
        </w:tc>
        <w:tc>
          <w:tcPr>
            <w:tcW w:w="1309" w:type="dxa"/>
            <w:tcBorders>
              <w:top w:val="nil"/>
              <w:left w:val="nil"/>
              <w:bottom w:val="single" w:sz="4" w:space="0" w:color="auto"/>
              <w:right w:val="single" w:sz="4" w:space="0" w:color="auto"/>
            </w:tcBorders>
            <w:shd w:val="clear" w:color="auto" w:fill="FFCC99"/>
            <w:noWrap/>
            <w:vAlign w:val="bottom"/>
          </w:tcPr>
          <w:p w:rsidR="00274111" w:rsidRPr="00274111" w:rsidRDefault="00274111" w:rsidP="00274111">
            <w:pPr>
              <w:jc w:val="center"/>
              <w:rPr>
                <w:rFonts w:ascii="Arial" w:eastAsia="Times New Roman" w:hAnsi="Arial" w:cs="Arial"/>
                <w:b/>
                <w:bCs/>
                <w:sz w:val="20"/>
                <w:szCs w:val="20"/>
                <w:lang w:eastAsia="es-ES"/>
              </w:rPr>
            </w:pPr>
            <w:r w:rsidRPr="00274111">
              <w:rPr>
                <w:rFonts w:ascii="Arial" w:eastAsia="Times New Roman" w:hAnsi="Arial" w:cs="Arial"/>
                <w:b/>
                <w:bCs/>
                <w:sz w:val="20"/>
                <w:szCs w:val="20"/>
                <w:lang w:eastAsia="es-ES"/>
              </w:rPr>
              <w:t>VALOR</w:t>
            </w:r>
          </w:p>
        </w:tc>
        <w:tc>
          <w:tcPr>
            <w:tcW w:w="1818" w:type="dxa"/>
            <w:tcBorders>
              <w:top w:val="nil"/>
              <w:left w:val="nil"/>
              <w:bottom w:val="single" w:sz="4" w:space="0" w:color="auto"/>
              <w:right w:val="single" w:sz="4" w:space="0" w:color="auto"/>
            </w:tcBorders>
            <w:shd w:val="clear" w:color="auto" w:fill="FFCC99"/>
            <w:noWrap/>
            <w:vAlign w:val="bottom"/>
          </w:tcPr>
          <w:p w:rsidR="00274111" w:rsidRPr="00274111" w:rsidRDefault="00274111" w:rsidP="00274111">
            <w:pPr>
              <w:jc w:val="center"/>
              <w:rPr>
                <w:rFonts w:ascii="Arial" w:eastAsia="Times New Roman" w:hAnsi="Arial" w:cs="Arial"/>
                <w:b/>
                <w:bCs/>
                <w:sz w:val="20"/>
                <w:szCs w:val="20"/>
                <w:lang w:eastAsia="es-ES"/>
              </w:rPr>
            </w:pPr>
            <w:r w:rsidRPr="00274111">
              <w:rPr>
                <w:rFonts w:ascii="Arial" w:eastAsia="Times New Roman" w:hAnsi="Arial" w:cs="Arial"/>
                <w:b/>
                <w:bCs/>
                <w:sz w:val="20"/>
                <w:szCs w:val="20"/>
                <w:lang w:eastAsia="es-ES"/>
              </w:rPr>
              <w:t>PARTICIPACION</w:t>
            </w:r>
          </w:p>
        </w:tc>
      </w:tr>
      <w:tr w:rsidR="00274111" w:rsidRPr="00274111">
        <w:trPr>
          <w:trHeight w:val="255"/>
        </w:trPr>
        <w:tc>
          <w:tcPr>
            <w:tcW w:w="228" w:type="dxa"/>
            <w:tcBorders>
              <w:top w:val="nil"/>
              <w:left w:val="single" w:sz="4" w:space="0" w:color="auto"/>
              <w:bottom w:val="single" w:sz="4" w:space="0" w:color="auto"/>
              <w:right w:val="single" w:sz="4" w:space="0" w:color="auto"/>
            </w:tcBorders>
            <w:shd w:val="clear" w:color="auto" w:fill="FFCC99"/>
            <w:noWrap/>
            <w:vAlign w:val="bottom"/>
          </w:tcPr>
          <w:p w:rsidR="00274111" w:rsidRPr="00274111" w:rsidRDefault="00274111" w:rsidP="00274111">
            <w:pPr>
              <w:rPr>
                <w:rFonts w:ascii="Arial" w:eastAsia="Times New Roman" w:hAnsi="Arial" w:cs="Arial"/>
                <w:b/>
                <w:bCs/>
                <w:sz w:val="20"/>
                <w:szCs w:val="20"/>
                <w:lang w:eastAsia="es-ES"/>
              </w:rPr>
            </w:pPr>
            <w:r w:rsidRPr="00274111">
              <w:rPr>
                <w:rFonts w:ascii="Arial" w:eastAsia="Times New Roman" w:hAnsi="Arial" w:cs="Arial"/>
                <w:b/>
                <w:bCs/>
                <w:sz w:val="20"/>
                <w:szCs w:val="20"/>
                <w:lang w:eastAsia="es-ES"/>
              </w:rPr>
              <w:t> </w:t>
            </w:r>
          </w:p>
        </w:tc>
        <w:tc>
          <w:tcPr>
            <w:tcW w:w="3485" w:type="dxa"/>
            <w:tcBorders>
              <w:top w:val="nil"/>
              <w:left w:val="nil"/>
              <w:bottom w:val="single" w:sz="4" w:space="0" w:color="auto"/>
              <w:right w:val="single" w:sz="4" w:space="0" w:color="auto"/>
            </w:tcBorders>
            <w:shd w:val="clear" w:color="auto" w:fill="FFCC99"/>
            <w:noWrap/>
            <w:vAlign w:val="bottom"/>
          </w:tcPr>
          <w:p w:rsidR="00274111" w:rsidRPr="00274111" w:rsidRDefault="00274111" w:rsidP="00274111">
            <w:pPr>
              <w:rPr>
                <w:rFonts w:ascii="Arial" w:eastAsia="Times New Roman" w:hAnsi="Arial" w:cs="Arial"/>
                <w:b/>
                <w:bCs/>
                <w:sz w:val="20"/>
                <w:szCs w:val="20"/>
                <w:lang w:eastAsia="es-ES"/>
              </w:rPr>
            </w:pPr>
            <w:r w:rsidRPr="00274111">
              <w:rPr>
                <w:rFonts w:ascii="Arial" w:eastAsia="Times New Roman" w:hAnsi="Arial" w:cs="Arial"/>
                <w:b/>
                <w:bCs/>
                <w:sz w:val="20"/>
                <w:szCs w:val="20"/>
                <w:lang w:eastAsia="es-ES"/>
              </w:rPr>
              <w:t> </w:t>
            </w:r>
          </w:p>
        </w:tc>
        <w:tc>
          <w:tcPr>
            <w:tcW w:w="1309" w:type="dxa"/>
            <w:tcBorders>
              <w:top w:val="nil"/>
              <w:left w:val="nil"/>
              <w:bottom w:val="single" w:sz="4" w:space="0" w:color="auto"/>
              <w:right w:val="single" w:sz="4" w:space="0" w:color="auto"/>
            </w:tcBorders>
            <w:shd w:val="clear" w:color="auto" w:fill="FFCC99"/>
            <w:noWrap/>
            <w:vAlign w:val="bottom"/>
          </w:tcPr>
          <w:p w:rsidR="00274111" w:rsidRPr="00274111" w:rsidRDefault="00274111" w:rsidP="00274111">
            <w:pPr>
              <w:jc w:val="center"/>
              <w:rPr>
                <w:rFonts w:ascii="Arial" w:eastAsia="Times New Roman" w:hAnsi="Arial" w:cs="Arial"/>
                <w:b/>
                <w:bCs/>
                <w:sz w:val="20"/>
                <w:szCs w:val="20"/>
                <w:lang w:eastAsia="es-ES"/>
              </w:rPr>
            </w:pPr>
            <w:r w:rsidRPr="00274111">
              <w:rPr>
                <w:rFonts w:ascii="Arial" w:eastAsia="Times New Roman" w:hAnsi="Arial" w:cs="Arial"/>
                <w:b/>
                <w:bCs/>
                <w:sz w:val="20"/>
                <w:szCs w:val="20"/>
                <w:lang w:eastAsia="es-ES"/>
              </w:rPr>
              <w:t>(en dólares)</w:t>
            </w:r>
          </w:p>
        </w:tc>
        <w:tc>
          <w:tcPr>
            <w:tcW w:w="1818" w:type="dxa"/>
            <w:tcBorders>
              <w:top w:val="nil"/>
              <w:left w:val="nil"/>
              <w:bottom w:val="single" w:sz="4" w:space="0" w:color="auto"/>
              <w:right w:val="single" w:sz="4" w:space="0" w:color="auto"/>
            </w:tcBorders>
            <w:shd w:val="clear" w:color="auto" w:fill="FFCC99"/>
            <w:noWrap/>
            <w:vAlign w:val="bottom"/>
          </w:tcPr>
          <w:p w:rsidR="00274111" w:rsidRPr="00274111" w:rsidRDefault="00274111" w:rsidP="00274111">
            <w:pPr>
              <w:jc w:val="center"/>
              <w:rPr>
                <w:rFonts w:ascii="Arial" w:eastAsia="Times New Roman" w:hAnsi="Arial" w:cs="Arial"/>
                <w:b/>
                <w:bCs/>
                <w:sz w:val="20"/>
                <w:szCs w:val="20"/>
                <w:lang w:eastAsia="es-ES"/>
              </w:rPr>
            </w:pPr>
            <w:r w:rsidRPr="00274111">
              <w:rPr>
                <w:rFonts w:ascii="Arial" w:eastAsia="Times New Roman" w:hAnsi="Arial" w:cs="Arial"/>
                <w:b/>
                <w:bCs/>
                <w:sz w:val="20"/>
                <w:szCs w:val="20"/>
                <w:lang w:eastAsia="es-ES"/>
              </w:rPr>
              <w:t>%</w:t>
            </w:r>
          </w:p>
        </w:tc>
      </w:tr>
      <w:tr w:rsidR="00274111" w:rsidRPr="00274111">
        <w:trPr>
          <w:trHeight w:val="255"/>
        </w:trPr>
        <w:tc>
          <w:tcPr>
            <w:tcW w:w="228" w:type="dxa"/>
            <w:tcBorders>
              <w:top w:val="nil"/>
              <w:left w:val="single" w:sz="4" w:space="0" w:color="auto"/>
              <w:bottom w:val="single" w:sz="4" w:space="0" w:color="auto"/>
              <w:right w:val="single" w:sz="4" w:space="0" w:color="auto"/>
            </w:tcBorders>
            <w:shd w:val="clear" w:color="auto" w:fill="auto"/>
            <w:noWrap/>
            <w:vAlign w:val="bottom"/>
          </w:tcPr>
          <w:p w:rsidR="00274111" w:rsidRPr="00274111" w:rsidRDefault="00274111" w:rsidP="00274111">
            <w:pPr>
              <w:rPr>
                <w:rFonts w:ascii="Arial" w:eastAsia="Times New Roman" w:hAnsi="Arial" w:cs="Arial"/>
                <w:b/>
                <w:bCs/>
                <w:sz w:val="20"/>
                <w:szCs w:val="20"/>
                <w:lang w:eastAsia="es-ES"/>
              </w:rPr>
            </w:pPr>
            <w:r w:rsidRPr="00274111">
              <w:rPr>
                <w:rFonts w:ascii="Arial" w:eastAsia="Times New Roman" w:hAnsi="Arial" w:cs="Arial"/>
                <w:b/>
                <w:bCs/>
                <w:sz w:val="20"/>
                <w:szCs w:val="20"/>
                <w:lang w:eastAsia="es-ES"/>
              </w:rPr>
              <w:t>I</w:t>
            </w:r>
          </w:p>
        </w:tc>
        <w:tc>
          <w:tcPr>
            <w:tcW w:w="3485" w:type="dxa"/>
            <w:tcBorders>
              <w:top w:val="nil"/>
              <w:left w:val="nil"/>
              <w:bottom w:val="single" w:sz="4" w:space="0" w:color="auto"/>
              <w:right w:val="single" w:sz="4" w:space="0" w:color="auto"/>
            </w:tcBorders>
            <w:shd w:val="clear" w:color="auto" w:fill="auto"/>
            <w:noWrap/>
            <w:vAlign w:val="bottom"/>
          </w:tcPr>
          <w:p w:rsidR="00274111" w:rsidRPr="00274111" w:rsidRDefault="00274111" w:rsidP="00274111">
            <w:pPr>
              <w:rPr>
                <w:rFonts w:ascii="Arial" w:eastAsia="Times New Roman" w:hAnsi="Arial" w:cs="Arial"/>
                <w:sz w:val="20"/>
                <w:szCs w:val="20"/>
                <w:lang w:eastAsia="es-ES"/>
              </w:rPr>
            </w:pPr>
            <w:r w:rsidRPr="00274111">
              <w:rPr>
                <w:rFonts w:ascii="Arial" w:eastAsia="Times New Roman" w:hAnsi="Arial" w:cs="Arial"/>
                <w:sz w:val="20"/>
                <w:szCs w:val="20"/>
                <w:lang w:eastAsia="es-ES"/>
              </w:rPr>
              <w:t>INVERSION FIJA</w:t>
            </w:r>
          </w:p>
        </w:tc>
        <w:tc>
          <w:tcPr>
            <w:tcW w:w="1309" w:type="dxa"/>
            <w:tcBorders>
              <w:top w:val="nil"/>
              <w:left w:val="nil"/>
              <w:bottom w:val="single" w:sz="4" w:space="0" w:color="auto"/>
              <w:right w:val="single" w:sz="4" w:space="0" w:color="auto"/>
            </w:tcBorders>
            <w:shd w:val="clear" w:color="auto" w:fill="auto"/>
            <w:noWrap/>
            <w:vAlign w:val="bottom"/>
          </w:tcPr>
          <w:p w:rsidR="00274111" w:rsidRPr="00274111" w:rsidRDefault="00274111" w:rsidP="00274111">
            <w:pPr>
              <w:jc w:val="right"/>
              <w:rPr>
                <w:rFonts w:ascii="Arial" w:eastAsia="Times New Roman" w:hAnsi="Arial" w:cs="Arial"/>
                <w:sz w:val="20"/>
                <w:szCs w:val="20"/>
                <w:lang w:eastAsia="es-ES"/>
              </w:rPr>
            </w:pPr>
            <w:r w:rsidRPr="00274111">
              <w:rPr>
                <w:rFonts w:ascii="Arial" w:eastAsia="Times New Roman" w:hAnsi="Arial" w:cs="Arial"/>
                <w:sz w:val="20"/>
                <w:szCs w:val="20"/>
                <w:lang w:eastAsia="es-ES"/>
              </w:rPr>
              <w:t>34.600,00</w:t>
            </w:r>
          </w:p>
        </w:tc>
        <w:tc>
          <w:tcPr>
            <w:tcW w:w="1818" w:type="dxa"/>
            <w:tcBorders>
              <w:top w:val="nil"/>
              <w:left w:val="nil"/>
              <w:bottom w:val="single" w:sz="4" w:space="0" w:color="auto"/>
              <w:right w:val="single" w:sz="4" w:space="0" w:color="auto"/>
            </w:tcBorders>
            <w:shd w:val="clear" w:color="auto" w:fill="auto"/>
            <w:noWrap/>
            <w:vAlign w:val="bottom"/>
          </w:tcPr>
          <w:p w:rsidR="00274111" w:rsidRPr="00274111" w:rsidRDefault="00274111" w:rsidP="00274111">
            <w:pPr>
              <w:jc w:val="right"/>
              <w:rPr>
                <w:rFonts w:ascii="Arial" w:eastAsia="Times New Roman" w:hAnsi="Arial" w:cs="Arial"/>
                <w:sz w:val="20"/>
                <w:szCs w:val="20"/>
                <w:lang w:eastAsia="es-ES"/>
              </w:rPr>
            </w:pPr>
            <w:r w:rsidRPr="00274111">
              <w:rPr>
                <w:rFonts w:ascii="Arial" w:eastAsia="Times New Roman" w:hAnsi="Arial" w:cs="Arial"/>
                <w:sz w:val="20"/>
                <w:szCs w:val="20"/>
                <w:lang w:eastAsia="es-ES"/>
              </w:rPr>
              <w:t>30,50%</w:t>
            </w:r>
          </w:p>
        </w:tc>
      </w:tr>
      <w:tr w:rsidR="00274111" w:rsidRPr="00274111">
        <w:trPr>
          <w:trHeight w:val="255"/>
        </w:trPr>
        <w:tc>
          <w:tcPr>
            <w:tcW w:w="228" w:type="dxa"/>
            <w:tcBorders>
              <w:top w:val="nil"/>
              <w:left w:val="single" w:sz="4" w:space="0" w:color="auto"/>
              <w:bottom w:val="single" w:sz="4" w:space="0" w:color="auto"/>
              <w:right w:val="single" w:sz="4" w:space="0" w:color="auto"/>
            </w:tcBorders>
            <w:shd w:val="clear" w:color="auto" w:fill="auto"/>
            <w:noWrap/>
            <w:vAlign w:val="bottom"/>
          </w:tcPr>
          <w:p w:rsidR="00274111" w:rsidRPr="00274111" w:rsidRDefault="00274111" w:rsidP="00274111">
            <w:pPr>
              <w:rPr>
                <w:rFonts w:ascii="Arial" w:eastAsia="Times New Roman" w:hAnsi="Arial" w:cs="Arial"/>
                <w:b/>
                <w:bCs/>
                <w:sz w:val="20"/>
                <w:szCs w:val="20"/>
                <w:lang w:eastAsia="es-ES"/>
              </w:rPr>
            </w:pPr>
            <w:r w:rsidRPr="00274111">
              <w:rPr>
                <w:rFonts w:ascii="Arial" w:eastAsia="Times New Roman" w:hAnsi="Arial" w:cs="Arial"/>
                <w:b/>
                <w:bCs/>
                <w:sz w:val="20"/>
                <w:szCs w:val="20"/>
                <w:lang w:eastAsia="es-ES"/>
              </w:rPr>
              <w:t>II</w:t>
            </w:r>
          </w:p>
        </w:tc>
        <w:tc>
          <w:tcPr>
            <w:tcW w:w="3485" w:type="dxa"/>
            <w:tcBorders>
              <w:top w:val="nil"/>
              <w:left w:val="nil"/>
              <w:bottom w:val="single" w:sz="4" w:space="0" w:color="auto"/>
              <w:right w:val="single" w:sz="4" w:space="0" w:color="auto"/>
            </w:tcBorders>
            <w:shd w:val="clear" w:color="auto" w:fill="auto"/>
            <w:noWrap/>
            <w:vAlign w:val="bottom"/>
          </w:tcPr>
          <w:p w:rsidR="00274111" w:rsidRPr="00274111" w:rsidRDefault="00274111" w:rsidP="00274111">
            <w:pPr>
              <w:rPr>
                <w:rFonts w:ascii="Arial" w:eastAsia="Times New Roman" w:hAnsi="Arial" w:cs="Arial"/>
                <w:sz w:val="20"/>
                <w:szCs w:val="20"/>
                <w:lang w:eastAsia="es-ES"/>
              </w:rPr>
            </w:pPr>
            <w:r w:rsidRPr="00274111">
              <w:rPr>
                <w:rFonts w:ascii="Arial" w:eastAsia="Times New Roman" w:hAnsi="Arial" w:cs="Arial"/>
                <w:sz w:val="20"/>
                <w:szCs w:val="20"/>
                <w:lang w:eastAsia="es-ES"/>
              </w:rPr>
              <w:t>INVERSION VARIABLE</w:t>
            </w:r>
          </w:p>
        </w:tc>
        <w:tc>
          <w:tcPr>
            <w:tcW w:w="1309" w:type="dxa"/>
            <w:tcBorders>
              <w:top w:val="nil"/>
              <w:left w:val="nil"/>
              <w:bottom w:val="single" w:sz="4" w:space="0" w:color="auto"/>
              <w:right w:val="single" w:sz="4" w:space="0" w:color="auto"/>
            </w:tcBorders>
            <w:shd w:val="clear" w:color="auto" w:fill="auto"/>
            <w:noWrap/>
            <w:vAlign w:val="bottom"/>
          </w:tcPr>
          <w:p w:rsidR="00274111" w:rsidRPr="00274111" w:rsidRDefault="00274111" w:rsidP="00274111">
            <w:pPr>
              <w:jc w:val="right"/>
              <w:rPr>
                <w:rFonts w:ascii="Arial" w:eastAsia="Times New Roman" w:hAnsi="Arial" w:cs="Arial"/>
                <w:sz w:val="20"/>
                <w:szCs w:val="20"/>
                <w:lang w:eastAsia="es-ES"/>
              </w:rPr>
            </w:pPr>
            <w:r w:rsidRPr="00274111">
              <w:rPr>
                <w:rFonts w:ascii="Arial" w:eastAsia="Times New Roman" w:hAnsi="Arial" w:cs="Arial"/>
                <w:sz w:val="20"/>
                <w:szCs w:val="20"/>
                <w:lang w:eastAsia="es-ES"/>
              </w:rPr>
              <w:t>39.825,56</w:t>
            </w:r>
          </w:p>
        </w:tc>
        <w:tc>
          <w:tcPr>
            <w:tcW w:w="1818" w:type="dxa"/>
            <w:tcBorders>
              <w:top w:val="nil"/>
              <w:left w:val="nil"/>
              <w:bottom w:val="single" w:sz="4" w:space="0" w:color="auto"/>
              <w:right w:val="single" w:sz="4" w:space="0" w:color="auto"/>
            </w:tcBorders>
            <w:shd w:val="clear" w:color="auto" w:fill="auto"/>
            <w:noWrap/>
            <w:vAlign w:val="bottom"/>
          </w:tcPr>
          <w:p w:rsidR="00274111" w:rsidRPr="00274111" w:rsidRDefault="00274111" w:rsidP="00274111">
            <w:pPr>
              <w:jc w:val="right"/>
              <w:rPr>
                <w:rFonts w:ascii="Arial" w:eastAsia="Times New Roman" w:hAnsi="Arial" w:cs="Arial"/>
                <w:sz w:val="20"/>
                <w:szCs w:val="20"/>
                <w:lang w:eastAsia="es-ES"/>
              </w:rPr>
            </w:pPr>
            <w:r w:rsidRPr="00274111">
              <w:rPr>
                <w:rFonts w:ascii="Arial" w:eastAsia="Times New Roman" w:hAnsi="Arial" w:cs="Arial"/>
                <w:sz w:val="20"/>
                <w:szCs w:val="20"/>
                <w:lang w:eastAsia="es-ES"/>
              </w:rPr>
              <w:t>35,11%</w:t>
            </w:r>
          </w:p>
        </w:tc>
      </w:tr>
      <w:tr w:rsidR="00274111" w:rsidRPr="00274111">
        <w:trPr>
          <w:trHeight w:val="270"/>
        </w:trPr>
        <w:tc>
          <w:tcPr>
            <w:tcW w:w="228" w:type="dxa"/>
            <w:tcBorders>
              <w:top w:val="nil"/>
              <w:left w:val="single" w:sz="4" w:space="0" w:color="auto"/>
              <w:bottom w:val="single" w:sz="4" w:space="0" w:color="auto"/>
              <w:right w:val="single" w:sz="4" w:space="0" w:color="auto"/>
            </w:tcBorders>
            <w:shd w:val="clear" w:color="auto" w:fill="auto"/>
            <w:noWrap/>
            <w:vAlign w:val="bottom"/>
          </w:tcPr>
          <w:p w:rsidR="00274111" w:rsidRPr="00274111" w:rsidRDefault="00274111" w:rsidP="00274111">
            <w:pPr>
              <w:rPr>
                <w:rFonts w:ascii="Arial" w:eastAsia="Times New Roman" w:hAnsi="Arial" w:cs="Arial"/>
                <w:b/>
                <w:bCs/>
                <w:sz w:val="20"/>
                <w:szCs w:val="20"/>
                <w:lang w:eastAsia="es-ES"/>
              </w:rPr>
            </w:pPr>
            <w:r w:rsidRPr="00274111">
              <w:rPr>
                <w:rFonts w:ascii="Arial" w:eastAsia="Times New Roman" w:hAnsi="Arial" w:cs="Arial"/>
                <w:b/>
                <w:bCs/>
                <w:sz w:val="20"/>
                <w:szCs w:val="20"/>
                <w:lang w:eastAsia="es-ES"/>
              </w:rPr>
              <w:t>IV</w:t>
            </w:r>
          </w:p>
        </w:tc>
        <w:tc>
          <w:tcPr>
            <w:tcW w:w="3485" w:type="dxa"/>
            <w:tcBorders>
              <w:top w:val="nil"/>
              <w:left w:val="nil"/>
              <w:bottom w:val="single" w:sz="4" w:space="0" w:color="auto"/>
              <w:right w:val="single" w:sz="4" w:space="0" w:color="auto"/>
            </w:tcBorders>
            <w:shd w:val="clear" w:color="auto" w:fill="auto"/>
            <w:noWrap/>
            <w:vAlign w:val="bottom"/>
          </w:tcPr>
          <w:p w:rsidR="00274111" w:rsidRPr="00274111" w:rsidRDefault="00274111" w:rsidP="00274111">
            <w:pPr>
              <w:rPr>
                <w:rFonts w:ascii="Arial" w:eastAsia="Times New Roman" w:hAnsi="Arial" w:cs="Arial"/>
                <w:sz w:val="20"/>
                <w:szCs w:val="20"/>
                <w:lang w:eastAsia="es-ES"/>
              </w:rPr>
            </w:pPr>
            <w:r w:rsidRPr="00274111">
              <w:rPr>
                <w:rFonts w:ascii="Arial" w:eastAsia="Times New Roman" w:hAnsi="Arial" w:cs="Arial"/>
                <w:sz w:val="20"/>
                <w:szCs w:val="20"/>
                <w:lang w:eastAsia="es-ES"/>
              </w:rPr>
              <w:t>CAPACITACION (12veces al año)</w:t>
            </w:r>
          </w:p>
        </w:tc>
        <w:tc>
          <w:tcPr>
            <w:tcW w:w="1309" w:type="dxa"/>
            <w:tcBorders>
              <w:top w:val="nil"/>
              <w:left w:val="nil"/>
              <w:bottom w:val="double" w:sz="6" w:space="0" w:color="auto"/>
              <w:right w:val="single" w:sz="4" w:space="0" w:color="auto"/>
            </w:tcBorders>
            <w:shd w:val="clear" w:color="auto" w:fill="auto"/>
            <w:noWrap/>
            <w:vAlign w:val="bottom"/>
          </w:tcPr>
          <w:p w:rsidR="00274111" w:rsidRPr="00274111" w:rsidRDefault="00274111" w:rsidP="00274111">
            <w:pPr>
              <w:jc w:val="right"/>
              <w:rPr>
                <w:rFonts w:ascii="Arial" w:eastAsia="Times New Roman" w:hAnsi="Arial" w:cs="Arial"/>
                <w:sz w:val="20"/>
                <w:szCs w:val="20"/>
                <w:lang w:eastAsia="es-ES"/>
              </w:rPr>
            </w:pPr>
            <w:r w:rsidRPr="00274111">
              <w:rPr>
                <w:rFonts w:ascii="Arial" w:eastAsia="Times New Roman" w:hAnsi="Arial" w:cs="Arial"/>
                <w:sz w:val="20"/>
                <w:szCs w:val="20"/>
                <w:lang w:eastAsia="es-ES"/>
              </w:rPr>
              <w:t>39.000,00</w:t>
            </w:r>
          </w:p>
        </w:tc>
        <w:tc>
          <w:tcPr>
            <w:tcW w:w="1818" w:type="dxa"/>
            <w:tcBorders>
              <w:top w:val="nil"/>
              <w:left w:val="nil"/>
              <w:bottom w:val="double" w:sz="6" w:space="0" w:color="auto"/>
              <w:right w:val="single" w:sz="4" w:space="0" w:color="auto"/>
            </w:tcBorders>
            <w:shd w:val="clear" w:color="auto" w:fill="auto"/>
            <w:noWrap/>
            <w:vAlign w:val="bottom"/>
          </w:tcPr>
          <w:p w:rsidR="00274111" w:rsidRPr="00274111" w:rsidRDefault="00274111" w:rsidP="00274111">
            <w:pPr>
              <w:jc w:val="right"/>
              <w:rPr>
                <w:rFonts w:ascii="Arial" w:eastAsia="Times New Roman" w:hAnsi="Arial" w:cs="Arial"/>
                <w:sz w:val="20"/>
                <w:szCs w:val="20"/>
                <w:lang w:eastAsia="es-ES"/>
              </w:rPr>
            </w:pPr>
            <w:r w:rsidRPr="00274111">
              <w:rPr>
                <w:rFonts w:ascii="Arial" w:eastAsia="Times New Roman" w:hAnsi="Arial" w:cs="Arial"/>
                <w:sz w:val="20"/>
                <w:szCs w:val="20"/>
                <w:lang w:eastAsia="es-ES"/>
              </w:rPr>
              <w:t>34,38%</w:t>
            </w:r>
          </w:p>
        </w:tc>
      </w:tr>
      <w:tr w:rsidR="00274111" w:rsidRPr="00274111">
        <w:trPr>
          <w:trHeight w:val="270"/>
        </w:trPr>
        <w:tc>
          <w:tcPr>
            <w:tcW w:w="228" w:type="dxa"/>
            <w:tcBorders>
              <w:top w:val="nil"/>
              <w:left w:val="single" w:sz="4" w:space="0" w:color="auto"/>
              <w:bottom w:val="single" w:sz="4" w:space="0" w:color="auto"/>
              <w:right w:val="single" w:sz="4" w:space="0" w:color="auto"/>
            </w:tcBorders>
            <w:shd w:val="clear" w:color="auto" w:fill="auto"/>
            <w:noWrap/>
            <w:vAlign w:val="bottom"/>
          </w:tcPr>
          <w:p w:rsidR="00274111" w:rsidRPr="00274111" w:rsidRDefault="00274111" w:rsidP="00274111">
            <w:pPr>
              <w:rPr>
                <w:rFonts w:ascii="Arial" w:eastAsia="Times New Roman" w:hAnsi="Arial" w:cs="Arial"/>
                <w:sz w:val="20"/>
                <w:szCs w:val="20"/>
                <w:lang w:eastAsia="es-ES"/>
              </w:rPr>
            </w:pPr>
            <w:r w:rsidRPr="00274111">
              <w:rPr>
                <w:rFonts w:ascii="Arial" w:eastAsia="Times New Roman" w:hAnsi="Arial" w:cs="Arial"/>
                <w:sz w:val="20"/>
                <w:szCs w:val="20"/>
                <w:lang w:eastAsia="es-ES"/>
              </w:rPr>
              <w:t> </w:t>
            </w:r>
          </w:p>
        </w:tc>
        <w:tc>
          <w:tcPr>
            <w:tcW w:w="3485" w:type="dxa"/>
            <w:tcBorders>
              <w:top w:val="nil"/>
              <w:left w:val="nil"/>
              <w:bottom w:val="single" w:sz="4" w:space="0" w:color="auto"/>
              <w:right w:val="single" w:sz="4" w:space="0" w:color="auto"/>
            </w:tcBorders>
            <w:shd w:val="clear" w:color="auto" w:fill="auto"/>
            <w:noWrap/>
            <w:vAlign w:val="bottom"/>
          </w:tcPr>
          <w:p w:rsidR="00274111" w:rsidRPr="00274111" w:rsidRDefault="00274111" w:rsidP="00274111">
            <w:pPr>
              <w:rPr>
                <w:rFonts w:ascii="Arial" w:eastAsia="Times New Roman" w:hAnsi="Arial" w:cs="Arial"/>
                <w:sz w:val="20"/>
                <w:szCs w:val="20"/>
                <w:lang w:eastAsia="es-ES"/>
              </w:rPr>
            </w:pPr>
            <w:r w:rsidRPr="00274111">
              <w:rPr>
                <w:rFonts w:ascii="Arial" w:eastAsia="Times New Roman" w:hAnsi="Arial" w:cs="Arial"/>
                <w:sz w:val="20"/>
                <w:szCs w:val="20"/>
                <w:lang w:eastAsia="es-ES"/>
              </w:rPr>
              <w:t> </w:t>
            </w:r>
          </w:p>
        </w:tc>
        <w:tc>
          <w:tcPr>
            <w:tcW w:w="1309" w:type="dxa"/>
            <w:tcBorders>
              <w:top w:val="nil"/>
              <w:left w:val="nil"/>
              <w:bottom w:val="single" w:sz="4" w:space="0" w:color="auto"/>
              <w:right w:val="single" w:sz="4" w:space="0" w:color="auto"/>
            </w:tcBorders>
            <w:shd w:val="clear" w:color="auto" w:fill="99CCFF"/>
            <w:noWrap/>
            <w:vAlign w:val="bottom"/>
          </w:tcPr>
          <w:p w:rsidR="00274111" w:rsidRPr="00274111" w:rsidRDefault="00274111" w:rsidP="00274111">
            <w:pPr>
              <w:jc w:val="right"/>
              <w:rPr>
                <w:rFonts w:ascii="Arial" w:eastAsia="Times New Roman" w:hAnsi="Arial" w:cs="Arial"/>
                <w:b/>
                <w:bCs/>
                <w:sz w:val="20"/>
                <w:szCs w:val="20"/>
                <w:lang w:eastAsia="es-ES"/>
              </w:rPr>
            </w:pPr>
            <w:r w:rsidRPr="00274111">
              <w:rPr>
                <w:rFonts w:ascii="Arial" w:eastAsia="Times New Roman" w:hAnsi="Arial" w:cs="Arial"/>
                <w:b/>
                <w:bCs/>
                <w:sz w:val="20"/>
                <w:szCs w:val="20"/>
                <w:lang w:eastAsia="es-ES"/>
              </w:rPr>
              <w:t>113.425,56</w:t>
            </w:r>
          </w:p>
        </w:tc>
        <w:tc>
          <w:tcPr>
            <w:tcW w:w="1818" w:type="dxa"/>
            <w:tcBorders>
              <w:top w:val="nil"/>
              <w:left w:val="nil"/>
              <w:bottom w:val="single" w:sz="4" w:space="0" w:color="auto"/>
              <w:right w:val="single" w:sz="4" w:space="0" w:color="auto"/>
            </w:tcBorders>
            <w:shd w:val="clear" w:color="auto" w:fill="99CCFF"/>
            <w:noWrap/>
            <w:vAlign w:val="bottom"/>
          </w:tcPr>
          <w:p w:rsidR="00274111" w:rsidRPr="00274111" w:rsidRDefault="00274111" w:rsidP="00274111">
            <w:pPr>
              <w:jc w:val="right"/>
              <w:rPr>
                <w:rFonts w:ascii="Arial" w:eastAsia="Times New Roman" w:hAnsi="Arial" w:cs="Arial"/>
                <w:b/>
                <w:bCs/>
                <w:sz w:val="20"/>
                <w:szCs w:val="20"/>
                <w:lang w:eastAsia="es-ES"/>
              </w:rPr>
            </w:pPr>
            <w:r w:rsidRPr="00274111">
              <w:rPr>
                <w:rFonts w:ascii="Arial" w:eastAsia="Times New Roman" w:hAnsi="Arial" w:cs="Arial"/>
                <w:b/>
                <w:bCs/>
                <w:sz w:val="20"/>
                <w:szCs w:val="20"/>
                <w:lang w:eastAsia="es-ES"/>
              </w:rPr>
              <w:t>100%</w:t>
            </w:r>
          </w:p>
        </w:tc>
      </w:tr>
    </w:tbl>
    <w:p w:rsidR="00274111" w:rsidRDefault="00274111">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238" type="#_x0000_t202" style="position:absolute;left:0;text-align:left;margin-left:-18pt;margin-top:8.6pt;width:396pt;height:36pt;z-index:251700224;mso-position-horizontal-relative:text;mso-position-vertical-relative:text" stroked="f">
            <v:textbox style="mso-next-textbox:#_x0000_s1238">
              <w:txbxContent>
                <w:p w:rsidR="00555CD3" w:rsidRPr="001605B8" w:rsidRDefault="00555CD3" w:rsidP="00274111">
                  <w:pPr>
                    <w:jc w:val="center"/>
                    <w:rPr>
                      <w:rFonts w:ascii="Verdana" w:hAnsi="Verdana" w:cs="Tahoma"/>
                      <w:b/>
                      <w:sz w:val="16"/>
                      <w:szCs w:val="16"/>
                    </w:rPr>
                  </w:pPr>
                  <w:r>
                    <w:rPr>
                      <w:rFonts w:ascii="Verdana" w:hAnsi="Verdana" w:cs="Tahoma"/>
                      <w:b/>
                      <w:sz w:val="16"/>
                      <w:szCs w:val="16"/>
                    </w:rPr>
                    <w:t>CUADRO</w:t>
                  </w:r>
                  <w:r w:rsidRPr="001605B8">
                    <w:rPr>
                      <w:rFonts w:ascii="Verdana" w:hAnsi="Verdana" w:cs="Tahoma"/>
                      <w:b/>
                      <w:sz w:val="16"/>
                      <w:szCs w:val="16"/>
                    </w:rPr>
                    <w:t xml:space="preserve"> # </w:t>
                  </w:r>
                  <w:r>
                    <w:rPr>
                      <w:rFonts w:ascii="Verdana" w:hAnsi="Verdana" w:cs="Tahoma"/>
                      <w:b/>
                      <w:sz w:val="16"/>
                      <w:szCs w:val="16"/>
                    </w:rPr>
                    <w:t>9</w:t>
                  </w:r>
                </w:p>
                <w:p w:rsidR="00555CD3" w:rsidRDefault="00555CD3" w:rsidP="00274111">
                  <w:pPr>
                    <w:jc w:val="center"/>
                    <w:rPr>
                      <w:rFonts w:ascii="Verdana" w:hAnsi="Verdana" w:cs="Tahoma"/>
                      <w:sz w:val="16"/>
                      <w:szCs w:val="16"/>
                    </w:rPr>
                  </w:pPr>
                  <w:r>
                    <w:rPr>
                      <w:rFonts w:ascii="Verdana" w:hAnsi="Verdana" w:cs="Tahoma"/>
                      <w:sz w:val="16"/>
                      <w:szCs w:val="16"/>
                    </w:rPr>
                    <w:t>SUPUESTO DE INVERSION</w:t>
                  </w:r>
                </w:p>
                <w:p w:rsidR="00555CD3" w:rsidRPr="00EB2DAB" w:rsidRDefault="00555CD3" w:rsidP="00274111">
                  <w:pPr>
                    <w:rPr>
                      <w:rFonts w:ascii="Verdana" w:hAnsi="Verdana" w:cs="Tahoma"/>
                      <w:sz w:val="16"/>
                      <w:szCs w:val="16"/>
                    </w:rPr>
                  </w:pPr>
                  <w:r>
                    <w:rPr>
                      <w:rFonts w:ascii="Verdana" w:hAnsi="Verdana" w:cs="Tahoma"/>
                      <w:sz w:val="16"/>
                      <w:szCs w:val="16"/>
                    </w:rPr>
                    <w:t xml:space="preserve">Elaborado por: Las Autoras </w:t>
                  </w:r>
                </w:p>
              </w:txbxContent>
            </v:textbox>
          </v:shape>
        </w:pict>
      </w:r>
    </w:p>
    <w:p w:rsidR="00274111" w:rsidRDefault="00274111">
      <w:pPr>
        <w:spacing w:line="480" w:lineRule="auto"/>
        <w:jc w:val="both"/>
        <w:rPr>
          <w:rFonts w:ascii="Tahoma" w:eastAsia="Times New Roman" w:hAnsi="Tahoma" w:cs="Tahoma"/>
          <w:lang w:eastAsia="es-ES"/>
        </w:rPr>
      </w:pPr>
    </w:p>
    <w:p w:rsidR="00274111" w:rsidRDefault="00274111">
      <w:pPr>
        <w:spacing w:line="480" w:lineRule="auto"/>
        <w:jc w:val="both"/>
        <w:rPr>
          <w:rFonts w:ascii="Tahoma" w:eastAsia="Times New Roman" w:hAnsi="Tahoma" w:cs="Tahoma"/>
          <w:lang w:eastAsia="es-ES"/>
        </w:rPr>
      </w:pPr>
    </w:p>
    <w:p w:rsidR="004A639D" w:rsidRDefault="004A639D" w:rsidP="00B10697">
      <w:pPr>
        <w:numPr>
          <w:ilvl w:val="2"/>
          <w:numId w:val="37"/>
        </w:numPr>
        <w:spacing w:line="360" w:lineRule="auto"/>
        <w:jc w:val="both"/>
        <w:rPr>
          <w:rFonts w:ascii="Tahoma" w:hAnsi="Tahoma" w:cs="Tahoma"/>
          <w:bCs/>
          <w:color w:val="000000"/>
          <w:sz w:val="28"/>
          <w:szCs w:val="28"/>
        </w:rPr>
      </w:pPr>
      <w:r w:rsidRPr="00B10697">
        <w:rPr>
          <w:rFonts w:ascii="Tahoma" w:hAnsi="Tahoma" w:cs="Tahoma"/>
          <w:bCs/>
          <w:color w:val="000000"/>
          <w:sz w:val="28"/>
          <w:szCs w:val="28"/>
        </w:rPr>
        <w:t>Inversión Fija</w:t>
      </w:r>
    </w:p>
    <w:p w:rsidR="00EE3D3C" w:rsidRPr="00B10697" w:rsidRDefault="00EE3D3C" w:rsidP="00EE3D3C">
      <w:pPr>
        <w:tabs>
          <w:tab w:val="left" w:pos="1440"/>
        </w:tabs>
        <w:spacing w:line="360" w:lineRule="auto"/>
        <w:ind w:left="72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Dentro de la inversión fija tenemos inversión de equipos de oficina, mobiliario, arreglo de interiores, con lo cual se realiza una mejora en la imagen y en el servicio de la institución como se muestra en el siguiente cuadro.</w:t>
      </w:r>
    </w:p>
    <w:p w:rsidR="004922E9" w:rsidRPr="00274111" w:rsidRDefault="00274111">
      <w:pPr>
        <w:spacing w:line="480" w:lineRule="auto"/>
        <w:jc w:val="both"/>
        <w:rPr>
          <w:rFonts w:ascii="Tahoma" w:eastAsia="Times New Roman" w:hAnsi="Tahoma" w:cs="Tahoma"/>
          <w:lang w:eastAsia="es-ES"/>
        </w:rPr>
      </w:pPr>
      <w:r>
        <w:rPr>
          <w:rFonts w:ascii="Tahoma" w:eastAsia="Times New Roman" w:hAnsi="Tahoma" w:cs="Tahoma"/>
          <w:noProof/>
          <w:lang w:eastAsia="es-ES"/>
        </w:rPr>
        <w:pict>
          <v:shape id="_x0000_s1239" type="#_x0000_t202" style="position:absolute;left:0;text-align:left;margin-left:0;margin-top:274.45pt;width:396pt;height:36pt;z-index:251701248" stroked="f">
            <v:textbox style="mso-next-textbox:#_x0000_s1239">
              <w:txbxContent>
                <w:p w:rsidR="00555CD3" w:rsidRPr="001605B8" w:rsidRDefault="00555CD3" w:rsidP="00274111">
                  <w:pPr>
                    <w:jc w:val="center"/>
                    <w:rPr>
                      <w:rFonts w:ascii="Verdana" w:hAnsi="Verdana" w:cs="Tahoma"/>
                      <w:b/>
                      <w:sz w:val="16"/>
                      <w:szCs w:val="16"/>
                    </w:rPr>
                  </w:pPr>
                  <w:r>
                    <w:rPr>
                      <w:rFonts w:ascii="Verdana" w:hAnsi="Verdana" w:cs="Tahoma"/>
                      <w:b/>
                      <w:sz w:val="16"/>
                      <w:szCs w:val="16"/>
                    </w:rPr>
                    <w:t>CUADRO</w:t>
                  </w:r>
                  <w:r w:rsidRPr="001605B8">
                    <w:rPr>
                      <w:rFonts w:ascii="Verdana" w:hAnsi="Verdana" w:cs="Tahoma"/>
                      <w:b/>
                      <w:sz w:val="16"/>
                      <w:szCs w:val="16"/>
                    </w:rPr>
                    <w:t xml:space="preserve"> # </w:t>
                  </w:r>
                  <w:r>
                    <w:rPr>
                      <w:rFonts w:ascii="Verdana" w:hAnsi="Verdana" w:cs="Tahoma"/>
                      <w:b/>
                      <w:sz w:val="16"/>
                      <w:szCs w:val="16"/>
                    </w:rPr>
                    <w:t>10</w:t>
                  </w:r>
                </w:p>
                <w:p w:rsidR="00555CD3" w:rsidRDefault="00555CD3" w:rsidP="00274111">
                  <w:pPr>
                    <w:jc w:val="center"/>
                    <w:rPr>
                      <w:rFonts w:ascii="Verdana" w:hAnsi="Verdana" w:cs="Tahoma"/>
                      <w:sz w:val="16"/>
                      <w:szCs w:val="16"/>
                    </w:rPr>
                  </w:pPr>
                  <w:r>
                    <w:rPr>
                      <w:rFonts w:ascii="Verdana" w:hAnsi="Verdana" w:cs="Tahoma"/>
                      <w:sz w:val="16"/>
                      <w:szCs w:val="16"/>
                    </w:rPr>
                    <w:t>DESGLOSE SUPUESTO DE INVERSION FIJA</w:t>
                  </w:r>
                </w:p>
                <w:p w:rsidR="00555CD3" w:rsidRPr="00EB2DAB" w:rsidRDefault="00555CD3" w:rsidP="00274111">
                  <w:pPr>
                    <w:rPr>
                      <w:rFonts w:ascii="Verdana" w:hAnsi="Verdana" w:cs="Tahoma"/>
                      <w:sz w:val="16"/>
                      <w:szCs w:val="16"/>
                    </w:rPr>
                  </w:pPr>
                  <w:r>
                    <w:rPr>
                      <w:rFonts w:ascii="Verdana" w:hAnsi="Verdana" w:cs="Tahoma"/>
                      <w:sz w:val="16"/>
                      <w:szCs w:val="16"/>
                    </w:rPr>
                    <w:t xml:space="preserve">Elaborado por: Las Autoras </w:t>
                  </w:r>
                </w:p>
              </w:txbxContent>
            </v:textbox>
          </v:shape>
        </w:pict>
      </w:r>
      <w:r w:rsidR="00A917AB">
        <w:rPr>
          <w:noProof/>
          <w:lang w:eastAsia="es-ES"/>
        </w:rPr>
        <w:drawing>
          <wp:inline distT="0" distB="0" distL="0" distR="0">
            <wp:extent cx="5248275" cy="333375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srcRect/>
                    <a:stretch>
                      <a:fillRect/>
                    </a:stretch>
                  </pic:blipFill>
                  <pic:spPr bwMode="auto">
                    <a:xfrm>
                      <a:off x="0" y="0"/>
                      <a:ext cx="5248275" cy="3333750"/>
                    </a:xfrm>
                    <a:prstGeom prst="rect">
                      <a:avLst/>
                    </a:prstGeom>
                    <a:noFill/>
                    <a:ln w="9525">
                      <a:noFill/>
                      <a:miter lim="800000"/>
                      <a:headEnd/>
                      <a:tailEnd/>
                    </a:ln>
                  </pic:spPr>
                </pic:pic>
              </a:graphicData>
            </a:graphic>
          </wp:inline>
        </w:drawing>
      </w:r>
    </w:p>
    <w:p w:rsidR="004922E9" w:rsidRDefault="004922E9">
      <w:pPr>
        <w:spacing w:line="480" w:lineRule="auto"/>
        <w:jc w:val="both"/>
        <w:rPr>
          <w:rFonts w:ascii="Tahoma" w:eastAsia="Times New Roman" w:hAnsi="Tahoma" w:cs="Tahoma"/>
          <w:lang w:eastAsia="es-ES"/>
        </w:rPr>
      </w:pPr>
    </w:p>
    <w:p w:rsidR="004922E9" w:rsidRDefault="004922E9">
      <w:pPr>
        <w:spacing w:line="480" w:lineRule="auto"/>
        <w:jc w:val="both"/>
        <w:rPr>
          <w:rFonts w:ascii="Tahoma" w:eastAsia="Times New Roman" w:hAnsi="Tahoma" w:cs="Tahoma"/>
          <w:lang w:eastAsia="es-ES"/>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También se realiza inversión en el desarrollo de un software especializado para la automatización de los procesos internos, con esto se busca brindar un servicio ágil y eficaz</w:t>
      </w:r>
      <w:r w:rsidR="001B424E">
        <w:rPr>
          <w:rFonts w:ascii="Tahoma" w:eastAsia="Times New Roman" w:hAnsi="Tahoma" w:cs="Tahoma"/>
          <w:lang w:eastAsia="es-ES"/>
        </w:rPr>
        <w:t>.</w:t>
      </w:r>
    </w:p>
    <w:p w:rsidR="004A639D" w:rsidRDefault="004A639D">
      <w:pPr>
        <w:tabs>
          <w:tab w:val="left" w:pos="1440"/>
        </w:tabs>
        <w:spacing w:line="360" w:lineRule="auto"/>
        <w:jc w:val="both"/>
        <w:rPr>
          <w:rFonts w:ascii="Tahoma" w:hAnsi="Tahoma" w:cs="Tahoma"/>
          <w:bCs/>
          <w:color w:val="000000"/>
          <w:sz w:val="28"/>
          <w:szCs w:val="28"/>
        </w:rPr>
      </w:pPr>
    </w:p>
    <w:p w:rsidR="004A639D" w:rsidRPr="00B10697" w:rsidRDefault="00CD0F5D" w:rsidP="00B10697">
      <w:pPr>
        <w:numPr>
          <w:ilvl w:val="2"/>
          <w:numId w:val="37"/>
        </w:numPr>
        <w:spacing w:line="360" w:lineRule="auto"/>
        <w:jc w:val="both"/>
        <w:rPr>
          <w:rFonts w:ascii="Tahoma" w:hAnsi="Tahoma" w:cs="Tahoma"/>
          <w:bCs/>
          <w:color w:val="000000"/>
          <w:sz w:val="28"/>
          <w:szCs w:val="28"/>
        </w:rPr>
      </w:pPr>
      <w:r>
        <w:rPr>
          <w:rFonts w:ascii="Tahoma" w:hAnsi="Tahoma" w:cs="Tahoma"/>
          <w:bCs/>
          <w:color w:val="000000"/>
          <w:sz w:val="28"/>
          <w:szCs w:val="28"/>
        </w:rPr>
        <w:t>Inversión Variable</w:t>
      </w:r>
    </w:p>
    <w:p w:rsidR="00B10697" w:rsidRPr="00B10697" w:rsidRDefault="00B10697" w:rsidP="00B10697">
      <w:pPr>
        <w:tabs>
          <w:tab w:val="left" w:pos="1440"/>
        </w:tabs>
        <w:spacing w:line="360" w:lineRule="auto"/>
        <w:ind w:left="720"/>
        <w:jc w:val="both"/>
        <w:rPr>
          <w:rFonts w:ascii="Tahoma" w:hAnsi="Tahoma" w:cs="Tahoma"/>
          <w:b/>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En cuanto a la inversión variable esta consta básicamente de publicidad dividida en: Cuñas radiales, publireportajes, reportajes, folletería, afiches y mantenimiento de página Web.</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Debido a que el proyecto busca el mejoramiento de imagen de la institución es de suma importancia como primer paso dar a conocer los servicios ya existentes, adicional a esto generar una cadena de información que permita dar a conocer los nuevos servicios a implementarse.</w:t>
      </w:r>
    </w:p>
    <w:tbl>
      <w:tblPr>
        <w:tblW w:w="6220" w:type="dxa"/>
        <w:jc w:val="center"/>
        <w:tblInd w:w="55" w:type="dxa"/>
        <w:tblCellMar>
          <w:left w:w="70" w:type="dxa"/>
          <w:right w:w="70" w:type="dxa"/>
        </w:tblCellMar>
        <w:tblLook w:val="0000"/>
      </w:tblPr>
      <w:tblGrid>
        <w:gridCol w:w="329"/>
        <w:gridCol w:w="2340"/>
        <w:gridCol w:w="1980"/>
        <w:gridCol w:w="1707"/>
      </w:tblGrid>
      <w:tr w:rsidR="00516080" w:rsidRPr="00516080">
        <w:trPr>
          <w:trHeight w:val="345"/>
          <w:jc w:val="center"/>
        </w:trPr>
        <w:tc>
          <w:tcPr>
            <w:tcW w:w="6220" w:type="dxa"/>
            <w:gridSpan w:val="4"/>
            <w:tcBorders>
              <w:top w:val="single" w:sz="4" w:space="0" w:color="auto"/>
              <w:left w:val="single" w:sz="4" w:space="0" w:color="auto"/>
              <w:bottom w:val="single" w:sz="4" w:space="0" w:color="auto"/>
              <w:right w:val="single" w:sz="4" w:space="0" w:color="auto"/>
            </w:tcBorders>
            <w:shd w:val="clear" w:color="auto" w:fill="FFCC99"/>
            <w:vAlign w:val="center"/>
          </w:tcPr>
          <w:p w:rsidR="00516080" w:rsidRPr="00516080" w:rsidRDefault="00516080" w:rsidP="00516080">
            <w:pPr>
              <w:jc w:val="center"/>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COSTO ANUAL PUBLICIDAD</w:t>
            </w:r>
          </w:p>
        </w:tc>
      </w:tr>
      <w:tr w:rsidR="00516080" w:rsidRPr="00516080">
        <w:trPr>
          <w:trHeight w:val="315"/>
          <w:jc w:val="center"/>
        </w:trPr>
        <w:tc>
          <w:tcPr>
            <w:tcW w:w="280" w:type="dxa"/>
            <w:vMerge w:val="restart"/>
            <w:tcBorders>
              <w:top w:val="single" w:sz="4" w:space="0" w:color="auto"/>
              <w:left w:val="single" w:sz="4" w:space="0" w:color="auto"/>
              <w:bottom w:val="single" w:sz="4" w:space="0" w:color="000000"/>
              <w:right w:val="nil"/>
            </w:tcBorders>
            <w:shd w:val="clear" w:color="auto" w:fill="FFCC99"/>
            <w:vAlign w:val="center"/>
          </w:tcPr>
          <w:p w:rsidR="00516080" w:rsidRPr="00516080" w:rsidRDefault="00516080" w:rsidP="00516080">
            <w:pPr>
              <w:jc w:val="center"/>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 </w:t>
            </w:r>
          </w:p>
        </w:tc>
        <w:tc>
          <w:tcPr>
            <w:tcW w:w="2340" w:type="dxa"/>
            <w:vMerge w:val="restart"/>
            <w:tcBorders>
              <w:top w:val="single" w:sz="4" w:space="0" w:color="auto"/>
              <w:left w:val="single" w:sz="4" w:space="0" w:color="auto"/>
              <w:bottom w:val="single" w:sz="4" w:space="0" w:color="000000"/>
              <w:right w:val="nil"/>
            </w:tcBorders>
            <w:shd w:val="clear" w:color="auto" w:fill="FFCC99"/>
            <w:vAlign w:val="center"/>
          </w:tcPr>
          <w:p w:rsidR="00516080" w:rsidRPr="00516080" w:rsidRDefault="00516080" w:rsidP="00516080">
            <w:pPr>
              <w:jc w:val="center"/>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DESCRIPCION</w:t>
            </w:r>
          </w:p>
        </w:tc>
        <w:tc>
          <w:tcPr>
            <w:tcW w:w="1980" w:type="dxa"/>
            <w:vMerge w:val="restart"/>
            <w:tcBorders>
              <w:top w:val="single" w:sz="4" w:space="0" w:color="auto"/>
              <w:left w:val="single" w:sz="4" w:space="0" w:color="auto"/>
              <w:bottom w:val="single" w:sz="4" w:space="0" w:color="000000"/>
              <w:right w:val="nil"/>
            </w:tcBorders>
            <w:shd w:val="clear" w:color="auto" w:fill="FFCC99"/>
            <w:vAlign w:val="center"/>
          </w:tcPr>
          <w:p w:rsidR="00516080" w:rsidRPr="00516080" w:rsidRDefault="00516080" w:rsidP="00516080">
            <w:pPr>
              <w:jc w:val="center"/>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VALOR (en dolares)</w:t>
            </w:r>
          </w:p>
        </w:tc>
        <w:tc>
          <w:tcPr>
            <w:tcW w:w="1620" w:type="dxa"/>
            <w:vMerge w:val="restart"/>
            <w:tcBorders>
              <w:top w:val="single" w:sz="4" w:space="0" w:color="auto"/>
              <w:left w:val="single" w:sz="4" w:space="0" w:color="auto"/>
              <w:bottom w:val="single" w:sz="4" w:space="0" w:color="000000"/>
              <w:right w:val="single" w:sz="4" w:space="0" w:color="auto"/>
            </w:tcBorders>
            <w:shd w:val="clear" w:color="auto" w:fill="FFCC99"/>
            <w:vAlign w:val="center"/>
          </w:tcPr>
          <w:p w:rsidR="00516080" w:rsidRPr="00516080" w:rsidRDefault="00516080" w:rsidP="00516080">
            <w:pPr>
              <w:jc w:val="center"/>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PARTIFICACION</w:t>
            </w:r>
          </w:p>
        </w:tc>
      </w:tr>
      <w:tr w:rsidR="00516080" w:rsidRPr="00516080">
        <w:trPr>
          <w:trHeight w:val="255"/>
          <w:jc w:val="center"/>
        </w:trPr>
        <w:tc>
          <w:tcPr>
            <w:tcW w:w="280" w:type="dxa"/>
            <w:vMerge/>
            <w:tcBorders>
              <w:top w:val="single" w:sz="4" w:space="0" w:color="auto"/>
              <w:left w:val="single" w:sz="4" w:space="0" w:color="auto"/>
              <w:bottom w:val="single" w:sz="4" w:space="0" w:color="000000"/>
              <w:right w:val="nil"/>
            </w:tcBorders>
            <w:shd w:val="clear" w:color="auto" w:fill="auto"/>
            <w:vAlign w:val="center"/>
          </w:tcPr>
          <w:p w:rsidR="00516080" w:rsidRPr="00516080" w:rsidRDefault="00516080" w:rsidP="00516080">
            <w:pPr>
              <w:rPr>
                <w:rFonts w:ascii="Arial" w:eastAsia="Times New Roman" w:hAnsi="Arial" w:cs="Arial"/>
                <w:b/>
                <w:bCs/>
                <w:sz w:val="20"/>
                <w:szCs w:val="20"/>
                <w:lang w:eastAsia="es-ES"/>
              </w:rPr>
            </w:pPr>
          </w:p>
        </w:tc>
        <w:tc>
          <w:tcPr>
            <w:tcW w:w="2340" w:type="dxa"/>
            <w:vMerge/>
            <w:tcBorders>
              <w:top w:val="single" w:sz="4" w:space="0" w:color="auto"/>
              <w:left w:val="single" w:sz="4" w:space="0" w:color="auto"/>
              <w:bottom w:val="single" w:sz="4" w:space="0" w:color="000000"/>
              <w:right w:val="nil"/>
            </w:tcBorders>
            <w:shd w:val="clear" w:color="auto" w:fill="auto"/>
            <w:vAlign w:val="center"/>
          </w:tcPr>
          <w:p w:rsidR="00516080" w:rsidRPr="00516080" w:rsidRDefault="00516080" w:rsidP="00516080">
            <w:pPr>
              <w:rPr>
                <w:rFonts w:ascii="Arial" w:eastAsia="Times New Roman" w:hAnsi="Arial" w:cs="Arial"/>
                <w:b/>
                <w:bCs/>
                <w:sz w:val="20"/>
                <w:szCs w:val="20"/>
                <w:lang w:eastAsia="es-ES"/>
              </w:rPr>
            </w:pPr>
          </w:p>
        </w:tc>
        <w:tc>
          <w:tcPr>
            <w:tcW w:w="1980" w:type="dxa"/>
            <w:vMerge/>
            <w:tcBorders>
              <w:top w:val="single" w:sz="4" w:space="0" w:color="auto"/>
              <w:left w:val="single" w:sz="4" w:space="0" w:color="auto"/>
              <w:bottom w:val="single" w:sz="4" w:space="0" w:color="000000"/>
              <w:right w:val="nil"/>
            </w:tcBorders>
            <w:shd w:val="clear" w:color="auto" w:fill="auto"/>
            <w:vAlign w:val="center"/>
          </w:tcPr>
          <w:p w:rsidR="00516080" w:rsidRPr="00516080" w:rsidRDefault="00516080" w:rsidP="00516080">
            <w:pPr>
              <w:rPr>
                <w:rFonts w:ascii="Arial" w:eastAsia="Times New Roman" w:hAnsi="Arial" w:cs="Arial"/>
                <w:b/>
                <w:bCs/>
                <w:sz w:val="20"/>
                <w:szCs w:val="20"/>
                <w:lang w:eastAsia="es-ES"/>
              </w:rPr>
            </w:pPr>
          </w:p>
        </w:tc>
        <w:tc>
          <w:tcPr>
            <w:tcW w:w="162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516080" w:rsidRPr="00516080" w:rsidRDefault="00516080" w:rsidP="00516080">
            <w:pPr>
              <w:rPr>
                <w:rFonts w:ascii="Arial" w:eastAsia="Times New Roman" w:hAnsi="Arial" w:cs="Arial"/>
                <w:b/>
                <w:bCs/>
                <w:sz w:val="20"/>
                <w:szCs w:val="20"/>
                <w:lang w:eastAsia="es-ES"/>
              </w:rPr>
            </w:pPr>
          </w:p>
        </w:tc>
      </w:tr>
      <w:tr w:rsidR="00516080" w:rsidRPr="00516080">
        <w:trPr>
          <w:trHeight w:val="810"/>
          <w:jc w:val="center"/>
        </w:trPr>
        <w:tc>
          <w:tcPr>
            <w:tcW w:w="280" w:type="dxa"/>
            <w:tcBorders>
              <w:top w:val="nil"/>
              <w:left w:val="single" w:sz="4" w:space="0" w:color="auto"/>
              <w:bottom w:val="single" w:sz="4" w:space="0" w:color="auto"/>
              <w:right w:val="single" w:sz="4" w:space="0" w:color="auto"/>
            </w:tcBorders>
            <w:shd w:val="clear" w:color="auto" w:fill="auto"/>
            <w:noWrap/>
            <w:vAlign w:val="bottom"/>
          </w:tcPr>
          <w:p w:rsidR="00516080" w:rsidRPr="00516080" w:rsidRDefault="00516080" w:rsidP="00516080">
            <w:pPr>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I</w:t>
            </w:r>
          </w:p>
        </w:tc>
        <w:tc>
          <w:tcPr>
            <w:tcW w:w="2340" w:type="dxa"/>
            <w:tcBorders>
              <w:top w:val="nil"/>
              <w:left w:val="nil"/>
              <w:bottom w:val="single" w:sz="4" w:space="0" w:color="auto"/>
              <w:right w:val="single" w:sz="4" w:space="0" w:color="auto"/>
            </w:tcBorders>
            <w:shd w:val="clear" w:color="auto" w:fill="auto"/>
            <w:vAlign w:val="bottom"/>
          </w:tcPr>
          <w:p w:rsidR="00516080" w:rsidRPr="00516080" w:rsidRDefault="00516080" w:rsidP="00516080">
            <w:pPr>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CUÑAS RADIALES      (un semestre de cuñas radiales)</w:t>
            </w:r>
          </w:p>
        </w:tc>
        <w:tc>
          <w:tcPr>
            <w:tcW w:w="1980" w:type="dxa"/>
            <w:tcBorders>
              <w:top w:val="nil"/>
              <w:left w:val="nil"/>
              <w:bottom w:val="single" w:sz="4" w:space="0" w:color="auto"/>
              <w:right w:val="single" w:sz="4" w:space="0" w:color="auto"/>
            </w:tcBorders>
            <w:shd w:val="clear" w:color="auto" w:fill="auto"/>
            <w:vAlign w:val="center"/>
          </w:tcPr>
          <w:p w:rsidR="00516080" w:rsidRPr="00516080" w:rsidRDefault="00516080" w:rsidP="00516080">
            <w:pPr>
              <w:jc w:val="right"/>
              <w:rPr>
                <w:rFonts w:ascii="Arial" w:eastAsia="Times New Roman" w:hAnsi="Arial" w:cs="Arial"/>
                <w:sz w:val="20"/>
                <w:szCs w:val="20"/>
                <w:lang w:eastAsia="es-ES"/>
              </w:rPr>
            </w:pPr>
            <w:r w:rsidRPr="00516080">
              <w:rPr>
                <w:rFonts w:ascii="Arial" w:eastAsia="Times New Roman" w:hAnsi="Arial" w:cs="Arial"/>
                <w:sz w:val="20"/>
                <w:szCs w:val="20"/>
                <w:lang w:eastAsia="es-ES"/>
              </w:rPr>
              <w:t>$ 7.500,00</w:t>
            </w:r>
          </w:p>
        </w:tc>
        <w:tc>
          <w:tcPr>
            <w:tcW w:w="1620" w:type="dxa"/>
            <w:tcBorders>
              <w:top w:val="nil"/>
              <w:left w:val="nil"/>
              <w:bottom w:val="single" w:sz="4" w:space="0" w:color="auto"/>
              <w:right w:val="single" w:sz="4" w:space="0" w:color="auto"/>
            </w:tcBorders>
            <w:shd w:val="clear" w:color="auto" w:fill="auto"/>
            <w:noWrap/>
            <w:vAlign w:val="bottom"/>
          </w:tcPr>
          <w:p w:rsidR="00516080" w:rsidRPr="00516080" w:rsidRDefault="00516080" w:rsidP="00516080">
            <w:pPr>
              <w:jc w:val="right"/>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18,83%</w:t>
            </w:r>
          </w:p>
        </w:tc>
      </w:tr>
      <w:tr w:rsidR="00516080" w:rsidRPr="00516080">
        <w:trPr>
          <w:trHeight w:val="810"/>
          <w:jc w:val="center"/>
        </w:trPr>
        <w:tc>
          <w:tcPr>
            <w:tcW w:w="280" w:type="dxa"/>
            <w:tcBorders>
              <w:top w:val="nil"/>
              <w:left w:val="single" w:sz="4" w:space="0" w:color="auto"/>
              <w:bottom w:val="single" w:sz="4" w:space="0" w:color="auto"/>
              <w:right w:val="single" w:sz="4" w:space="0" w:color="auto"/>
            </w:tcBorders>
            <w:shd w:val="clear" w:color="auto" w:fill="auto"/>
            <w:noWrap/>
            <w:vAlign w:val="bottom"/>
          </w:tcPr>
          <w:p w:rsidR="00516080" w:rsidRPr="00516080" w:rsidRDefault="00516080" w:rsidP="00516080">
            <w:pPr>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II</w:t>
            </w:r>
          </w:p>
        </w:tc>
        <w:tc>
          <w:tcPr>
            <w:tcW w:w="2340" w:type="dxa"/>
            <w:tcBorders>
              <w:top w:val="nil"/>
              <w:left w:val="nil"/>
              <w:bottom w:val="single" w:sz="4" w:space="0" w:color="auto"/>
              <w:right w:val="single" w:sz="4" w:space="0" w:color="auto"/>
            </w:tcBorders>
            <w:shd w:val="clear" w:color="auto" w:fill="auto"/>
            <w:vAlign w:val="bottom"/>
          </w:tcPr>
          <w:p w:rsidR="00516080" w:rsidRPr="00516080" w:rsidRDefault="00516080" w:rsidP="00516080">
            <w:pPr>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PUBLIRREPORTAJE (cuatro publireportajes al año)</w:t>
            </w:r>
          </w:p>
        </w:tc>
        <w:tc>
          <w:tcPr>
            <w:tcW w:w="1980" w:type="dxa"/>
            <w:tcBorders>
              <w:top w:val="nil"/>
              <w:left w:val="nil"/>
              <w:bottom w:val="single" w:sz="4" w:space="0" w:color="auto"/>
              <w:right w:val="single" w:sz="4" w:space="0" w:color="auto"/>
            </w:tcBorders>
            <w:shd w:val="clear" w:color="auto" w:fill="auto"/>
            <w:vAlign w:val="center"/>
          </w:tcPr>
          <w:p w:rsidR="00516080" w:rsidRPr="00516080" w:rsidRDefault="00516080" w:rsidP="00516080">
            <w:pPr>
              <w:jc w:val="right"/>
              <w:rPr>
                <w:rFonts w:ascii="Arial" w:eastAsia="Times New Roman" w:hAnsi="Arial" w:cs="Arial"/>
                <w:sz w:val="20"/>
                <w:szCs w:val="20"/>
                <w:lang w:eastAsia="es-ES"/>
              </w:rPr>
            </w:pPr>
            <w:r w:rsidRPr="00516080">
              <w:rPr>
                <w:rFonts w:ascii="Arial" w:eastAsia="Times New Roman" w:hAnsi="Arial" w:cs="Arial"/>
                <w:sz w:val="20"/>
                <w:szCs w:val="20"/>
                <w:lang w:eastAsia="es-ES"/>
              </w:rPr>
              <w:t>$ 14.480,56</w:t>
            </w:r>
          </w:p>
        </w:tc>
        <w:tc>
          <w:tcPr>
            <w:tcW w:w="1620" w:type="dxa"/>
            <w:tcBorders>
              <w:top w:val="nil"/>
              <w:left w:val="nil"/>
              <w:bottom w:val="single" w:sz="4" w:space="0" w:color="auto"/>
              <w:right w:val="single" w:sz="4" w:space="0" w:color="auto"/>
            </w:tcBorders>
            <w:shd w:val="clear" w:color="auto" w:fill="auto"/>
            <w:noWrap/>
            <w:vAlign w:val="bottom"/>
          </w:tcPr>
          <w:p w:rsidR="00516080" w:rsidRPr="00516080" w:rsidRDefault="00516080" w:rsidP="00516080">
            <w:pPr>
              <w:jc w:val="right"/>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36,36%</w:t>
            </w:r>
          </w:p>
        </w:tc>
      </w:tr>
      <w:tr w:rsidR="00516080" w:rsidRPr="00516080">
        <w:trPr>
          <w:trHeight w:val="810"/>
          <w:jc w:val="center"/>
        </w:trPr>
        <w:tc>
          <w:tcPr>
            <w:tcW w:w="280" w:type="dxa"/>
            <w:tcBorders>
              <w:top w:val="nil"/>
              <w:left w:val="single" w:sz="4" w:space="0" w:color="auto"/>
              <w:bottom w:val="single" w:sz="4" w:space="0" w:color="auto"/>
              <w:right w:val="single" w:sz="4" w:space="0" w:color="auto"/>
            </w:tcBorders>
            <w:shd w:val="clear" w:color="auto" w:fill="auto"/>
            <w:noWrap/>
            <w:vAlign w:val="bottom"/>
          </w:tcPr>
          <w:p w:rsidR="00516080" w:rsidRPr="00516080" w:rsidRDefault="00516080" w:rsidP="00516080">
            <w:pPr>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III</w:t>
            </w:r>
          </w:p>
        </w:tc>
        <w:tc>
          <w:tcPr>
            <w:tcW w:w="2340" w:type="dxa"/>
            <w:tcBorders>
              <w:top w:val="nil"/>
              <w:left w:val="nil"/>
              <w:bottom w:val="single" w:sz="4" w:space="0" w:color="auto"/>
              <w:right w:val="single" w:sz="4" w:space="0" w:color="auto"/>
            </w:tcBorders>
            <w:shd w:val="clear" w:color="auto" w:fill="auto"/>
            <w:vAlign w:val="bottom"/>
          </w:tcPr>
          <w:p w:rsidR="00516080" w:rsidRPr="00516080" w:rsidRDefault="00516080" w:rsidP="00516080">
            <w:pPr>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REPORTAJE        (Cuatro reportajes al año)</w:t>
            </w:r>
          </w:p>
        </w:tc>
        <w:tc>
          <w:tcPr>
            <w:tcW w:w="1980" w:type="dxa"/>
            <w:tcBorders>
              <w:top w:val="nil"/>
              <w:left w:val="nil"/>
              <w:bottom w:val="single" w:sz="4" w:space="0" w:color="auto"/>
              <w:right w:val="single" w:sz="4" w:space="0" w:color="auto"/>
            </w:tcBorders>
            <w:shd w:val="clear" w:color="auto" w:fill="auto"/>
            <w:vAlign w:val="center"/>
          </w:tcPr>
          <w:p w:rsidR="00516080" w:rsidRPr="00516080" w:rsidRDefault="00516080" w:rsidP="00516080">
            <w:pPr>
              <w:jc w:val="right"/>
              <w:rPr>
                <w:rFonts w:ascii="Arial" w:eastAsia="Times New Roman" w:hAnsi="Arial" w:cs="Arial"/>
                <w:sz w:val="20"/>
                <w:szCs w:val="20"/>
                <w:lang w:eastAsia="es-ES"/>
              </w:rPr>
            </w:pPr>
            <w:r w:rsidRPr="00516080">
              <w:rPr>
                <w:rFonts w:ascii="Arial" w:eastAsia="Times New Roman" w:hAnsi="Arial" w:cs="Arial"/>
                <w:sz w:val="20"/>
                <w:szCs w:val="20"/>
                <w:lang w:eastAsia="es-ES"/>
              </w:rPr>
              <w:t>$ 300,00</w:t>
            </w:r>
          </w:p>
        </w:tc>
        <w:tc>
          <w:tcPr>
            <w:tcW w:w="1620" w:type="dxa"/>
            <w:tcBorders>
              <w:top w:val="nil"/>
              <w:left w:val="nil"/>
              <w:bottom w:val="single" w:sz="4" w:space="0" w:color="auto"/>
              <w:right w:val="single" w:sz="4" w:space="0" w:color="auto"/>
            </w:tcBorders>
            <w:shd w:val="clear" w:color="auto" w:fill="auto"/>
            <w:noWrap/>
            <w:vAlign w:val="bottom"/>
          </w:tcPr>
          <w:p w:rsidR="00516080" w:rsidRPr="00516080" w:rsidRDefault="00516080" w:rsidP="00516080">
            <w:pPr>
              <w:jc w:val="right"/>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0,75%</w:t>
            </w:r>
          </w:p>
        </w:tc>
      </w:tr>
      <w:tr w:rsidR="00516080" w:rsidRPr="00516080">
        <w:trPr>
          <w:trHeight w:val="810"/>
          <w:jc w:val="center"/>
        </w:trPr>
        <w:tc>
          <w:tcPr>
            <w:tcW w:w="280" w:type="dxa"/>
            <w:tcBorders>
              <w:top w:val="nil"/>
              <w:left w:val="single" w:sz="4" w:space="0" w:color="auto"/>
              <w:bottom w:val="double" w:sz="6" w:space="0" w:color="auto"/>
              <w:right w:val="single" w:sz="4" w:space="0" w:color="auto"/>
            </w:tcBorders>
            <w:shd w:val="clear" w:color="auto" w:fill="auto"/>
            <w:noWrap/>
            <w:vAlign w:val="bottom"/>
          </w:tcPr>
          <w:p w:rsidR="00516080" w:rsidRPr="00516080" w:rsidRDefault="00516080" w:rsidP="00516080">
            <w:pPr>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IV</w:t>
            </w:r>
          </w:p>
        </w:tc>
        <w:tc>
          <w:tcPr>
            <w:tcW w:w="2340" w:type="dxa"/>
            <w:tcBorders>
              <w:top w:val="nil"/>
              <w:left w:val="nil"/>
              <w:bottom w:val="single" w:sz="4" w:space="0" w:color="auto"/>
              <w:right w:val="single" w:sz="4" w:space="0" w:color="auto"/>
            </w:tcBorders>
            <w:shd w:val="clear" w:color="auto" w:fill="auto"/>
            <w:vAlign w:val="bottom"/>
          </w:tcPr>
          <w:p w:rsidR="00516080" w:rsidRPr="00516080" w:rsidRDefault="00516080" w:rsidP="00516080">
            <w:pPr>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PAGINA WEB (mantenimiento)</w:t>
            </w:r>
          </w:p>
        </w:tc>
        <w:tc>
          <w:tcPr>
            <w:tcW w:w="1980" w:type="dxa"/>
            <w:tcBorders>
              <w:top w:val="nil"/>
              <w:left w:val="nil"/>
              <w:bottom w:val="single" w:sz="4" w:space="0" w:color="auto"/>
              <w:right w:val="single" w:sz="4" w:space="0" w:color="auto"/>
            </w:tcBorders>
            <w:shd w:val="clear" w:color="auto" w:fill="auto"/>
            <w:vAlign w:val="center"/>
          </w:tcPr>
          <w:p w:rsidR="00516080" w:rsidRPr="00516080" w:rsidRDefault="00516080" w:rsidP="00516080">
            <w:pPr>
              <w:jc w:val="right"/>
              <w:rPr>
                <w:rFonts w:ascii="Arial" w:eastAsia="Times New Roman" w:hAnsi="Arial" w:cs="Arial"/>
                <w:sz w:val="20"/>
                <w:szCs w:val="20"/>
                <w:lang w:eastAsia="es-ES"/>
              </w:rPr>
            </w:pPr>
            <w:r w:rsidRPr="00516080">
              <w:rPr>
                <w:rFonts w:ascii="Arial" w:eastAsia="Times New Roman" w:hAnsi="Arial" w:cs="Arial"/>
                <w:sz w:val="20"/>
                <w:szCs w:val="20"/>
                <w:lang w:eastAsia="es-ES"/>
              </w:rPr>
              <w:t>$ 720,00</w:t>
            </w:r>
          </w:p>
        </w:tc>
        <w:tc>
          <w:tcPr>
            <w:tcW w:w="1620" w:type="dxa"/>
            <w:tcBorders>
              <w:top w:val="nil"/>
              <w:left w:val="nil"/>
              <w:bottom w:val="single" w:sz="4" w:space="0" w:color="auto"/>
              <w:right w:val="single" w:sz="4" w:space="0" w:color="auto"/>
            </w:tcBorders>
            <w:shd w:val="clear" w:color="auto" w:fill="auto"/>
            <w:noWrap/>
            <w:vAlign w:val="bottom"/>
          </w:tcPr>
          <w:p w:rsidR="00516080" w:rsidRPr="00516080" w:rsidRDefault="00516080" w:rsidP="00516080">
            <w:pPr>
              <w:jc w:val="right"/>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1,81%</w:t>
            </w:r>
          </w:p>
        </w:tc>
      </w:tr>
      <w:tr w:rsidR="00516080" w:rsidRPr="00516080">
        <w:trPr>
          <w:trHeight w:val="810"/>
          <w:jc w:val="center"/>
        </w:trPr>
        <w:tc>
          <w:tcPr>
            <w:tcW w:w="2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516080" w:rsidRPr="00516080" w:rsidRDefault="00516080" w:rsidP="00516080">
            <w:pPr>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VI</w:t>
            </w:r>
          </w:p>
        </w:tc>
        <w:tc>
          <w:tcPr>
            <w:tcW w:w="2340" w:type="dxa"/>
            <w:tcBorders>
              <w:top w:val="nil"/>
              <w:left w:val="nil"/>
              <w:bottom w:val="single" w:sz="4" w:space="0" w:color="auto"/>
              <w:right w:val="single" w:sz="4" w:space="0" w:color="auto"/>
            </w:tcBorders>
            <w:shd w:val="clear" w:color="auto" w:fill="auto"/>
            <w:vAlign w:val="bottom"/>
          </w:tcPr>
          <w:p w:rsidR="00516080" w:rsidRPr="00516080" w:rsidRDefault="00516080" w:rsidP="00516080">
            <w:pPr>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FOLLETERIA             (Diseño e impresión (50,000 unidades)</w:t>
            </w:r>
          </w:p>
        </w:tc>
        <w:tc>
          <w:tcPr>
            <w:tcW w:w="1980" w:type="dxa"/>
            <w:tcBorders>
              <w:top w:val="nil"/>
              <w:left w:val="nil"/>
              <w:bottom w:val="single" w:sz="4" w:space="0" w:color="auto"/>
              <w:right w:val="single" w:sz="4" w:space="0" w:color="auto"/>
            </w:tcBorders>
            <w:shd w:val="clear" w:color="auto" w:fill="auto"/>
            <w:vAlign w:val="center"/>
          </w:tcPr>
          <w:p w:rsidR="00516080" w:rsidRPr="00516080" w:rsidRDefault="00516080" w:rsidP="00516080">
            <w:pPr>
              <w:jc w:val="right"/>
              <w:rPr>
                <w:rFonts w:ascii="Arial" w:eastAsia="Times New Roman" w:hAnsi="Arial" w:cs="Arial"/>
                <w:sz w:val="20"/>
                <w:szCs w:val="20"/>
                <w:lang w:eastAsia="es-ES"/>
              </w:rPr>
            </w:pPr>
            <w:r w:rsidRPr="00516080">
              <w:rPr>
                <w:rFonts w:ascii="Arial" w:eastAsia="Times New Roman" w:hAnsi="Arial" w:cs="Arial"/>
                <w:sz w:val="20"/>
                <w:szCs w:val="20"/>
                <w:lang w:eastAsia="es-ES"/>
              </w:rPr>
              <w:t>$ 16.000,00</w:t>
            </w:r>
          </w:p>
        </w:tc>
        <w:tc>
          <w:tcPr>
            <w:tcW w:w="1620" w:type="dxa"/>
            <w:tcBorders>
              <w:top w:val="nil"/>
              <w:left w:val="nil"/>
              <w:bottom w:val="single" w:sz="4" w:space="0" w:color="auto"/>
              <w:right w:val="single" w:sz="4" w:space="0" w:color="auto"/>
            </w:tcBorders>
            <w:shd w:val="clear" w:color="auto" w:fill="auto"/>
            <w:noWrap/>
            <w:vAlign w:val="bottom"/>
          </w:tcPr>
          <w:p w:rsidR="00516080" w:rsidRPr="00516080" w:rsidRDefault="00516080" w:rsidP="00516080">
            <w:pPr>
              <w:jc w:val="right"/>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40,18%</w:t>
            </w:r>
          </w:p>
        </w:tc>
      </w:tr>
      <w:tr w:rsidR="00516080" w:rsidRPr="00516080">
        <w:trPr>
          <w:trHeight w:val="810"/>
          <w:jc w:val="center"/>
        </w:trPr>
        <w:tc>
          <w:tcPr>
            <w:tcW w:w="2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516080" w:rsidRPr="00516080" w:rsidRDefault="00516080" w:rsidP="00516080">
            <w:pPr>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VI</w:t>
            </w:r>
          </w:p>
        </w:tc>
        <w:tc>
          <w:tcPr>
            <w:tcW w:w="2340" w:type="dxa"/>
            <w:tcBorders>
              <w:top w:val="nil"/>
              <w:left w:val="nil"/>
              <w:bottom w:val="double" w:sz="6" w:space="0" w:color="auto"/>
              <w:right w:val="single" w:sz="4" w:space="0" w:color="auto"/>
            </w:tcBorders>
            <w:shd w:val="clear" w:color="auto" w:fill="auto"/>
            <w:vAlign w:val="bottom"/>
          </w:tcPr>
          <w:p w:rsidR="00516080" w:rsidRPr="00516080" w:rsidRDefault="00516080" w:rsidP="00516080">
            <w:pPr>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AFICHES                    (Diseño e impresión (5,000 unidades)</w:t>
            </w:r>
          </w:p>
        </w:tc>
        <w:tc>
          <w:tcPr>
            <w:tcW w:w="1980" w:type="dxa"/>
            <w:tcBorders>
              <w:top w:val="nil"/>
              <w:left w:val="nil"/>
              <w:bottom w:val="double" w:sz="6" w:space="0" w:color="auto"/>
              <w:right w:val="single" w:sz="4" w:space="0" w:color="auto"/>
            </w:tcBorders>
            <w:shd w:val="clear" w:color="auto" w:fill="auto"/>
            <w:vAlign w:val="center"/>
          </w:tcPr>
          <w:p w:rsidR="00516080" w:rsidRPr="00516080" w:rsidRDefault="00516080" w:rsidP="00516080">
            <w:pPr>
              <w:jc w:val="right"/>
              <w:rPr>
                <w:rFonts w:ascii="Arial" w:eastAsia="Times New Roman" w:hAnsi="Arial" w:cs="Arial"/>
                <w:sz w:val="20"/>
                <w:szCs w:val="20"/>
                <w:lang w:eastAsia="es-ES"/>
              </w:rPr>
            </w:pPr>
            <w:r w:rsidRPr="00516080">
              <w:rPr>
                <w:rFonts w:ascii="Arial" w:eastAsia="Times New Roman" w:hAnsi="Arial" w:cs="Arial"/>
                <w:sz w:val="20"/>
                <w:szCs w:val="20"/>
                <w:lang w:eastAsia="es-ES"/>
              </w:rPr>
              <w:t>$ 825,00</w:t>
            </w:r>
          </w:p>
        </w:tc>
        <w:tc>
          <w:tcPr>
            <w:tcW w:w="1620" w:type="dxa"/>
            <w:tcBorders>
              <w:top w:val="nil"/>
              <w:left w:val="nil"/>
              <w:bottom w:val="double" w:sz="6" w:space="0" w:color="auto"/>
              <w:right w:val="single" w:sz="4" w:space="0" w:color="auto"/>
            </w:tcBorders>
            <w:shd w:val="clear" w:color="auto" w:fill="auto"/>
            <w:noWrap/>
            <w:vAlign w:val="bottom"/>
          </w:tcPr>
          <w:p w:rsidR="00516080" w:rsidRPr="00516080" w:rsidRDefault="00516080" w:rsidP="00516080">
            <w:pPr>
              <w:jc w:val="right"/>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2,07%</w:t>
            </w:r>
          </w:p>
        </w:tc>
      </w:tr>
      <w:tr w:rsidR="00516080" w:rsidRPr="00516080">
        <w:trPr>
          <w:trHeight w:val="330"/>
          <w:jc w:val="center"/>
        </w:trPr>
        <w:tc>
          <w:tcPr>
            <w:tcW w:w="280" w:type="dxa"/>
            <w:tcBorders>
              <w:top w:val="nil"/>
              <w:left w:val="single" w:sz="4" w:space="0" w:color="auto"/>
              <w:bottom w:val="single" w:sz="4" w:space="0" w:color="auto"/>
              <w:right w:val="single" w:sz="4" w:space="0" w:color="auto"/>
            </w:tcBorders>
            <w:shd w:val="clear" w:color="auto" w:fill="99CCFF"/>
            <w:noWrap/>
            <w:vAlign w:val="bottom"/>
          </w:tcPr>
          <w:p w:rsidR="00516080" w:rsidRPr="00516080" w:rsidRDefault="00516080" w:rsidP="00516080">
            <w:pPr>
              <w:rPr>
                <w:rFonts w:ascii="Arial" w:eastAsia="Times New Roman" w:hAnsi="Arial" w:cs="Arial"/>
                <w:sz w:val="20"/>
                <w:szCs w:val="20"/>
                <w:lang w:eastAsia="es-ES"/>
              </w:rPr>
            </w:pPr>
            <w:r w:rsidRPr="00516080">
              <w:rPr>
                <w:rFonts w:ascii="Arial" w:eastAsia="Times New Roman" w:hAnsi="Arial" w:cs="Arial"/>
                <w:sz w:val="20"/>
                <w:szCs w:val="20"/>
                <w:lang w:eastAsia="es-ES"/>
              </w:rPr>
              <w:t> </w:t>
            </w:r>
          </w:p>
        </w:tc>
        <w:tc>
          <w:tcPr>
            <w:tcW w:w="2340" w:type="dxa"/>
            <w:tcBorders>
              <w:top w:val="nil"/>
              <w:left w:val="nil"/>
              <w:bottom w:val="single" w:sz="4" w:space="0" w:color="auto"/>
              <w:right w:val="single" w:sz="4" w:space="0" w:color="auto"/>
            </w:tcBorders>
            <w:shd w:val="clear" w:color="auto" w:fill="99CCFF"/>
            <w:noWrap/>
            <w:vAlign w:val="bottom"/>
          </w:tcPr>
          <w:p w:rsidR="00516080" w:rsidRPr="00516080" w:rsidRDefault="00516080" w:rsidP="00516080">
            <w:pPr>
              <w:rPr>
                <w:rFonts w:ascii="Arial" w:eastAsia="Times New Roman" w:hAnsi="Arial" w:cs="Arial"/>
                <w:sz w:val="20"/>
                <w:szCs w:val="20"/>
                <w:lang w:eastAsia="es-ES"/>
              </w:rPr>
            </w:pPr>
            <w:r w:rsidRPr="00516080">
              <w:rPr>
                <w:rFonts w:ascii="Arial" w:eastAsia="Times New Roman" w:hAnsi="Arial" w:cs="Arial"/>
                <w:sz w:val="20"/>
                <w:szCs w:val="20"/>
                <w:lang w:eastAsia="es-ES"/>
              </w:rPr>
              <w:t> </w:t>
            </w:r>
          </w:p>
        </w:tc>
        <w:tc>
          <w:tcPr>
            <w:tcW w:w="1980" w:type="dxa"/>
            <w:tcBorders>
              <w:top w:val="nil"/>
              <w:left w:val="nil"/>
              <w:bottom w:val="single" w:sz="4" w:space="0" w:color="auto"/>
              <w:right w:val="single" w:sz="4" w:space="0" w:color="auto"/>
            </w:tcBorders>
            <w:shd w:val="clear" w:color="auto" w:fill="99CCFF"/>
            <w:noWrap/>
            <w:vAlign w:val="bottom"/>
          </w:tcPr>
          <w:p w:rsidR="00516080" w:rsidRPr="00516080" w:rsidRDefault="00516080" w:rsidP="00516080">
            <w:pPr>
              <w:jc w:val="right"/>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$ 39.825,56</w:t>
            </w:r>
          </w:p>
        </w:tc>
        <w:tc>
          <w:tcPr>
            <w:tcW w:w="1620" w:type="dxa"/>
            <w:tcBorders>
              <w:top w:val="nil"/>
              <w:left w:val="nil"/>
              <w:bottom w:val="single" w:sz="4" w:space="0" w:color="auto"/>
              <w:right w:val="single" w:sz="4" w:space="0" w:color="auto"/>
            </w:tcBorders>
            <w:shd w:val="clear" w:color="auto" w:fill="99CCFF"/>
            <w:noWrap/>
            <w:vAlign w:val="bottom"/>
          </w:tcPr>
          <w:p w:rsidR="00516080" w:rsidRPr="00516080" w:rsidRDefault="00516080" w:rsidP="00516080">
            <w:pPr>
              <w:jc w:val="right"/>
              <w:rPr>
                <w:rFonts w:ascii="Arial" w:eastAsia="Times New Roman" w:hAnsi="Arial" w:cs="Arial"/>
                <w:b/>
                <w:bCs/>
                <w:sz w:val="20"/>
                <w:szCs w:val="20"/>
                <w:lang w:eastAsia="es-ES"/>
              </w:rPr>
            </w:pPr>
            <w:r w:rsidRPr="00516080">
              <w:rPr>
                <w:rFonts w:ascii="Arial" w:eastAsia="Times New Roman" w:hAnsi="Arial" w:cs="Arial"/>
                <w:b/>
                <w:bCs/>
                <w:sz w:val="20"/>
                <w:szCs w:val="20"/>
                <w:lang w:eastAsia="es-ES"/>
              </w:rPr>
              <w:t>100,00%</w:t>
            </w:r>
          </w:p>
        </w:tc>
      </w:tr>
    </w:tbl>
    <w:p w:rsidR="004A639D" w:rsidRDefault="00516080" w:rsidP="00516080">
      <w:pPr>
        <w:spacing w:line="480" w:lineRule="auto"/>
        <w:jc w:val="center"/>
        <w:rPr>
          <w:rFonts w:ascii="Tahoma" w:eastAsia="Times New Roman" w:hAnsi="Tahoma" w:cs="Tahoma"/>
          <w:lang w:eastAsia="es-ES"/>
        </w:rPr>
      </w:pPr>
      <w:r>
        <w:rPr>
          <w:noProof/>
          <w:lang w:eastAsia="es-ES"/>
        </w:rPr>
        <w:pict>
          <v:shape id="_x0000_s1240" type="#_x0000_t202" style="position:absolute;left:0;text-align:left;margin-left:18pt;margin-top:6.5pt;width:396pt;height:36pt;z-index:251702272;mso-position-horizontal-relative:text;mso-position-vertical-relative:text" stroked="f">
            <v:textbox style="mso-next-textbox:#_x0000_s1240">
              <w:txbxContent>
                <w:p w:rsidR="00555CD3" w:rsidRPr="001605B8" w:rsidRDefault="00555CD3" w:rsidP="00516080">
                  <w:pPr>
                    <w:jc w:val="center"/>
                    <w:rPr>
                      <w:rFonts w:ascii="Verdana" w:hAnsi="Verdana" w:cs="Tahoma"/>
                      <w:b/>
                      <w:sz w:val="16"/>
                      <w:szCs w:val="16"/>
                    </w:rPr>
                  </w:pPr>
                  <w:r>
                    <w:rPr>
                      <w:rFonts w:ascii="Verdana" w:hAnsi="Verdana" w:cs="Tahoma"/>
                      <w:b/>
                      <w:sz w:val="16"/>
                      <w:szCs w:val="16"/>
                    </w:rPr>
                    <w:t>CUADRO</w:t>
                  </w:r>
                  <w:r w:rsidRPr="001605B8">
                    <w:rPr>
                      <w:rFonts w:ascii="Verdana" w:hAnsi="Verdana" w:cs="Tahoma"/>
                      <w:b/>
                      <w:sz w:val="16"/>
                      <w:szCs w:val="16"/>
                    </w:rPr>
                    <w:t xml:space="preserve"> # </w:t>
                  </w:r>
                  <w:r>
                    <w:rPr>
                      <w:rFonts w:ascii="Verdana" w:hAnsi="Verdana" w:cs="Tahoma"/>
                      <w:b/>
                      <w:sz w:val="16"/>
                      <w:szCs w:val="16"/>
                    </w:rPr>
                    <w:t>11</w:t>
                  </w:r>
                </w:p>
                <w:p w:rsidR="00555CD3" w:rsidRDefault="00555CD3" w:rsidP="00516080">
                  <w:pPr>
                    <w:jc w:val="center"/>
                    <w:rPr>
                      <w:rFonts w:ascii="Verdana" w:hAnsi="Verdana" w:cs="Tahoma"/>
                      <w:sz w:val="16"/>
                      <w:szCs w:val="16"/>
                    </w:rPr>
                  </w:pPr>
                  <w:r>
                    <w:rPr>
                      <w:rFonts w:ascii="Verdana" w:hAnsi="Verdana" w:cs="Tahoma"/>
                      <w:sz w:val="16"/>
                      <w:szCs w:val="16"/>
                    </w:rPr>
                    <w:t>DESGLOSE SUPUESTO DE INVERSION VARIABLE</w:t>
                  </w:r>
                </w:p>
                <w:p w:rsidR="00555CD3" w:rsidRPr="00EB2DAB" w:rsidRDefault="00555CD3" w:rsidP="00516080">
                  <w:pPr>
                    <w:rPr>
                      <w:rFonts w:ascii="Verdana" w:hAnsi="Verdana" w:cs="Tahoma"/>
                      <w:sz w:val="16"/>
                      <w:szCs w:val="16"/>
                    </w:rPr>
                  </w:pPr>
                  <w:r>
                    <w:rPr>
                      <w:rFonts w:ascii="Verdana" w:hAnsi="Verdana" w:cs="Tahoma"/>
                      <w:sz w:val="16"/>
                      <w:szCs w:val="16"/>
                    </w:rPr>
                    <w:t xml:space="preserve">Elaborado por: Las Autoras </w:t>
                  </w:r>
                </w:p>
              </w:txbxContent>
            </v:textbox>
          </v:shape>
        </w:pict>
      </w:r>
    </w:p>
    <w:p w:rsidR="00EE3D3C" w:rsidRDefault="00EE3D3C" w:rsidP="00516080">
      <w:pPr>
        <w:spacing w:line="480" w:lineRule="auto"/>
        <w:jc w:val="center"/>
      </w:pPr>
    </w:p>
    <w:p w:rsidR="004A639D" w:rsidRDefault="004A639D">
      <w:pPr>
        <w:numPr>
          <w:ilvl w:val="2"/>
          <w:numId w:val="37"/>
        </w:numPr>
        <w:spacing w:line="360" w:lineRule="auto"/>
        <w:jc w:val="both"/>
        <w:rPr>
          <w:rFonts w:ascii="Tahoma" w:hAnsi="Tahoma" w:cs="Tahoma"/>
          <w:bCs/>
          <w:color w:val="000000"/>
          <w:sz w:val="28"/>
          <w:szCs w:val="28"/>
        </w:rPr>
      </w:pPr>
      <w:r>
        <w:rPr>
          <w:rFonts w:ascii="Tahoma" w:hAnsi="Tahoma" w:cs="Tahoma"/>
          <w:bCs/>
          <w:color w:val="000000"/>
          <w:sz w:val="28"/>
          <w:szCs w:val="28"/>
        </w:rPr>
        <w:t>Capacitación</w:t>
      </w:r>
    </w:p>
    <w:p w:rsidR="00B10697" w:rsidRDefault="00B10697" w:rsidP="00B10697">
      <w:pPr>
        <w:tabs>
          <w:tab w:val="left" w:pos="1440"/>
        </w:tabs>
        <w:spacing w:line="360" w:lineRule="auto"/>
        <w:ind w:left="72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Como tercer ítem de inversión se encuentra la capacitación, la cual se realizara en dos fases</w:t>
      </w:r>
      <w:r w:rsidR="003E0469">
        <w:rPr>
          <w:rFonts w:ascii="Tahoma" w:eastAsia="Times New Roman" w:hAnsi="Tahoma" w:cs="Tahoma"/>
          <w:lang w:eastAsia="es-ES"/>
        </w:rPr>
        <w:t>,</w:t>
      </w:r>
      <w:r>
        <w:rPr>
          <w:rFonts w:ascii="Tahoma" w:eastAsia="Times New Roman" w:hAnsi="Tahoma" w:cs="Tahoma"/>
          <w:lang w:eastAsia="es-ES"/>
        </w:rPr>
        <w:t xml:space="preserve"> la primera </w:t>
      </w:r>
      <w:r w:rsidR="003E0469">
        <w:rPr>
          <w:rFonts w:ascii="Tahoma" w:eastAsia="Times New Roman" w:hAnsi="Tahoma" w:cs="Tahoma"/>
          <w:lang w:eastAsia="es-ES"/>
        </w:rPr>
        <w:t xml:space="preserve">en </w:t>
      </w:r>
      <w:r>
        <w:rPr>
          <w:rFonts w:ascii="Tahoma" w:eastAsia="Times New Roman" w:hAnsi="Tahoma" w:cs="Tahoma"/>
          <w:lang w:eastAsia="es-ES"/>
        </w:rPr>
        <w:t>la implementación de</w:t>
      </w:r>
      <w:r w:rsidR="003E0469">
        <w:rPr>
          <w:rFonts w:ascii="Tahoma" w:eastAsia="Times New Roman" w:hAnsi="Tahoma" w:cs="Tahoma"/>
          <w:lang w:eastAsia="es-ES"/>
        </w:rPr>
        <w:t xml:space="preserve"> BSC, la cual esta dirigida a el</w:t>
      </w:r>
      <w:r>
        <w:rPr>
          <w:rFonts w:ascii="Tahoma" w:eastAsia="Times New Roman" w:hAnsi="Tahoma" w:cs="Tahoma"/>
          <w:lang w:eastAsia="es-ES"/>
        </w:rPr>
        <w:t xml:space="preserve"> área ejecutiva de la institución.  La segunda fase, capacitación continua</w:t>
      </w:r>
      <w:r w:rsidR="003E0469">
        <w:rPr>
          <w:rFonts w:ascii="Tahoma" w:eastAsia="Times New Roman" w:hAnsi="Tahoma" w:cs="Tahoma"/>
          <w:lang w:eastAsia="es-ES"/>
        </w:rPr>
        <w:t>,</w:t>
      </w:r>
      <w:r>
        <w:rPr>
          <w:rFonts w:ascii="Tahoma" w:eastAsia="Times New Roman" w:hAnsi="Tahoma" w:cs="Tahoma"/>
          <w:lang w:eastAsia="es-ES"/>
        </w:rPr>
        <w:t xml:space="preserve"> se encuentra dirigida hacia la parte operativa y administrativa de la institución.</w:t>
      </w:r>
    </w:p>
    <w:p w:rsidR="004A639D" w:rsidRPr="00D529DB" w:rsidRDefault="00D529DB" w:rsidP="00D529DB">
      <w:pPr>
        <w:spacing w:line="480" w:lineRule="auto"/>
        <w:jc w:val="center"/>
        <w:rPr>
          <w:rFonts w:ascii="Tahoma" w:eastAsia="Times New Roman" w:hAnsi="Tahoma" w:cs="Tahoma"/>
          <w:szCs w:val="28"/>
          <w:lang w:eastAsia="es-ES"/>
        </w:rPr>
      </w:pPr>
      <w:r>
        <w:rPr>
          <w:rFonts w:ascii="Tahoma" w:hAnsi="Tahoma" w:cs="Tahoma"/>
          <w:bCs/>
          <w:noProof/>
          <w:color w:val="000000"/>
          <w:sz w:val="28"/>
          <w:szCs w:val="28"/>
          <w:lang w:eastAsia="es-ES"/>
        </w:rPr>
        <w:pict>
          <v:shape id="_x0000_s1242" type="#_x0000_t202" style="position:absolute;left:0;text-align:left;margin-left:18pt;margin-top:128.45pt;width:396pt;height:36pt;z-index:251703296" stroked="f">
            <v:textbox style="mso-next-textbox:#_x0000_s1242">
              <w:txbxContent>
                <w:p w:rsidR="00555CD3" w:rsidRPr="001605B8" w:rsidRDefault="00555CD3" w:rsidP="00D529DB">
                  <w:pPr>
                    <w:jc w:val="center"/>
                    <w:rPr>
                      <w:rFonts w:ascii="Verdana" w:hAnsi="Verdana" w:cs="Tahoma"/>
                      <w:b/>
                      <w:sz w:val="16"/>
                      <w:szCs w:val="16"/>
                    </w:rPr>
                  </w:pPr>
                  <w:r>
                    <w:rPr>
                      <w:rFonts w:ascii="Verdana" w:hAnsi="Verdana" w:cs="Tahoma"/>
                      <w:b/>
                      <w:sz w:val="16"/>
                      <w:szCs w:val="16"/>
                    </w:rPr>
                    <w:t>CUADRO</w:t>
                  </w:r>
                  <w:r w:rsidRPr="001605B8">
                    <w:rPr>
                      <w:rFonts w:ascii="Verdana" w:hAnsi="Verdana" w:cs="Tahoma"/>
                      <w:b/>
                      <w:sz w:val="16"/>
                      <w:szCs w:val="16"/>
                    </w:rPr>
                    <w:t xml:space="preserve"> # </w:t>
                  </w:r>
                  <w:r>
                    <w:rPr>
                      <w:rFonts w:ascii="Verdana" w:hAnsi="Verdana" w:cs="Tahoma"/>
                      <w:b/>
                      <w:sz w:val="16"/>
                      <w:szCs w:val="16"/>
                    </w:rPr>
                    <w:t>12</w:t>
                  </w:r>
                </w:p>
                <w:p w:rsidR="00555CD3" w:rsidRDefault="00555CD3" w:rsidP="00D529DB">
                  <w:pPr>
                    <w:jc w:val="center"/>
                    <w:rPr>
                      <w:rFonts w:ascii="Verdana" w:hAnsi="Verdana" w:cs="Tahoma"/>
                      <w:sz w:val="16"/>
                      <w:szCs w:val="16"/>
                    </w:rPr>
                  </w:pPr>
                  <w:r>
                    <w:rPr>
                      <w:rFonts w:ascii="Verdana" w:hAnsi="Verdana" w:cs="Tahoma"/>
                      <w:sz w:val="16"/>
                      <w:szCs w:val="16"/>
                    </w:rPr>
                    <w:t>DESGLOSE SUPUESTO DE INVERSION EN CAPACITACION</w:t>
                  </w:r>
                </w:p>
                <w:p w:rsidR="00555CD3" w:rsidRPr="00EB2DAB" w:rsidRDefault="00555CD3" w:rsidP="00D529DB">
                  <w:pPr>
                    <w:rPr>
                      <w:rFonts w:ascii="Verdana" w:hAnsi="Verdana" w:cs="Tahoma"/>
                      <w:sz w:val="16"/>
                      <w:szCs w:val="16"/>
                    </w:rPr>
                  </w:pPr>
                  <w:r>
                    <w:rPr>
                      <w:rFonts w:ascii="Verdana" w:hAnsi="Verdana" w:cs="Tahoma"/>
                      <w:sz w:val="16"/>
                      <w:szCs w:val="16"/>
                    </w:rPr>
                    <w:t xml:space="preserve">Elaborado por: Las Autoras </w:t>
                  </w:r>
                </w:p>
              </w:txbxContent>
            </v:textbox>
          </v:shape>
        </w:pict>
      </w:r>
      <w:r w:rsidR="00A917AB">
        <w:rPr>
          <w:noProof/>
          <w:lang w:eastAsia="es-ES"/>
        </w:rPr>
        <w:drawing>
          <wp:inline distT="0" distB="0" distL="0" distR="0">
            <wp:extent cx="3581400" cy="147637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srcRect/>
                    <a:stretch>
                      <a:fillRect/>
                    </a:stretch>
                  </pic:blipFill>
                  <pic:spPr bwMode="auto">
                    <a:xfrm>
                      <a:off x="0" y="0"/>
                      <a:ext cx="3581400" cy="1476375"/>
                    </a:xfrm>
                    <a:prstGeom prst="rect">
                      <a:avLst/>
                    </a:prstGeom>
                    <a:noFill/>
                    <a:ln w="9525">
                      <a:noFill/>
                      <a:miter lim="800000"/>
                      <a:headEnd/>
                      <a:tailEnd/>
                    </a:ln>
                  </pic:spPr>
                </pic:pic>
              </a:graphicData>
            </a:graphic>
          </wp:inline>
        </w:drawing>
      </w:r>
    </w:p>
    <w:p w:rsidR="004A639D" w:rsidRDefault="004A639D">
      <w:pPr>
        <w:tabs>
          <w:tab w:val="left" w:pos="1440"/>
        </w:tabs>
        <w:spacing w:line="360" w:lineRule="auto"/>
        <w:jc w:val="both"/>
        <w:rPr>
          <w:rFonts w:ascii="Tahoma" w:hAnsi="Tahoma" w:cs="Tahoma"/>
          <w:bCs/>
          <w:color w:val="000000"/>
          <w:sz w:val="28"/>
          <w:szCs w:val="28"/>
        </w:rPr>
      </w:pPr>
    </w:p>
    <w:p w:rsidR="00BE234A" w:rsidRDefault="00BE234A">
      <w:pPr>
        <w:tabs>
          <w:tab w:val="left" w:pos="1440"/>
        </w:tabs>
        <w:spacing w:line="360" w:lineRule="auto"/>
        <w:jc w:val="both"/>
        <w:rPr>
          <w:rFonts w:ascii="Tahoma" w:hAnsi="Tahoma" w:cs="Tahoma"/>
          <w:bCs/>
          <w:color w:val="000000"/>
          <w:sz w:val="28"/>
          <w:szCs w:val="28"/>
        </w:rPr>
      </w:pPr>
    </w:p>
    <w:p w:rsidR="00BE234A" w:rsidRDefault="00BE234A">
      <w:pPr>
        <w:tabs>
          <w:tab w:val="left" w:pos="1440"/>
        </w:tabs>
        <w:spacing w:line="360" w:lineRule="auto"/>
        <w:jc w:val="both"/>
        <w:rPr>
          <w:rFonts w:ascii="Tahoma" w:hAnsi="Tahoma" w:cs="Tahoma"/>
          <w:bCs/>
          <w:color w:val="000000"/>
          <w:sz w:val="28"/>
          <w:szCs w:val="28"/>
        </w:rPr>
      </w:pPr>
    </w:p>
    <w:p w:rsidR="004A639D" w:rsidRPr="00EE3D3C" w:rsidRDefault="004A639D" w:rsidP="00EE3D3C">
      <w:pPr>
        <w:numPr>
          <w:ilvl w:val="1"/>
          <w:numId w:val="37"/>
        </w:numPr>
        <w:tabs>
          <w:tab w:val="left" w:pos="1440"/>
        </w:tabs>
        <w:spacing w:line="360" w:lineRule="auto"/>
        <w:jc w:val="both"/>
        <w:rPr>
          <w:rFonts w:ascii="Tahoma" w:hAnsi="Tahoma" w:cs="Tahoma"/>
          <w:b/>
          <w:bCs/>
          <w:color w:val="000000"/>
          <w:sz w:val="28"/>
          <w:szCs w:val="28"/>
        </w:rPr>
      </w:pPr>
      <w:r w:rsidRPr="00EE3D3C">
        <w:rPr>
          <w:rFonts w:ascii="Tahoma" w:hAnsi="Tahoma" w:cs="Tahoma"/>
          <w:b/>
          <w:bCs/>
          <w:color w:val="000000"/>
          <w:sz w:val="28"/>
          <w:szCs w:val="28"/>
        </w:rPr>
        <w:t>Flujo de caja</w:t>
      </w:r>
    </w:p>
    <w:p w:rsidR="00EE3D3C" w:rsidRDefault="00EE3D3C" w:rsidP="00EE3D3C">
      <w:pPr>
        <w:tabs>
          <w:tab w:val="left" w:pos="1440"/>
        </w:tabs>
        <w:spacing w:line="360" w:lineRule="auto"/>
        <w:ind w:left="720"/>
        <w:jc w:val="both"/>
        <w:rPr>
          <w:rFonts w:ascii="Tahoma" w:hAnsi="Tahoma" w:cs="Tahoma"/>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Para las proyecciones se tomaron 36 periodos mensuales, desde el 2003 al 2005, con datos obtenidos de </w:t>
      </w:r>
      <w:smartTag w:uri="urn:schemas-microsoft-com:office:smarttags" w:element="PersonName">
        <w:smartTagPr>
          <w:attr w:name="ProductID" w:val="la Superintendencia"/>
        </w:smartTagPr>
        <w:r>
          <w:rPr>
            <w:rFonts w:ascii="Tahoma" w:eastAsia="Times New Roman" w:hAnsi="Tahoma" w:cs="Tahoma"/>
            <w:lang w:eastAsia="es-ES"/>
          </w:rPr>
          <w:t>la Superintendencia</w:t>
        </w:r>
      </w:smartTag>
      <w:r>
        <w:rPr>
          <w:rFonts w:ascii="Tahoma" w:eastAsia="Times New Roman" w:hAnsi="Tahoma" w:cs="Tahoma"/>
          <w:lang w:eastAsia="es-ES"/>
        </w:rPr>
        <w:t xml:space="preserve"> de Bancos de una Cooperativa del sistema financiero.</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Se estimaron 5 años con un crecimiento porcentual de 0.5% después de la implementación del BSC con crecimientos semestrales del 0.10% en los años 2007 al 2009 y de 0.05% hasta el 2011.</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En el flujo estimado también se considera el incremento en los gastos debido a la implementación de BSC.</w:t>
      </w:r>
    </w:p>
    <w:p w:rsidR="004A639D" w:rsidRDefault="004A639D">
      <w:pPr>
        <w:tabs>
          <w:tab w:val="left" w:pos="1440"/>
        </w:tabs>
        <w:spacing w:line="360" w:lineRule="auto"/>
        <w:jc w:val="both"/>
        <w:rPr>
          <w:rFonts w:ascii="Tahoma" w:hAnsi="Tahoma" w:cs="Tahoma"/>
          <w:bCs/>
          <w:color w:val="000000"/>
          <w:sz w:val="28"/>
          <w:szCs w:val="28"/>
        </w:rPr>
      </w:pPr>
    </w:p>
    <w:p w:rsidR="004A639D" w:rsidRDefault="004A639D">
      <w:pPr>
        <w:numPr>
          <w:ilvl w:val="1"/>
          <w:numId w:val="37"/>
        </w:numPr>
        <w:tabs>
          <w:tab w:val="left" w:pos="1440"/>
        </w:tabs>
        <w:spacing w:line="360" w:lineRule="auto"/>
        <w:jc w:val="both"/>
        <w:rPr>
          <w:rFonts w:ascii="Tahoma" w:hAnsi="Tahoma" w:cs="Tahoma"/>
          <w:b/>
          <w:bCs/>
          <w:color w:val="000000"/>
          <w:sz w:val="28"/>
          <w:szCs w:val="28"/>
        </w:rPr>
      </w:pPr>
      <w:r w:rsidRPr="00FB0B56">
        <w:rPr>
          <w:rFonts w:ascii="Tahoma" w:hAnsi="Tahoma" w:cs="Tahoma"/>
          <w:b/>
          <w:bCs/>
          <w:color w:val="000000"/>
          <w:sz w:val="28"/>
          <w:szCs w:val="28"/>
        </w:rPr>
        <w:t>Evaluación Económica</w:t>
      </w:r>
    </w:p>
    <w:p w:rsidR="00FB0B56" w:rsidRPr="00FB0B56" w:rsidRDefault="00FB0B56" w:rsidP="00FB0B56">
      <w:pPr>
        <w:tabs>
          <w:tab w:val="left" w:pos="1440"/>
        </w:tabs>
        <w:spacing w:line="360" w:lineRule="auto"/>
        <w:ind w:left="360"/>
        <w:jc w:val="both"/>
        <w:rPr>
          <w:rFonts w:ascii="Tahoma" w:hAnsi="Tahoma" w:cs="Tahoma"/>
          <w:b/>
          <w:bCs/>
          <w:color w:val="000000"/>
          <w:sz w:val="28"/>
          <w:szCs w:val="28"/>
        </w:rPr>
      </w:pPr>
    </w:p>
    <w:p w:rsidR="004A639D" w:rsidRDefault="004A639D" w:rsidP="00FB0B56">
      <w:pPr>
        <w:numPr>
          <w:ilvl w:val="2"/>
          <w:numId w:val="37"/>
        </w:numPr>
        <w:tabs>
          <w:tab w:val="left" w:pos="1440"/>
        </w:tabs>
        <w:spacing w:line="360" w:lineRule="auto"/>
        <w:jc w:val="both"/>
        <w:rPr>
          <w:rFonts w:ascii="Tahoma" w:hAnsi="Tahoma" w:cs="Tahoma"/>
          <w:b/>
          <w:bCs/>
          <w:color w:val="000000"/>
          <w:sz w:val="28"/>
          <w:szCs w:val="28"/>
        </w:rPr>
      </w:pPr>
      <w:r w:rsidRPr="00FB0B56">
        <w:rPr>
          <w:rFonts w:ascii="Tahoma" w:hAnsi="Tahoma" w:cs="Tahoma"/>
          <w:b/>
          <w:bCs/>
          <w:color w:val="000000"/>
          <w:sz w:val="28"/>
          <w:szCs w:val="28"/>
        </w:rPr>
        <w:t xml:space="preserve">Análisis de </w:t>
      </w:r>
      <w:smartTag w:uri="urn:schemas-microsoft-com:office:smarttags" w:element="PersonName">
        <w:smartTagPr>
          <w:attr w:name="ProductID" w:val="la TIR"/>
        </w:smartTagPr>
        <w:r w:rsidRPr="00FB0B56">
          <w:rPr>
            <w:rFonts w:ascii="Tahoma" w:hAnsi="Tahoma" w:cs="Tahoma"/>
            <w:b/>
            <w:bCs/>
            <w:color w:val="000000"/>
            <w:sz w:val="28"/>
            <w:szCs w:val="28"/>
          </w:rPr>
          <w:t>la TIR</w:t>
        </w:r>
      </w:smartTag>
      <w:r w:rsidRPr="00FB0B56">
        <w:rPr>
          <w:rFonts w:ascii="Tahoma" w:hAnsi="Tahoma" w:cs="Tahoma"/>
          <w:b/>
          <w:bCs/>
          <w:color w:val="000000"/>
          <w:sz w:val="28"/>
          <w:szCs w:val="28"/>
        </w:rPr>
        <w:t xml:space="preserve"> y el VAN</w:t>
      </w:r>
    </w:p>
    <w:p w:rsidR="00FB0B56" w:rsidRPr="00FB0B56" w:rsidRDefault="00FB0B56" w:rsidP="00FB0B56">
      <w:pPr>
        <w:tabs>
          <w:tab w:val="left" w:pos="1440"/>
        </w:tabs>
        <w:spacing w:line="360" w:lineRule="auto"/>
        <w:jc w:val="both"/>
        <w:rPr>
          <w:rFonts w:ascii="Tahoma" w:hAnsi="Tahoma" w:cs="Tahoma"/>
          <w:b/>
          <w:bCs/>
          <w:color w:val="000000"/>
          <w:sz w:val="28"/>
          <w:szCs w:val="28"/>
        </w:rPr>
      </w:pP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El</w:t>
      </w:r>
      <w:r w:rsidR="00C660B7">
        <w:rPr>
          <w:rFonts w:ascii="Tahoma" w:eastAsia="Times New Roman" w:hAnsi="Tahoma" w:cs="Tahoma"/>
          <w:lang w:eastAsia="es-ES"/>
        </w:rPr>
        <w:t xml:space="preserve"> flujo de efectivo que se tomará</w:t>
      </w:r>
      <w:r>
        <w:rPr>
          <w:rFonts w:ascii="Tahoma" w:eastAsia="Times New Roman" w:hAnsi="Tahoma" w:cs="Tahoma"/>
          <w:lang w:eastAsia="es-ES"/>
        </w:rPr>
        <w:t xml:space="preserve"> en cuenta para realizar el análisis del VAN y </w:t>
      </w:r>
      <w:smartTag w:uri="urn:schemas-microsoft-com:office:smarttags" w:element="PersonName">
        <w:smartTagPr>
          <w:attr w:name="ProductID" w:val="la TIR"/>
        </w:smartTagPr>
        <w:r>
          <w:rPr>
            <w:rFonts w:ascii="Tahoma" w:eastAsia="Times New Roman" w:hAnsi="Tahoma" w:cs="Tahoma"/>
            <w:lang w:eastAsia="es-ES"/>
          </w:rPr>
          <w:t>la TIR</w:t>
        </w:r>
      </w:smartTag>
      <w:r w:rsidR="00C660B7">
        <w:rPr>
          <w:rFonts w:ascii="Tahoma" w:eastAsia="Times New Roman" w:hAnsi="Tahoma" w:cs="Tahoma"/>
          <w:lang w:eastAsia="es-ES"/>
        </w:rPr>
        <w:t xml:space="preserve"> será</w:t>
      </w:r>
      <w:r>
        <w:rPr>
          <w:rFonts w:ascii="Tahoma" w:eastAsia="Times New Roman" w:hAnsi="Tahoma" w:cs="Tahoma"/>
          <w:lang w:eastAsia="es-ES"/>
        </w:rPr>
        <w:t xml:space="preserve"> la diferencia entre en flujo ingresos y egresos siendo el proyecto para una institución en marcha.</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 xml:space="preserve">La tasa referencial es la que demuestra el precio final en mercado financiero. </w:t>
      </w:r>
    </w:p>
    <w:p w:rsidR="004A639D" w:rsidRDefault="004A639D">
      <w:pPr>
        <w:spacing w:line="480" w:lineRule="auto"/>
        <w:jc w:val="both"/>
        <w:rPr>
          <w:rFonts w:ascii="Tahoma" w:eastAsia="Times New Roman" w:hAnsi="Tahoma" w:cs="Tahoma"/>
          <w:lang w:eastAsia="es-ES"/>
        </w:rPr>
      </w:pPr>
      <w:r>
        <w:rPr>
          <w:rFonts w:ascii="Tahoma" w:eastAsia="Times New Roman" w:hAnsi="Tahoma" w:cs="Tahoma"/>
          <w:lang w:eastAsia="es-ES"/>
        </w:rPr>
        <w:t>La tasa interna de retorno es lo que el inversionista gana al invertir en el proyecto.</w:t>
      </w:r>
    </w:p>
    <w:p w:rsidR="004A639D" w:rsidRDefault="004A639D">
      <w:pPr>
        <w:spacing w:line="480" w:lineRule="auto"/>
        <w:jc w:val="both"/>
        <w:rPr>
          <w:rFonts w:ascii="Tahoma" w:eastAsia="Times New Roman" w:hAnsi="Tahoma" w:cs="Tahoma"/>
          <w:lang w:eastAsia="es-ES"/>
        </w:rPr>
      </w:pPr>
      <w:smartTag w:uri="urn:schemas-microsoft-com:office:smarttags" w:element="PersonName">
        <w:smartTagPr>
          <w:attr w:name="ProductID" w:val="la TIR"/>
        </w:smartTagPr>
        <w:r>
          <w:rPr>
            <w:rFonts w:ascii="Tahoma" w:eastAsia="Times New Roman" w:hAnsi="Tahoma" w:cs="Tahoma"/>
            <w:lang w:eastAsia="es-ES"/>
          </w:rPr>
          <w:t>La TIR</w:t>
        </w:r>
      </w:smartTag>
      <w:r>
        <w:rPr>
          <w:rFonts w:ascii="Tahoma" w:eastAsia="Times New Roman" w:hAnsi="Tahoma" w:cs="Tahoma"/>
          <w:lang w:eastAsia="es-ES"/>
        </w:rPr>
        <w:t xml:space="preserve"> hace que el VAN sea igual a 0, cuando </w:t>
      </w:r>
      <w:smartTag w:uri="urn:schemas-microsoft-com:office:smarttags" w:element="PersonName">
        <w:smartTagPr>
          <w:attr w:name="ProductID" w:val="la TIR"/>
        </w:smartTagPr>
        <w:r>
          <w:rPr>
            <w:rFonts w:ascii="Tahoma" w:eastAsia="Times New Roman" w:hAnsi="Tahoma" w:cs="Tahoma"/>
            <w:lang w:eastAsia="es-ES"/>
          </w:rPr>
          <w:t>la TIR</w:t>
        </w:r>
      </w:smartTag>
      <w:r>
        <w:rPr>
          <w:rFonts w:ascii="Tahoma" w:eastAsia="Times New Roman" w:hAnsi="Tahoma" w:cs="Tahoma"/>
          <w:lang w:eastAsia="es-ES"/>
        </w:rPr>
        <w:t xml:space="preserve"> es mayor que la tasa referencial, el rendimiento que obtendría el inversionista al hacer la inversión seria mayor que el que obtendría en la mejor inversión del mercado, por lo tanto una TIR  mayor indica que conviene realizarse el proyecto, al encontrarse la tasa referencial en 13.14% al 3 de enero del 2006 en comparación con el 26.77% del proyecto, esto indica que el proyecto debe realizarse.</w:t>
      </w:r>
      <w:r w:rsidR="00293CC5">
        <w:rPr>
          <w:rFonts w:ascii="Tahoma" w:eastAsia="Times New Roman" w:hAnsi="Tahoma" w:cs="Tahoma"/>
          <w:lang w:eastAsia="es-ES"/>
        </w:rPr>
        <w:t xml:space="preserve"> (Anexo 2)</w:t>
      </w:r>
    </w:p>
    <w:p w:rsidR="00FB0B56" w:rsidRDefault="00FB0B56">
      <w:pPr>
        <w:spacing w:line="480" w:lineRule="auto"/>
        <w:jc w:val="both"/>
        <w:rPr>
          <w:rFonts w:ascii="Tahoma" w:eastAsia="Times New Roman" w:hAnsi="Tahoma" w:cs="Tahoma"/>
          <w:lang w:eastAsia="es-ES"/>
        </w:rPr>
      </w:pPr>
    </w:p>
    <w:p w:rsidR="004A639D" w:rsidRDefault="004A639D">
      <w:pPr>
        <w:spacing w:line="360" w:lineRule="auto"/>
        <w:jc w:val="both"/>
        <w:rPr>
          <w:rFonts w:ascii="Tahoma" w:hAnsi="Tahoma" w:cs="Tahoma"/>
          <w:bCs/>
          <w:color w:val="000000"/>
          <w:sz w:val="28"/>
          <w:szCs w:val="28"/>
        </w:rPr>
      </w:pPr>
    </w:p>
    <w:p w:rsidR="004A639D" w:rsidRDefault="004A639D" w:rsidP="00E80837">
      <w:pPr>
        <w:numPr>
          <w:ilvl w:val="0"/>
          <w:numId w:val="37"/>
        </w:numPr>
        <w:tabs>
          <w:tab w:val="left" w:pos="1440"/>
        </w:tabs>
        <w:spacing w:line="360" w:lineRule="auto"/>
        <w:jc w:val="both"/>
        <w:rPr>
          <w:rFonts w:ascii="Tahoma" w:hAnsi="Tahoma" w:cs="Tahoma"/>
          <w:b/>
          <w:bCs/>
          <w:color w:val="000000"/>
          <w:sz w:val="28"/>
          <w:szCs w:val="28"/>
        </w:rPr>
      </w:pPr>
      <w:r w:rsidRPr="00E80837">
        <w:rPr>
          <w:rFonts w:ascii="Tahoma" w:hAnsi="Tahoma" w:cs="Tahoma"/>
          <w:b/>
          <w:bCs/>
          <w:color w:val="000000"/>
          <w:sz w:val="28"/>
          <w:szCs w:val="28"/>
        </w:rPr>
        <w:t>CONCLUSIONES</w:t>
      </w:r>
      <w:r w:rsidR="00BE234A">
        <w:rPr>
          <w:rFonts w:ascii="Tahoma" w:hAnsi="Tahoma" w:cs="Tahoma"/>
          <w:b/>
          <w:bCs/>
          <w:color w:val="000000"/>
          <w:sz w:val="28"/>
          <w:szCs w:val="28"/>
        </w:rPr>
        <w:t xml:space="preserve"> Y </w:t>
      </w:r>
      <w:r w:rsidRPr="00E80837">
        <w:rPr>
          <w:rFonts w:ascii="Tahoma" w:hAnsi="Tahoma" w:cs="Tahoma"/>
          <w:b/>
          <w:bCs/>
          <w:color w:val="000000"/>
          <w:sz w:val="28"/>
          <w:szCs w:val="28"/>
        </w:rPr>
        <w:t>RECOMENDACIONES</w:t>
      </w:r>
    </w:p>
    <w:p w:rsidR="003F520E" w:rsidRDefault="003F520E" w:rsidP="003F520E">
      <w:pPr>
        <w:tabs>
          <w:tab w:val="left" w:pos="1440"/>
        </w:tabs>
        <w:spacing w:line="360" w:lineRule="auto"/>
        <w:jc w:val="both"/>
        <w:rPr>
          <w:rFonts w:ascii="Tahoma" w:hAnsi="Tahoma" w:cs="Tahoma"/>
          <w:b/>
          <w:bCs/>
          <w:color w:val="000000"/>
          <w:sz w:val="28"/>
          <w:szCs w:val="28"/>
        </w:rPr>
      </w:pPr>
    </w:p>
    <w:p w:rsidR="00C85A44" w:rsidRDefault="00C85A44" w:rsidP="003F520E">
      <w:pPr>
        <w:spacing w:line="480" w:lineRule="auto"/>
        <w:jc w:val="both"/>
        <w:rPr>
          <w:rFonts w:ascii="Tahoma" w:eastAsia="Times New Roman" w:hAnsi="Tahoma" w:cs="Tahoma"/>
          <w:lang w:eastAsia="es-ES"/>
        </w:rPr>
      </w:pPr>
      <w:r>
        <w:rPr>
          <w:rFonts w:ascii="Tahoma" w:eastAsia="Times New Roman" w:hAnsi="Tahoma" w:cs="Tahoma"/>
          <w:lang w:eastAsia="es-ES"/>
        </w:rPr>
        <w:t>El objetivo de este trabajo fue identificar las potencialidades que tienen las cooperativas como entidades financieras y el servicio que pueden prestar a los demandantes de este sector, todo esto con la finalidad de crear una mejora en la imagen corporativa de una cooperativa mediante el método del BSC.</w:t>
      </w:r>
    </w:p>
    <w:p w:rsidR="003F520E" w:rsidRDefault="003F520E" w:rsidP="003F520E">
      <w:pPr>
        <w:spacing w:line="480" w:lineRule="auto"/>
        <w:jc w:val="both"/>
        <w:rPr>
          <w:rFonts w:ascii="Tahoma" w:hAnsi="Tahoma" w:cs="Tahoma"/>
          <w:b/>
          <w:bCs/>
          <w:color w:val="000000"/>
          <w:sz w:val="28"/>
          <w:szCs w:val="28"/>
        </w:rPr>
      </w:pPr>
      <w:r>
        <w:rPr>
          <w:rFonts w:ascii="Tahoma" w:eastAsia="Times New Roman" w:hAnsi="Tahoma" w:cs="Tahoma"/>
          <w:lang w:eastAsia="es-ES"/>
        </w:rPr>
        <w:t>El público en general califican de Muy buena a las Cooperativas por los diferentes servicios y facilidades que brindan, sin embargo el nivel de aceptación hacia este sector se vería positivamente afectada aumentaría y cambiaria si:</w:t>
      </w:r>
    </w:p>
    <w:p w:rsidR="00BE234A" w:rsidRDefault="00BE234A" w:rsidP="00BE234A">
      <w:pPr>
        <w:tabs>
          <w:tab w:val="left" w:pos="1440"/>
        </w:tabs>
        <w:spacing w:line="360" w:lineRule="auto"/>
        <w:jc w:val="both"/>
        <w:rPr>
          <w:rFonts w:ascii="Tahoma" w:hAnsi="Tahoma" w:cs="Tahoma"/>
          <w:b/>
          <w:bCs/>
          <w:color w:val="000000"/>
          <w:sz w:val="28"/>
          <w:szCs w:val="28"/>
        </w:rPr>
      </w:pPr>
    </w:p>
    <w:p w:rsidR="002231E4" w:rsidRDefault="003F520E" w:rsidP="002231E4">
      <w:pPr>
        <w:numPr>
          <w:ilvl w:val="0"/>
          <w:numId w:val="18"/>
        </w:numPr>
        <w:spacing w:line="480" w:lineRule="auto"/>
        <w:jc w:val="both"/>
        <w:rPr>
          <w:rFonts w:ascii="Tahoma" w:eastAsia="Times New Roman" w:hAnsi="Tahoma" w:cs="Tahoma"/>
          <w:lang w:eastAsia="es-ES"/>
        </w:rPr>
      </w:pPr>
      <w:r>
        <w:rPr>
          <w:rFonts w:ascii="Tahoma" w:eastAsia="Times New Roman" w:hAnsi="Tahoma" w:cs="Tahoma"/>
          <w:lang w:eastAsia="es-ES"/>
        </w:rPr>
        <w:t>Colocaran</w:t>
      </w:r>
      <w:r w:rsidR="002231E4">
        <w:rPr>
          <w:rFonts w:ascii="Tahoma" w:eastAsia="Times New Roman" w:hAnsi="Tahoma" w:cs="Tahoma"/>
          <w:lang w:eastAsia="es-ES"/>
        </w:rPr>
        <w:t xml:space="preserve"> cajeros automáticos </w:t>
      </w:r>
      <w:r>
        <w:rPr>
          <w:rFonts w:ascii="Tahoma" w:eastAsia="Times New Roman" w:hAnsi="Tahoma" w:cs="Tahoma"/>
          <w:lang w:eastAsia="es-ES"/>
        </w:rPr>
        <w:t xml:space="preserve">como un </w:t>
      </w:r>
      <w:r w:rsidR="002231E4">
        <w:rPr>
          <w:rFonts w:ascii="Tahoma" w:eastAsia="Times New Roman" w:hAnsi="Tahoma" w:cs="Tahoma"/>
          <w:lang w:eastAsia="es-ES"/>
        </w:rPr>
        <w:t xml:space="preserve">servicio </w:t>
      </w:r>
      <w:r>
        <w:rPr>
          <w:rFonts w:ascii="Tahoma" w:eastAsia="Times New Roman" w:hAnsi="Tahoma" w:cs="Tahoma"/>
          <w:lang w:eastAsia="es-ES"/>
        </w:rPr>
        <w:t>al</w:t>
      </w:r>
      <w:r w:rsidR="002231E4">
        <w:rPr>
          <w:rFonts w:ascii="Tahoma" w:eastAsia="Times New Roman" w:hAnsi="Tahoma" w:cs="Tahoma"/>
          <w:lang w:eastAsia="es-ES"/>
        </w:rPr>
        <w:t xml:space="preserve"> cliente.</w:t>
      </w:r>
    </w:p>
    <w:p w:rsidR="002231E4" w:rsidRDefault="002231E4" w:rsidP="002231E4">
      <w:pPr>
        <w:numPr>
          <w:ilvl w:val="0"/>
          <w:numId w:val="18"/>
        </w:numPr>
        <w:spacing w:line="480" w:lineRule="auto"/>
        <w:jc w:val="both"/>
        <w:rPr>
          <w:rFonts w:ascii="Tahoma" w:eastAsia="Times New Roman" w:hAnsi="Tahoma" w:cs="Tahoma"/>
          <w:lang w:eastAsia="es-ES"/>
        </w:rPr>
      </w:pPr>
      <w:r>
        <w:rPr>
          <w:rFonts w:ascii="Tahoma" w:eastAsia="Times New Roman" w:hAnsi="Tahoma" w:cs="Tahoma"/>
          <w:lang w:eastAsia="es-ES"/>
        </w:rPr>
        <w:t>Contratar</w:t>
      </w:r>
      <w:r w:rsidR="003F520E">
        <w:rPr>
          <w:rFonts w:ascii="Tahoma" w:eastAsia="Times New Roman" w:hAnsi="Tahoma" w:cs="Tahoma"/>
          <w:lang w:eastAsia="es-ES"/>
        </w:rPr>
        <w:t>a</w:t>
      </w:r>
      <w:r>
        <w:rPr>
          <w:rFonts w:ascii="Tahoma" w:eastAsia="Times New Roman" w:hAnsi="Tahoma" w:cs="Tahoma"/>
          <w:lang w:eastAsia="es-ES"/>
        </w:rPr>
        <w:t xml:space="preserve"> más cajeros en ventanilla para que el cliente no espere tanto.</w:t>
      </w:r>
    </w:p>
    <w:p w:rsidR="002231E4" w:rsidRDefault="003F520E" w:rsidP="002231E4">
      <w:pPr>
        <w:numPr>
          <w:ilvl w:val="0"/>
          <w:numId w:val="18"/>
        </w:numPr>
        <w:spacing w:line="480" w:lineRule="auto"/>
        <w:jc w:val="both"/>
        <w:rPr>
          <w:rFonts w:ascii="Tahoma" w:eastAsia="Times New Roman" w:hAnsi="Tahoma" w:cs="Tahoma"/>
          <w:lang w:eastAsia="es-ES"/>
        </w:rPr>
      </w:pPr>
      <w:r>
        <w:rPr>
          <w:rFonts w:ascii="Tahoma" w:eastAsia="Times New Roman" w:hAnsi="Tahoma" w:cs="Tahoma"/>
          <w:lang w:eastAsia="es-ES"/>
        </w:rPr>
        <w:t>E</w:t>
      </w:r>
      <w:r w:rsidR="002231E4">
        <w:rPr>
          <w:rFonts w:ascii="Tahoma" w:eastAsia="Times New Roman" w:hAnsi="Tahoma" w:cs="Tahoma"/>
          <w:lang w:eastAsia="es-ES"/>
        </w:rPr>
        <w:t>xisti</w:t>
      </w:r>
      <w:r>
        <w:rPr>
          <w:rFonts w:ascii="Tahoma" w:eastAsia="Times New Roman" w:hAnsi="Tahoma" w:cs="Tahoma"/>
          <w:lang w:eastAsia="es-ES"/>
        </w:rPr>
        <w:t>e</w:t>
      </w:r>
      <w:r w:rsidR="002231E4">
        <w:rPr>
          <w:rFonts w:ascii="Tahoma" w:eastAsia="Times New Roman" w:hAnsi="Tahoma" w:cs="Tahoma"/>
          <w:lang w:eastAsia="es-ES"/>
        </w:rPr>
        <w:t>r</w:t>
      </w:r>
      <w:r>
        <w:rPr>
          <w:rFonts w:ascii="Tahoma" w:eastAsia="Times New Roman" w:hAnsi="Tahoma" w:cs="Tahoma"/>
          <w:lang w:eastAsia="es-ES"/>
        </w:rPr>
        <w:t>an</w:t>
      </w:r>
      <w:r w:rsidR="002231E4">
        <w:rPr>
          <w:rFonts w:ascii="Tahoma" w:eastAsia="Times New Roman" w:hAnsi="Tahoma" w:cs="Tahoma"/>
          <w:lang w:eastAsia="es-ES"/>
        </w:rPr>
        <w:t xml:space="preserve"> más sucursales de Cooperativas, para facilidad de traslado del cliente.</w:t>
      </w:r>
    </w:p>
    <w:p w:rsidR="002231E4" w:rsidRDefault="003F520E" w:rsidP="002231E4">
      <w:pPr>
        <w:numPr>
          <w:ilvl w:val="0"/>
          <w:numId w:val="18"/>
        </w:numPr>
        <w:spacing w:line="480" w:lineRule="auto"/>
        <w:jc w:val="both"/>
        <w:rPr>
          <w:rFonts w:ascii="Tahoma" w:eastAsia="Times New Roman" w:hAnsi="Tahoma" w:cs="Tahoma"/>
          <w:lang w:eastAsia="es-ES"/>
        </w:rPr>
      </w:pPr>
      <w:r>
        <w:rPr>
          <w:rFonts w:ascii="Tahoma" w:eastAsia="Times New Roman" w:hAnsi="Tahoma" w:cs="Tahoma"/>
          <w:lang w:eastAsia="es-ES"/>
        </w:rPr>
        <w:t>Se difundiera m</w:t>
      </w:r>
      <w:r w:rsidR="002231E4">
        <w:rPr>
          <w:rFonts w:ascii="Tahoma" w:eastAsia="Times New Roman" w:hAnsi="Tahoma" w:cs="Tahoma"/>
          <w:lang w:eastAsia="es-ES"/>
        </w:rPr>
        <w:t>ás publicidad</w:t>
      </w:r>
      <w:r>
        <w:rPr>
          <w:rFonts w:ascii="Tahoma" w:eastAsia="Times New Roman" w:hAnsi="Tahoma" w:cs="Tahoma"/>
          <w:lang w:eastAsia="es-ES"/>
        </w:rPr>
        <w:t xml:space="preserve"> de las cooperativas</w:t>
      </w:r>
      <w:r w:rsidR="002231E4">
        <w:rPr>
          <w:rFonts w:ascii="Tahoma" w:eastAsia="Times New Roman" w:hAnsi="Tahoma" w:cs="Tahoma"/>
          <w:lang w:eastAsia="es-ES"/>
        </w:rPr>
        <w:t xml:space="preserve">, </w:t>
      </w:r>
      <w:r>
        <w:rPr>
          <w:rFonts w:ascii="Tahoma" w:eastAsia="Times New Roman" w:hAnsi="Tahoma" w:cs="Tahoma"/>
          <w:lang w:eastAsia="es-ES"/>
        </w:rPr>
        <w:t>sobre sus servicios y facilidades</w:t>
      </w:r>
      <w:r w:rsidR="002231E4">
        <w:rPr>
          <w:rFonts w:ascii="Tahoma" w:eastAsia="Times New Roman" w:hAnsi="Tahoma" w:cs="Tahoma"/>
          <w:lang w:eastAsia="es-ES"/>
        </w:rPr>
        <w:t>.</w:t>
      </w:r>
    </w:p>
    <w:p w:rsidR="003F520E" w:rsidRDefault="003F520E" w:rsidP="003F520E">
      <w:pPr>
        <w:numPr>
          <w:ilvl w:val="0"/>
          <w:numId w:val="18"/>
        </w:numPr>
        <w:spacing w:line="480" w:lineRule="auto"/>
        <w:jc w:val="both"/>
        <w:rPr>
          <w:rFonts w:ascii="Tahoma" w:eastAsia="Times New Roman" w:hAnsi="Tahoma" w:cs="Tahoma"/>
          <w:lang w:eastAsia="es-ES"/>
        </w:rPr>
      </w:pPr>
      <w:r>
        <w:rPr>
          <w:rFonts w:ascii="Tahoma" w:eastAsia="Times New Roman" w:hAnsi="Tahoma" w:cs="Tahoma"/>
          <w:lang w:eastAsia="es-ES"/>
        </w:rPr>
        <w:t>Bajara los intereses en los créditos y aumentar el interés para el ahorro.</w:t>
      </w:r>
    </w:p>
    <w:p w:rsidR="003F520E" w:rsidRDefault="003F520E" w:rsidP="003F520E">
      <w:pPr>
        <w:numPr>
          <w:ilvl w:val="0"/>
          <w:numId w:val="18"/>
        </w:numPr>
        <w:spacing w:line="480" w:lineRule="auto"/>
        <w:jc w:val="both"/>
        <w:rPr>
          <w:rFonts w:ascii="Tahoma" w:eastAsia="Times New Roman" w:hAnsi="Tahoma" w:cs="Tahoma"/>
          <w:lang w:eastAsia="es-ES"/>
        </w:rPr>
      </w:pPr>
      <w:r>
        <w:rPr>
          <w:rFonts w:ascii="Tahoma" w:eastAsia="Times New Roman" w:hAnsi="Tahoma" w:cs="Tahoma"/>
          <w:lang w:eastAsia="es-ES"/>
        </w:rPr>
        <w:t>Mejorar canales de comunicación con la población y difundir sus opciones de inversión y ahorro.</w:t>
      </w:r>
    </w:p>
    <w:p w:rsidR="003F520E" w:rsidRDefault="00393B5E" w:rsidP="00393B5E">
      <w:pPr>
        <w:numPr>
          <w:ilvl w:val="0"/>
          <w:numId w:val="18"/>
        </w:numPr>
        <w:spacing w:line="480" w:lineRule="auto"/>
        <w:jc w:val="both"/>
        <w:rPr>
          <w:rFonts w:ascii="Tahoma" w:eastAsia="Times New Roman" w:hAnsi="Tahoma" w:cs="Tahoma"/>
          <w:lang w:eastAsia="es-ES"/>
        </w:rPr>
      </w:pPr>
      <w:r>
        <w:rPr>
          <w:rFonts w:ascii="Tahoma" w:eastAsia="Times New Roman" w:hAnsi="Tahoma" w:cs="Tahoma"/>
          <w:lang w:eastAsia="es-ES"/>
        </w:rPr>
        <w:t xml:space="preserve">Ampliara la gama de beneficios como: </w:t>
      </w:r>
      <w:r w:rsidR="003F520E">
        <w:rPr>
          <w:rFonts w:ascii="Tahoma" w:eastAsia="Times New Roman" w:hAnsi="Tahoma" w:cs="Tahoma"/>
          <w:lang w:eastAsia="es-ES"/>
        </w:rPr>
        <w:t>Tarjetas para comisariatos, tarjetas para salud, créditos para libros (en librerías), pago de servicios básicos, cajeros automáticos.</w:t>
      </w:r>
    </w:p>
    <w:p w:rsidR="003F520E" w:rsidRDefault="00393B5E" w:rsidP="00393B5E">
      <w:pPr>
        <w:numPr>
          <w:ilvl w:val="0"/>
          <w:numId w:val="18"/>
        </w:numPr>
        <w:spacing w:line="480" w:lineRule="auto"/>
        <w:jc w:val="both"/>
        <w:rPr>
          <w:rFonts w:ascii="Tahoma" w:eastAsia="Times New Roman" w:hAnsi="Tahoma" w:cs="Tahoma"/>
          <w:lang w:eastAsia="es-ES"/>
        </w:rPr>
      </w:pPr>
      <w:r>
        <w:rPr>
          <w:rFonts w:ascii="Tahoma" w:eastAsia="Times New Roman" w:hAnsi="Tahoma" w:cs="Tahoma"/>
          <w:lang w:eastAsia="es-ES"/>
        </w:rPr>
        <w:t>O</w:t>
      </w:r>
      <w:r w:rsidR="003F520E">
        <w:rPr>
          <w:rFonts w:ascii="Tahoma" w:eastAsia="Times New Roman" w:hAnsi="Tahoma" w:cs="Tahoma"/>
          <w:lang w:eastAsia="es-ES"/>
        </w:rPr>
        <w:t>frecieran mejor servicio al cliente y facilidad para hacer préstamos.</w:t>
      </w:r>
    </w:p>
    <w:p w:rsidR="00C85A44" w:rsidRDefault="00C85A44" w:rsidP="00C85A44">
      <w:pPr>
        <w:spacing w:line="480" w:lineRule="auto"/>
        <w:ind w:left="360"/>
        <w:jc w:val="both"/>
        <w:rPr>
          <w:rFonts w:ascii="Tahoma" w:eastAsia="Times New Roman" w:hAnsi="Tahoma" w:cs="Tahoma"/>
          <w:lang w:eastAsia="es-ES"/>
        </w:rPr>
      </w:pPr>
      <w:r>
        <w:rPr>
          <w:rFonts w:ascii="Tahoma" w:eastAsia="Times New Roman" w:hAnsi="Tahoma" w:cs="Tahoma"/>
          <w:lang w:eastAsia="es-ES"/>
        </w:rPr>
        <w:t>Debido a la naturaleza del target de las cooperativas, básicamente clientes de segmentos de ingresos medio bajo y bajo, trabajadores independientes, cuyos destino de créditos se orientan a la creación de negocios (39.1%) y a la educación (20.3%) se crearon productos acorde a las necesidades encontradas.</w:t>
      </w:r>
    </w:p>
    <w:p w:rsidR="00C85A44" w:rsidRDefault="00C85A44" w:rsidP="00C85A44">
      <w:pPr>
        <w:spacing w:line="480" w:lineRule="auto"/>
        <w:ind w:left="360"/>
        <w:jc w:val="both"/>
        <w:rPr>
          <w:rFonts w:ascii="Tahoma" w:eastAsia="Times New Roman" w:hAnsi="Tahoma" w:cs="Tahoma"/>
          <w:lang w:eastAsia="es-ES"/>
        </w:rPr>
      </w:pPr>
      <w:r>
        <w:rPr>
          <w:rFonts w:ascii="Tahoma" w:eastAsia="Times New Roman" w:hAnsi="Tahoma" w:cs="Tahoma"/>
          <w:lang w:eastAsia="es-ES"/>
        </w:rPr>
        <w:t>Los productos creados en este trabajo constituyen un esfuerzo por generar soluciones a necesidades insatisfechas o medianamente satisfechas por los gestores del sistema financiero actual.</w:t>
      </w:r>
    </w:p>
    <w:p w:rsidR="00C85A44" w:rsidRDefault="00C85A44" w:rsidP="00C85A44">
      <w:pPr>
        <w:spacing w:line="480" w:lineRule="auto"/>
        <w:ind w:left="360"/>
        <w:jc w:val="both"/>
        <w:rPr>
          <w:rFonts w:ascii="Tahoma" w:eastAsia="Times New Roman" w:hAnsi="Tahoma" w:cs="Tahoma"/>
          <w:lang w:eastAsia="es-ES"/>
        </w:rPr>
      </w:pPr>
      <w:r>
        <w:rPr>
          <w:rFonts w:ascii="Tahoma" w:eastAsia="Times New Roman" w:hAnsi="Tahoma" w:cs="Tahoma"/>
          <w:lang w:eastAsia="es-ES"/>
        </w:rPr>
        <w:t>Si bien es cierto ya se cuenta con programas que ayuden a mitigar estas necesidades no se las a tratado de una forma técnica y planificada como se lo propone en esta tesis.</w:t>
      </w:r>
    </w:p>
    <w:p w:rsidR="00C85A44" w:rsidRDefault="001D5445" w:rsidP="00C85A44">
      <w:pPr>
        <w:spacing w:line="480" w:lineRule="auto"/>
        <w:ind w:left="360"/>
        <w:jc w:val="both"/>
        <w:rPr>
          <w:rFonts w:ascii="Tahoma" w:eastAsia="Times New Roman" w:hAnsi="Tahoma" w:cs="Tahoma"/>
          <w:lang w:eastAsia="es-ES"/>
        </w:rPr>
      </w:pPr>
      <w:r>
        <w:rPr>
          <w:rFonts w:ascii="Tahoma" w:eastAsia="Times New Roman" w:hAnsi="Tahoma" w:cs="Tahoma"/>
          <w:lang w:eastAsia="es-ES"/>
        </w:rPr>
        <w:t>Las necesidades de préstamos en cuanto a monto y destino varían según el género de clientes, es por esto que se ofertan productos para ambos segmentos.</w:t>
      </w:r>
    </w:p>
    <w:p w:rsidR="001D5445" w:rsidRDefault="001D5445" w:rsidP="00C85A44">
      <w:pPr>
        <w:spacing w:line="480" w:lineRule="auto"/>
        <w:ind w:left="360"/>
        <w:jc w:val="both"/>
        <w:rPr>
          <w:rFonts w:ascii="Tahoma" w:eastAsia="Times New Roman" w:hAnsi="Tahoma" w:cs="Tahoma"/>
          <w:lang w:eastAsia="es-ES"/>
        </w:rPr>
      </w:pPr>
      <w:r>
        <w:rPr>
          <w:rFonts w:ascii="Tahoma" w:eastAsia="Times New Roman" w:hAnsi="Tahoma" w:cs="Tahoma"/>
          <w:lang w:eastAsia="es-ES"/>
        </w:rPr>
        <w:t>El “Plan Mi Escuelita” orientado a mujeres, amas de casa cuyas necesidades se centran en la educación de sus hijos conlleva no solo la solución de una necesidad momentánea, sino la ayuda social que se deriva de la educación a largo plazo.</w:t>
      </w:r>
    </w:p>
    <w:p w:rsidR="00D60125" w:rsidRDefault="001D5445" w:rsidP="00D60125">
      <w:pPr>
        <w:spacing w:line="480" w:lineRule="auto"/>
        <w:ind w:left="360"/>
        <w:jc w:val="both"/>
        <w:rPr>
          <w:rFonts w:ascii="Tahoma" w:eastAsia="Times New Roman" w:hAnsi="Tahoma" w:cs="Tahoma"/>
          <w:lang w:eastAsia="es-ES"/>
        </w:rPr>
      </w:pPr>
      <w:r>
        <w:rPr>
          <w:rFonts w:ascii="Tahoma" w:eastAsia="Times New Roman" w:hAnsi="Tahoma" w:cs="Tahoma"/>
          <w:lang w:eastAsia="es-ES"/>
        </w:rPr>
        <w:t>El programa de créditos, se orienta básicamente, no exclusivamente al sector masculino que se encuentren interesados en la creación de microempresas.</w:t>
      </w:r>
    </w:p>
    <w:p w:rsidR="001D5445" w:rsidRDefault="00D60125" w:rsidP="00C85A44">
      <w:pPr>
        <w:spacing w:line="480" w:lineRule="auto"/>
        <w:ind w:left="360"/>
        <w:jc w:val="both"/>
        <w:rPr>
          <w:rFonts w:ascii="Tahoma" w:eastAsia="Times New Roman" w:hAnsi="Tahoma" w:cs="Tahoma"/>
          <w:lang w:eastAsia="es-ES"/>
        </w:rPr>
      </w:pPr>
      <w:r>
        <w:rPr>
          <w:rFonts w:ascii="Tahoma" w:eastAsia="Times New Roman" w:hAnsi="Tahoma" w:cs="Tahoma"/>
          <w:lang w:eastAsia="es-ES"/>
        </w:rPr>
        <w:t>Aprovechando la buena imagen que se tiene de las cooperativas, quizá su mayor fortaleza se impulsa el tercer producto propuesto, “Tarjeta Credilisto” que es una oportunidad de iniciar una historia crediticia a un segmento tradicionalmente descuidado.</w:t>
      </w:r>
    </w:p>
    <w:p w:rsidR="00D60125" w:rsidRDefault="00D60125" w:rsidP="00C85A44">
      <w:pPr>
        <w:spacing w:line="480" w:lineRule="auto"/>
        <w:ind w:left="360"/>
        <w:jc w:val="both"/>
        <w:rPr>
          <w:rFonts w:ascii="Tahoma" w:eastAsia="Times New Roman" w:hAnsi="Tahoma" w:cs="Tahoma"/>
          <w:lang w:eastAsia="es-ES"/>
        </w:rPr>
      </w:pPr>
      <w:r>
        <w:rPr>
          <w:rFonts w:ascii="Tahoma" w:eastAsia="Times New Roman" w:hAnsi="Tahoma" w:cs="Tahoma"/>
          <w:lang w:eastAsia="es-ES"/>
        </w:rPr>
        <w:t>Estos tres productos financieros se los desarrolla bajo un esquema de planificación que contempla las cuatro perspectivas del BSC.</w:t>
      </w:r>
    </w:p>
    <w:p w:rsidR="00D60125" w:rsidRDefault="00D60125" w:rsidP="00C85A44">
      <w:pPr>
        <w:spacing w:line="480" w:lineRule="auto"/>
        <w:ind w:left="360"/>
        <w:jc w:val="both"/>
        <w:rPr>
          <w:rFonts w:ascii="Tahoma" w:eastAsia="Times New Roman" w:hAnsi="Tahoma" w:cs="Tahoma"/>
          <w:lang w:eastAsia="es-ES"/>
        </w:rPr>
      </w:pPr>
      <w:r>
        <w:rPr>
          <w:rFonts w:ascii="Tahoma" w:eastAsia="Times New Roman" w:hAnsi="Tahoma" w:cs="Tahoma"/>
          <w:lang w:eastAsia="es-ES"/>
        </w:rPr>
        <w:t xml:space="preserve">Con una apropiada aplicación y seguimiento se </w:t>
      </w:r>
      <w:r w:rsidR="007127B9">
        <w:rPr>
          <w:rFonts w:ascii="Tahoma" w:eastAsia="Times New Roman" w:hAnsi="Tahoma" w:cs="Tahoma"/>
          <w:lang w:eastAsia="es-ES"/>
        </w:rPr>
        <w:t>proyecta un óptimo resultado en la consecución de los objetivos inicialmente planteados.</w:t>
      </w:r>
    </w:p>
    <w:p w:rsidR="007127B9" w:rsidRDefault="007127B9" w:rsidP="00C85A44">
      <w:pPr>
        <w:spacing w:line="480" w:lineRule="auto"/>
        <w:ind w:left="360"/>
        <w:jc w:val="both"/>
        <w:rPr>
          <w:rFonts w:ascii="Tahoma" w:eastAsia="Times New Roman" w:hAnsi="Tahoma" w:cs="Tahoma"/>
          <w:lang w:eastAsia="es-ES"/>
        </w:rPr>
      </w:pPr>
    </w:p>
    <w:p w:rsidR="007127B9" w:rsidRDefault="007127B9" w:rsidP="00C85A44">
      <w:pPr>
        <w:spacing w:line="480" w:lineRule="auto"/>
        <w:ind w:left="360"/>
        <w:jc w:val="both"/>
        <w:rPr>
          <w:rFonts w:ascii="Tahoma" w:eastAsia="Times New Roman" w:hAnsi="Tahoma" w:cs="Tahoma"/>
          <w:lang w:eastAsia="es-ES"/>
        </w:rPr>
      </w:pPr>
    </w:p>
    <w:p w:rsidR="007127B9" w:rsidRDefault="007127B9" w:rsidP="00C85A44">
      <w:pPr>
        <w:spacing w:line="480" w:lineRule="auto"/>
        <w:ind w:left="360"/>
        <w:jc w:val="both"/>
        <w:rPr>
          <w:rFonts w:ascii="Tahoma" w:eastAsia="Times New Roman" w:hAnsi="Tahoma" w:cs="Tahoma"/>
          <w:lang w:eastAsia="es-ES"/>
        </w:rPr>
      </w:pPr>
    </w:p>
    <w:p w:rsidR="007127B9" w:rsidRDefault="007127B9" w:rsidP="00C85A44">
      <w:pPr>
        <w:spacing w:line="480" w:lineRule="auto"/>
        <w:ind w:left="360"/>
        <w:jc w:val="both"/>
        <w:rPr>
          <w:rFonts w:ascii="Tahoma" w:eastAsia="Times New Roman" w:hAnsi="Tahoma" w:cs="Tahoma"/>
          <w:lang w:eastAsia="es-ES"/>
        </w:rPr>
      </w:pPr>
    </w:p>
    <w:p w:rsidR="007127B9" w:rsidRDefault="007127B9" w:rsidP="00C85A44">
      <w:pPr>
        <w:spacing w:line="480" w:lineRule="auto"/>
        <w:ind w:left="360"/>
        <w:jc w:val="both"/>
        <w:rPr>
          <w:rFonts w:ascii="Tahoma" w:eastAsia="Times New Roman" w:hAnsi="Tahoma" w:cs="Tahoma"/>
          <w:lang w:eastAsia="es-ES"/>
        </w:rPr>
      </w:pPr>
    </w:p>
    <w:p w:rsidR="007127B9" w:rsidRDefault="007127B9" w:rsidP="00C85A44">
      <w:pPr>
        <w:spacing w:line="480" w:lineRule="auto"/>
        <w:ind w:left="360"/>
        <w:jc w:val="both"/>
        <w:rPr>
          <w:rFonts w:ascii="Tahoma" w:eastAsia="Times New Roman" w:hAnsi="Tahoma" w:cs="Tahoma"/>
          <w:lang w:eastAsia="es-ES"/>
        </w:rPr>
      </w:pPr>
    </w:p>
    <w:p w:rsidR="007127B9" w:rsidRDefault="007127B9" w:rsidP="00C85A44">
      <w:pPr>
        <w:spacing w:line="480" w:lineRule="auto"/>
        <w:ind w:left="360"/>
        <w:jc w:val="both"/>
        <w:rPr>
          <w:rFonts w:ascii="Tahoma" w:eastAsia="Times New Roman" w:hAnsi="Tahoma" w:cs="Tahoma"/>
          <w:lang w:eastAsia="es-ES"/>
        </w:rPr>
      </w:pPr>
    </w:p>
    <w:p w:rsidR="00D60125" w:rsidRDefault="00D60125" w:rsidP="00C85A44">
      <w:pPr>
        <w:spacing w:line="480" w:lineRule="auto"/>
        <w:ind w:left="360"/>
        <w:jc w:val="both"/>
        <w:rPr>
          <w:rFonts w:ascii="Tahoma" w:eastAsia="Times New Roman" w:hAnsi="Tahoma" w:cs="Tahoma"/>
          <w:lang w:eastAsia="es-ES"/>
        </w:rPr>
      </w:pPr>
    </w:p>
    <w:p w:rsidR="00393B5E" w:rsidRDefault="00393B5E" w:rsidP="00393B5E">
      <w:pPr>
        <w:spacing w:line="480" w:lineRule="auto"/>
        <w:jc w:val="both"/>
        <w:rPr>
          <w:rFonts w:ascii="Tahoma" w:eastAsia="Times New Roman" w:hAnsi="Tahoma" w:cs="Tahoma"/>
          <w:lang w:eastAsia="es-ES"/>
        </w:rPr>
      </w:pPr>
    </w:p>
    <w:p w:rsidR="004A639D" w:rsidRPr="00E80837" w:rsidRDefault="004A639D" w:rsidP="00E80837">
      <w:pPr>
        <w:numPr>
          <w:ilvl w:val="0"/>
          <w:numId w:val="37"/>
        </w:numPr>
        <w:tabs>
          <w:tab w:val="left" w:pos="1440"/>
        </w:tabs>
        <w:spacing w:line="360" w:lineRule="auto"/>
        <w:jc w:val="both"/>
        <w:rPr>
          <w:rFonts w:ascii="Tahoma" w:hAnsi="Tahoma" w:cs="Tahoma"/>
          <w:b/>
          <w:bCs/>
          <w:color w:val="000000"/>
          <w:sz w:val="28"/>
          <w:szCs w:val="28"/>
        </w:rPr>
      </w:pPr>
      <w:r w:rsidRPr="00E80837">
        <w:rPr>
          <w:rFonts w:ascii="Tahoma" w:hAnsi="Tahoma" w:cs="Tahoma"/>
          <w:b/>
          <w:bCs/>
          <w:color w:val="000000"/>
          <w:sz w:val="28"/>
          <w:szCs w:val="28"/>
        </w:rPr>
        <w:t>BIBLIOGRAFÍA</w:t>
      </w:r>
    </w:p>
    <w:p w:rsidR="004A639D" w:rsidRDefault="004A639D">
      <w:pPr>
        <w:numPr>
          <w:ilvl w:val="1"/>
          <w:numId w:val="36"/>
        </w:numPr>
        <w:spacing w:line="480" w:lineRule="auto"/>
        <w:jc w:val="both"/>
        <w:rPr>
          <w:rFonts w:ascii="Tahoma" w:eastAsia="Times New Roman" w:hAnsi="Tahoma" w:cs="Tahoma"/>
          <w:lang w:eastAsia="es-ES"/>
        </w:rPr>
      </w:pPr>
      <w:r w:rsidRPr="00BE234A">
        <w:rPr>
          <w:rFonts w:ascii="Tahoma" w:eastAsia="Times New Roman" w:hAnsi="Tahoma" w:cs="Tahoma"/>
          <w:lang w:eastAsia="es-ES"/>
        </w:rPr>
        <w:t>4 Kaplan, Norton, 1998, página 51.</w:t>
      </w:r>
    </w:p>
    <w:p w:rsidR="00DB1878" w:rsidRDefault="00DB1878">
      <w:pPr>
        <w:numPr>
          <w:ilvl w:val="1"/>
          <w:numId w:val="36"/>
        </w:numPr>
        <w:spacing w:line="480" w:lineRule="auto"/>
        <w:jc w:val="both"/>
        <w:rPr>
          <w:rFonts w:ascii="Tahoma" w:eastAsia="Times New Roman" w:hAnsi="Tahoma" w:cs="Tahoma"/>
          <w:lang w:eastAsia="es-ES"/>
        </w:rPr>
      </w:pPr>
      <w:r>
        <w:rPr>
          <w:rFonts w:ascii="Tahoma" w:eastAsia="Times New Roman" w:hAnsi="Tahoma" w:cs="Tahoma"/>
          <w:lang w:eastAsia="es-ES"/>
        </w:rPr>
        <w:t xml:space="preserve">Cursos de Dirección Comercial y Marketing, Marketing Mix I, Marketing Mix II, Estrategia Comercial, Plaza &amp; Janes Editores, S.A. 1992. </w:t>
      </w:r>
    </w:p>
    <w:p w:rsidR="00DB1878" w:rsidRPr="00BE234A" w:rsidRDefault="00DB1878">
      <w:pPr>
        <w:numPr>
          <w:ilvl w:val="1"/>
          <w:numId w:val="36"/>
        </w:numPr>
        <w:spacing w:line="480" w:lineRule="auto"/>
        <w:jc w:val="both"/>
        <w:rPr>
          <w:rFonts w:ascii="Tahoma" w:eastAsia="Times New Roman" w:hAnsi="Tahoma" w:cs="Tahoma"/>
          <w:lang w:eastAsia="es-ES"/>
        </w:rPr>
      </w:pPr>
      <w:r>
        <w:rPr>
          <w:rFonts w:ascii="Tahoma" w:eastAsia="Times New Roman" w:hAnsi="Tahoma" w:cs="Tahoma"/>
          <w:lang w:eastAsia="es-ES"/>
        </w:rPr>
        <w:t>Investigación de Mercados, Segunda Edición, Cursos Prácticos de Mercadotecnia, Edgard Harris, Eugene L. Dorr,</w:t>
      </w:r>
      <w:r w:rsidRPr="00DB1878">
        <w:rPr>
          <w:rFonts w:ascii="Tahoma" w:eastAsia="Times New Roman" w:hAnsi="Tahoma" w:cs="Tahoma"/>
          <w:lang w:eastAsia="es-ES"/>
        </w:rPr>
        <w:t xml:space="preserve"> </w:t>
      </w:r>
      <w:r>
        <w:rPr>
          <w:rFonts w:ascii="Tahoma" w:eastAsia="Times New Roman" w:hAnsi="Tahoma" w:cs="Tahoma"/>
          <w:lang w:eastAsia="es-ES"/>
        </w:rPr>
        <w:t xml:space="preserve">MxGraw-Hill, 1990. </w:t>
      </w:r>
    </w:p>
    <w:p w:rsidR="004A639D" w:rsidRDefault="004A639D">
      <w:pPr>
        <w:numPr>
          <w:ilvl w:val="1"/>
          <w:numId w:val="36"/>
        </w:numPr>
        <w:spacing w:line="360" w:lineRule="auto"/>
        <w:jc w:val="both"/>
        <w:rPr>
          <w:rFonts w:ascii="Tahoma" w:hAnsi="Tahoma" w:cs="Tahoma"/>
          <w:bCs/>
          <w:color w:val="000000"/>
          <w:sz w:val="28"/>
          <w:szCs w:val="28"/>
        </w:rPr>
      </w:pPr>
      <w:hyperlink r:id="rId67" w:history="1">
        <w:r>
          <w:rPr>
            <w:rStyle w:val="Hipervnculo"/>
            <w:rFonts w:ascii="Tahoma" w:hAnsi="Tahoma" w:cs="Tahoma"/>
            <w:bCs/>
            <w:sz w:val="28"/>
            <w:szCs w:val="28"/>
          </w:rPr>
          <w:t>http://www.bioestadistica.uma.es/libro/</w:t>
        </w:r>
      </w:hyperlink>
    </w:p>
    <w:p w:rsidR="004A639D" w:rsidRDefault="004A639D">
      <w:pPr>
        <w:numPr>
          <w:ilvl w:val="1"/>
          <w:numId w:val="36"/>
        </w:numPr>
        <w:spacing w:line="360" w:lineRule="auto"/>
        <w:jc w:val="both"/>
        <w:rPr>
          <w:rFonts w:ascii="Tahoma" w:hAnsi="Tahoma" w:cs="Tahoma"/>
          <w:bCs/>
          <w:color w:val="000000"/>
          <w:sz w:val="28"/>
          <w:szCs w:val="28"/>
        </w:rPr>
      </w:pPr>
      <w:hyperlink r:id="rId68" w:history="1">
        <w:r>
          <w:rPr>
            <w:rStyle w:val="Hipervnculo"/>
            <w:rFonts w:ascii="Tahoma" w:hAnsi="Tahoma" w:cs="Tahoma"/>
            <w:bCs/>
            <w:sz w:val="28"/>
            <w:szCs w:val="28"/>
          </w:rPr>
          <w:t>http://www.asimet.cl/Finanzas_Empresariales/doctor_finanzas.htm</w:t>
        </w:r>
      </w:hyperlink>
    </w:p>
    <w:p w:rsidR="004A639D" w:rsidRDefault="004A639D">
      <w:pPr>
        <w:numPr>
          <w:ilvl w:val="1"/>
          <w:numId w:val="36"/>
        </w:numPr>
        <w:spacing w:line="360" w:lineRule="auto"/>
        <w:jc w:val="both"/>
        <w:rPr>
          <w:rFonts w:ascii="Tahoma" w:hAnsi="Tahoma" w:cs="Tahoma"/>
          <w:bCs/>
          <w:color w:val="000000"/>
          <w:sz w:val="28"/>
          <w:szCs w:val="28"/>
        </w:rPr>
      </w:pPr>
      <w:hyperlink r:id="rId69" w:history="1">
        <w:r>
          <w:rPr>
            <w:rStyle w:val="Hipervnculo"/>
            <w:rFonts w:ascii="Tahoma" w:hAnsi="Tahoma" w:cs="Tahoma"/>
            <w:bCs/>
            <w:sz w:val="28"/>
            <w:szCs w:val="28"/>
          </w:rPr>
          <w:t>http://www.superban.gov.ec</w:t>
        </w:r>
      </w:hyperlink>
    </w:p>
    <w:p w:rsidR="00BE234A" w:rsidRDefault="005157BD" w:rsidP="005157BD">
      <w:pPr>
        <w:numPr>
          <w:ilvl w:val="1"/>
          <w:numId w:val="36"/>
        </w:numPr>
        <w:spacing w:line="360" w:lineRule="auto"/>
        <w:jc w:val="both"/>
        <w:rPr>
          <w:rFonts w:ascii="Tahoma" w:hAnsi="Tahoma" w:cs="Tahoma"/>
          <w:bCs/>
          <w:color w:val="000000"/>
          <w:sz w:val="28"/>
          <w:szCs w:val="28"/>
        </w:rPr>
      </w:pPr>
      <w:hyperlink r:id="rId70" w:history="1">
        <w:r w:rsidRPr="0039401B">
          <w:rPr>
            <w:rStyle w:val="Hipervnculo"/>
            <w:rFonts w:ascii="Tahoma" w:hAnsi="Tahoma" w:cs="Tahoma"/>
            <w:bCs/>
            <w:sz w:val="28"/>
            <w:szCs w:val="28"/>
          </w:rPr>
          <w:t>http://www.mcye.gov.ar/efeme/cooperacion/simbolo.html</w:t>
        </w:r>
      </w:hyperlink>
    </w:p>
    <w:p w:rsidR="005157BD" w:rsidRDefault="00BA416A" w:rsidP="005157BD">
      <w:pPr>
        <w:numPr>
          <w:ilvl w:val="1"/>
          <w:numId w:val="36"/>
        </w:numPr>
        <w:spacing w:line="360" w:lineRule="auto"/>
        <w:jc w:val="both"/>
        <w:rPr>
          <w:rFonts w:ascii="Tahoma" w:hAnsi="Tahoma" w:cs="Tahoma"/>
          <w:bCs/>
          <w:color w:val="000000"/>
          <w:sz w:val="28"/>
          <w:szCs w:val="28"/>
        </w:rPr>
      </w:pPr>
      <w:hyperlink r:id="rId71" w:history="1">
        <w:r w:rsidRPr="0039401B">
          <w:rPr>
            <w:rStyle w:val="Hipervnculo"/>
            <w:rFonts w:ascii="Tahoma" w:hAnsi="Tahoma" w:cs="Tahoma"/>
            <w:bCs/>
            <w:sz w:val="28"/>
            <w:szCs w:val="28"/>
          </w:rPr>
          <w:t>http://nrgconsultores.blogspot.com/2005/10/los-mapas-estratgicos-del-balanced.html</w:t>
        </w:r>
      </w:hyperlink>
    </w:p>
    <w:p w:rsidR="00BA416A" w:rsidRDefault="00BA416A" w:rsidP="005157BD">
      <w:pPr>
        <w:numPr>
          <w:ilvl w:val="1"/>
          <w:numId w:val="36"/>
        </w:numPr>
        <w:spacing w:line="360" w:lineRule="auto"/>
        <w:jc w:val="both"/>
        <w:rPr>
          <w:rFonts w:ascii="Tahoma" w:hAnsi="Tahoma" w:cs="Tahoma"/>
          <w:bCs/>
          <w:color w:val="000000"/>
          <w:sz w:val="28"/>
          <w:szCs w:val="28"/>
        </w:rPr>
      </w:pPr>
      <w:hyperlink r:id="rId72" w:history="1">
        <w:r w:rsidRPr="0039401B">
          <w:rPr>
            <w:rStyle w:val="Hipervnculo"/>
            <w:rFonts w:ascii="Tahoma" w:hAnsi="Tahoma" w:cs="Tahoma"/>
            <w:bCs/>
            <w:sz w:val="28"/>
            <w:szCs w:val="28"/>
          </w:rPr>
          <w:t>http://www.mercadeo.com/60_mapa_estrat.htm</w:t>
        </w:r>
      </w:hyperlink>
    </w:p>
    <w:p w:rsidR="00BA416A" w:rsidRPr="00BA416A" w:rsidRDefault="00BA416A" w:rsidP="00BA416A">
      <w:pPr>
        <w:numPr>
          <w:ilvl w:val="1"/>
          <w:numId w:val="36"/>
        </w:numPr>
        <w:spacing w:line="360" w:lineRule="auto"/>
        <w:jc w:val="both"/>
        <w:rPr>
          <w:rFonts w:ascii="Tahoma" w:hAnsi="Tahoma" w:cs="Tahoma"/>
          <w:bCs/>
          <w:color w:val="000000"/>
          <w:sz w:val="28"/>
          <w:szCs w:val="28"/>
        </w:rPr>
      </w:pPr>
      <w:hyperlink r:id="rId73" w:history="1">
        <w:r w:rsidRPr="00BA416A">
          <w:rPr>
            <w:rStyle w:val="Hipervnculo"/>
            <w:rFonts w:ascii="Tahoma" w:hAnsi="Tahoma" w:cs="Tahoma"/>
            <w:bCs/>
            <w:sz w:val="28"/>
            <w:szCs w:val="28"/>
          </w:rPr>
          <w:t>http://www.strategymap.com.au/default.htm</w:t>
        </w:r>
      </w:hyperlink>
    </w:p>
    <w:p w:rsidR="00BA416A" w:rsidRDefault="005B4F72" w:rsidP="00BA416A">
      <w:pPr>
        <w:numPr>
          <w:ilvl w:val="1"/>
          <w:numId w:val="36"/>
        </w:numPr>
        <w:spacing w:line="360" w:lineRule="auto"/>
        <w:jc w:val="both"/>
        <w:rPr>
          <w:rFonts w:ascii="Tahoma" w:hAnsi="Tahoma" w:cs="Tahoma"/>
          <w:bCs/>
          <w:color w:val="000000"/>
          <w:sz w:val="28"/>
          <w:szCs w:val="28"/>
        </w:rPr>
      </w:pPr>
      <w:hyperlink r:id="rId74" w:history="1">
        <w:r w:rsidRPr="0039401B">
          <w:rPr>
            <w:rStyle w:val="Hipervnculo"/>
            <w:rFonts w:ascii="Tahoma" w:hAnsi="Tahoma" w:cs="Tahoma"/>
            <w:bCs/>
            <w:sz w:val="28"/>
            <w:szCs w:val="28"/>
          </w:rPr>
          <w:t>http://www.gestiopolis.com/Canales4/ger/sixlareno.htm</w:t>
        </w:r>
      </w:hyperlink>
    </w:p>
    <w:p w:rsidR="005B4F72" w:rsidRDefault="00AA15D4" w:rsidP="00BA416A">
      <w:pPr>
        <w:numPr>
          <w:ilvl w:val="1"/>
          <w:numId w:val="36"/>
        </w:numPr>
        <w:spacing w:line="360" w:lineRule="auto"/>
        <w:jc w:val="both"/>
        <w:rPr>
          <w:rFonts w:ascii="Tahoma" w:hAnsi="Tahoma" w:cs="Tahoma"/>
          <w:bCs/>
          <w:color w:val="000000"/>
          <w:sz w:val="28"/>
          <w:szCs w:val="28"/>
        </w:rPr>
      </w:pPr>
      <w:hyperlink r:id="rId75" w:history="1">
        <w:r w:rsidRPr="0039401B">
          <w:rPr>
            <w:rStyle w:val="Hipervnculo"/>
            <w:rFonts w:ascii="Tahoma" w:hAnsi="Tahoma" w:cs="Tahoma"/>
            <w:bCs/>
            <w:sz w:val="28"/>
            <w:szCs w:val="28"/>
          </w:rPr>
          <w:t>http://ciberconta.unizar.es/leccion/bsc/210.HTM</w:t>
        </w:r>
      </w:hyperlink>
    </w:p>
    <w:p w:rsidR="00AA15D4" w:rsidRDefault="00AA15D4" w:rsidP="00BA416A">
      <w:pPr>
        <w:numPr>
          <w:ilvl w:val="1"/>
          <w:numId w:val="36"/>
        </w:numPr>
        <w:spacing w:line="360" w:lineRule="auto"/>
        <w:jc w:val="both"/>
        <w:rPr>
          <w:rFonts w:ascii="Tahoma" w:hAnsi="Tahoma" w:cs="Tahoma"/>
          <w:bCs/>
          <w:color w:val="000000"/>
          <w:sz w:val="28"/>
          <w:szCs w:val="28"/>
        </w:rPr>
      </w:pPr>
      <w:hyperlink r:id="rId76" w:history="1">
        <w:r w:rsidRPr="0039401B">
          <w:rPr>
            <w:rStyle w:val="Hipervnculo"/>
            <w:rFonts w:ascii="Tahoma" w:hAnsi="Tahoma" w:cs="Tahoma"/>
            <w:bCs/>
            <w:sz w:val="28"/>
            <w:szCs w:val="28"/>
          </w:rPr>
          <w:t>http://www.gerenciaynegocios.com/teorias/balanced_scorecard/</w:t>
        </w:r>
      </w:hyperlink>
    </w:p>
    <w:p w:rsidR="00AA15D4" w:rsidRPr="00BA416A" w:rsidRDefault="00AA15D4" w:rsidP="002231E4">
      <w:pPr>
        <w:spacing w:line="360" w:lineRule="auto"/>
        <w:ind w:left="1080"/>
        <w:jc w:val="both"/>
        <w:rPr>
          <w:rFonts w:ascii="Tahoma" w:hAnsi="Tahoma" w:cs="Tahoma"/>
          <w:bCs/>
          <w:color w:val="000000"/>
          <w:sz w:val="28"/>
          <w:szCs w:val="28"/>
        </w:rPr>
      </w:pPr>
    </w:p>
    <w:p w:rsidR="00BE234A" w:rsidRDefault="00BE234A">
      <w:pPr>
        <w:spacing w:line="480" w:lineRule="auto"/>
        <w:ind w:left="360"/>
        <w:jc w:val="both"/>
        <w:rPr>
          <w:rFonts w:ascii="Tahoma" w:eastAsia="Times New Roman" w:hAnsi="Tahoma" w:cs="Tahoma"/>
          <w:lang w:eastAsia="es-ES"/>
        </w:rPr>
      </w:pPr>
    </w:p>
    <w:p w:rsidR="00BE234A" w:rsidRDefault="00BE234A">
      <w:pPr>
        <w:spacing w:line="480" w:lineRule="auto"/>
        <w:ind w:left="360"/>
        <w:jc w:val="both"/>
        <w:rPr>
          <w:rFonts w:ascii="Tahoma" w:eastAsia="Times New Roman" w:hAnsi="Tahoma" w:cs="Tahoma"/>
          <w:lang w:eastAsia="es-ES"/>
        </w:rPr>
      </w:pPr>
    </w:p>
    <w:p w:rsidR="00BE234A" w:rsidRDefault="00BE234A">
      <w:pPr>
        <w:spacing w:line="480" w:lineRule="auto"/>
        <w:ind w:left="360"/>
        <w:jc w:val="both"/>
        <w:rPr>
          <w:rFonts w:ascii="Tahoma" w:eastAsia="Times New Roman" w:hAnsi="Tahoma" w:cs="Tahoma"/>
          <w:lang w:eastAsia="es-ES"/>
        </w:rPr>
      </w:pPr>
    </w:p>
    <w:p w:rsidR="00BE234A" w:rsidRDefault="00BE234A">
      <w:pPr>
        <w:spacing w:line="480" w:lineRule="auto"/>
        <w:ind w:left="360"/>
        <w:jc w:val="both"/>
        <w:rPr>
          <w:rFonts w:ascii="Tahoma" w:eastAsia="Times New Roman" w:hAnsi="Tahoma" w:cs="Tahoma"/>
          <w:lang w:eastAsia="es-ES"/>
        </w:rPr>
      </w:pPr>
    </w:p>
    <w:p w:rsidR="00BE234A" w:rsidRDefault="00BE234A">
      <w:pPr>
        <w:spacing w:line="480" w:lineRule="auto"/>
        <w:ind w:left="360"/>
        <w:jc w:val="both"/>
        <w:rPr>
          <w:rFonts w:ascii="Tahoma" w:eastAsia="Times New Roman" w:hAnsi="Tahoma" w:cs="Tahoma"/>
          <w:lang w:eastAsia="es-ES"/>
        </w:rPr>
      </w:pPr>
    </w:p>
    <w:p w:rsidR="00BE234A" w:rsidRDefault="00BE234A">
      <w:pPr>
        <w:spacing w:line="480" w:lineRule="auto"/>
        <w:ind w:left="360"/>
        <w:jc w:val="both"/>
        <w:rPr>
          <w:rFonts w:ascii="Tahoma" w:eastAsia="Times New Roman" w:hAnsi="Tahoma" w:cs="Tahoma"/>
          <w:lang w:eastAsia="es-ES"/>
        </w:rPr>
      </w:pPr>
    </w:p>
    <w:p w:rsidR="002231E4" w:rsidRDefault="002231E4" w:rsidP="00BE234A">
      <w:pPr>
        <w:tabs>
          <w:tab w:val="left" w:pos="1440"/>
        </w:tabs>
        <w:spacing w:line="360" w:lineRule="auto"/>
        <w:jc w:val="both"/>
        <w:rPr>
          <w:rFonts w:ascii="Tahoma" w:hAnsi="Tahoma" w:cs="Tahoma"/>
          <w:b/>
          <w:bCs/>
          <w:color w:val="000000"/>
          <w:sz w:val="28"/>
          <w:szCs w:val="28"/>
        </w:rPr>
      </w:pPr>
    </w:p>
    <w:p w:rsidR="002231E4" w:rsidRDefault="002231E4" w:rsidP="00BE234A">
      <w:pPr>
        <w:tabs>
          <w:tab w:val="left" w:pos="1440"/>
        </w:tabs>
        <w:spacing w:line="360" w:lineRule="auto"/>
        <w:jc w:val="both"/>
        <w:rPr>
          <w:rFonts w:ascii="Tahoma" w:hAnsi="Tahoma" w:cs="Tahoma"/>
          <w:b/>
          <w:bCs/>
          <w:color w:val="000000"/>
          <w:sz w:val="28"/>
          <w:szCs w:val="28"/>
        </w:rPr>
      </w:pPr>
    </w:p>
    <w:p w:rsidR="002231E4" w:rsidRDefault="002231E4" w:rsidP="00BE234A">
      <w:pPr>
        <w:tabs>
          <w:tab w:val="left" w:pos="1440"/>
        </w:tabs>
        <w:spacing w:line="360" w:lineRule="auto"/>
        <w:jc w:val="both"/>
        <w:rPr>
          <w:rFonts w:ascii="Tahoma" w:hAnsi="Tahoma" w:cs="Tahoma"/>
          <w:b/>
          <w:bCs/>
          <w:color w:val="000000"/>
          <w:sz w:val="28"/>
          <w:szCs w:val="28"/>
        </w:rPr>
      </w:pPr>
    </w:p>
    <w:p w:rsidR="002231E4" w:rsidRDefault="002231E4" w:rsidP="00BE234A">
      <w:pPr>
        <w:tabs>
          <w:tab w:val="left" w:pos="1440"/>
        </w:tabs>
        <w:spacing w:line="360" w:lineRule="auto"/>
        <w:jc w:val="both"/>
        <w:rPr>
          <w:rFonts w:ascii="Tahoma" w:hAnsi="Tahoma" w:cs="Tahoma"/>
          <w:b/>
          <w:bCs/>
          <w:color w:val="000000"/>
          <w:sz w:val="28"/>
          <w:szCs w:val="28"/>
        </w:rPr>
      </w:pPr>
    </w:p>
    <w:p w:rsidR="002231E4" w:rsidRDefault="002231E4" w:rsidP="00BE234A">
      <w:pPr>
        <w:tabs>
          <w:tab w:val="left" w:pos="1440"/>
        </w:tabs>
        <w:spacing w:line="360" w:lineRule="auto"/>
        <w:jc w:val="both"/>
        <w:rPr>
          <w:rFonts w:ascii="Tahoma" w:hAnsi="Tahoma" w:cs="Tahoma"/>
          <w:b/>
          <w:bCs/>
          <w:color w:val="000000"/>
          <w:sz w:val="28"/>
          <w:szCs w:val="28"/>
        </w:rPr>
      </w:pPr>
    </w:p>
    <w:p w:rsidR="002231E4" w:rsidRDefault="002231E4" w:rsidP="00BE234A">
      <w:pPr>
        <w:tabs>
          <w:tab w:val="left" w:pos="1440"/>
        </w:tabs>
        <w:spacing w:line="360" w:lineRule="auto"/>
        <w:jc w:val="both"/>
        <w:rPr>
          <w:rFonts w:ascii="Tahoma" w:hAnsi="Tahoma" w:cs="Tahoma"/>
          <w:b/>
          <w:bCs/>
          <w:color w:val="000000"/>
          <w:sz w:val="28"/>
          <w:szCs w:val="28"/>
        </w:rPr>
      </w:pPr>
    </w:p>
    <w:p w:rsidR="002231E4" w:rsidRDefault="002231E4" w:rsidP="00BE234A">
      <w:pPr>
        <w:tabs>
          <w:tab w:val="left" w:pos="1440"/>
        </w:tabs>
        <w:spacing w:line="360" w:lineRule="auto"/>
        <w:jc w:val="both"/>
        <w:rPr>
          <w:rFonts w:ascii="Tahoma" w:hAnsi="Tahoma" w:cs="Tahoma"/>
          <w:b/>
          <w:bCs/>
          <w:color w:val="000000"/>
          <w:sz w:val="28"/>
          <w:szCs w:val="28"/>
        </w:rPr>
      </w:pPr>
    </w:p>
    <w:p w:rsidR="002231E4" w:rsidRDefault="002231E4" w:rsidP="00BE234A">
      <w:pPr>
        <w:tabs>
          <w:tab w:val="left" w:pos="1440"/>
        </w:tabs>
        <w:spacing w:line="360" w:lineRule="auto"/>
        <w:jc w:val="both"/>
        <w:rPr>
          <w:rFonts w:ascii="Tahoma" w:hAnsi="Tahoma" w:cs="Tahoma"/>
          <w:b/>
          <w:bCs/>
          <w:color w:val="000000"/>
          <w:sz w:val="28"/>
          <w:szCs w:val="28"/>
        </w:rPr>
      </w:pPr>
    </w:p>
    <w:p w:rsidR="002231E4" w:rsidRDefault="002231E4" w:rsidP="00BE234A">
      <w:pPr>
        <w:tabs>
          <w:tab w:val="left" w:pos="1440"/>
        </w:tabs>
        <w:spacing w:line="360" w:lineRule="auto"/>
        <w:jc w:val="both"/>
        <w:rPr>
          <w:rFonts w:ascii="Tahoma" w:hAnsi="Tahoma" w:cs="Tahoma"/>
          <w:b/>
          <w:bCs/>
          <w:color w:val="000000"/>
          <w:sz w:val="28"/>
          <w:szCs w:val="28"/>
        </w:rPr>
      </w:pPr>
    </w:p>
    <w:p w:rsidR="004A639D" w:rsidRPr="002231E4" w:rsidRDefault="004A639D" w:rsidP="002231E4">
      <w:pPr>
        <w:tabs>
          <w:tab w:val="left" w:pos="1440"/>
        </w:tabs>
        <w:spacing w:line="360" w:lineRule="auto"/>
        <w:jc w:val="center"/>
        <w:rPr>
          <w:rFonts w:ascii="Tahoma" w:hAnsi="Tahoma" w:cs="Tahoma"/>
          <w:b/>
          <w:bCs/>
          <w:color w:val="000000"/>
          <w:sz w:val="96"/>
          <w:szCs w:val="96"/>
        </w:rPr>
      </w:pPr>
      <w:r w:rsidRPr="002231E4">
        <w:rPr>
          <w:rFonts w:ascii="Tahoma" w:hAnsi="Tahoma" w:cs="Tahoma"/>
          <w:b/>
          <w:bCs/>
          <w:color w:val="000000"/>
          <w:sz w:val="96"/>
          <w:szCs w:val="96"/>
        </w:rPr>
        <w:t>ANEXOS</w:t>
      </w:r>
    </w:p>
    <w:sectPr w:rsidR="004A639D" w:rsidRPr="002231E4" w:rsidSect="005C5DE6">
      <w:headerReference w:type="even" r:id="rId77"/>
      <w:headerReference w:type="default" r:id="rId78"/>
      <w:footerReference w:type="even" r:id="rId79"/>
      <w:footerReference w:type="default" r:id="rId80"/>
      <w:type w:val="oddPage"/>
      <w:pgSz w:w="11907" w:h="16840" w:code="9"/>
      <w:pgMar w:top="2268" w:right="1361" w:bottom="1985" w:left="2268" w:header="706" w:footer="706" w:gutter="0"/>
      <w:pgNumType w:start="1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7AE0" w:rsidRDefault="00B47AE0">
      <w:r>
        <w:separator/>
      </w:r>
    </w:p>
  </w:endnote>
  <w:endnote w:type="continuationSeparator" w:id="1">
    <w:p w:rsidR="00B47AE0" w:rsidRDefault="00B47A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CD3" w:rsidRDefault="00555CD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55CD3" w:rsidRDefault="00555CD3">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CD3" w:rsidRDefault="00555CD3">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7AE0" w:rsidRDefault="00B47AE0">
      <w:r>
        <w:separator/>
      </w:r>
    </w:p>
  </w:footnote>
  <w:footnote w:type="continuationSeparator" w:id="1">
    <w:p w:rsidR="00B47AE0" w:rsidRDefault="00B47A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DE6" w:rsidRDefault="005C5DE6" w:rsidP="001C496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C5DE6" w:rsidRDefault="005C5DE6" w:rsidP="005C5DE6">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DE6" w:rsidRDefault="005C5DE6" w:rsidP="001C496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917AB">
      <w:rPr>
        <w:rStyle w:val="Nmerodepgina"/>
        <w:noProof/>
      </w:rPr>
      <w:t>15</w:t>
    </w:r>
    <w:r>
      <w:rPr>
        <w:rStyle w:val="Nmerodepgina"/>
      </w:rPr>
      <w:fldChar w:fldCharType="end"/>
    </w:r>
  </w:p>
  <w:p w:rsidR="005C5DE6" w:rsidRDefault="005C5DE6" w:rsidP="005C5DE6">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F6427"/>
    <w:multiLevelType w:val="multilevel"/>
    <w:tmpl w:val="54386CC8"/>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4903FD7"/>
    <w:multiLevelType w:val="hybridMultilevel"/>
    <w:tmpl w:val="9AAE9684"/>
    <w:lvl w:ilvl="0" w:tplc="300A000B">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8830059C">
      <w:start w:val="1"/>
      <w:numFmt w:val="bullet"/>
      <w:lvlText w:val=""/>
      <w:lvlJc w:val="left"/>
      <w:pPr>
        <w:tabs>
          <w:tab w:val="num" w:pos="2160"/>
        </w:tabs>
        <w:ind w:left="2160" w:hanging="360"/>
      </w:pPr>
      <w:rPr>
        <w:rFonts w:ascii="Wingdings" w:hAnsi="Wingdings" w:hint="default"/>
        <w:color w:val="FF0000"/>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2">
    <w:nsid w:val="059F640B"/>
    <w:multiLevelType w:val="hybridMultilevel"/>
    <w:tmpl w:val="A18606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7E05E1C"/>
    <w:multiLevelType w:val="hybridMultilevel"/>
    <w:tmpl w:val="67046F68"/>
    <w:lvl w:ilvl="0" w:tplc="300A0001">
      <w:start w:val="1"/>
      <w:numFmt w:val="bullet"/>
      <w:lvlText w:val=""/>
      <w:lvlJc w:val="left"/>
      <w:pPr>
        <w:tabs>
          <w:tab w:val="num" w:pos="2136"/>
        </w:tabs>
        <w:ind w:left="2136" w:hanging="360"/>
      </w:pPr>
      <w:rPr>
        <w:rFonts w:ascii="Symbol" w:hAnsi="Symbol" w:hint="default"/>
      </w:rPr>
    </w:lvl>
    <w:lvl w:ilvl="1" w:tplc="300A0003" w:tentative="1">
      <w:start w:val="1"/>
      <w:numFmt w:val="bullet"/>
      <w:lvlText w:val="o"/>
      <w:lvlJc w:val="left"/>
      <w:pPr>
        <w:tabs>
          <w:tab w:val="num" w:pos="2856"/>
        </w:tabs>
        <w:ind w:left="2856" w:hanging="360"/>
      </w:pPr>
      <w:rPr>
        <w:rFonts w:ascii="Courier New" w:hAnsi="Courier New" w:cs="Courier New" w:hint="default"/>
      </w:rPr>
    </w:lvl>
    <w:lvl w:ilvl="2" w:tplc="300A0005" w:tentative="1">
      <w:start w:val="1"/>
      <w:numFmt w:val="bullet"/>
      <w:lvlText w:val=""/>
      <w:lvlJc w:val="left"/>
      <w:pPr>
        <w:tabs>
          <w:tab w:val="num" w:pos="3576"/>
        </w:tabs>
        <w:ind w:left="3576" w:hanging="360"/>
      </w:pPr>
      <w:rPr>
        <w:rFonts w:ascii="Wingdings" w:hAnsi="Wingdings" w:hint="default"/>
      </w:rPr>
    </w:lvl>
    <w:lvl w:ilvl="3" w:tplc="300A0001" w:tentative="1">
      <w:start w:val="1"/>
      <w:numFmt w:val="bullet"/>
      <w:lvlText w:val=""/>
      <w:lvlJc w:val="left"/>
      <w:pPr>
        <w:tabs>
          <w:tab w:val="num" w:pos="4296"/>
        </w:tabs>
        <w:ind w:left="4296" w:hanging="360"/>
      </w:pPr>
      <w:rPr>
        <w:rFonts w:ascii="Symbol" w:hAnsi="Symbol" w:hint="default"/>
      </w:rPr>
    </w:lvl>
    <w:lvl w:ilvl="4" w:tplc="300A0003" w:tentative="1">
      <w:start w:val="1"/>
      <w:numFmt w:val="bullet"/>
      <w:lvlText w:val="o"/>
      <w:lvlJc w:val="left"/>
      <w:pPr>
        <w:tabs>
          <w:tab w:val="num" w:pos="5016"/>
        </w:tabs>
        <w:ind w:left="5016" w:hanging="360"/>
      </w:pPr>
      <w:rPr>
        <w:rFonts w:ascii="Courier New" w:hAnsi="Courier New" w:cs="Courier New" w:hint="default"/>
      </w:rPr>
    </w:lvl>
    <w:lvl w:ilvl="5" w:tplc="300A0005" w:tentative="1">
      <w:start w:val="1"/>
      <w:numFmt w:val="bullet"/>
      <w:lvlText w:val=""/>
      <w:lvlJc w:val="left"/>
      <w:pPr>
        <w:tabs>
          <w:tab w:val="num" w:pos="5736"/>
        </w:tabs>
        <w:ind w:left="5736" w:hanging="360"/>
      </w:pPr>
      <w:rPr>
        <w:rFonts w:ascii="Wingdings" w:hAnsi="Wingdings" w:hint="default"/>
      </w:rPr>
    </w:lvl>
    <w:lvl w:ilvl="6" w:tplc="300A0001" w:tentative="1">
      <w:start w:val="1"/>
      <w:numFmt w:val="bullet"/>
      <w:lvlText w:val=""/>
      <w:lvlJc w:val="left"/>
      <w:pPr>
        <w:tabs>
          <w:tab w:val="num" w:pos="6456"/>
        </w:tabs>
        <w:ind w:left="6456" w:hanging="360"/>
      </w:pPr>
      <w:rPr>
        <w:rFonts w:ascii="Symbol" w:hAnsi="Symbol" w:hint="default"/>
      </w:rPr>
    </w:lvl>
    <w:lvl w:ilvl="7" w:tplc="300A0003" w:tentative="1">
      <w:start w:val="1"/>
      <w:numFmt w:val="bullet"/>
      <w:lvlText w:val="o"/>
      <w:lvlJc w:val="left"/>
      <w:pPr>
        <w:tabs>
          <w:tab w:val="num" w:pos="7176"/>
        </w:tabs>
        <w:ind w:left="7176" w:hanging="360"/>
      </w:pPr>
      <w:rPr>
        <w:rFonts w:ascii="Courier New" w:hAnsi="Courier New" w:cs="Courier New" w:hint="default"/>
      </w:rPr>
    </w:lvl>
    <w:lvl w:ilvl="8" w:tplc="300A0005" w:tentative="1">
      <w:start w:val="1"/>
      <w:numFmt w:val="bullet"/>
      <w:lvlText w:val=""/>
      <w:lvlJc w:val="left"/>
      <w:pPr>
        <w:tabs>
          <w:tab w:val="num" w:pos="7896"/>
        </w:tabs>
        <w:ind w:left="7896" w:hanging="360"/>
      </w:pPr>
      <w:rPr>
        <w:rFonts w:ascii="Wingdings" w:hAnsi="Wingdings" w:hint="default"/>
      </w:rPr>
    </w:lvl>
  </w:abstractNum>
  <w:abstractNum w:abstractNumId="4">
    <w:nsid w:val="087050E0"/>
    <w:multiLevelType w:val="hybridMultilevel"/>
    <w:tmpl w:val="C5947782"/>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F6C4526"/>
    <w:multiLevelType w:val="hybridMultilevel"/>
    <w:tmpl w:val="C95C6E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1080A98"/>
    <w:multiLevelType w:val="hybridMultilevel"/>
    <w:tmpl w:val="A1BACF92"/>
    <w:lvl w:ilvl="0" w:tplc="300A000B">
      <w:start w:val="1"/>
      <w:numFmt w:val="bullet"/>
      <w:lvlText w:val=""/>
      <w:lvlJc w:val="left"/>
      <w:pPr>
        <w:tabs>
          <w:tab w:val="num" w:pos="720"/>
        </w:tabs>
        <w:ind w:left="720" w:hanging="360"/>
      </w:pPr>
      <w:rPr>
        <w:rFonts w:ascii="Wingdings" w:hAnsi="Wingdings" w:hint="default"/>
      </w:rPr>
    </w:lvl>
    <w:lvl w:ilvl="1" w:tplc="300A0003">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7">
    <w:nsid w:val="1473380F"/>
    <w:multiLevelType w:val="hybridMultilevel"/>
    <w:tmpl w:val="A19684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7357676"/>
    <w:multiLevelType w:val="hybridMultilevel"/>
    <w:tmpl w:val="981AA0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E83377B"/>
    <w:multiLevelType w:val="hybridMultilevel"/>
    <w:tmpl w:val="32DEF1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06740FA"/>
    <w:multiLevelType w:val="hybridMultilevel"/>
    <w:tmpl w:val="EFE4B7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3285D05"/>
    <w:multiLevelType w:val="hybridMultilevel"/>
    <w:tmpl w:val="98D820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0C64E57"/>
    <w:multiLevelType w:val="hybridMultilevel"/>
    <w:tmpl w:val="63F66DF2"/>
    <w:lvl w:ilvl="0" w:tplc="300A0001">
      <w:start w:val="1"/>
      <w:numFmt w:val="bullet"/>
      <w:lvlText w:val=""/>
      <w:lvlJc w:val="left"/>
      <w:pPr>
        <w:tabs>
          <w:tab w:val="num" w:pos="720"/>
        </w:tabs>
        <w:ind w:left="720" w:hanging="360"/>
      </w:pPr>
      <w:rPr>
        <w:rFonts w:ascii="Symbol" w:hAnsi="Symbol" w:hint="default"/>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13">
    <w:nsid w:val="31CE708F"/>
    <w:multiLevelType w:val="hybridMultilevel"/>
    <w:tmpl w:val="EC342B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9967F94"/>
    <w:multiLevelType w:val="hybridMultilevel"/>
    <w:tmpl w:val="082E1C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B9515B7"/>
    <w:multiLevelType w:val="hybridMultilevel"/>
    <w:tmpl w:val="800CCBC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6">
    <w:nsid w:val="3D604118"/>
    <w:multiLevelType w:val="hybridMultilevel"/>
    <w:tmpl w:val="044C4C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DBB7BE5"/>
    <w:multiLevelType w:val="hybridMultilevel"/>
    <w:tmpl w:val="9020A298"/>
    <w:lvl w:ilvl="0" w:tplc="3106185A">
      <w:start w:val="1"/>
      <w:numFmt w:val="bullet"/>
      <w:lvlText w:val="·"/>
      <w:lvlJc w:val="left"/>
      <w:pPr>
        <w:tabs>
          <w:tab w:val="num" w:pos="417"/>
        </w:tabs>
        <w:ind w:left="340" w:hanging="283"/>
      </w:pPr>
      <w:rPr>
        <w:rFonts w:ascii="Lucida Console" w:hAnsi="Lucida Console"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EDF3B31"/>
    <w:multiLevelType w:val="multilevel"/>
    <w:tmpl w:val="04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F6E2DB4"/>
    <w:multiLevelType w:val="hybridMultilevel"/>
    <w:tmpl w:val="101C50C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2D94938"/>
    <w:multiLevelType w:val="hybridMultilevel"/>
    <w:tmpl w:val="3B5461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36705A2"/>
    <w:multiLevelType w:val="multilevel"/>
    <w:tmpl w:val="95A68CCA"/>
    <w:lvl w:ilvl="0">
      <w:start w:val="1"/>
      <w:numFmt w:val="none"/>
      <w:lvlText w:val="1."/>
      <w:lvlJc w:val="left"/>
      <w:pPr>
        <w:tabs>
          <w:tab w:val="num" w:pos="72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46FD1633"/>
    <w:multiLevelType w:val="hybridMultilevel"/>
    <w:tmpl w:val="903012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71F2100"/>
    <w:multiLevelType w:val="hybridMultilevel"/>
    <w:tmpl w:val="48960F2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8135721"/>
    <w:multiLevelType w:val="hybridMultilevel"/>
    <w:tmpl w:val="ADEA950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5">
    <w:nsid w:val="4F182317"/>
    <w:multiLevelType w:val="hybridMultilevel"/>
    <w:tmpl w:val="81E00610"/>
    <w:lvl w:ilvl="0" w:tplc="300A0001">
      <w:start w:val="1"/>
      <w:numFmt w:val="bullet"/>
      <w:lvlText w:val=""/>
      <w:lvlJc w:val="left"/>
      <w:pPr>
        <w:tabs>
          <w:tab w:val="num" w:pos="795"/>
        </w:tabs>
        <w:ind w:left="795" w:hanging="360"/>
      </w:pPr>
      <w:rPr>
        <w:rFonts w:ascii="Symbol" w:hAnsi="Symbol" w:hint="default"/>
      </w:rPr>
    </w:lvl>
    <w:lvl w:ilvl="1" w:tplc="300A0003" w:tentative="1">
      <w:start w:val="1"/>
      <w:numFmt w:val="bullet"/>
      <w:lvlText w:val="o"/>
      <w:lvlJc w:val="left"/>
      <w:pPr>
        <w:tabs>
          <w:tab w:val="num" w:pos="1515"/>
        </w:tabs>
        <w:ind w:left="1515" w:hanging="360"/>
      </w:pPr>
      <w:rPr>
        <w:rFonts w:ascii="Courier New" w:hAnsi="Courier New" w:cs="Courier New" w:hint="default"/>
      </w:rPr>
    </w:lvl>
    <w:lvl w:ilvl="2" w:tplc="300A0005" w:tentative="1">
      <w:start w:val="1"/>
      <w:numFmt w:val="bullet"/>
      <w:lvlText w:val=""/>
      <w:lvlJc w:val="left"/>
      <w:pPr>
        <w:tabs>
          <w:tab w:val="num" w:pos="2235"/>
        </w:tabs>
        <w:ind w:left="2235" w:hanging="360"/>
      </w:pPr>
      <w:rPr>
        <w:rFonts w:ascii="Wingdings" w:hAnsi="Wingdings" w:hint="default"/>
      </w:rPr>
    </w:lvl>
    <w:lvl w:ilvl="3" w:tplc="300A0001" w:tentative="1">
      <w:start w:val="1"/>
      <w:numFmt w:val="bullet"/>
      <w:lvlText w:val=""/>
      <w:lvlJc w:val="left"/>
      <w:pPr>
        <w:tabs>
          <w:tab w:val="num" w:pos="2955"/>
        </w:tabs>
        <w:ind w:left="2955" w:hanging="360"/>
      </w:pPr>
      <w:rPr>
        <w:rFonts w:ascii="Symbol" w:hAnsi="Symbol" w:hint="default"/>
      </w:rPr>
    </w:lvl>
    <w:lvl w:ilvl="4" w:tplc="300A0003" w:tentative="1">
      <w:start w:val="1"/>
      <w:numFmt w:val="bullet"/>
      <w:lvlText w:val="o"/>
      <w:lvlJc w:val="left"/>
      <w:pPr>
        <w:tabs>
          <w:tab w:val="num" w:pos="3675"/>
        </w:tabs>
        <w:ind w:left="3675" w:hanging="360"/>
      </w:pPr>
      <w:rPr>
        <w:rFonts w:ascii="Courier New" w:hAnsi="Courier New" w:cs="Courier New" w:hint="default"/>
      </w:rPr>
    </w:lvl>
    <w:lvl w:ilvl="5" w:tplc="300A0005" w:tentative="1">
      <w:start w:val="1"/>
      <w:numFmt w:val="bullet"/>
      <w:lvlText w:val=""/>
      <w:lvlJc w:val="left"/>
      <w:pPr>
        <w:tabs>
          <w:tab w:val="num" w:pos="4395"/>
        </w:tabs>
        <w:ind w:left="4395" w:hanging="360"/>
      </w:pPr>
      <w:rPr>
        <w:rFonts w:ascii="Wingdings" w:hAnsi="Wingdings" w:hint="default"/>
      </w:rPr>
    </w:lvl>
    <w:lvl w:ilvl="6" w:tplc="300A0001" w:tentative="1">
      <w:start w:val="1"/>
      <w:numFmt w:val="bullet"/>
      <w:lvlText w:val=""/>
      <w:lvlJc w:val="left"/>
      <w:pPr>
        <w:tabs>
          <w:tab w:val="num" w:pos="5115"/>
        </w:tabs>
        <w:ind w:left="5115" w:hanging="360"/>
      </w:pPr>
      <w:rPr>
        <w:rFonts w:ascii="Symbol" w:hAnsi="Symbol" w:hint="default"/>
      </w:rPr>
    </w:lvl>
    <w:lvl w:ilvl="7" w:tplc="300A0003" w:tentative="1">
      <w:start w:val="1"/>
      <w:numFmt w:val="bullet"/>
      <w:lvlText w:val="o"/>
      <w:lvlJc w:val="left"/>
      <w:pPr>
        <w:tabs>
          <w:tab w:val="num" w:pos="5835"/>
        </w:tabs>
        <w:ind w:left="5835" w:hanging="360"/>
      </w:pPr>
      <w:rPr>
        <w:rFonts w:ascii="Courier New" w:hAnsi="Courier New" w:cs="Courier New" w:hint="default"/>
      </w:rPr>
    </w:lvl>
    <w:lvl w:ilvl="8" w:tplc="300A0005" w:tentative="1">
      <w:start w:val="1"/>
      <w:numFmt w:val="bullet"/>
      <w:lvlText w:val=""/>
      <w:lvlJc w:val="left"/>
      <w:pPr>
        <w:tabs>
          <w:tab w:val="num" w:pos="6555"/>
        </w:tabs>
        <w:ind w:left="6555" w:hanging="360"/>
      </w:pPr>
      <w:rPr>
        <w:rFonts w:ascii="Wingdings" w:hAnsi="Wingdings" w:hint="default"/>
      </w:rPr>
    </w:lvl>
  </w:abstractNum>
  <w:abstractNum w:abstractNumId="26">
    <w:nsid w:val="520E220F"/>
    <w:multiLevelType w:val="hybridMultilevel"/>
    <w:tmpl w:val="C554D3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38E3FF7"/>
    <w:multiLevelType w:val="hybridMultilevel"/>
    <w:tmpl w:val="4D842F4E"/>
    <w:lvl w:ilvl="0" w:tplc="300A000B">
      <w:start w:val="1"/>
      <w:numFmt w:val="bullet"/>
      <w:lvlText w:val=""/>
      <w:lvlJc w:val="left"/>
      <w:pPr>
        <w:tabs>
          <w:tab w:val="num" w:pos="720"/>
        </w:tabs>
        <w:ind w:left="720" w:hanging="360"/>
      </w:pPr>
      <w:rPr>
        <w:rFonts w:ascii="Wingdings" w:hAnsi="Wingdings" w:hint="default"/>
      </w:rPr>
    </w:lvl>
    <w:lvl w:ilvl="1" w:tplc="300A0003">
      <w:start w:val="1"/>
      <w:numFmt w:val="bullet"/>
      <w:lvlText w:val="o"/>
      <w:lvlJc w:val="left"/>
      <w:pPr>
        <w:tabs>
          <w:tab w:val="num" w:pos="1440"/>
        </w:tabs>
        <w:ind w:left="1440" w:hanging="360"/>
      </w:pPr>
      <w:rPr>
        <w:rFonts w:ascii="Courier New" w:hAnsi="Courier New" w:cs="Courier New" w:hint="default"/>
      </w:rPr>
    </w:lvl>
    <w:lvl w:ilvl="2" w:tplc="8AD21452">
      <w:start w:val="1"/>
      <w:numFmt w:val="bullet"/>
      <w:lvlText w:val=""/>
      <w:lvlJc w:val="left"/>
      <w:pPr>
        <w:tabs>
          <w:tab w:val="num" w:pos="2160"/>
        </w:tabs>
        <w:ind w:left="2160" w:hanging="360"/>
      </w:pPr>
      <w:rPr>
        <w:rFonts w:ascii="Symbol" w:hAnsi="Symbol"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28">
    <w:nsid w:val="554E5D1A"/>
    <w:multiLevelType w:val="hybridMultilevel"/>
    <w:tmpl w:val="E77CFE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55666F5C"/>
    <w:multiLevelType w:val="hybridMultilevel"/>
    <w:tmpl w:val="E84EB7D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56F709EB"/>
    <w:multiLevelType w:val="multilevel"/>
    <w:tmpl w:val="54386CC8"/>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5B8121FF"/>
    <w:multiLevelType w:val="hybridMultilevel"/>
    <w:tmpl w:val="B338D7B8"/>
    <w:lvl w:ilvl="0" w:tplc="8AD21452">
      <w:start w:val="1"/>
      <w:numFmt w:val="bullet"/>
      <w:lvlText w:val=""/>
      <w:lvlJc w:val="left"/>
      <w:pPr>
        <w:tabs>
          <w:tab w:val="num" w:pos="1080"/>
        </w:tabs>
        <w:ind w:left="1080" w:hanging="360"/>
      </w:pPr>
      <w:rPr>
        <w:rFonts w:ascii="Symbol" w:hAnsi="Symbol" w:hint="default"/>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32">
    <w:nsid w:val="5C9E663F"/>
    <w:multiLevelType w:val="hybridMultilevel"/>
    <w:tmpl w:val="B6DEF31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CF57BBB"/>
    <w:multiLevelType w:val="multilevel"/>
    <w:tmpl w:val="95A68CCA"/>
    <w:lvl w:ilvl="0">
      <w:start w:val="1"/>
      <w:numFmt w:val="none"/>
      <w:lvlText w:val="1."/>
      <w:lvlJc w:val="left"/>
      <w:pPr>
        <w:tabs>
          <w:tab w:val="num" w:pos="72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5D22256B"/>
    <w:multiLevelType w:val="hybridMultilevel"/>
    <w:tmpl w:val="8684FE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5E466152"/>
    <w:multiLevelType w:val="hybridMultilevel"/>
    <w:tmpl w:val="A4106CB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6">
    <w:nsid w:val="63CA0768"/>
    <w:multiLevelType w:val="multilevel"/>
    <w:tmpl w:val="95A68CCA"/>
    <w:lvl w:ilvl="0">
      <w:start w:val="1"/>
      <w:numFmt w:val="none"/>
      <w:lvlText w:val="1."/>
      <w:lvlJc w:val="left"/>
      <w:pPr>
        <w:tabs>
          <w:tab w:val="num" w:pos="72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64B134D0"/>
    <w:multiLevelType w:val="hybridMultilevel"/>
    <w:tmpl w:val="7ACC79E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CC17F31"/>
    <w:multiLevelType w:val="hybridMultilevel"/>
    <w:tmpl w:val="90323C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73555C4A"/>
    <w:multiLevelType w:val="hybridMultilevel"/>
    <w:tmpl w:val="1786B828"/>
    <w:lvl w:ilvl="0" w:tplc="47642760">
      <w:numFmt w:val="bullet"/>
      <w:lvlText w:val="-"/>
      <w:lvlJc w:val="left"/>
      <w:pPr>
        <w:tabs>
          <w:tab w:val="num" w:pos="720"/>
        </w:tabs>
        <w:ind w:left="720" w:hanging="360"/>
      </w:pPr>
      <w:rPr>
        <w:rFonts w:ascii="Tahoma" w:eastAsia="Times New Roman" w:hAnsi="Tahoma" w:cs="Tahom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7731672C"/>
    <w:multiLevelType w:val="hybridMultilevel"/>
    <w:tmpl w:val="80965C0E"/>
    <w:lvl w:ilvl="0" w:tplc="300A000F">
      <w:start w:val="1"/>
      <w:numFmt w:val="decimal"/>
      <w:lvlText w:val="%1."/>
      <w:lvlJc w:val="left"/>
      <w:pPr>
        <w:tabs>
          <w:tab w:val="num" w:pos="720"/>
        </w:tabs>
        <w:ind w:left="720" w:hanging="360"/>
      </w:pPr>
    </w:lvl>
    <w:lvl w:ilvl="1" w:tplc="300A0019" w:tentative="1">
      <w:start w:val="1"/>
      <w:numFmt w:val="lowerLetter"/>
      <w:lvlText w:val="%2."/>
      <w:lvlJc w:val="left"/>
      <w:pPr>
        <w:tabs>
          <w:tab w:val="num" w:pos="1440"/>
        </w:tabs>
        <w:ind w:left="1440" w:hanging="360"/>
      </w:pPr>
    </w:lvl>
    <w:lvl w:ilvl="2" w:tplc="300A001B" w:tentative="1">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41">
    <w:nsid w:val="78CE495B"/>
    <w:multiLevelType w:val="multilevel"/>
    <w:tmpl w:val="DE866CF0"/>
    <w:lvl w:ilvl="0">
      <w:start w:val="2"/>
      <w:numFmt w:val="decimal"/>
      <w:lvlText w:val="%1."/>
      <w:lvlJc w:val="left"/>
      <w:pPr>
        <w:tabs>
          <w:tab w:val="num" w:pos="72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7B803869"/>
    <w:multiLevelType w:val="hybridMultilevel"/>
    <w:tmpl w:val="9D1005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7D143B26"/>
    <w:multiLevelType w:val="multilevel"/>
    <w:tmpl w:val="D96476AA"/>
    <w:lvl w:ilvl="0">
      <w:start w:val="4"/>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44">
    <w:nsid w:val="7EE163CD"/>
    <w:multiLevelType w:val="multilevel"/>
    <w:tmpl w:val="14E4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F401218"/>
    <w:multiLevelType w:val="hybridMultilevel"/>
    <w:tmpl w:val="8F7624AC"/>
    <w:lvl w:ilvl="0" w:tplc="300A0001">
      <w:start w:val="1"/>
      <w:numFmt w:val="bullet"/>
      <w:lvlText w:val=""/>
      <w:lvlJc w:val="left"/>
      <w:pPr>
        <w:tabs>
          <w:tab w:val="num" w:pos="1080"/>
        </w:tabs>
        <w:ind w:left="1080" w:hanging="360"/>
      </w:pPr>
      <w:rPr>
        <w:rFonts w:ascii="Symbol" w:hAnsi="Symbol" w:hint="default"/>
      </w:rPr>
    </w:lvl>
    <w:lvl w:ilvl="1" w:tplc="300A0003">
      <w:start w:val="1"/>
      <w:numFmt w:val="bullet"/>
      <w:lvlText w:val="o"/>
      <w:lvlJc w:val="left"/>
      <w:pPr>
        <w:tabs>
          <w:tab w:val="num" w:pos="1800"/>
        </w:tabs>
        <w:ind w:left="1800" w:hanging="360"/>
      </w:pPr>
      <w:rPr>
        <w:rFonts w:ascii="Courier New" w:hAnsi="Courier New" w:cs="Courier New" w:hint="default"/>
      </w:rPr>
    </w:lvl>
    <w:lvl w:ilvl="2" w:tplc="300A0005" w:tentative="1">
      <w:start w:val="1"/>
      <w:numFmt w:val="bullet"/>
      <w:lvlText w:val=""/>
      <w:lvlJc w:val="left"/>
      <w:pPr>
        <w:tabs>
          <w:tab w:val="num" w:pos="2520"/>
        </w:tabs>
        <w:ind w:left="2520" w:hanging="360"/>
      </w:pPr>
      <w:rPr>
        <w:rFonts w:ascii="Wingdings" w:hAnsi="Wingdings" w:hint="default"/>
      </w:rPr>
    </w:lvl>
    <w:lvl w:ilvl="3" w:tplc="300A0001" w:tentative="1">
      <w:start w:val="1"/>
      <w:numFmt w:val="bullet"/>
      <w:lvlText w:val=""/>
      <w:lvlJc w:val="left"/>
      <w:pPr>
        <w:tabs>
          <w:tab w:val="num" w:pos="3240"/>
        </w:tabs>
        <w:ind w:left="3240" w:hanging="360"/>
      </w:pPr>
      <w:rPr>
        <w:rFonts w:ascii="Symbol" w:hAnsi="Symbol" w:hint="default"/>
      </w:rPr>
    </w:lvl>
    <w:lvl w:ilvl="4" w:tplc="300A0003" w:tentative="1">
      <w:start w:val="1"/>
      <w:numFmt w:val="bullet"/>
      <w:lvlText w:val="o"/>
      <w:lvlJc w:val="left"/>
      <w:pPr>
        <w:tabs>
          <w:tab w:val="num" w:pos="3960"/>
        </w:tabs>
        <w:ind w:left="3960" w:hanging="360"/>
      </w:pPr>
      <w:rPr>
        <w:rFonts w:ascii="Courier New" w:hAnsi="Courier New" w:cs="Courier New" w:hint="default"/>
      </w:rPr>
    </w:lvl>
    <w:lvl w:ilvl="5" w:tplc="300A0005" w:tentative="1">
      <w:start w:val="1"/>
      <w:numFmt w:val="bullet"/>
      <w:lvlText w:val=""/>
      <w:lvlJc w:val="left"/>
      <w:pPr>
        <w:tabs>
          <w:tab w:val="num" w:pos="4680"/>
        </w:tabs>
        <w:ind w:left="4680" w:hanging="360"/>
      </w:pPr>
      <w:rPr>
        <w:rFonts w:ascii="Wingdings" w:hAnsi="Wingdings" w:hint="default"/>
      </w:rPr>
    </w:lvl>
    <w:lvl w:ilvl="6" w:tplc="300A0001" w:tentative="1">
      <w:start w:val="1"/>
      <w:numFmt w:val="bullet"/>
      <w:lvlText w:val=""/>
      <w:lvlJc w:val="left"/>
      <w:pPr>
        <w:tabs>
          <w:tab w:val="num" w:pos="5400"/>
        </w:tabs>
        <w:ind w:left="5400" w:hanging="360"/>
      </w:pPr>
      <w:rPr>
        <w:rFonts w:ascii="Symbol" w:hAnsi="Symbol" w:hint="default"/>
      </w:rPr>
    </w:lvl>
    <w:lvl w:ilvl="7" w:tplc="300A0003" w:tentative="1">
      <w:start w:val="1"/>
      <w:numFmt w:val="bullet"/>
      <w:lvlText w:val="o"/>
      <w:lvlJc w:val="left"/>
      <w:pPr>
        <w:tabs>
          <w:tab w:val="num" w:pos="6120"/>
        </w:tabs>
        <w:ind w:left="6120" w:hanging="360"/>
      </w:pPr>
      <w:rPr>
        <w:rFonts w:ascii="Courier New" w:hAnsi="Courier New" w:cs="Courier New" w:hint="default"/>
      </w:rPr>
    </w:lvl>
    <w:lvl w:ilvl="8" w:tplc="300A0005" w:tentative="1">
      <w:start w:val="1"/>
      <w:numFmt w:val="bullet"/>
      <w:lvlText w:val=""/>
      <w:lvlJc w:val="left"/>
      <w:pPr>
        <w:tabs>
          <w:tab w:val="num" w:pos="6840"/>
        </w:tabs>
        <w:ind w:left="6840" w:hanging="360"/>
      </w:pPr>
      <w:rPr>
        <w:rFonts w:ascii="Wingdings" w:hAnsi="Wingdings" w:hint="default"/>
      </w:rPr>
    </w:lvl>
  </w:abstractNum>
  <w:num w:numId="1">
    <w:abstractNumId w:val="44"/>
  </w:num>
  <w:num w:numId="2">
    <w:abstractNumId w:val="9"/>
  </w:num>
  <w:num w:numId="3">
    <w:abstractNumId w:val="42"/>
  </w:num>
  <w:num w:numId="4">
    <w:abstractNumId w:val="20"/>
  </w:num>
  <w:num w:numId="5">
    <w:abstractNumId w:val="8"/>
  </w:num>
  <w:num w:numId="6">
    <w:abstractNumId w:val="22"/>
  </w:num>
  <w:num w:numId="7">
    <w:abstractNumId w:val="38"/>
  </w:num>
  <w:num w:numId="8">
    <w:abstractNumId w:val="34"/>
  </w:num>
  <w:num w:numId="9">
    <w:abstractNumId w:val="19"/>
  </w:num>
  <w:num w:numId="10">
    <w:abstractNumId w:val="13"/>
  </w:num>
  <w:num w:numId="11">
    <w:abstractNumId w:val="28"/>
  </w:num>
  <w:num w:numId="12">
    <w:abstractNumId w:val="32"/>
  </w:num>
  <w:num w:numId="13">
    <w:abstractNumId w:val="29"/>
  </w:num>
  <w:num w:numId="14">
    <w:abstractNumId w:val="5"/>
  </w:num>
  <w:num w:numId="15">
    <w:abstractNumId w:val="16"/>
  </w:num>
  <w:num w:numId="16">
    <w:abstractNumId w:val="10"/>
  </w:num>
  <w:num w:numId="17">
    <w:abstractNumId w:val="11"/>
  </w:num>
  <w:num w:numId="18">
    <w:abstractNumId w:val="14"/>
  </w:num>
  <w:num w:numId="19">
    <w:abstractNumId w:val="2"/>
  </w:num>
  <w:num w:numId="20">
    <w:abstractNumId w:val="15"/>
  </w:num>
  <w:num w:numId="21">
    <w:abstractNumId w:val="24"/>
  </w:num>
  <w:num w:numId="22">
    <w:abstractNumId w:val="12"/>
  </w:num>
  <w:num w:numId="23">
    <w:abstractNumId w:val="23"/>
  </w:num>
  <w:num w:numId="24">
    <w:abstractNumId w:val="7"/>
  </w:num>
  <w:num w:numId="25">
    <w:abstractNumId w:val="25"/>
  </w:num>
  <w:num w:numId="26">
    <w:abstractNumId w:val="3"/>
  </w:num>
  <w:num w:numId="27">
    <w:abstractNumId w:val="45"/>
  </w:num>
  <w:num w:numId="28">
    <w:abstractNumId w:val="31"/>
  </w:num>
  <w:num w:numId="29">
    <w:abstractNumId w:val="27"/>
  </w:num>
  <w:num w:numId="30">
    <w:abstractNumId w:val="6"/>
  </w:num>
  <w:num w:numId="31">
    <w:abstractNumId w:val="40"/>
  </w:num>
  <w:num w:numId="32">
    <w:abstractNumId w:val="43"/>
  </w:num>
  <w:num w:numId="33">
    <w:abstractNumId w:val="1"/>
  </w:num>
  <w:num w:numId="34">
    <w:abstractNumId w:val="35"/>
  </w:num>
  <w:num w:numId="35">
    <w:abstractNumId w:val="39"/>
  </w:num>
  <w:num w:numId="36">
    <w:abstractNumId w:val="17"/>
  </w:num>
  <w:num w:numId="37">
    <w:abstractNumId w:val="41"/>
  </w:num>
  <w:num w:numId="38">
    <w:abstractNumId w:val="30"/>
  </w:num>
  <w:num w:numId="39">
    <w:abstractNumId w:val="26"/>
  </w:num>
  <w:num w:numId="40">
    <w:abstractNumId w:val="37"/>
  </w:num>
  <w:num w:numId="41">
    <w:abstractNumId w:val="4"/>
  </w:num>
  <w:num w:numId="42">
    <w:abstractNumId w:val="33"/>
  </w:num>
  <w:num w:numId="43">
    <w:abstractNumId w:val="36"/>
  </w:num>
  <w:num w:numId="44">
    <w:abstractNumId w:val="21"/>
  </w:num>
  <w:num w:numId="45">
    <w:abstractNumId w:val="18"/>
  </w:num>
  <w:num w:numId="4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footnotePr>
    <w:footnote w:id="0"/>
    <w:footnote w:id="1"/>
  </w:footnotePr>
  <w:endnotePr>
    <w:endnote w:id="0"/>
    <w:endnote w:id="1"/>
  </w:endnotePr>
  <w:compat/>
  <w:rsids>
    <w:rsidRoot w:val="007042FE"/>
    <w:rsid w:val="000044A9"/>
    <w:rsid w:val="00006935"/>
    <w:rsid w:val="00011DF2"/>
    <w:rsid w:val="000135F4"/>
    <w:rsid w:val="00017F6D"/>
    <w:rsid w:val="0007223B"/>
    <w:rsid w:val="000A3ED5"/>
    <w:rsid w:val="000E516F"/>
    <w:rsid w:val="000F3B8F"/>
    <w:rsid w:val="0010311E"/>
    <w:rsid w:val="00106395"/>
    <w:rsid w:val="001121B2"/>
    <w:rsid w:val="00125D1E"/>
    <w:rsid w:val="00143F9C"/>
    <w:rsid w:val="001605B8"/>
    <w:rsid w:val="00175BB3"/>
    <w:rsid w:val="00182282"/>
    <w:rsid w:val="00190D72"/>
    <w:rsid w:val="001B424E"/>
    <w:rsid w:val="001C4969"/>
    <w:rsid w:val="001D5445"/>
    <w:rsid w:val="001E245F"/>
    <w:rsid w:val="00204AB8"/>
    <w:rsid w:val="002231E4"/>
    <w:rsid w:val="002361DF"/>
    <w:rsid w:val="00256E7E"/>
    <w:rsid w:val="00265A5C"/>
    <w:rsid w:val="00274111"/>
    <w:rsid w:val="00293CC5"/>
    <w:rsid w:val="00295EA2"/>
    <w:rsid w:val="002B2DA6"/>
    <w:rsid w:val="002B57EE"/>
    <w:rsid w:val="002F06B6"/>
    <w:rsid w:val="00307B2A"/>
    <w:rsid w:val="003165BD"/>
    <w:rsid w:val="0033669E"/>
    <w:rsid w:val="003404B0"/>
    <w:rsid w:val="0034201F"/>
    <w:rsid w:val="00377362"/>
    <w:rsid w:val="00383F61"/>
    <w:rsid w:val="003872EA"/>
    <w:rsid w:val="003926AD"/>
    <w:rsid w:val="00393B5E"/>
    <w:rsid w:val="003A10FE"/>
    <w:rsid w:val="003A6F67"/>
    <w:rsid w:val="003E0469"/>
    <w:rsid w:val="003F04B6"/>
    <w:rsid w:val="003F520E"/>
    <w:rsid w:val="00405DB0"/>
    <w:rsid w:val="00407B9C"/>
    <w:rsid w:val="00423DB3"/>
    <w:rsid w:val="0043218B"/>
    <w:rsid w:val="00455FCC"/>
    <w:rsid w:val="00456429"/>
    <w:rsid w:val="00484F32"/>
    <w:rsid w:val="004870A9"/>
    <w:rsid w:val="004922E9"/>
    <w:rsid w:val="004A2283"/>
    <w:rsid w:val="004A639D"/>
    <w:rsid w:val="004D47E1"/>
    <w:rsid w:val="004F0CB6"/>
    <w:rsid w:val="004F6A3B"/>
    <w:rsid w:val="005157BD"/>
    <w:rsid w:val="00516080"/>
    <w:rsid w:val="005431C8"/>
    <w:rsid w:val="00555CD3"/>
    <w:rsid w:val="00564DBE"/>
    <w:rsid w:val="005933B1"/>
    <w:rsid w:val="00595AE5"/>
    <w:rsid w:val="005B4F72"/>
    <w:rsid w:val="005B5D10"/>
    <w:rsid w:val="005B7A36"/>
    <w:rsid w:val="005C5DE6"/>
    <w:rsid w:val="005C6680"/>
    <w:rsid w:val="005E34F7"/>
    <w:rsid w:val="005F0DA7"/>
    <w:rsid w:val="0060407A"/>
    <w:rsid w:val="00612DEB"/>
    <w:rsid w:val="006278C1"/>
    <w:rsid w:val="0063017B"/>
    <w:rsid w:val="006B2CDA"/>
    <w:rsid w:val="006C29F8"/>
    <w:rsid w:val="006D2DDD"/>
    <w:rsid w:val="006F1553"/>
    <w:rsid w:val="006F5E92"/>
    <w:rsid w:val="0070424B"/>
    <w:rsid w:val="007042FE"/>
    <w:rsid w:val="007050B9"/>
    <w:rsid w:val="00706131"/>
    <w:rsid w:val="007127B9"/>
    <w:rsid w:val="007174E8"/>
    <w:rsid w:val="007734EE"/>
    <w:rsid w:val="0079405C"/>
    <w:rsid w:val="007C1DCC"/>
    <w:rsid w:val="007C7C02"/>
    <w:rsid w:val="0080426B"/>
    <w:rsid w:val="0083046A"/>
    <w:rsid w:val="00871956"/>
    <w:rsid w:val="008720D2"/>
    <w:rsid w:val="008A7FD0"/>
    <w:rsid w:val="008F5BD8"/>
    <w:rsid w:val="00903C5F"/>
    <w:rsid w:val="00934292"/>
    <w:rsid w:val="009448BA"/>
    <w:rsid w:val="00981BFB"/>
    <w:rsid w:val="0098736F"/>
    <w:rsid w:val="009E27A8"/>
    <w:rsid w:val="00A31834"/>
    <w:rsid w:val="00A57F60"/>
    <w:rsid w:val="00A74D1F"/>
    <w:rsid w:val="00A77D3E"/>
    <w:rsid w:val="00A917AB"/>
    <w:rsid w:val="00AA15D4"/>
    <w:rsid w:val="00AB2351"/>
    <w:rsid w:val="00AB690A"/>
    <w:rsid w:val="00AE1EC1"/>
    <w:rsid w:val="00AE2DDD"/>
    <w:rsid w:val="00AF4FCD"/>
    <w:rsid w:val="00B10697"/>
    <w:rsid w:val="00B25458"/>
    <w:rsid w:val="00B47AE0"/>
    <w:rsid w:val="00B55C00"/>
    <w:rsid w:val="00B61320"/>
    <w:rsid w:val="00B80FA6"/>
    <w:rsid w:val="00B92BDB"/>
    <w:rsid w:val="00B94756"/>
    <w:rsid w:val="00BA416A"/>
    <w:rsid w:val="00BB718F"/>
    <w:rsid w:val="00BE234A"/>
    <w:rsid w:val="00BE4347"/>
    <w:rsid w:val="00C32518"/>
    <w:rsid w:val="00C37521"/>
    <w:rsid w:val="00C37D53"/>
    <w:rsid w:val="00C43C56"/>
    <w:rsid w:val="00C503F4"/>
    <w:rsid w:val="00C660B7"/>
    <w:rsid w:val="00C8087C"/>
    <w:rsid w:val="00C85A44"/>
    <w:rsid w:val="00CB3EAB"/>
    <w:rsid w:val="00CD0F5D"/>
    <w:rsid w:val="00CD5B07"/>
    <w:rsid w:val="00D13A62"/>
    <w:rsid w:val="00D16099"/>
    <w:rsid w:val="00D525D9"/>
    <w:rsid w:val="00D529DB"/>
    <w:rsid w:val="00D60125"/>
    <w:rsid w:val="00DB1878"/>
    <w:rsid w:val="00DD02AE"/>
    <w:rsid w:val="00DF7E2D"/>
    <w:rsid w:val="00E80837"/>
    <w:rsid w:val="00EB2DAB"/>
    <w:rsid w:val="00EC0EDD"/>
    <w:rsid w:val="00EE3D3C"/>
    <w:rsid w:val="00F00F03"/>
    <w:rsid w:val="00F01024"/>
    <w:rsid w:val="00FA5474"/>
    <w:rsid w:val="00FB0B56"/>
    <w:rsid w:val="00FD41E2"/>
    <w:rsid w:val="00FF1F5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SimSun"/>
      <w:sz w:val="24"/>
      <w:szCs w:val="24"/>
      <w:lang w:eastAsia="zh-CN"/>
    </w:rPr>
  </w:style>
  <w:style w:type="paragraph" w:styleId="Ttulo1">
    <w:name w:val="heading 1"/>
    <w:basedOn w:val="Normal"/>
    <w:next w:val="Normal"/>
    <w:qFormat/>
    <w:pPr>
      <w:keepNext/>
      <w:spacing w:before="240" w:after="60"/>
      <w:outlineLvl w:val="0"/>
    </w:pPr>
    <w:rPr>
      <w:rFonts w:ascii="Arial" w:eastAsia="Times New Roman" w:hAnsi="Arial" w:cs="Arial"/>
      <w:b/>
      <w:bCs/>
      <w:kern w:val="32"/>
      <w:sz w:val="32"/>
      <w:szCs w:val="32"/>
      <w:lang w:eastAsia="es-ES"/>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spacing w:line="360" w:lineRule="auto"/>
      <w:jc w:val="both"/>
      <w:outlineLvl w:val="2"/>
    </w:pPr>
    <w:rPr>
      <w:rFonts w:ascii="Arial" w:hAnsi="Arial" w:cs="Arial"/>
      <w:b/>
      <w:color w:val="000000"/>
    </w:rPr>
  </w:style>
  <w:style w:type="paragraph" w:styleId="Ttulo4">
    <w:name w:val="heading 4"/>
    <w:basedOn w:val="Normal"/>
    <w:next w:val="Normal"/>
    <w:qFormat/>
    <w:pPr>
      <w:keepNext/>
      <w:spacing w:before="240" w:after="60"/>
      <w:outlineLvl w:val="3"/>
    </w:pPr>
    <w:rPr>
      <w:b/>
      <w:bCs/>
      <w:sz w:val="28"/>
      <w:szCs w:val="28"/>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qFormat/>
    <w:pPr>
      <w:keepNext/>
      <w:spacing w:line="480" w:lineRule="auto"/>
      <w:jc w:val="both"/>
      <w:outlineLvl w:val="5"/>
    </w:pPr>
    <w:rPr>
      <w:rFonts w:ascii="Tahoma" w:eastAsia="Times New Roman" w:hAnsi="Tahoma" w:cs="Tahoma"/>
      <w:b/>
      <w:u w:val="single"/>
      <w:lang w:eastAsia="es-ES"/>
    </w:rPr>
  </w:style>
  <w:style w:type="paragraph" w:styleId="Ttulo7">
    <w:name w:val="heading 7"/>
    <w:basedOn w:val="Normal"/>
    <w:next w:val="Normal"/>
    <w:qFormat/>
    <w:pPr>
      <w:keepNext/>
      <w:spacing w:line="360" w:lineRule="auto"/>
      <w:jc w:val="center"/>
      <w:outlineLvl w:val="6"/>
    </w:pPr>
    <w:rPr>
      <w:rFonts w:ascii="Tahoma" w:hAnsi="Tahoma" w:cs="Tahoma"/>
      <w:bCs/>
      <w:color w:val="000000"/>
      <w:sz w:val="28"/>
      <w:szCs w:val="28"/>
    </w:rPr>
  </w:style>
  <w:style w:type="paragraph" w:styleId="Ttulo8">
    <w:name w:val="heading 8"/>
    <w:basedOn w:val="Normal"/>
    <w:next w:val="Normal"/>
    <w:qFormat/>
    <w:pPr>
      <w:keepNext/>
      <w:spacing w:line="360" w:lineRule="auto"/>
      <w:ind w:left="720"/>
      <w:jc w:val="center"/>
      <w:outlineLvl w:val="7"/>
    </w:pPr>
    <w:rPr>
      <w:rFonts w:ascii="Tahoma" w:hAnsi="Tahoma" w:cs="Tahoma"/>
      <w:bCs/>
      <w:color w:val="000000"/>
      <w:sz w:val="28"/>
      <w:szCs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Pr>
      <w:rFonts w:ascii="Arial" w:eastAsia="Times New Roman" w:hAnsi="Arial" w:cs="Arial"/>
      <w:color w:val="666666"/>
      <w:lang w:eastAsia="es-ES"/>
    </w:rPr>
  </w:style>
  <w:style w:type="paragraph" w:styleId="Encabezado">
    <w:name w:val="header"/>
    <w:basedOn w:val="Normal"/>
    <w:pPr>
      <w:tabs>
        <w:tab w:val="center" w:pos="4252"/>
        <w:tab w:val="right" w:pos="8504"/>
      </w:tabs>
    </w:pPr>
    <w:rPr>
      <w:rFonts w:eastAsia="Times New Roman"/>
      <w:sz w:val="20"/>
      <w:szCs w:val="20"/>
      <w:lang w:val="es-EC" w:eastAsia="es-EC"/>
    </w:rPr>
  </w:style>
  <w:style w:type="paragraph" w:styleId="Textodeglobo">
    <w:name w:val="Balloon Text"/>
    <w:basedOn w:val="Normal"/>
    <w:semiHidden/>
    <w:rPr>
      <w:rFonts w:ascii="Tahoma" w:hAnsi="Tahoma" w:cs="Tahoma"/>
      <w:sz w:val="16"/>
      <w:szCs w:val="16"/>
    </w:rPr>
  </w:style>
  <w:style w:type="paragraph" w:customStyle="1" w:styleId="1">
    <w:name w:val="1"/>
    <w:basedOn w:val="Normal"/>
    <w:next w:val="Sangradetextonormal"/>
    <w:pPr>
      <w:ind w:left="708"/>
      <w:jc w:val="both"/>
    </w:pPr>
    <w:rPr>
      <w:rFonts w:ascii="Tahoma" w:eastAsia="Times New Roman" w:hAnsi="Tahoma"/>
      <w:sz w:val="20"/>
      <w:szCs w:val="20"/>
      <w:lang w:eastAsia="es-EC"/>
    </w:rPr>
  </w:style>
  <w:style w:type="paragraph" w:styleId="Sangradetextonormal">
    <w:name w:val="Body Text Indent"/>
    <w:basedOn w:val="Normal"/>
    <w:pPr>
      <w:spacing w:after="120"/>
      <w:ind w:left="283"/>
    </w:pPr>
  </w:style>
  <w:style w:type="paragraph" w:styleId="Textoindependiente">
    <w:name w:val="Body Text"/>
    <w:basedOn w:val="Normal"/>
    <w:pPr>
      <w:spacing w:after="120"/>
    </w:pPr>
  </w:style>
  <w:style w:type="character" w:styleId="Refdenotaalpie">
    <w:name w:val="footnote reference"/>
    <w:basedOn w:val="Fuentedeprrafopredeter"/>
    <w:semiHidden/>
    <w:rPr>
      <w:vertAlign w:val="superscript"/>
    </w:rPr>
  </w:style>
  <w:style w:type="character" w:styleId="Textoennegrita">
    <w:name w:val="Strong"/>
    <w:basedOn w:val="Fuentedeprrafopredeter"/>
    <w:qFormat/>
    <w:rPr>
      <w:b/>
      <w:bCs/>
    </w:r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character" w:styleId="Hipervnculo">
    <w:name w:val="Hyperlink"/>
    <w:basedOn w:val="Fuentedeprrafopredeter"/>
    <w:rPr>
      <w:color w:val="0000CC"/>
      <w:u w:val="single"/>
    </w:rPr>
  </w:style>
  <w:style w:type="paragraph" w:styleId="Textoindependiente2">
    <w:name w:val="Body Text 2"/>
    <w:basedOn w:val="Normal"/>
    <w:pPr>
      <w:spacing w:line="480" w:lineRule="auto"/>
      <w:jc w:val="both"/>
    </w:pPr>
    <w:rPr>
      <w:rFonts w:ascii="Tahoma" w:eastAsia="Times New Roman" w:hAnsi="Tahoma" w:cs="Tahoma"/>
      <w:lang w:eastAsia="es-ES"/>
    </w:rPr>
  </w:style>
</w:styles>
</file>

<file path=word/webSettings.xml><?xml version="1.0" encoding="utf-8"?>
<w:webSettings xmlns:r="http://schemas.openxmlformats.org/officeDocument/2006/relationships" xmlns:w="http://schemas.openxmlformats.org/wordprocessingml/2006/main">
  <w:divs>
    <w:div w:id="60325294">
      <w:bodyDiv w:val="1"/>
      <w:marLeft w:val="0"/>
      <w:marRight w:val="0"/>
      <w:marTop w:val="0"/>
      <w:marBottom w:val="0"/>
      <w:divBdr>
        <w:top w:val="none" w:sz="0" w:space="0" w:color="auto"/>
        <w:left w:val="none" w:sz="0" w:space="0" w:color="auto"/>
        <w:bottom w:val="none" w:sz="0" w:space="0" w:color="auto"/>
        <w:right w:val="none" w:sz="0" w:space="0" w:color="auto"/>
      </w:divBdr>
    </w:div>
    <w:div w:id="239364838">
      <w:bodyDiv w:val="1"/>
      <w:marLeft w:val="0"/>
      <w:marRight w:val="0"/>
      <w:marTop w:val="0"/>
      <w:marBottom w:val="0"/>
      <w:divBdr>
        <w:top w:val="none" w:sz="0" w:space="0" w:color="auto"/>
        <w:left w:val="none" w:sz="0" w:space="0" w:color="auto"/>
        <w:bottom w:val="none" w:sz="0" w:space="0" w:color="auto"/>
        <w:right w:val="none" w:sz="0" w:space="0" w:color="auto"/>
      </w:divBdr>
    </w:div>
    <w:div w:id="841355925">
      <w:bodyDiv w:val="1"/>
      <w:marLeft w:val="0"/>
      <w:marRight w:val="0"/>
      <w:marTop w:val="0"/>
      <w:marBottom w:val="0"/>
      <w:divBdr>
        <w:top w:val="none" w:sz="0" w:space="0" w:color="auto"/>
        <w:left w:val="none" w:sz="0" w:space="0" w:color="auto"/>
        <w:bottom w:val="none" w:sz="0" w:space="0" w:color="auto"/>
        <w:right w:val="none" w:sz="0" w:space="0" w:color="auto"/>
      </w:divBdr>
    </w:div>
    <w:div w:id="1944610010">
      <w:bodyDiv w:val="1"/>
      <w:marLeft w:val="0"/>
      <w:marRight w:val="0"/>
      <w:marTop w:val="0"/>
      <w:marBottom w:val="0"/>
      <w:divBdr>
        <w:top w:val="none" w:sz="0" w:space="0" w:color="auto"/>
        <w:left w:val="none" w:sz="0" w:space="0" w:color="auto"/>
        <w:bottom w:val="none" w:sz="0" w:space="0" w:color="auto"/>
        <w:right w:val="none" w:sz="0" w:space="0" w:color="auto"/>
      </w:divBdr>
    </w:div>
    <w:div w:id="207153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8.emf"/><Relationship Id="rId50" Type="http://schemas.openxmlformats.org/officeDocument/2006/relationships/oleObject" Target="embeddings/Hoja_de_c_lculo_de_Microsoft_Office_Excel_97-20033.xls"/><Relationship Id="rId55" Type="http://schemas.openxmlformats.org/officeDocument/2006/relationships/hyperlink" Target="http://www.ciberconta.unizar.es/leccion/edi/510.HTM" TargetMode="External"/><Relationship Id="rId63" Type="http://schemas.openxmlformats.org/officeDocument/2006/relationships/image" Target="media/image49.wmf"/><Relationship Id="rId68" Type="http://schemas.openxmlformats.org/officeDocument/2006/relationships/hyperlink" Target="http://www.asimet.cl/Finanzas_Empresariales/doctor_finanzas.htm" TargetMode="External"/><Relationship Id="rId76" Type="http://schemas.openxmlformats.org/officeDocument/2006/relationships/hyperlink" Target="http://www.gerenciaynegocios.com/teorias/balanced_scorecard/" TargetMode="External"/><Relationship Id="rId7" Type="http://schemas.openxmlformats.org/officeDocument/2006/relationships/image" Target="media/image1.jpeg"/><Relationship Id="rId71" Type="http://schemas.openxmlformats.org/officeDocument/2006/relationships/hyperlink" Target="http://nrgconsultores.blogspot.com/2005/10/los-mapas-estratgicos-del-balanced.html" TargetMode="Externa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hyperlink" Target="http://www.monografias.com/trabajos6/juti/juti.shtml" TargetMode="External"/><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1.emf"/><Relationship Id="rId58" Type="http://schemas.openxmlformats.org/officeDocument/2006/relationships/image" Target="media/image45.emf"/><Relationship Id="rId66" Type="http://schemas.openxmlformats.org/officeDocument/2006/relationships/image" Target="media/image51.emf"/><Relationship Id="rId74" Type="http://schemas.openxmlformats.org/officeDocument/2006/relationships/hyperlink" Target="http://www.gestiopolis.com/Canales4/ger/sixlareno.htm"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47.emf"/><Relationship Id="rId82"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oleObject" Target="embeddings/Hoja_de_c_lculo_de_Microsoft_Office_Excel_97-20034.xls"/><Relationship Id="rId60" Type="http://schemas.openxmlformats.org/officeDocument/2006/relationships/oleObject" Target="embeddings/Hoja_de_c_lculo_de_Microsoft_Office_Excel_97-20035.xls"/><Relationship Id="rId65" Type="http://schemas.openxmlformats.org/officeDocument/2006/relationships/image" Target="media/image50.wmf"/><Relationship Id="rId73" Type="http://schemas.openxmlformats.org/officeDocument/2006/relationships/hyperlink" Target="http://www.strategymap.com.au/default.htm" TargetMode="External"/><Relationship Id="rId78" Type="http://schemas.openxmlformats.org/officeDocument/2006/relationships/header" Target="header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oleObject" Target="embeddings/Hoja_de_c_lculo_de_Microsoft_Office_Excel_97-20032.xls"/><Relationship Id="rId56" Type="http://schemas.openxmlformats.org/officeDocument/2006/relationships/image" Target="media/image43.png"/><Relationship Id="rId64" Type="http://schemas.openxmlformats.org/officeDocument/2006/relationships/oleObject" Target="embeddings/Hoja_de_c_lculo_de_Microsoft_Office_Excel_97-20036.xls"/><Relationship Id="rId69" Type="http://schemas.openxmlformats.org/officeDocument/2006/relationships/hyperlink" Target="http://www.superban.gov.ec" TargetMode="External"/><Relationship Id="rId77" Type="http://schemas.openxmlformats.org/officeDocument/2006/relationships/header" Target="header1.xml"/><Relationship Id="rId8" Type="http://schemas.openxmlformats.org/officeDocument/2006/relationships/image" Target="media/image2.emf"/><Relationship Id="rId51" Type="http://schemas.openxmlformats.org/officeDocument/2006/relationships/image" Target="media/image40.emf"/><Relationship Id="rId72" Type="http://schemas.openxmlformats.org/officeDocument/2006/relationships/hyperlink" Target="http://www.mercadeo.com/60_mapa_estrat.htm" TargetMode="External"/><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www.monografias.com/trabajos4/acciones/acciones.shtml" TargetMode="Externa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oleObject" Target="embeddings/Hoja_de_c_lculo_de_Microsoft_Office_Excel_97-20031.xls"/><Relationship Id="rId59" Type="http://schemas.openxmlformats.org/officeDocument/2006/relationships/image" Target="media/image46.wmf"/><Relationship Id="rId67" Type="http://schemas.openxmlformats.org/officeDocument/2006/relationships/hyperlink" Target="http://www.bioestadistica.uma.es/libro/" TargetMode="Externa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2.png"/><Relationship Id="rId62" Type="http://schemas.openxmlformats.org/officeDocument/2006/relationships/image" Target="media/image48.png"/><Relationship Id="rId70" Type="http://schemas.openxmlformats.org/officeDocument/2006/relationships/hyperlink" Target="http://www.mcye.gov.ar/efeme/cooperacion/simbolo.html" TargetMode="External"/><Relationship Id="rId75" Type="http://schemas.openxmlformats.org/officeDocument/2006/relationships/hyperlink" Target="http://ciberconta.unizar.es/leccion/bsc/210.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39.emf"/><Relationship Id="rId57"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16300</Words>
  <Characters>89655</Characters>
  <Application>Microsoft Office Word</Application>
  <DocSecurity>0</DocSecurity>
  <Lines>747</Lines>
  <Paragraphs>211</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
  <LinksUpToDate>false</LinksUpToDate>
  <CharactersWithSpaces>105744</CharactersWithSpaces>
  <SharedDoc>false</SharedDoc>
  <HLinks>
    <vt:vector size="78" baseType="variant">
      <vt:variant>
        <vt:i4>2752539</vt:i4>
      </vt:variant>
      <vt:variant>
        <vt:i4>45</vt:i4>
      </vt:variant>
      <vt:variant>
        <vt:i4>0</vt:i4>
      </vt:variant>
      <vt:variant>
        <vt:i4>5</vt:i4>
      </vt:variant>
      <vt:variant>
        <vt:lpwstr>http://www.gerenciaynegocios.com/teorias/balanced_scorecard/</vt:lpwstr>
      </vt:variant>
      <vt:variant>
        <vt:lpwstr/>
      </vt:variant>
      <vt:variant>
        <vt:i4>3145770</vt:i4>
      </vt:variant>
      <vt:variant>
        <vt:i4>42</vt:i4>
      </vt:variant>
      <vt:variant>
        <vt:i4>0</vt:i4>
      </vt:variant>
      <vt:variant>
        <vt:i4>5</vt:i4>
      </vt:variant>
      <vt:variant>
        <vt:lpwstr>http://ciberconta.unizar.es/leccion/bsc/210.HTM</vt:lpwstr>
      </vt:variant>
      <vt:variant>
        <vt:lpwstr/>
      </vt:variant>
      <vt:variant>
        <vt:i4>196618</vt:i4>
      </vt:variant>
      <vt:variant>
        <vt:i4>39</vt:i4>
      </vt:variant>
      <vt:variant>
        <vt:i4>0</vt:i4>
      </vt:variant>
      <vt:variant>
        <vt:i4>5</vt:i4>
      </vt:variant>
      <vt:variant>
        <vt:lpwstr>http://www.gestiopolis.com/Canales4/ger/sixlareno.htm</vt:lpwstr>
      </vt:variant>
      <vt:variant>
        <vt:lpwstr/>
      </vt:variant>
      <vt:variant>
        <vt:i4>5636169</vt:i4>
      </vt:variant>
      <vt:variant>
        <vt:i4>36</vt:i4>
      </vt:variant>
      <vt:variant>
        <vt:i4>0</vt:i4>
      </vt:variant>
      <vt:variant>
        <vt:i4>5</vt:i4>
      </vt:variant>
      <vt:variant>
        <vt:lpwstr>http://www.strategymap.com.au/default.htm</vt:lpwstr>
      </vt:variant>
      <vt:variant>
        <vt:lpwstr/>
      </vt:variant>
      <vt:variant>
        <vt:i4>6029328</vt:i4>
      </vt:variant>
      <vt:variant>
        <vt:i4>33</vt:i4>
      </vt:variant>
      <vt:variant>
        <vt:i4>0</vt:i4>
      </vt:variant>
      <vt:variant>
        <vt:i4>5</vt:i4>
      </vt:variant>
      <vt:variant>
        <vt:lpwstr>http://www.mercadeo.com/60_mapa_estrat.htm</vt:lpwstr>
      </vt:variant>
      <vt:variant>
        <vt:lpwstr/>
      </vt:variant>
      <vt:variant>
        <vt:i4>2556009</vt:i4>
      </vt:variant>
      <vt:variant>
        <vt:i4>30</vt:i4>
      </vt:variant>
      <vt:variant>
        <vt:i4>0</vt:i4>
      </vt:variant>
      <vt:variant>
        <vt:i4>5</vt:i4>
      </vt:variant>
      <vt:variant>
        <vt:lpwstr>http://nrgconsultores.blogspot.com/2005/10/los-mapas-estratgicos-del-balanced.html</vt:lpwstr>
      </vt:variant>
      <vt:variant>
        <vt:lpwstr/>
      </vt:variant>
      <vt:variant>
        <vt:i4>5439582</vt:i4>
      </vt:variant>
      <vt:variant>
        <vt:i4>27</vt:i4>
      </vt:variant>
      <vt:variant>
        <vt:i4>0</vt:i4>
      </vt:variant>
      <vt:variant>
        <vt:i4>5</vt:i4>
      </vt:variant>
      <vt:variant>
        <vt:lpwstr>http://www.mcye.gov.ar/efeme/cooperacion/simbolo.html</vt:lpwstr>
      </vt:variant>
      <vt:variant>
        <vt:lpwstr/>
      </vt:variant>
      <vt:variant>
        <vt:i4>3604536</vt:i4>
      </vt:variant>
      <vt:variant>
        <vt:i4>24</vt:i4>
      </vt:variant>
      <vt:variant>
        <vt:i4>0</vt:i4>
      </vt:variant>
      <vt:variant>
        <vt:i4>5</vt:i4>
      </vt:variant>
      <vt:variant>
        <vt:lpwstr>http://www.superban.gov.ec/</vt:lpwstr>
      </vt:variant>
      <vt:variant>
        <vt:lpwstr/>
      </vt:variant>
      <vt:variant>
        <vt:i4>6094926</vt:i4>
      </vt:variant>
      <vt:variant>
        <vt:i4>21</vt:i4>
      </vt:variant>
      <vt:variant>
        <vt:i4>0</vt:i4>
      </vt:variant>
      <vt:variant>
        <vt:i4>5</vt:i4>
      </vt:variant>
      <vt:variant>
        <vt:lpwstr>http://www.asimet.cl/Finanzas_Empresariales/doctor_finanzas.htm</vt:lpwstr>
      </vt:variant>
      <vt:variant>
        <vt:lpwstr/>
      </vt:variant>
      <vt:variant>
        <vt:i4>3473522</vt:i4>
      </vt:variant>
      <vt:variant>
        <vt:i4>18</vt:i4>
      </vt:variant>
      <vt:variant>
        <vt:i4>0</vt:i4>
      </vt:variant>
      <vt:variant>
        <vt:i4>5</vt:i4>
      </vt:variant>
      <vt:variant>
        <vt:lpwstr>http://www.bioestadistica.uma.es/libro/</vt:lpwstr>
      </vt:variant>
      <vt:variant>
        <vt:lpwstr/>
      </vt:variant>
      <vt:variant>
        <vt:i4>2556025</vt:i4>
      </vt:variant>
      <vt:variant>
        <vt:i4>15</vt:i4>
      </vt:variant>
      <vt:variant>
        <vt:i4>0</vt:i4>
      </vt:variant>
      <vt:variant>
        <vt:i4>5</vt:i4>
      </vt:variant>
      <vt:variant>
        <vt:lpwstr>http://www.ciberconta.unizar.es/leccion/edi/510.HTM</vt:lpwstr>
      </vt:variant>
      <vt:variant>
        <vt:lpwstr/>
      </vt:variant>
      <vt:variant>
        <vt:i4>5111897</vt:i4>
      </vt:variant>
      <vt:variant>
        <vt:i4>3</vt:i4>
      </vt:variant>
      <vt:variant>
        <vt:i4>0</vt:i4>
      </vt:variant>
      <vt:variant>
        <vt:i4>5</vt:i4>
      </vt:variant>
      <vt:variant>
        <vt:lpwstr>http://www.monografias.com/trabajos4/acciones/acciones.shtml</vt:lpwstr>
      </vt:variant>
      <vt:variant>
        <vt:lpwstr/>
      </vt:variant>
      <vt:variant>
        <vt:i4>5308484</vt:i4>
      </vt:variant>
      <vt:variant>
        <vt:i4>0</vt:i4>
      </vt:variant>
      <vt:variant>
        <vt:i4>0</vt:i4>
      </vt:variant>
      <vt:variant>
        <vt:i4>5</vt:i4>
      </vt:variant>
      <vt:variant>
        <vt:lpwstr>http://www.monografias.com/trabajos6/juti/juti.shtml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Mariela Sanchez Alejandro</dc:creator>
  <cp:keywords/>
  <dc:description/>
  <cp:lastModifiedBy>Administrador</cp:lastModifiedBy>
  <cp:revision>2</cp:revision>
  <cp:lastPrinted>2008-03-21T20:09:00Z</cp:lastPrinted>
  <dcterms:created xsi:type="dcterms:W3CDTF">2009-11-05T15:18:00Z</dcterms:created>
  <dcterms:modified xsi:type="dcterms:W3CDTF">2009-11-05T15:18:00Z</dcterms:modified>
</cp:coreProperties>
</file>