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D9A" w:rsidRDefault="00254D9A" w:rsidP="00254D9A">
      <w:pPr>
        <w:jc w:val="center"/>
        <w:rPr>
          <w:rFonts w:ascii="Arial" w:hAnsi="Arial" w:cs="Arial"/>
          <w:b/>
          <w:sz w:val="32"/>
          <w:szCs w:val="32"/>
        </w:rPr>
      </w:pPr>
    </w:p>
    <w:p w:rsidR="00254D9A" w:rsidRDefault="00254D9A" w:rsidP="00254D9A">
      <w:pPr>
        <w:jc w:val="center"/>
        <w:rPr>
          <w:rFonts w:ascii="Arial" w:hAnsi="Arial" w:cs="Arial"/>
          <w:b/>
          <w:sz w:val="32"/>
          <w:szCs w:val="32"/>
        </w:rPr>
      </w:pPr>
      <w:r w:rsidRPr="006E62EB">
        <w:rPr>
          <w:rFonts w:ascii="Arial" w:hAnsi="Arial" w:cs="Arial"/>
          <w:b/>
          <w:sz w:val="32"/>
          <w:szCs w:val="32"/>
        </w:rPr>
        <w:t>ESCUELA SUPERIOR POLITECNICA DEL LITORAL</w:t>
      </w:r>
    </w:p>
    <w:p w:rsidR="00254D9A" w:rsidRPr="006E62EB" w:rsidRDefault="00254D9A" w:rsidP="00254D9A">
      <w:pPr>
        <w:jc w:val="center"/>
        <w:rPr>
          <w:rFonts w:ascii="Arial" w:hAnsi="Arial" w:cs="Arial"/>
          <w:b/>
          <w:sz w:val="32"/>
          <w:szCs w:val="32"/>
        </w:rPr>
      </w:pPr>
    </w:p>
    <w:p w:rsidR="00254D9A" w:rsidRDefault="00254D9A" w:rsidP="00254D9A">
      <w:pPr>
        <w:jc w:val="center"/>
        <w:rPr>
          <w:rFonts w:ascii="Arial" w:hAnsi="Arial" w:cs="Arial"/>
          <w:b/>
          <w:sz w:val="32"/>
          <w:szCs w:val="32"/>
        </w:rPr>
      </w:pPr>
      <w:r>
        <w:rPr>
          <w:rFonts w:ascii="Arial" w:hAnsi="Arial" w:cs="Arial"/>
          <w:b/>
          <w:sz w:val="32"/>
          <w:szCs w:val="32"/>
        </w:rPr>
        <w:t>FACULTAD DE ECONOMÍA Y NEGOCIOS</w:t>
      </w:r>
    </w:p>
    <w:p w:rsidR="00254D9A" w:rsidRDefault="00254D9A" w:rsidP="00254D9A">
      <w:pPr>
        <w:jc w:val="center"/>
        <w:rPr>
          <w:rFonts w:ascii="Arial" w:hAnsi="Arial" w:cs="Arial"/>
          <w:b/>
          <w:sz w:val="32"/>
          <w:szCs w:val="32"/>
        </w:rPr>
      </w:pPr>
    </w:p>
    <w:tbl>
      <w:tblPr>
        <w:tblW w:w="0" w:type="auto"/>
        <w:jc w:val="center"/>
        <w:tblInd w:w="88" w:type="dxa"/>
        <w:tblLook w:val="01E0"/>
      </w:tblPr>
      <w:tblGrid>
        <w:gridCol w:w="2948"/>
        <w:gridCol w:w="3300"/>
      </w:tblGrid>
      <w:tr w:rsidR="00254D9A" w:rsidRPr="007305C3" w:rsidTr="007B140B">
        <w:trPr>
          <w:jc w:val="center"/>
        </w:trPr>
        <w:tc>
          <w:tcPr>
            <w:tcW w:w="2948" w:type="dxa"/>
          </w:tcPr>
          <w:p w:rsidR="00254D9A" w:rsidRPr="007305C3" w:rsidRDefault="00C01D7D" w:rsidP="007B140B">
            <w:pPr>
              <w:rPr>
                <w:rFonts w:ascii="Arial" w:hAnsi="Arial" w:cs="Arial"/>
                <w:b/>
                <w:sz w:val="32"/>
                <w:szCs w:val="32"/>
                <w:lang w:eastAsia="es-ES"/>
              </w:rPr>
            </w:pPr>
            <w:r>
              <w:rPr>
                <w:rFonts w:ascii="Arial" w:hAnsi="Arial" w:cs="Arial"/>
                <w:b/>
                <w:noProof/>
                <w:sz w:val="32"/>
                <w:szCs w:val="32"/>
                <w:lang w:val="es-EC" w:eastAsia="es-EC"/>
              </w:rPr>
              <w:drawing>
                <wp:anchor distT="0" distB="0" distL="114300" distR="114300" simplePos="0" relativeHeight="251662848"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84"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8"/>
                          <a:srcRect/>
                          <a:stretch>
                            <a:fillRect/>
                          </a:stretch>
                        </pic:blipFill>
                        <pic:spPr bwMode="auto">
                          <a:xfrm>
                            <a:off x="0" y="0"/>
                            <a:ext cx="1257300" cy="1206500"/>
                          </a:xfrm>
                          <a:prstGeom prst="rect">
                            <a:avLst/>
                          </a:prstGeom>
                          <a:noFill/>
                          <a:ln w="9525">
                            <a:noFill/>
                            <a:miter lim="800000"/>
                            <a:headEnd/>
                            <a:tailEnd/>
                          </a:ln>
                        </pic:spPr>
                      </pic:pic>
                    </a:graphicData>
                  </a:graphic>
                </wp:anchor>
              </w:drawing>
            </w:r>
          </w:p>
        </w:tc>
        <w:tc>
          <w:tcPr>
            <w:tcW w:w="3300" w:type="dxa"/>
          </w:tcPr>
          <w:p w:rsidR="00254D9A" w:rsidRPr="007305C3" w:rsidRDefault="00C01D7D" w:rsidP="007B140B">
            <w:pPr>
              <w:jc w:val="center"/>
              <w:rPr>
                <w:rFonts w:ascii="Arial" w:hAnsi="Arial" w:cs="Arial"/>
                <w:b/>
                <w:sz w:val="32"/>
                <w:szCs w:val="32"/>
                <w:lang w:eastAsia="es-ES"/>
              </w:rPr>
            </w:pPr>
            <w:r>
              <w:rPr>
                <w:rFonts w:ascii="Arial" w:hAnsi="Arial" w:cs="Arial"/>
                <w:b/>
                <w:noProof/>
                <w:sz w:val="28"/>
                <w:szCs w:val="28"/>
                <w:lang w:val="es-EC" w:eastAsia="es-EC"/>
              </w:rPr>
              <w:drawing>
                <wp:inline distT="0" distB="0" distL="0" distR="0">
                  <wp:extent cx="1454150" cy="1379220"/>
                  <wp:effectExtent l="19050" t="0" r="0" b="0"/>
                  <wp:docPr id="9"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9" cstate="print"/>
                          <a:srcRect/>
                          <a:stretch>
                            <a:fillRect/>
                          </a:stretch>
                        </pic:blipFill>
                        <pic:spPr bwMode="auto">
                          <a:xfrm>
                            <a:off x="0" y="0"/>
                            <a:ext cx="1454150" cy="1379220"/>
                          </a:xfrm>
                          <a:prstGeom prst="rect">
                            <a:avLst/>
                          </a:prstGeom>
                          <a:noFill/>
                          <a:ln w="9525">
                            <a:noFill/>
                            <a:miter lim="800000"/>
                            <a:headEnd/>
                            <a:tailEnd/>
                          </a:ln>
                        </pic:spPr>
                      </pic:pic>
                    </a:graphicData>
                  </a:graphic>
                </wp:inline>
              </w:drawing>
            </w:r>
          </w:p>
        </w:tc>
      </w:tr>
    </w:tbl>
    <w:p w:rsidR="00254D9A" w:rsidRPr="007403F9" w:rsidRDefault="00254D9A" w:rsidP="00254D9A">
      <w:pPr>
        <w:jc w:val="center"/>
        <w:rPr>
          <w:rFonts w:ascii="Arial" w:hAnsi="Arial" w:cs="Arial"/>
        </w:rPr>
      </w:pPr>
      <w:r>
        <w:rPr>
          <w:rFonts w:ascii="Arial" w:hAnsi="Arial" w:cs="Arial"/>
        </w:rPr>
        <w:t xml:space="preserve">             </w:t>
      </w:r>
    </w:p>
    <w:p w:rsidR="00254D9A" w:rsidRPr="008B4775" w:rsidRDefault="00254D9A" w:rsidP="00254D9A">
      <w:pPr>
        <w:tabs>
          <w:tab w:val="num" w:pos="567"/>
          <w:tab w:val="left" w:pos="7920"/>
        </w:tabs>
        <w:spacing w:line="360" w:lineRule="auto"/>
        <w:jc w:val="center"/>
        <w:rPr>
          <w:rFonts w:ascii="Arial" w:hAnsi="Arial" w:cs="Arial"/>
          <w:b/>
          <w:sz w:val="28"/>
          <w:szCs w:val="28"/>
        </w:rPr>
      </w:pPr>
      <w:r w:rsidRPr="008B4775">
        <w:rPr>
          <w:rFonts w:ascii="Arial" w:hAnsi="Arial" w:cs="Arial"/>
          <w:b/>
          <w:sz w:val="28"/>
          <w:szCs w:val="28"/>
        </w:rPr>
        <w:t>PROYECTO DE INVERSIÓN PARA LA EXPORTACIÓN DEL PRODUCTO AGRÍCOLA NO TRADICIONAL M</w:t>
      </w:r>
      <w:r>
        <w:rPr>
          <w:rFonts w:ascii="Arial" w:hAnsi="Arial" w:cs="Arial"/>
          <w:b/>
          <w:sz w:val="28"/>
          <w:szCs w:val="28"/>
        </w:rPr>
        <w:t>ALANGA HACIA EL MERCADO ESPAÑOL</w:t>
      </w:r>
    </w:p>
    <w:p w:rsidR="00254D9A" w:rsidRDefault="00254D9A" w:rsidP="00254D9A">
      <w:pPr>
        <w:jc w:val="center"/>
        <w:rPr>
          <w:rFonts w:ascii="Arial" w:hAnsi="Arial" w:cs="Arial"/>
          <w:b/>
          <w:sz w:val="32"/>
          <w:szCs w:val="32"/>
        </w:rPr>
      </w:pPr>
    </w:p>
    <w:p w:rsidR="00254D9A" w:rsidRDefault="00254D9A" w:rsidP="00254D9A">
      <w:pPr>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254D9A" w:rsidRPr="00D8163A" w:rsidRDefault="00254D9A" w:rsidP="00254D9A">
      <w:pPr>
        <w:jc w:val="center"/>
        <w:rPr>
          <w:rFonts w:ascii="Arial" w:hAnsi="Arial" w:cs="Arial"/>
          <w:b/>
          <w:sz w:val="28"/>
          <w:szCs w:val="28"/>
        </w:rPr>
      </w:pPr>
    </w:p>
    <w:p w:rsidR="00254D9A" w:rsidRPr="00D8163A" w:rsidRDefault="00254D9A" w:rsidP="00254D9A">
      <w:pPr>
        <w:jc w:val="center"/>
        <w:rPr>
          <w:rFonts w:ascii="Arial" w:hAnsi="Arial" w:cs="Arial"/>
          <w:b/>
          <w:sz w:val="28"/>
          <w:szCs w:val="28"/>
        </w:rPr>
      </w:pPr>
      <w:r w:rsidRPr="00D8163A">
        <w:rPr>
          <w:rFonts w:ascii="Arial" w:hAnsi="Arial" w:cs="Arial"/>
          <w:b/>
          <w:sz w:val="28"/>
          <w:szCs w:val="28"/>
        </w:rPr>
        <w:t>Previa la obtención del Título de:</w:t>
      </w:r>
    </w:p>
    <w:p w:rsidR="00254D9A" w:rsidRPr="00D8163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r>
        <w:rPr>
          <w:rFonts w:ascii="Arial" w:hAnsi="Arial" w:cs="Arial"/>
          <w:b/>
          <w:sz w:val="28"/>
          <w:szCs w:val="28"/>
        </w:rPr>
        <w:t>Ingeniería Comercial con Especialización en:</w:t>
      </w:r>
    </w:p>
    <w:p w:rsidR="00254D9A" w:rsidRDefault="00254D9A" w:rsidP="00254D9A">
      <w:pPr>
        <w:jc w:val="center"/>
        <w:rPr>
          <w:rFonts w:ascii="Arial" w:hAnsi="Arial" w:cs="Arial"/>
          <w:b/>
          <w:sz w:val="28"/>
          <w:szCs w:val="28"/>
        </w:rPr>
      </w:pPr>
      <w:r>
        <w:rPr>
          <w:rFonts w:ascii="Arial" w:hAnsi="Arial" w:cs="Arial"/>
          <w:b/>
          <w:sz w:val="28"/>
          <w:szCs w:val="28"/>
        </w:rPr>
        <w:t>Marketing</w:t>
      </w:r>
    </w:p>
    <w:p w:rsidR="00254D9A" w:rsidRDefault="00254D9A" w:rsidP="00254D9A">
      <w:pPr>
        <w:jc w:val="center"/>
        <w:rPr>
          <w:rFonts w:ascii="Arial" w:hAnsi="Arial" w:cs="Arial"/>
          <w:b/>
          <w:sz w:val="28"/>
          <w:szCs w:val="28"/>
        </w:rPr>
      </w:pPr>
      <w:r>
        <w:rPr>
          <w:rFonts w:ascii="Arial" w:hAnsi="Arial" w:cs="Arial"/>
          <w:b/>
          <w:sz w:val="28"/>
          <w:szCs w:val="28"/>
        </w:rPr>
        <w:t>Finanzas</w:t>
      </w:r>
    </w:p>
    <w:p w:rsidR="00254D9A" w:rsidRDefault="00254D9A" w:rsidP="00254D9A">
      <w:pPr>
        <w:jc w:val="center"/>
        <w:rPr>
          <w:rFonts w:ascii="Arial" w:hAnsi="Arial" w:cs="Arial"/>
          <w:b/>
          <w:sz w:val="28"/>
          <w:szCs w:val="28"/>
        </w:rPr>
      </w:pPr>
    </w:p>
    <w:p w:rsidR="00254D9A" w:rsidRPr="00D8163A" w:rsidRDefault="00254D9A" w:rsidP="00254D9A">
      <w:pPr>
        <w:jc w:val="center"/>
        <w:rPr>
          <w:rFonts w:ascii="Arial" w:hAnsi="Arial" w:cs="Arial"/>
          <w:b/>
          <w:sz w:val="28"/>
          <w:szCs w:val="28"/>
        </w:rPr>
      </w:pPr>
    </w:p>
    <w:p w:rsidR="00254D9A" w:rsidRPr="00D8163A" w:rsidRDefault="00254D9A" w:rsidP="00254D9A">
      <w:pPr>
        <w:jc w:val="center"/>
        <w:rPr>
          <w:rFonts w:ascii="Arial" w:hAnsi="Arial" w:cs="Arial"/>
          <w:b/>
          <w:sz w:val="28"/>
          <w:szCs w:val="28"/>
        </w:rPr>
      </w:pPr>
      <w:r w:rsidRPr="00D8163A">
        <w:rPr>
          <w:rFonts w:ascii="Arial" w:hAnsi="Arial" w:cs="Arial"/>
          <w:b/>
          <w:sz w:val="28"/>
          <w:szCs w:val="28"/>
        </w:rPr>
        <w:t>Presentado por</w:t>
      </w:r>
    </w:p>
    <w:p w:rsidR="00254D9A" w:rsidRPr="00D8163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r>
        <w:rPr>
          <w:rFonts w:ascii="Arial" w:hAnsi="Arial" w:cs="Arial"/>
          <w:b/>
          <w:sz w:val="28"/>
          <w:szCs w:val="28"/>
        </w:rPr>
        <w:t>Luis Humberto Pacheco Varas</w:t>
      </w: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r>
        <w:rPr>
          <w:rFonts w:ascii="Arial" w:hAnsi="Arial" w:cs="Arial"/>
          <w:b/>
          <w:sz w:val="28"/>
          <w:szCs w:val="28"/>
        </w:rPr>
        <w:t>Pablo Daniel Paredes Aguilar</w:t>
      </w:r>
    </w:p>
    <w:p w:rsidR="00254D9A" w:rsidRDefault="00254D9A" w:rsidP="00254D9A">
      <w:pPr>
        <w:jc w:val="center"/>
        <w:rPr>
          <w:rFonts w:ascii="Arial" w:hAnsi="Arial" w:cs="Arial"/>
          <w:b/>
          <w:sz w:val="28"/>
          <w:szCs w:val="28"/>
        </w:rPr>
      </w:pPr>
    </w:p>
    <w:p w:rsidR="00254D9A" w:rsidRPr="00D8163A" w:rsidRDefault="00254D9A" w:rsidP="00254D9A">
      <w:pPr>
        <w:jc w:val="center"/>
        <w:rPr>
          <w:rFonts w:ascii="Arial" w:hAnsi="Arial" w:cs="Arial"/>
          <w:b/>
          <w:sz w:val="28"/>
          <w:szCs w:val="28"/>
        </w:rPr>
      </w:pPr>
      <w:r>
        <w:rPr>
          <w:rFonts w:ascii="Arial" w:hAnsi="Arial" w:cs="Arial"/>
          <w:b/>
          <w:sz w:val="28"/>
          <w:szCs w:val="28"/>
        </w:rPr>
        <w:t>Ronnie Rodolfo Pisculla Astudillo</w:t>
      </w: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Pr="00D8163A" w:rsidRDefault="00254D9A" w:rsidP="00254D9A">
      <w:pPr>
        <w:jc w:val="center"/>
        <w:rPr>
          <w:rFonts w:ascii="Arial" w:hAnsi="Arial" w:cs="Arial"/>
          <w:b/>
          <w:sz w:val="28"/>
          <w:szCs w:val="28"/>
        </w:rPr>
      </w:pPr>
      <w:r w:rsidRPr="00D8163A">
        <w:rPr>
          <w:rFonts w:ascii="Arial" w:hAnsi="Arial" w:cs="Arial"/>
          <w:b/>
          <w:sz w:val="28"/>
          <w:szCs w:val="28"/>
        </w:rPr>
        <w:t>Guayaquil-Ecuador</w:t>
      </w:r>
    </w:p>
    <w:p w:rsidR="00254D9A" w:rsidRPr="00D8163A" w:rsidRDefault="00254D9A" w:rsidP="00254D9A">
      <w:pPr>
        <w:jc w:val="center"/>
        <w:rPr>
          <w:rFonts w:ascii="Arial" w:hAnsi="Arial" w:cs="Arial"/>
          <w:b/>
          <w:sz w:val="28"/>
          <w:szCs w:val="28"/>
        </w:rPr>
      </w:pPr>
    </w:p>
    <w:p w:rsidR="00254D9A" w:rsidRDefault="00254D9A" w:rsidP="00254D9A">
      <w:pPr>
        <w:jc w:val="center"/>
        <w:rPr>
          <w:rFonts w:ascii="Arial" w:hAnsi="Arial" w:cs="Arial"/>
        </w:rPr>
      </w:pPr>
      <w:r>
        <w:rPr>
          <w:rFonts w:ascii="Arial" w:hAnsi="Arial" w:cs="Arial"/>
          <w:b/>
          <w:sz w:val="28"/>
          <w:szCs w:val="28"/>
        </w:rPr>
        <w:t>2009</w:t>
      </w: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jc w:val="center"/>
        <w:rPr>
          <w:rFonts w:ascii="Arial" w:hAnsi="Arial" w:cs="Arial"/>
          <w:b/>
          <w:sz w:val="28"/>
          <w:szCs w:val="28"/>
        </w:rPr>
      </w:pP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Dedicamos este momento en primer lugar a nuestros Padres, Familiares, Amigos, nuestro Director de tesis y a nosotros mismos por el esfuerzo empleado por cada uno de nosotros y lograr demostrar que la fortaleza de las personas es inquebrantable.</w:t>
      </w: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Pr="004F4F21" w:rsidRDefault="00254D9A" w:rsidP="00254D9A">
      <w:pPr>
        <w:tabs>
          <w:tab w:val="num" w:pos="567"/>
          <w:tab w:val="left" w:pos="7920"/>
        </w:tabs>
        <w:spacing w:line="360" w:lineRule="auto"/>
        <w:jc w:val="right"/>
        <w:rPr>
          <w:rFonts w:ascii="Arial" w:hAnsi="Arial" w:cs="Arial"/>
          <w:snapToGrid w:val="0"/>
        </w:rPr>
      </w:pPr>
      <w:r>
        <w:rPr>
          <w:rFonts w:ascii="Arial" w:hAnsi="Arial" w:cs="Arial"/>
          <w:snapToGrid w:val="0"/>
        </w:rPr>
        <w:t>Luis Pacheco , Ronnie Pisculla y Pablo Paredes</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Agradezco en primer lugar a Dios, por otorgarme la oportunidad de vivir cada día, a mis Padres por el eterno apoyo para conmigo, a la Srta. Verónica Atiencia por que forma parte fundamental de mi vida, mis Abuelos por que se que nunca se alejaron de mi, mis hermanas y demás familiares sus sanos consejos y darme aliento en este largo trayecto.</w:t>
      </w:r>
    </w:p>
    <w:p w:rsidR="00254D9A" w:rsidRDefault="00254D9A" w:rsidP="00254D9A">
      <w:pPr>
        <w:tabs>
          <w:tab w:val="num" w:pos="567"/>
          <w:tab w:val="left" w:pos="7920"/>
        </w:tabs>
        <w:spacing w:line="360" w:lineRule="auto"/>
        <w:ind w:left="2832"/>
        <w:jc w:val="both"/>
        <w:rPr>
          <w:rFonts w:ascii="Arial" w:hAnsi="Arial" w:cs="Arial"/>
          <w:snapToGrid w:val="0"/>
        </w:rPr>
      </w:pP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Un agradecimiento en especial a mis compañeros de tesis Luis Pacheco y Pablo Paredes por darme la oportunidad de haberlos conocido, su amistad y formar un gran equipo humano.</w:t>
      </w: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Pr="004F4F21" w:rsidRDefault="00254D9A" w:rsidP="00254D9A">
      <w:pPr>
        <w:tabs>
          <w:tab w:val="num" w:pos="567"/>
          <w:tab w:val="left" w:pos="7920"/>
        </w:tabs>
        <w:spacing w:line="360" w:lineRule="auto"/>
        <w:jc w:val="right"/>
        <w:rPr>
          <w:rFonts w:ascii="Arial" w:hAnsi="Arial" w:cs="Arial"/>
          <w:snapToGrid w:val="0"/>
        </w:rPr>
      </w:pPr>
      <w:r>
        <w:rPr>
          <w:rFonts w:ascii="Arial" w:hAnsi="Arial" w:cs="Arial"/>
          <w:snapToGrid w:val="0"/>
        </w:rPr>
        <w:t>Ronnie Pisculla</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Agradezco en primer lugar a Dios, por otorgarme la oportunidad de vivir con salud cada día y siempre guiar mi camino, a mis Padres por su incondicional y constante apoyo, a la Srta. Estefanía Gómez por su apoyo constante y porque forma parte fundamental en mi vida, mis Abuelos por que se que nunca se dudaron de mi y siempre me alentaron, mis hermanos y demás familiares sus sanos consejos y darme aliento en este largo trayecto de mi vida.</w:t>
      </w:r>
    </w:p>
    <w:p w:rsidR="00254D9A" w:rsidRDefault="00254D9A" w:rsidP="00254D9A">
      <w:pPr>
        <w:tabs>
          <w:tab w:val="num" w:pos="567"/>
          <w:tab w:val="left" w:pos="7920"/>
        </w:tabs>
        <w:spacing w:line="360" w:lineRule="auto"/>
        <w:ind w:left="2832"/>
        <w:jc w:val="both"/>
        <w:rPr>
          <w:rFonts w:ascii="Arial" w:hAnsi="Arial" w:cs="Arial"/>
          <w:snapToGrid w:val="0"/>
        </w:rPr>
      </w:pP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Un agradecimiento en especial a mis compañeros de tesis Ronnie Pisculla y Pablo Paredes.</w:t>
      </w: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w:t>
      </w: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Pr="004F4F21" w:rsidRDefault="00254D9A" w:rsidP="00254D9A">
      <w:pPr>
        <w:tabs>
          <w:tab w:val="num" w:pos="567"/>
          <w:tab w:val="left" w:pos="7920"/>
        </w:tabs>
        <w:spacing w:line="360" w:lineRule="auto"/>
        <w:jc w:val="right"/>
        <w:rPr>
          <w:rFonts w:ascii="Arial" w:hAnsi="Arial" w:cs="Arial"/>
          <w:snapToGrid w:val="0"/>
        </w:rPr>
      </w:pPr>
      <w:r>
        <w:rPr>
          <w:rFonts w:ascii="Arial" w:hAnsi="Arial" w:cs="Arial"/>
          <w:snapToGrid w:val="0"/>
        </w:rPr>
        <w:t>Luis Pacheco</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Agradezco en primer lugar a Dios, mi familia, amigos y demás personas que me ayudaron en todo momento.</w:t>
      </w:r>
    </w:p>
    <w:p w:rsidR="00254D9A" w:rsidRDefault="00254D9A" w:rsidP="00254D9A">
      <w:pPr>
        <w:tabs>
          <w:tab w:val="num" w:pos="567"/>
          <w:tab w:val="left" w:pos="7920"/>
        </w:tabs>
        <w:spacing w:line="360" w:lineRule="auto"/>
        <w:ind w:left="2832"/>
        <w:jc w:val="both"/>
        <w:rPr>
          <w:rFonts w:ascii="Arial" w:hAnsi="Arial" w:cs="Arial"/>
          <w:snapToGrid w:val="0"/>
        </w:rPr>
      </w:pPr>
    </w:p>
    <w:p w:rsidR="00254D9A" w:rsidRDefault="00254D9A" w:rsidP="00254D9A">
      <w:pPr>
        <w:tabs>
          <w:tab w:val="num" w:pos="567"/>
          <w:tab w:val="left" w:pos="7920"/>
        </w:tabs>
        <w:spacing w:line="360" w:lineRule="auto"/>
        <w:ind w:left="2832"/>
        <w:jc w:val="both"/>
        <w:rPr>
          <w:rFonts w:ascii="Arial" w:hAnsi="Arial" w:cs="Arial"/>
          <w:snapToGrid w:val="0"/>
        </w:rPr>
      </w:pPr>
      <w:r>
        <w:rPr>
          <w:rFonts w:ascii="Arial" w:hAnsi="Arial" w:cs="Arial"/>
          <w:snapToGrid w:val="0"/>
        </w:rPr>
        <w:t>Un agradecimiento en especial a mis compañeros de tesis Luis Pacheco y Ronnie Pisculla.</w:t>
      </w: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Default="00254D9A" w:rsidP="00254D9A">
      <w:pPr>
        <w:tabs>
          <w:tab w:val="num" w:pos="567"/>
          <w:tab w:val="left" w:pos="7920"/>
        </w:tabs>
        <w:spacing w:line="360" w:lineRule="auto"/>
        <w:jc w:val="both"/>
        <w:rPr>
          <w:rFonts w:ascii="Arial" w:hAnsi="Arial" w:cs="Arial"/>
          <w:snapToGrid w:val="0"/>
        </w:rPr>
      </w:pPr>
    </w:p>
    <w:p w:rsidR="00254D9A" w:rsidRPr="004F4F21" w:rsidRDefault="00254D9A" w:rsidP="00254D9A">
      <w:pPr>
        <w:tabs>
          <w:tab w:val="num" w:pos="567"/>
          <w:tab w:val="left" w:pos="7920"/>
        </w:tabs>
        <w:spacing w:line="360" w:lineRule="auto"/>
        <w:jc w:val="right"/>
        <w:rPr>
          <w:rFonts w:ascii="Arial" w:hAnsi="Arial" w:cs="Arial"/>
          <w:snapToGrid w:val="0"/>
        </w:rPr>
      </w:pPr>
      <w:r>
        <w:rPr>
          <w:rFonts w:ascii="Arial" w:hAnsi="Arial" w:cs="Arial"/>
          <w:snapToGrid w:val="0"/>
        </w:rPr>
        <w:t>Pablo Paredes</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jc w:val="center"/>
        <w:rPr>
          <w:b/>
          <w:sz w:val="32"/>
          <w:szCs w:val="32"/>
        </w:rPr>
      </w:pPr>
    </w:p>
    <w:p w:rsidR="00254D9A" w:rsidRDefault="00254D9A" w:rsidP="00254D9A">
      <w:pPr>
        <w:jc w:val="center"/>
        <w:rPr>
          <w:b/>
          <w:sz w:val="32"/>
          <w:szCs w:val="32"/>
        </w:rPr>
      </w:pPr>
    </w:p>
    <w:p w:rsidR="00254D9A" w:rsidRDefault="00254D9A" w:rsidP="00254D9A">
      <w:pPr>
        <w:jc w:val="center"/>
        <w:rPr>
          <w:b/>
          <w:sz w:val="32"/>
          <w:szCs w:val="32"/>
        </w:rPr>
      </w:pPr>
    </w:p>
    <w:p w:rsidR="00254D9A" w:rsidRPr="0067406A" w:rsidRDefault="00254D9A" w:rsidP="00254D9A">
      <w:pPr>
        <w:jc w:val="center"/>
        <w:rPr>
          <w:rFonts w:ascii="Arial" w:hAnsi="Arial" w:cs="Arial"/>
          <w:b/>
        </w:rPr>
      </w:pPr>
      <w:r w:rsidRPr="0067406A">
        <w:rPr>
          <w:rFonts w:ascii="Arial" w:hAnsi="Arial" w:cs="Arial"/>
          <w:b/>
        </w:rPr>
        <w:t>TRIBUNAL DE SUSTENTACIÓN</w:t>
      </w:r>
    </w:p>
    <w:p w:rsidR="00254D9A" w:rsidRPr="0067406A" w:rsidRDefault="00254D9A" w:rsidP="00254D9A">
      <w:pPr>
        <w:rPr>
          <w:rFonts w:ascii="Arial" w:hAnsi="Arial" w:cs="Arial"/>
        </w:rPr>
      </w:pPr>
    </w:p>
    <w:p w:rsidR="00254D9A" w:rsidRPr="0067406A" w:rsidRDefault="00254D9A" w:rsidP="00254D9A">
      <w:pPr>
        <w:rPr>
          <w:rFonts w:ascii="Arial" w:hAnsi="Arial" w:cs="Arial"/>
        </w:rPr>
      </w:pPr>
    </w:p>
    <w:p w:rsidR="00254D9A" w:rsidRPr="0067406A" w:rsidRDefault="00254D9A" w:rsidP="00254D9A">
      <w:pPr>
        <w:rPr>
          <w:rFonts w:ascii="Arial" w:hAnsi="Arial" w:cs="Arial"/>
        </w:rPr>
      </w:pPr>
    </w:p>
    <w:p w:rsidR="00254D9A" w:rsidRPr="0067406A" w:rsidRDefault="00254D9A" w:rsidP="00254D9A">
      <w:pPr>
        <w:rPr>
          <w:rFonts w:ascii="Arial" w:hAnsi="Arial" w:cs="Arial"/>
        </w:rPr>
      </w:pPr>
    </w:p>
    <w:p w:rsidR="00254D9A" w:rsidRPr="0067406A" w:rsidRDefault="00254D9A" w:rsidP="00254D9A">
      <w:pPr>
        <w:rPr>
          <w:rFonts w:ascii="Arial" w:hAnsi="Arial" w:cs="Arial"/>
        </w:rPr>
      </w:pPr>
    </w:p>
    <w:p w:rsidR="00254D9A" w:rsidRPr="0067406A" w:rsidRDefault="00254D9A" w:rsidP="00254D9A">
      <w:pPr>
        <w:rPr>
          <w:rFonts w:ascii="Arial" w:hAnsi="Arial" w:cs="Arial"/>
        </w:rPr>
      </w:pPr>
    </w:p>
    <w:p w:rsidR="00254D9A" w:rsidRDefault="00254D9A" w:rsidP="00254D9A">
      <w:pPr>
        <w:jc w:val="center"/>
        <w:rPr>
          <w:rFonts w:ascii="Arial" w:hAnsi="Arial" w:cs="Arial"/>
        </w:rPr>
      </w:pPr>
    </w:p>
    <w:p w:rsidR="00254D9A" w:rsidRDefault="00254D9A" w:rsidP="00254D9A">
      <w:pPr>
        <w:jc w:val="center"/>
        <w:rPr>
          <w:rFonts w:ascii="Arial" w:hAnsi="Arial" w:cs="Arial"/>
        </w:rPr>
      </w:pPr>
    </w:p>
    <w:p w:rsidR="00254D9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r w:rsidRPr="0067406A">
        <w:rPr>
          <w:rFonts w:ascii="Arial" w:hAnsi="Arial" w:cs="Arial"/>
        </w:rPr>
        <w:t>___________________________</w:t>
      </w:r>
    </w:p>
    <w:p w:rsidR="00254D9A" w:rsidRPr="0067406A" w:rsidRDefault="00254D9A" w:rsidP="00254D9A">
      <w:pPr>
        <w:jc w:val="center"/>
        <w:rPr>
          <w:rFonts w:ascii="Arial" w:hAnsi="Arial" w:cs="Arial"/>
        </w:rPr>
      </w:pPr>
      <w:r>
        <w:rPr>
          <w:rFonts w:ascii="Arial" w:hAnsi="Arial" w:cs="Arial"/>
        </w:rPr>
        <w:t xml:space="preserve">Ing. Víctor Hugo González </w:t>
      </w:r>
    </w:p>
    <w:p w:rsidR="00254D9A" w:rsidRPr="0067406A" w:rsidRDefault="00254D9A" w:rsidP="00254D9A">
      <w:pPr>
        <w:jc w:val="center"/>
        <w:rPr>
          <w:rFonts w:ascii="Arial" w:hAnsi="Arial" w:cs="Arial"/>
        </w:rPr>
      </w:pPr>
      <w:r w:rsidRPr="0067406A">
        <w:rPr>
          <w:rFonts w:ascii="Arial" w:hAnsi="Arial" w:cs="Arial"/>
        </w:rPr>
        <w:t>Presidente Tribunal</w:t>
      </w: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Default="00254D9A" w:rsidP="00254D9A">
      <w:pPr>
        <w:jc w:val="center"/>
        <w:rPr>
          <w:rFonts w:ascii="Arial" w:hAnsi="Arial" w:cs="Arial"/>
        </w:rPr>
      </w:pPr>
    </w:p>
    <w:p w:rsidR="00254D9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p>
    <w:p w:rsidR="00254D9A" w:rsidRPr="0067406A" w:rsidRDefault="00254D9A" w:rsidP="00254D9A">
      <w:pPr>
        <w:jc w:val="center"/>
        <w:rPr>
          <w:rFonts w:ascii="Arial" w:hAnsi="Arial" w:cs="Arial"/>
        </w:rPr>
      </w:pPr>
      <w:r w:rsidRPr="0067406A">
        <w:rPr>
          <w:rFonts w:ascii="Arial" w:hAnsi="Arial" w:cs="Arial"/>
        </w:rPr>
        <w:t>_____________________________</w:t>
      </w:r>
    </w:p>
    <w:p w:rsidR="00254D9A" w:rsidRDefault="00254D9A" w:rsidP="00254D9A">
      <w:pPr>
        <w:jc w:val="center"/>
        <w:rPr>
          <w:rFonts w:ascii="Arial" w:hAnsi="Arial" w:cs="Arial"/>
        </w:rPr>
      </w:pPr>
      <w:r>
        <w:rPr>
          <w:rFonts w:ascii="Arial" w:hAnsi="Arial" w:cs="Arial"/>
        </w:rPr>
        <w:t>Eco Pedro Gando Cañarte</w:t>
      </w:r>
    </w:p>
    <w:p w:rsidR="00254D9A" w:rsidRPr="0067406A" w:rsidRDefault="00254D9A" w:rsidP="00254D9A">
      <w:pPr>
        <w:jc w:val="center"/>
        <w:rPr>
          <w:rFonts w:ascii="Arial" w:hAnsi="Arial" w:cs="Arial"/>
        </w:rPr>
      </w:pPr>
      <w:r>
        <w:rPr>
          <w:rFonts w:ascii="Arial" w:hAnsi="Arial" w:cs="Arial"/>
        </w:rPr>
        <w:t>Director de Tesis</w:t>
      </w:r>
    </w:p>
    <w:p w:rsidR="00254D9A" w:rsidRPr="0067406A" w:rsidRDefault="00254D9A" w:rsidP="00254D9A">
      <w:pPr>
        <w:tabs>
          <w:tab w:val="num" w:pos="567"/>
          <w:tab w:val="left" w:pos="7920"/>
        </w:tabs>
        <w:spacing w:line="360" w:lineRule="auto"/>
        <w:jc w:val="both"/>
        <w:rPr>
          <w:rFonts w:ascii="Arial" w:hAnsi="Arial" w:cs="Arial"/>
          <w:b/>
          <w:snapToGrid w:val="0"/>
        </w:rPr>
      </w:pPr>
    </w:p>
    <w:p w:rsidR="00254D9A" w:rsidRPr="0067406A" w:rsidRDefault="00254D9A" w:rsidP="00254D9A">
      <w:pPr>
        <w:tabs>
          <w:tab w:val="num" w:pos="567"/>
          <w:tab w:val="left" w:pos="7920"/>
        </w:tabs>
        <w:spacing w:line="360" w:lineRule="auto"/>
        <w:jc w:val="both"/>
        <w:rPr>
          <w:rFonts w:ascii="Arial" w:hAnsi="Arial" w:cs="Arial"/>
          <w:b/>
          <w:snapToGrid w:val="0"/>
        </w:rPr>
      </w:pPr>
    </w:p>
    <w:p w:rsidR="00254D9A" w:rsidRPr="0067406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jc w:val="center"/>
        <w:rPr>
          <w:rFonts w:ascii="Arial" w:hAnsi="Arial" w:cs="Arial"/>
          <w:b/>
          <w:u w:val="single"/>
        </w:rPr>
      </w:pPr>
    </w:p>
    <w:p w:rsidR="00254D9A" w:rsidRDefault="00254D9A" w:rsidP="00254D9A">
      <w:pPr>
        <w:jc w:val="center"/>
        <w:rPr>
          <w:rFonts w:ascii="Arial" w:hAnsi="Arial" w:cs="Arial"/>
          <w:b/>
          <w:u w:val="single"/>
        </w:rPr>
      </w:pPr>
    </w:p>
    <w:p w:rsidR="00254D9A" w:rsidRDefault="00254D9A" w:rsidP="00254D9A">
      <w:pPr>
        <w:jc w:val="center"/>
        <w:rPr>
          <w:rFonts w:ascii="Arial" w:hAnsi="Arial" w:cs="Arial"/>
          <w:b/>
          <w:u w:val="single"/>
        </w:rPr>
      </w:pPr>
    </w:p>
    <w:p w:rsidR="00254D9A" w:rsidRPr="00362D32" w:rsidRDefault="00254D9A" w:rsidP="00254D9A">
      <w:pPr>
        <w:jc w:val="center"/>
        <w:rPr>
          <w:rFonts w:ascii="Arial" w:hAnsi="Arial" w:cs="Arial"/>
          <w:b/>
          <w:u w:val="single"/>
        </w:rPr>
      </w:pPr>
      <w:r>
        <w:rPr>
          <w:rFonts w:ascii="Arial" w:hAnsi="Arial" w:cs="Arial"/>
          <w:b/>
          <w:u w:val="single"/>
        </w:rPr>
        <w:t>DECLARACIÒ</w:t>
      </w:r>
      <w:r w:rsidRPr="00362D32">
        <w:rPr>
          <w:rFonts w:ascii="Arial" w:hAnsi="Arial" w:cs="Arial"/>
          <w:b/>
          <w:u w:val="single"/>
        </w:rPr>
        <w:t>N EXPRESA</w:t>
      </w:r>
    </w:p>
    <w:p w:rsidR="00254D9A" w:rsidRDefault="00254D9A" w:rsidP="00254D9A">
      <w:pPr>
        <w:jc w:val="center"/>
        <w:rPr>
          <w:rFonts w:ascii="Arial" w:hAnsi="Arial" w:cs="Arial"/>
        </w:rPr>
      </w:pPr>
    </w:p>
    <w:p w:rsidR="00254D9A" w:rsidRDefault="00254D9A" w:rsidP="00254D9A">
      <w:pPr>
        <w:jc w:val="center"/>
        <w:rPr>
          <w:rFonts w:ascii="Arial" w:hAnsi="Arial" w:cs="Arial"/>
        </w:rPr>
      </w:pPr>
    </w:p>
    <w:p w:rsidR="00254D9A" w:rsidRDefault="00254D9A" w:rsidP="00254D9A">
      <w:pPr>
        <w:spacing w:line="360" w:lineRule="auto"/>
        <w:jc w:val="both"/>
        <w:rPr>
          <w:rFonts w:ascii="Arial" w:hAnsi="Arial" w:cs="Arial"/>
        </w:rPr>
      </w:pPr>
      <w:r>
        <w:rPr>
          <w:rFonts w:ascii="Arial" w:hAnsi="Arial" w:cs="Arial"/>
        </w:rPr>
        <w:t>“La responsabilidad por los hechos, ideas y doctrinas expuestas en este proyecto me corresponden exclusivamente, y el patrimonio intelectual de la misma a la ESCUELA SUPERIOR POLITECNICA DEL LITORAL”</w:t>
      </w:r>
    </w:p>
    <w:p w:rsidR="00254D9A" w:rsidRDefault="00254D9A" w:rsidP="00254D9A">
      <w:pPr>
        <w:jc w:val="both"/>
        <w:rPr>
          <w:rFonts w:ascii="Arial" w:hAnsi="Arial" w:cs="Arial"/>
        </w:rPr>
      </w:pPr>
    </w:p>
    <w:p w:rsidR="00254D9A" w:rsidRDefault="00254D9A" w:rsidP="00254D9A">
      <w:pPr>
        <w:jc w:val="both"/>
        <w:rPr>
          <w:rFonts w:ascii="Arial" w:hAnsi="Arial" w:cs="Arial"/>
        </w:rPr>
      </w:pPr>
    </w:p>
    <w:p w:rsidR="00254D9A" w:rsidRDefault="00254D9A" w:rsidP="00254D9A">
      <w:pPr>
        <w:jc w:val="both"/>
        <w:rPr>
          <w:rFonts w:ascii="Arial" w:hAnsi="Arial" w:cs="Arial"/>
        </w:rPr>
      </w:pPr>
    </w:p>
    <w:p w:rsidR="00254D9A" w:rsidRDefault="00254D9A" w:rsidP="00254D9A">
      <w:pPr>
        <w:jc w:val="both"/>
        <w:rPr>
          <w:rFonts w:ascii="Arial" w:hAnsi="Arial" w:cs="Arial"/>
        </w:rPr>
      </w:pPr>
    </w:p>
    <w:p w:rsidR="00254D9A" w:rsidRDefault="00254D9A" w:rsidP="00254D9A">
      <w:pPr>
        <w:jc w:val="both"/>
        <w:rPr>
          <w:rFonts w:ascii="Arial" w:hAnsi="Arial" w:cs="Arial"/>
        </w:rPr>
      </w:pPr>
    </w:p>
    <w:p w:rsidR="00254D9A" w:rsidRDefault="00254D9A" w:rsidP="00254D9A">
      <w:pPr>
        <w:jc w:val="both"/>
        <w:rPr>
          <w:rFonts w:ascii="Arial" w:hAnsi="Arial" w:cs="Arial"/>
        </w:rPr>
      </w:pPr>
    </w:p>
    <w:p w:rsidR="00254D9A" w:rsidRDefault="00254D9A" w:rsidP="00254D9A">
      <w:pPr>
        <w:jc w:val="center"/>
        <w:rPr>
          <w:rFonts w:ascii="Arial" w:hAnsi="Arial" w:cs="Arial"/>
        </w:rPr>
      </w:pPr>
      <w:r>
        <w:rPr>
          <w:rFonts w:ascii="Arial" w:hAnsi="Arial" w:cs="Arial"/>
        </w:rPr>
        <w:t>_______________________</w:t>
      </w:r>
    </w:p>
    <w:p w:rsidR="00254D9A" w:rsidRDefault="00254D9A" w:rsidP="00254D9A">
      <w:pPr>
        <w:jc w:val="center"/>
        <w:rPr>
          <w:rFonts w:ascii="Arial" w:hAnsi="Arial" w:cs="Arial"/>
        </w:rPr>
      </w:pPr>
    </w:p>
    <w:p w:rsidR="00254D9A" w:rsidRPr="00362D32" w:rsidRDefault="00254D9A" w:rsidP="00254D9A">
      <w:pPr>
        <w:jc w:val="center"/>
        <w:rPr>
          <w:rFonts w:ascii="Arial" w:hAnsi="Arial" w:cs="Arial"/>
        </w:rPr>
      </w:pPr>
      <w:r>
        <w:rPr>
          <w:rFonts w:ascii="Arial" w:hAnsi="Arial" w:cs="Arial"/>
        </w:rPr>
        <w:t>Luis Humberto Pacheco Varas</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jc w:val="both"/>
        <w:rPr>
          <w:rFonts w:ascii="Arial" w:hAnsi="Arial" w:cs="Arial"/>
        </w:rPr>
      </w:pPr>
    </w:p>
    <w:p w:rsidR="00254D9A" w:rsidRDefault="00254D9A" w:rsidP="00254D9A">
      <w:pPr>
        <w:jc w:val="center"/>
        <w:rPr>
          <w:rFonts w:ascii="Arial" w:hAnsi="Arial" w:cs="Arial"/>
        </w:rPr>
      </w:pPr>
      <w:r>
        <w:rPr>
          <w:rFonts w:ascii="Arial" w:hAnsi="Arial" w:cs="Arial"/>
        </w:rPr>
        <w:t>_______________________</w:t>
      </w:r>
    </w:p>
    <w:p w:rsidR="00254D9A" w:rsidRDefault="00254D9A" w:rsidP="00254D9A">
      <w:pPr>
        <w:jc w:val="center"/>
        <w:rPr>
          <w:rFonts w:ascii="Arial" w:hAnsi="Arial" w:cs="Arial"/>
        </w:rPr>
      </w:pPr>
    </w:p>
    <w:p w:rsidR="00254D9A" w:rsidRPr="00362D32" w:rsidRDefault="00254D9A" w:rsidP="00254D9A">
      <w:pPr>
        <w:jc w:val="center"/>
        <w:rPr>
          <w:rFonts w:ascii="Arial" w:hAnsi="Arial" w:cs="Arial"/>
        </w:rPr>
      </w:pPr>
      <w:r>
        <w:rPr>
          <w:rFonts w:ascii="Arial" w:hAnsi="Arial" w:cs="Arial"/>
        </w:rPr>
        <w:t>Pablo Daniel Paredes Aguilar</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jc w:val="both"/>
        <w:rPr>
          <w:rFonts w:ascii="Arial" w:hAnsi="Arial" w:cs="Arial"/>
        </w:rPr>
      </w:pPr>
    </w:p>
    <w:p w:rsidR="00254D9A" w:rsidRDefault="00254D9A" w:rsidP="00254D9A">
      <w:pPr>
        <w:jc w:val="center"/>
        <w:rPr>
          <w:rFonts w:ascii="Arial" w:hAnsi="Arial" w:cs="Arial"/>
        </w:rPr>
      </w:pPr>
      <w:r>
        <w:rPr>
          <w:rFonts w:ascii="Arial" w:hAnsi="Arial" w:cs="Arial"/>
        </w:rPr>
        <w:t>_______________________</w:t>
      </w:r>
    </w:p>
    <w:p w:rsidR="00254D9A" w:rsidRDefault="00254D9A" w:rsidP="00254D9A">
      <w:pPr>
        <w:jc w:val="center"/>
        <w:rPr>
          <w:rFonts w:ascii="Arial" w:hAnsi="Arial" w:cs="Arial"/>
        </w:rPr>
      </w:pPr>
    </w:p>
    <w:p w:rsidR="00254D9A" w:rsidRPr="00362D32" w:rsidRDefault="00254D9A" w:rsidP="00254D9A">
      <w:pPr>
        <w:jc w:val="center"/>
        <w:rPr>
          <w:rFonts w:ascii="Arial" w:hAnsi="Arial" w:cs="Arial"/>
        </w:rPr>
      </w:pPr>
      <w:r>
        <w:rPr>
          <w:rFonts w:ascii="Arial" w:hAnsi="Arial" w:cs="Arial"/>
        </w:rPr>
        <w:t>Ronnie Rodolfo Pisculla Astudillo</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Pr="0067406A" w:rsidRDefault="00254D9A" w:rsidP="00254D9A">
      <w:pPr>
        <w:tabs>
          <w:tab w:val="num" w:pos="567"/>
          <w:tab w:val="left" w:pos="7920"/>
        </w:tabs>
        <w:spacing w:line="360" w:lineRule="auto"/>
        <w:jc w:val="both"/>
        <w:rPr>
          <w:rFonts w:ascii="Arial" w:hAnsi="Arial" w:cs="Arial"/>
          <w:b/>
          <w:snapToGrid w:val="0"/>
        </w:rPr>
      </w:pPr>
    </w:p>
    <w:p w:rsidR="00254D9A" w:rsidRPr="0067406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r>
        <w:rPr>
          <w:rFonts w:ascii="Arial" w:hAnsi="Arial" w:cs="Arial"/>
          <w:b/>
          <w:snapToGrid w:val="0"/>
        </w:rPr>
        <w:lastRenderedPageBreak/>
        <w:t>INDICE GENERAL……………………………………………………….VIII</w:t>
      </w:r>
    </w:p>
    <w:p w:rsidR="00254D9A" w:rsidRDefault="00254D9A" w:rsidP="00254D9A">
      <w:pPr>
        <w:tabs>
          <w:tab w:val="num" w:pos="567"/>
          <w:tab w:val="left" w:pos="7920"/>
        </w:tabs>
        <w:spacing w:line="360" w:lineRule="auto"/>
        <w:jc w:val="both"/>
        <w:rPr>
          <w:rFonts w:ascii="Arial" w:hAnsi="Arial" w:cs="Arial"/>
          <w:b/>
          <w:snapToGrid w:val="0"/>
        </w:rPr>
      </w:pPr>
      <w:r>
        <w:rPr>
          <w:rFonts w:ascii="Arial" w:hAnsi="Arial" w:cs="Arial"/>
          <w:b/>
          <w:snapToGrid w:val="0"/>
        </w:rPr>
        <w:t>INDICE TABLAS…………………………………………………………...XI</w:t>
      </w:r>
    </w:p>
    <w:p w:rsidR="00254D9A" w:rsidRDefault="00254D9A" w:rsidP="00254D9A">
      <w:pPr>
        <w:tabs>
          <w:tab w:val="num" w:pos="567"/>
          <w:tab w:val="left" w:pos="7920"/>
        </w:tabs>
        <w:spacing w:line="360" w:lineRule="auto"/>
        <w:jc w:val="both"/>
        <w:rPr>
          <w:rFonts w:ascii="Arial" w:hAnsi="Arial" w:cs="Arial"/>
          <w:b/>
          <w:snapToGrid w:val="0"/>
        </w:rPr>
      </w:pPr>
      <w:r>
        <w:rPr>
          <w:rFonts w:ascii="Arial" w:hAnsi="Arial" w:cs="Arial"/>
          <w:b/>
          <w:snapToGrid w:val="0"/>
        </w:rPr>
        <w:t>INDICE GRAFICOS…………………………………………………….…XII</w:t>
      </w:r>
    </w:p>
    <w:p w:rsidR="00254D9A" w:rsidRDefault="00254D9A" w:rsidP="00254D9A">
      <w:pPr>
        <w:tabs>
          <w:tab w:val="num" w:pos="567"/>
          <w:tab w:val="left" w:pos="7920"/>
        </w:tabs>
        <w:spacing w:line="360" w:lineRule="auto"/>
        <w:jc w:val="both"/>
        <w:rPr>
          <w:rFonts w:ascii="Arial" w:hAnsi="Arial" w:cs="Arial"/>
          <w:b/>
          <w:snapToGrid w:val="0"/>
        </w:rPr>
      </w:pPr>
      <w:r>
        <w:rPr>
          <w:rFonts w:ascii="Arial" w:hAnsi="Arial" w:cs="Arial"/>
          <w:b/>
          <w:snapToGrid w:val="0"/>
        </w:rPr>
        <w:t>INDICE FIGURAS………………………………………………………...XIV</w:t>
      </w:r>
    </w:p>
    <w:p w:rsidR="00254D9A" w:rsidRDefault="00254D9A" w:rsidP="00254D9A">
      <w:pPr>
        <w:tabs>
          <w:tab w:val="num" w:pos="567"/>
          <w:tab w:val="left" w:pos="7920"/>
        </w:tabs>
        <w:spacing w:line="360" w:lineRule="auto"/>
        <w:jc w:val="both"/>
        <w:rPr>
          <w:rFonts w:ascii="Arial" w:hAnsi="Arial" w:cs="Arial"/>
          <w:b/>
          <w:snapToGrid w:val="0"/>
        </w:rPr>
      </w:pPr>
      <w:r>
        <w:rPr>
          <w:rFonts w:ascii="Arial" w:hAnsi="Arial" w:cs="Arial"/>
          <w:b/>
          <w:snapToGrid w:val="0"/>
        </w:rPr>
        <w:t>INTRODUCCION…………………………………………………………..15</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autoSpaceDE w:val="0"/>
        <w:autoSpaceDN w:val="0"/>
        <w:adjustRightInd w:val="0"/>
        <w:spacing w:line="360" w:lineRule="auto"/>
        <w:rPr>
          <w:rFonts w:ascii="Arial" w:hAnsi="Arial" w:cs="Arial"/>
          <w:b/>
        </w:rPr>
      </w:pPr>
    </w:p>
    <w:p w:rsidR="00254D9A" w:rsidRPr="00AE5D42" w:rsidRDefault="00254D9A" w:rsidP="00254D9A">
      <w:pPr>
        <w:autoSpaceDE w:val="0"/>
        <w:autoSpaceDN w:val="0"/>
        <w:adjustRightInd w:val="0"/>
        <w:spacing w:line="360" w:lineRule="auto"/>
        <w:rPr>
          <w:rFonts w:ascii="Arial" w:hAnsi="Arial" w:cs="Arial"/>
          <w:b/>
        </w:rPr>
      </w:pPr>
      <w:r w:rsidRPr="00AE5D42">
        <w:rPr>
          <w:rFonts w:ascii="Arial" w:hAnsi="Arial" w:cs="Arial"/>
          <w:b/>
        </w:rPr>
        <w:t>CAPITULO  1: INTRODUCCION</w:t>
      </w:r>
      <w:r>
        <w:rPr>
          <w:rFonts w:ascii="Arial" w:hAnsi="Arial" w:cs="Arial"/>
          <w:b/>
        </w:rPr>
        <w:t>………………………………………...15</w:t>
      </w:r>
    </w:p>
    <w:p w:rsidR="00254D9A" w:rsidRDefault="00254D9A" w:rsidP="00254D9A">
      <w:pPr>
        <w:spacing w:line="360" w:lineRule="auto"/>
        <w:ind w:firstLine="142"/>
        <w:rPr>
          <w:rFonts w:ascii="Arial" w:hAnsi="Arial" w:cs="Arial"/>
        </w:rPr>
      </w:pPr>
      <w:r>
        <w:rPr>
          <w:rFonts w:ascii="Arial" w:hAnsi="Arial" w:cs="Arial"/>
        </w:rPr>
        <w:t>Resumen Ejecutivo………………………………………………………15</w:t>
      </w:r>
    </w:p>
    <w:p w:rsidR="00254D9A" w:rsidRPr="00AE5D42" w:rsidRDefault="00254D9A" w:rsidP="00254D9A">
      <w:pPr>
        <w:spacing w:line="360" w:lineRule="auto"/>
        <w:ind w:firstLine="142"/>
        <w:rPr>
          <w:rFonts w:ascii="Arial" w:hAnsi="Arial" w:cs="Arial"/>
        </w:rPr>
      </w:pPr>
      <w:r w:rsidRPr="00AE5D42">
        <w:rPr>
          <w:rFonts w:ascii="Arial" w:hAnsi="Arial" w:cs="Arial"/>
        </w:rPr>
        <w:t>Planteamiento del Problema</w:t>
      </w:r>
      <w:r>
        <w:rPr>
          <w:rFonts w:ascii="Arial" w:hAnsi="Arial" w:cs="Arial"/>
        </w:rPr>
        <w:t>…………………………………………...18</w:t>
      </w:r>
    </w:p>
    <w:p w:rsidR="00254D9A" w:rsidRPr="00AE5D42" w:rsidRDefault="00254D9A" w:rsidP="00254D9A">
      <w:pPr>
        <w:spacing w:line="360" w:lineRule="auto"/>
        <w:ind w:firstLine="142"/>
        <w:rPr>
          <w:rFonts w:ascii="Arial" w:hAnsi="Arial" w:cs="Arial"/>
        </w:rPr>
      </w:pPr>
      <w:r w:rsidRPr="00AE5D42">
        <w:rPr>
          <w:rFonts w:ascii="Arial" w:hAnsi="Arial" w:cs="Arial"/>
        </w:rPr>
        <w:t>Justificación</w:t>
      </w:r>
      <w:r>
        <w:rPr>
          <w:rFonts w:ascii="Arial" w:hAnsi="Arial" w:cs="Arial"/>
        </w:rPr>
        <w:t>……………………….……………………………………...19</w:t>
      </w:r>
    </w:p>
    <w:p w:rsidR="00254D9A" w:rsidRPr="00AE5D42" w:rsidRDefault="00254D9A" w:rsidP="00254D9A">
      <w:pPr>
        <w:spacing w:line="360" w:lineRule="auto"/>
        <w:ind w:firstLine="142"/>
        <w:rPr>
          <w:rFonts w:ascii="Arial" w:hAnsi="Arial" w:cs="Arial"/>
        </w:rPr>
      </w:pPr>
      <w:r w:rsidRPr="00AE5D42">
        <w:rPr>
          <w:rFonts w:ascii="Arial" w:hAnsi="Arial" w:cs="Arial"/>
        </w:rPr>
        <w:t>Marco de Referencia</w:t>
      </w:r>
      <w:r>
        <w:rPr>
          <w:rFonts w:ascii="Arial" w:hAnsi="Arial" w:cs="Arial"/>
        </w:rPr>
        <w:t>..…………….……………………………………..19</w:t>
      </w:r>
    </w:p>
    <w:p w:rsidR="00254D9A" w:rsidRPr="00AE5D42" w:rsidRDefault="00254D9A" w:rsidP="00254D9A">
      <w:pPr>
        <w:spacing w:line="360" w:lineRule="auto"/>
        <w:ind w:firstLine="142"/>
        <w:rPr>
          <w:rFonts w:ascii="Arial" w:hAnsi="Arial" w:cs="Arial"/>
        </w:rPr>
      </w:pPr>
      <w:r w:rsidRPr="00AE5D42">
        <w:rPr>
          <w:rFonts w:ascii="Arial" w:hAnsi="Arial" w:cs="Arial"/>
        </w:rPr>
        <w:t>Objetivo General</w:t>
      </w:r>
      <w:r>
        <w:rPr>
          <w:rFonts w:ascii="Arial" w:hAnsi="Arial" w:cs="Arial"/>
        </w:rPr>
        <w:t>……….………….……………………………………..20</w:t>
      </w:r>
    </w:p>
    <w:p w:rsidR="00254D9A" w:rsidRPr="00AE5D42" w:rsidRDefault="00254D9A" w:rsidP="00254D9A">
      <w:pPr>
        <w:spacing w:line="360" w:lineRule="auto"/>
        <w:ind w:firstLine="142"/>
        <w:rPr>
          <w:rFonts w:ascii="Arial" w:hAnsi="Arial" w:cs="Arial"/>
        </w:rPr>
      </w:pPr>
      <w:r w:rsidRPr="00AE5D42">
        <w:rPr>
          <w:rFonts w:ascii="Arial" w:hAnsi="Arial" w:cs="Arial"/>
        </w:rPr>
        <w:t>Objetivos Específicos</w:t>
      </w:r>
      <w:r>
        <w:rPr>
          <w:rFonts w:ascii="Arial" w:hAnsi="Arial" w:cs="Arial"/>
        </w:rPr>
        <w:t>….………….……………………………………..20</w:t>
      </w:r>
    </w:p>
    <w:p w:rsidR="00254D9A" w:rsidRPr="00AE5D42" w:rsidRDefault="00254D9A" w:rsidP="00254D9A">
      <w:pPr>
        <w:spacing w:line="360" w:lineRule="auto"/>
        <w:ind w:firstLine="142"/>
        <w:rPr>
          <w:rFonts w:ascii="Arial" w:hAnsi="Arial" w:cs="Arial"/>
        </w:rPr>
      </w:pPr>
      <w:r w:rsidRPr="00AE5D42">
        <w:rPr>
          <w:rFonts w:ascii="Arial" w:hAnsi="Arial" w:cs="Arial"/>
        </w:rPr>
        <w:t>Metodología</w:t>
      </w:r>
      <w:r>
        <w:rPr>
          <w:rFonts w:ascii="Arial" w:hAnsi="Arial" w:cs="Arial"/>
        </w:rPr>
        <w:t>……………………….………………………………………21</w:t>
      </w:r>
    </w:p>
    <w:p w:rsidR="00254D9A" w:rsidRPr="00AE5D42" w:rsidRDefault="00254D9A" w:rsidP="00254D9A">
      <w:pPr>
        <w:spacing w:line="360" w:lineRule="auto"/>
        <w:ind w:firstLine="142"/>
        <w:rPr>
          <w:rFonts w:ascii="Arial" w:hAnsi="Arial" w:cs="Arial"/>
        </w:rPr>
      </w:pPr>
      <w:r w:rsidRPr="00AE5D42">
        <w:rPr>
          <w:rFonts w:ascii="Arial" w:hAnsi="Arial" w:cs="Arial"/>
        </w:rPr>
        <w:t>Características Del Producto</w:t>
      </w:r>
      <w:r>
        <w:rPr>
          <w:rFonts w:ascii="Arial" w:hAnsi="Arial" w:cs="Arial"/>
        </w:rPr>
        <w:t xml:space="preserve"> agrícola no tradicional Malanga……...22</w:t>
      </w:r>
    </w:p>
    <w:p w:rsidR="00254D9A" w:rsidRPr="00AE5D42" w:rsidRDefault="00254D9A" w:rsidP="00254D9A">
      <w:pPr>
        <w:autoSpaceDE w:val="0"/>
        <w:autoSpaceDN w:val="0"/>
        <w:adjustRightInd w:val="0"/>
        <w:spacing w:line="360" w:lineRule="auto"/>
        <w:ind w:left="708" w:firstLine="142"/>
        <w:rPr>
          <w:rFonts w:ascii="Arial" w:hAnsi="Arial" w:cs="Arial"/>
        </w:rPr>
      </w:pPr>
      <w:r w:rsidRPr="00AE5D42">
        <w:rPr>
          <w:rFonts w:ascii="Arial" w:hAnsi="Arial" w:cs="Arial"/>
        </w:rPr>
        <w:t>De</w:t>
      </w:r>
      <w:r>
        <w:rPr>
          <w:rFonts w:ascii="Arial" w:hAnsi="Arial" w:cs="Arial"/>
        </w:rPr>
        <w:t>finición Del Producto agrícola no tradicional Malanga..…..24</w:t>
      </w:r>
    </w:p>
    <w:p w:rsidR="00254D9A" w:rsidRPr="00AE5D42" w:rsidRDefault="00254D9A" w:rsidP="00254D9A">
      <w:pPr>
        <w:autoSpaceDE w:val="0"/>
        <w:autoSpaceDN w:val="0"/>
        <w:adjustRightInd w:val="0"/>
        <w:spacing w:line="360" w:lineRule="auto"/>
        <w:ind w:left="708" w:firstLine="142"/>
        <w:rPr>
          <w:rFonts w:ascii="Arial" w:hAnsi="Arial" w:cs="Arial"/>
        </w:rPr>
      </w:pPr>
      <w:r w:rsidRPr="00AE5D42">
        <w:rPr>
          <w:rFonts w:ascii="Arial" w:hAnsi="Arial" w:cs="Arial"/>
        </w:rPr>
        <w:t>Naturalez</w:t>
      </w:r>
      <w:r>
        <w:rPr>
          <w:rFonts w:ascii="Arial" w:hAnsi="Arial" w:cs="Arial"/>
        </w:rPr>
        <w:t>a Del Producto agrícola no tradicional Malanga…..25</w:t>
      </w:r>
    </w:p>
    <w:p w:rsidR="00254D9A" w:rsidRPr="00AE5D42" w:rsidRDefault="00254D9A" w:rsidP="00254D9A">
      <w:pPr>
        <w:autoSpaceDE w:val="0"/>
        <w:autoSpaceDN w:val="0"/>
        <w:adjustRightInd w:val="0"/>
        <w:spacing w:line="360" w:lineRule="auto"/>
        <w:rPr>
          <w:rFonts w:ascii="Arial" w:hAnsi="Arial" w:cs="Arial"/>
          <w:b/>
        </w:rPr>
      </w:pPr>
    </w:p>
    <w:p w:rsidR="00254D9A" w:rsidRPr="00AE5D42" w:rsidRDefault="00254D9A" w:rsidP="00254D9A">
      <w:pPr>
        <w:autoSpaceDE w:val="0"/>
        <w:autoSpaceDN w:val="0"/>
        <w:adjustRightInd w:val="0"/>
        <w:spacing w:line="360" w:lineRule="auto"/>
        <w:rPr>
          <w:rFonts w:ascii="Arial" w:hAnsi="Arial" w:cs="Arial"/>
          <w:b/>
        </w:rPr>
      </w:pPr>
      <w:r w:rsidRPr="00AE5D42">
        <w:rPr>
          <w:rFonts w:ascii="Arial" w:hAnsi="Arial" w:cs="Arial"/>
          <w:b/>
        </w:rPr>
        <w:t>CAPITULO  2. ESTUDIO DE MERCADO</w:t>
      </w:r>
      <w:r>
        <w:rPr>
          <w:rFonts w:ascii="Arial" w:hAnsi="Arial" w:cs="Arial"/>
          <w:b/>
        </w:rPr>
        <w:t>……………………………….26</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Análisis De La Oferta</w:t>
      </w:r>
      <w:r>
        <w:rPr>
          <w:rFonts w:ascii="Arial" w:hAnsi="Arial" w:cs="Arial"/>
          <w:b/>
        </w:rPr>
        <w:t>……………………………………………………27</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Potenciales Clientes</w:t>
      </w:r>
      <w:r>
        <w:rPr>
          <w:rFonts w:ascii="Arial" w:hAnsi="Arial" w:cs="Arial"/>
        </w:rPr>
        <w:t>……………………………………………………30</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Rivalidad de la Competencia</w:t>
      </w:r>
      <w:r>
        <w:rPr>
          <w:rFonts w:ascii="Arial" w:hAnsi="Arial" w:cs="Arial"/>
        </w:rPr>
        <w:t>………………………………………….34</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Análisis De La Demanda</w:t>
      </w:r>
      <w:r>
        <w:rPr>
          <w:rFonts w:ascii="Arial" w:hAnsi="Arial" w:cs="Arial"/>
          <w:b/>
        </w:rPr>
        <w:t>……………………………………………….35</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Clasificación de la Demanda</w:t>
      </w:r>
      <w:r>
        <w:rPr>
          <w:rFonts w:ascii="Arial" w:hAnsi="Arial" w:cs="Arial"/>
        </w:rPr>
        <w:t>…………………………………………..37</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Poder Adquisitivo de los Consumidores</w:t>
      </w:r>
      <w:r>
        <w:rPr>
          <w:rFonts w:ascii="Arial" w:hAnsi="Arial" w:cs="Arial"/>
        </w:rPr>
        <w:t>……………………………...38</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Análisis De Los Precios</w:t>
      </w:r>
      <w:r>
        <w:rPr>
          <w:rFonts w:ascii="Arial" w:hAnsi="Arial" w:cs="Arial"/>
          <w:b/>
        </w:rPr>
        <w:t>………………………………………………..41</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Análisis del Sector</w:t>
      </w:r>
      <w:r>
        <w:rPr>
          <w:rFonts w:ascii="Arial" w:hAnsi="Arial" w:cs="Arial"/>
        </w:rPr>
        <w:t>……………………………………………………….46</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Comercialización Del Producto</w:t>
      </w:r>
      <w:r>
        <w:rPr>
          <w:rFonts w:ascii="Arial" w:hAnsi="Arial" w:cs="Arial"/>
          <w:b/>
        </w:rPr>
        <w:t xml:space="preserve"> agrícola no tradicional Malanga……………………………………………………………………..52</w:t>
      </w:r>
    </w:p>
    <w:p w:rsidR="00254D9A" w:rsidRDefault="00254D9A" w:rsidP="00254D9A">
      <w:pPr>
        <w:autoSpaceDE w:val="0"/>
        <w:autoSpaceDN w:val="0"/>
        <w:adjustRightInd w:val="0"/>
        <w:spacing w:line="360" w:lineRule="auto"/>
        <w:ind w:left="284"/>
        <w:rPr>
          <w:rFonts w:ascii="Arial" w:hAnsi="Arial" w:cs="Arial"/>
        </w:rPr>
      </w:pPr>
      <w:r w:rsidRPr="00AE5D42">
        <w:rPr>
          <w:rFonts w:ascii="Arial" w:hAnsi="Arial" w:cs="Arial"/>
        </w:rPr>
        <w:t>Análisis FODA</w:t>
      </w:r>
      <w:r>
        <w:rPr>
          <w:rFonts w:ascii="Arial" w:hAnsi="Arial" w:cs="Arial"/>
        </w:rPr>
        <w:t>……………………………………………………………53</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lastRenderedPageBreak/>
        <w:t>Formas posibles de estimular el interés</w:t>
      </w:r>
      <w:r>
        <w:rPr>
          <w:rFonts w:ascii="Arial" w:hAnsi="Arial" w:cs="Arial"/>
        </w:rPr>
        <w:t>………………………………54</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Marketing Estratégico</w:t>
      </w:r>
      <w:r>
        <w:rPr>
          <w:rFonts w:ascii="Arial" w:hAnsi="Arial" w:cs="Arial"/>
        </w:rPr>
        <w:t>…………………………………………………..54</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Estrategia de Mercado</w:t>
      </w:r>
      <w:r>
        <w:rPr>
          <w:rFonts w:ascii="Arial" w:hAnsi="Arial" w:cs="Arial"/>
        </w:rPr>
        <w:t>………………………………………………….56</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Distribución</w:t>
      </w:r>
      <w:r>
        <w:rPr>
          <w:rFonts w:ascii="Arial" w:hAnsi="Arial" w:cs="Arial"/>
        </w:rPr>
        <w:t>……………………………………………………………….59</w:t>
      </w:r>
    </w:p>
    <w:p w:rsidR="00254D9A" w:rsidRDefault="00254D9A" w:rsidP="00254D9A">
      <w:pPr>
        <w:autoSpaceDE w:val="0"/>
        <w:autoSpaceDN w:val="0"/>
        <w:adjustRightInd w:val="0"/>
        <w:spacing w:line="360" w:lineRule="auto"/>
        <w:ind w:left="284"/>
        <w:rPr>
          <w:rFonts w:ascii="Arial" w:hAnsi="Arial" w:cs="Arial"/>
        </w:rPr>
      </w:pPr>
    </w:p>
    <w:p w:rsidR="00254D9A" w:rsidRPr="00AE5D42" w:rsidRDefault="00254D9A" w:rsidP="00254D9A">
      <w:pPr>
        <w:autoSpaceDE w:val="0"/>
        <w:autoSpaceDN w:val="0"/>
        <w:adjustRightInd w:val="0"/>
        <w:spacing w:line="360" w:lineRule="auto"/>
        <w:rPr>
          <w:rFonts w:ascii="Arial" w:hAnsi="Arial" w:cs="Arial"/>
          <w:b/>
        </w:rPr>
      </w:pPr>
      <w:r w:rsidRPr="00AE5D42">
        <w:rPr>
          <w:rFonts w:ascii="Arial" w:hAnsi="Arial" w:cs="Arial"/>
          <w:b/>
        </w:rPr>
        <w:t>CAPITULO  3. ESTUDIO TECNICO O DE INGENIERIA</w:t>
      </w:r>
      <w:r>
        <w:rPr>
          <w:rFonts w:ascii="Arial" w:hAnsi="Arial" w:cs="Arial"/>
          <w:b/>
        </w:rPr>
        <w:t>……………..60</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Antecedentes del Estudio Técnico</w:t>
      </w:r>
      <w:r>
        <w:rPr>
          <w:rFonts w:ascii="Arial" w:hAnsi="Arial" w:cs="Arial"/>
          <w:b/>
        </w:rPr>
        <w:t>…………………………………..61</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Balance de Maquinaria y Equipos</w:t>
      </w:r>
      <w:r>
        <w:rPr>
          <w:rFonts w:ascii="Arial" w:hAnsi="Arial" w:cs="Arial"/>
        </w:rPr>
        <w:t>…………………………………….62</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Balance de Personal Técnico</w:t>
      </w:r>
      <w:r>
        <w:rPr>
          <w:rFonts w:ascii="Arial" w:hAnsi="Arial" w:cs="Arial"/>
        </w:rPr>
        <w:t>…………………………………………63</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Balance de Obras Físicas</w:t>
      </w:r>
      <w:r>
        <w:rPr>
          <w:rFonts w:ascii="Arial" w:hAnsi="Arial" w:cs="Arial"/>
        </w:rPr>
        <w:t>………………………………………………64</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Determinación del Tamaño</w:t>
      </w:r>
      <w:r>
        <w:rPr>
          <w:rFonts w:ascii="Arial" w:hAnsi="Arial" w:cs="Arial"/>
          <w:b/>
        </w:rPr>
        <w:t>…………………………………………….64</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Tamaño de las instalaciones</w:t>
      </w:r>
      <w:r>
        <w:rPr>
          <w:rFonts w:ascii="Arial" w:hAnsi="Arial" w:cs="Arial"/>
        </w:rPr>
        <w:t>…………………………………………..64</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Capacidad de Diseño y Máxima</w:t>
      </w:r>
      <w:r>
        <w:rPr>
          <w:rFonts w:ascii="Arial" w:hAnsi="Arial" w:cs="Arial"/>
        </w:rPr>
        <w:t>……………………………………….66</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Sistema de Control de Calidad, Mantenimiento y Transporte</w:t>
      </w:r>
      <w:r>
        <w:rPr>
          <w:rFonts w:ascii="Arial" w:hAnsi="Arial" w:cs="Arial"/>
        </w:rPr>
        <w:t>…….70</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Estudio de Localización</w:t>
      </w:r>
      <w:r>
        <w:rPr>
          <w:rFonts w:ascii="Arial" w:hAnsi="Arial" w:cs="Arial"/>
          <w:b/>
        </w:rPr>
        <w:t>……………………………………………….71</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Factores De Localización</w:t>
      </w:r>
      <w:r>
        <w:rPr>
          <w:rFonts w:ascii="Arial" w:hAnsi="Arial" w:cs="Arial"/>
        </w:rPr>
        <w:t>………………………………………………71</w:t>
      </w:r>
    </w:p>
    <w:p w:rsidR="00254D9A" w:rsidRPr="00AE5D42" w:rsidRDefault="00254D9A" w:rsidP="00254D9A">
      <w:pPr>
        <w:autoSpaceDE w:val="0"/>
        <w:autoSpaceDN w:val="0"/>
        <w:adjustRightInd w:val="0"/>
        <w:spacing w:line="360" w:lineRule="auto"/>
        <w:ind w:firstLine="142"/>
        <w:rPr>
          <w:rFonts w:ascii="Arial" w:hAnsi="Arial" w:cs="Arial"/>
          <w:b/>
        </w:rPr>
      </w:pPr>
      <w:r>
        <w:rPr>
          <w:rFonts w:ascii="Arial" w:hAnsi="Arial" w:cs="Arial"/>
          <w:b/>
        </w:rPr>
        <w:t>C</w:t>
      </w:r>
      <w:r w:rsidRPr="00AE5D42">
        <w:rPr>
          <w:rFonts w:ascii="Arial" w:hAnsi="Arial" w:cs="Arial"/>
          <w:b/>
        </w:rPr>
        <w:t>onclusiones del Estudio Técnico</w:t>
      </w:r>
      <w:r>
        <w:rPr>
          <w:rFonts w:ascii="Arial" w:hAnsi="Arial" w:cs="Arial"/>
          <w:b/>
        </w:rPr>
        <w:t>………………………………….71</w:t>
      </w:r>
    </w:p>
    <w:p w:rsidR="00254D9A" w:rsidRPr="00AE5D42" w:rsidRDefault="00254D9A" w:rsidP="00254D9A">
      <w:pPr>
        <w:autoSpaceDE w:val="0"/>
        <w:autoSpaceDN w:val="0"/>
        <w:adjustRightInd w:val="0"/>
        <w:spacing w:line="360" w:lineRule="auto"/>
        <w:rPr>
          <w:rFonts w:ascii="Arial" w:hAnsi="Arial" w:cs="Arial"/>
        </w:rPr>
      </w:pPr>
    </w:p>
    <w:p w:rsidR="00254D9A" w:rsidRPr="00AE5D42" w:rsidRDefault="00254D9A" w:rsidP="00254D9A">
      <w:pPr>
        <w:autoSpaceDE w:val="0"/>
        <w:autoSpaceDN w:val="0"/>
        <w:adjustRightInd w:val="0"/>
        <w:spacing w:line="360" w:lineRule="auto"/>
        <w:rPr>
          <w:rFonts w:ascii="Arial" w:hAnsi="Arial" w:cs="Arial"/>
          <w:b/>
        </w:rPr>
      </w:pPr>
      <w:r w:rsidRPr="00AE5D42">
        <w:rPr>
          <w:rFonts w:ascii="Arial" w:hAnsi="Arial" w:cs="Arial"/>
          <w:b/>
        </w:rPr>
        <w:t>CAPITULO  4. ESTUDIO ORGANIZACIONAL</w:t>
      </w:r>
      <w:r>
        <w:rPr>
          <w:rFonts w:ascii="Arial" w:hAnsi="Arial" w:cs="Arial"/>
          <w:b/>
        </w:rPr>
        <w:t>………………………..72</w:t>
      </w:r>
    </w:p>
    <w:p w:rsidR="00254D9A" w:rsidRPr="00AE5D42" w:rsidRDefault="00254D9A" w:rsidP="00254D9A">
      <w:pPr>
        <w:autoSpaceDE w:val="0"/>
        <w:autoSpaceDN w:val="0"/>
        <w:adjustRightInd w:val="0"/>
        <w:spacing w:line="360" w:lineRule="auto"/>
        <w:ind w:firstLine="142"/>
        <w:rPr>
          <w:rFonts w:ascii="Arial" w:hAnsi="Arial" w:cs="Arial"/>
        </w:rPr>
      </w:pPr>
      <w:r w:rsidRPr="00AE5D42">
        <w:rPr>
          <w:rFonts w:ascii="Arial" w:hAnsi="Arial" w:cs="Arial"/>
        </w:rPr>
        <w:t>Misión, Visión</w:t>
      </w:r>
      <w:r>
        <w:rPr>
          <w:rFonts w:ascii="Arial" w:hAnsi="Arial" w:cs="Arial"/>
        </w:rPr>
        <w:t>.…………………………………………………………….73</w:t>
      </w:r>
    </w:p>
    <w:p w:rsidR="00254D9A" w:rsidRPr="00AE5D42" w:rsidRDefault="00254D9A" w:rsidP="00254D9A">
      <w:pPr>
        <w:autoSpaceDE w:val="0"/>
        <w:autoSpaceDN w:val="0"/>
        <w:adjustRightInd w:val="0"/>
        <w:spacing w:line="360" w:lineRule="auto"/>
        <w:ind w:firstLine="142"/>
        <w:rPr>
          <w:rFonts w:ascii="Arial" w:hAnsi="Arial" w:cs="Arial"/>
        </w:rPr>
      </w:pPr>
      <w:r w:rsidRPr="00AE5D42">
        <w:rPr>
          <w:rFonts w:ascii="Arial" w:hAnsi="Arial" w:cs="Arial"/>
        </w:rPr>
        <w:t>Organigrama</w:t>
      </w:r>
      <w:r>
        <w:rPr>
          <w:rFonts w:ascii="Arial" w:hAnsi="Arial" w:cs="Arial"/>
        </w:rPr>
        <w:t>.……………………………………………………………..74</w:t>
      </w:r>
    </w:p>
    <w:p w:rsidR="00254D9A" w:rsidRPr="00AE5D42" w:rsidRDefault="00254D9A" w:rsidP="00254D9A">
      <w:pPr>
        <w:autoSpaceDE w:val="0"/>
        <w:autoSpaceDN w:val="0"/>
        <w:adjustRightInd w:val="0"/>
        <w:spacing w:line="360" w:lineRule="auto"/>
        <w:ind w:firstLine="142"/>
        <w:rPr>
          <w:rFonts w:ascii="Arial" w:hAnsi="Arial" w:cs="Arial"/>
        </w:rPr>
      </w:pPr>
      <w:r w:rsidRPr="00AE5D42">
        <w:rPr>
          <w:rFonts w:ascii="Arial" w:hAnsi="Arial" w:cs="Arial"/>
        </w:rPr>
        <w:t>Descripción del Equipo de Trabajo</w:t>
      </w:r>
      <w:r>
        <w:rPr>
          <w:rFonts w:ascii="Arial" w:hAnsi="Arial" w:cs="Arial"/>
        </w:rPr>
        <w:t>…………………………………….74</w:t>
      </w:r>
    </w:p>
    <w:p w:rsidR="00254D9A" w:rsidRPr="00AE5D42" w:rsidRDefault="00254D9A" w:rsidP="00254D9A">
      <w:pPr>
        <w:autoSpaceDE w:val="0"/>
        <w:autoSpaceDN w:val="0"/>
        <w:adjustRightInd w:val="0"/>
        <w:spacing w:line="360" w:lineRule="auto"/>
        <w:rPr>
          <w:rFonts w:ascii="Arial" w:hAnsi="Arial" w:cs="Arial"/>
        </w:rPr>
      </w:pPr>
    </w:p>
    <w:p w:rsidR="00254D9A" w:rsidRPr="00AE5D42" w:rsidRDefault="00254D9A" w:rsidP="00254D9A">
      <w:pPr>
        <w:autoSpaceDE w:val="0"/>
        <w:autoSpaceDN w:val="0"/>
        <w:adjustRightInd w:val="0"/>
        <w:spacing w:line="360" w:lineRule="auto"/>
        <w:rPr>
          <w:rFonts w:ascii="Arial" w:hAnsi="Arial" w:cs="Arial"/>
          <w:b/>
        </w:rPr>
      </w:pPr>
      <w:r w:rsidRPr="00AE5D42">
        <w:rPr>
          <w:rFonts w:ascii="Arial" w:hAnsi="Arial" w:cs="Arial"/>
          <w:b/>
        </w:rPr>
        <w:t>CAPITULO  5. ESTUDIO FINANCIERO</w:t>
      </w:r>
      <w:r>
        <w:rPr>
          <w:rFonts w:ascii="Arial" w:hAnsi="Arial" w:cs="Arial"/>
          <w:b/>
        </w:rPr>
        <w:t>………………………………..76</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Estimación De Costos</w:t>
      </w:r>
      <w:r>
        <w:rPr>
          <w:rFonts w:ascii="Arial" w:hAnsi="Arial" w:cs="Arial"/>
          <w:b/>
        </w:rPr>
        <w:t>………………………………………………….77</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Elementos Básicos</w:t>
      </w:r>
      <w:r>
        <w:rPr>
          <w:rFonts w:ascii="Arial" w:hAnsi="Arial" w:cs="Arial"/>
        </w:rPr>
        <w:t>……………………………………………………..77</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Análisis Costo Volumen Utilidad</w:t>
      </w:r>
      <w:r>
        <w:rPr>
          <w:rFonts w:ascii="Arial" w:hAnsi="Arial" w:cs="Arial"/>
        </w:rPr>
        <w:t>………………………………………79</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Costos Variables</w:t>
      </w:r>
      <w:r>
        <w:rPr>
          <w:rFonts w:ascii="Arial" w:hAnsi="Arial" w:cs="Arial"/>
        </w:rPr>
        <w:t>………………………………………………………..79</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Costos Fijos</w:t>
      </w:r>
      <w:r>
        <w:rPr>
          <w:rFonts w:ascii="Arial" w:hAnsi="Arial" w:cs="Arial"/>
        </w:rPr>
        <w:t>…………………………………………………………..…79</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Inversiones Del Proyecto</w:t>
      </w:r>
      <w:r>
        <w:rPr>
          <w:rFonts w:ascii="Arial" w:hAnsi="Arial" w:cs="Arial"/>
          <w:b/>
        </w:rPr>
        <w:t>……………………………………………..80</w:t>
      </w:r>
    </w:p>
    <w:p w:rsidR="00254D9A" w:rsidRDefault="00254D9A" w:rsidP="00254D9A">
      <w:pPr>
        <w:autoSpaceDE w:val="0"/>
        <w:autoSpaceDN w:val="0"/>
        <w:adjustRightInd w:val="0"/>
        <w:spacing w:line="360" w:lineRule="auto"/>
        <w:ind w:left="284"/>
        <w:rPr>
          <w:rFonts w:ascii="Arial" w:hAnsi="Arial" w:cs="Arial"/>
        </w:rPr>
      </w:pPr>
      <w:r w:rsidRPr="00AE5D42">
        <w:rPr>
          <w:rFonts w:ascii="Arial" w:hAnsi="Arial" w:cs="Arial"/>
        </w:rPr>
        <w:t>Capital de Trabajo: Método del déficit acumulado máximo</w:t>
      </w:r>
      <w:r>
        <w:rPr>
          <w:rFonts w:ascii="Arial" w:hAnsi="Arial" w:cs="Arial"/>
        </w:rPr>
        <w:t>……….82</w:t>
      </w:r>
    </w:p>
    <w:p w:rsidR="00254D9A" w:rsidRPr="00AE5D42" w:rsidRDefault="00254D9A" w:rsidP="00254D9A">
      <w:pPr>
        <w:autoSpaceDE w:val="0"/>
        <w:autoSpaceDN w:val="0"/>
        <w:adjustRightInd w:val="0"/>
        <w:spacing w:line="360" w:lineRule="auto"/>
        <w:ind w:left="284"/>
        <w:rPr>
          <w:rFonts w:ascii="Arial" w:hAnsi="Arial" w:cs="Arial"/>
        </w:rPr>
      </w:pPr>
      <w:r>
        <w:rPr>
          <w:rFonts w:ascii="Arial" w:hAnsi="Arial" w:cs="Arial"/>
        </w:rPr>
        <w:lastRenderedPageBreak/>
        <w:t>Financiamiento…………………………………………………………85</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Ingresos Del Proyecto</w:t>
      </w:r>
      <w:r>
        <w:rPr>
          <w:rFonts w:ascii="Arial" w:hAnsi="Arial" w:cs="Arial"/>
          <w:b/>
        </w:rPr>
        <w:t>…………………………………………………86</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Ingresos por Venta de Productos o Servicios</w:t>
      </w:r>
      <w:r>
        <w:rPr>
          <w:rFonts w:ascii="Arial" w:hAnsi="Arial" w:cs="Arial"/>
        </w:rPr>
        <w:t>………………………86</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Valor de desecho del Proyecto</w:t>
      </w:r>
      <w:r>
        <w:rPr>
          <w:rFonts w:ascii="Arial" w:hAnsi="Arial" w:cs="Arial"/>
        </w:rPr>
        <w:t>……………………………………….88</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Tasa De Descuento</w:t>
      </w:r>
      <w:r>
        <w:rPr>
          <w:rFonts w:ascii="Arial" w:hAnsi="Arial" w:cs="Arial"/>
          <w:b/>
        </w:rPr>
        <w:t>…………………………………………………….89</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Modelo CAPM</w:t>
      </w:r>
      <w:r>
        <w:rPr>
          <w:rFonts w:ascii="Arial" w:hAnsi="Arial" w:cs="Arial"/>
        </w:rPr>
        <w:t>…………………………………………………………..89</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Flujo De Caja</w:t>
      </w:r>
      <w:r>
        <w:rPr>
          <w:rFonts w:ascii="Arial" w:hAnsi="Arial" w:cs="Arial"/>
          <w:b/>
        </w:rPr>
        <w:t>…………………………………………………………….90</w:t>
      </w:r>
    </w:p>
    <w:p w:rsidR="00254D9A" w:rsidRPr="00AE5D42" w:rsidRDefault="00254D9A" w:rsidP="00254D9A">
      <w:pPr>
        <w:autoSpaceDE w:val="0"/>
        <w:autoSpaceDN w:val="0"/>
        <w:adjustRightInd w:val="0"/>
        <w:spacing w:line="360" w:lineRule="auto"/>
        <w:ind w:left="284"/>
        <w:rPr>
          <w:rFonts w:ascii="Arial" w:hAnsi="Arial" w:cs="Arial"/>
        </w:rPr>
      </w:pPr>
      <w:r w:rsidRPr="00AE5D42">
        <w:rPr>
          <w:rFonts w:ascii="Arial" w:hAnsi="Arial" w:cs="Arial"/>
        </w:rPr>
        <w:t>VAN, TIR, PAYBACK</w:t>
      </w:r>
      <w:r>
        <w:rPr>
          <w:rFonts w:ascii="Arial" w:hAnsi="Arial" w:cs="Arial"/>
        </w:rPr>
        <w:t>, RATIOS……………………………………….91</w:t>
      </w:r>
    </w:p>
    <w:p w:rsidR="00254D9A" w:rsidRPr="00AE5D42" w:rsidRDefault="00254D9A" w:rsidP="00254D9A">
      <w:pPr>
        <w:autoSpaceDE w:val="0"/>
        <w:autoSpaceDN w:val="0"/>
        <w:adjustRightInd w:val="0"/>
        <w:spacing w:line="360" w:lineRule="auto"/>
        <w:ind w:firstLine="142"/>
        <w:rPr>
          <w:rFonts w:ascii="Arial" w:hAnsi="Arial" w:cs="Arial"/>
          <w:b/>
        </w:rPr>
      </w:pPr>
      <w:r w:rsidRPr="00AE5D42">
        <w:rPr>
          <w:rFonts w:ascii="Arial" w:hAnsi="Arial" w:cs="Arial"/>
          <w:b/>
        </w:rPr>
        <w:t>Análisis De Sensibilidad Uni-Variable</w:t>
      </w:r>
      <w:r>
        <w:rPr>
          <w:rFonts w:ascii="Arial" w:hAnsi="Arial" w:cs="Arial"/>
          <w:b/>
        </w:rPr>
        <w:t>………………………………92</w:t>
      </w:r>
    </w:p>
    <w:p w:rsidR="00254D9A" w:rsidRPr="00AE5D42" w:rsidRDefault="00254D9A" w:rsidP="00254D9A">
      <w:pPr>
        <w:spacing w:line="360" w:lineRule="auto"/>
        <w:rPr>
          <w:rFonts w:ascii="Arial" w:hAnsi="Arial" w:cs="Arial"/>
          <w:b/>
        </w:rPr>
      </w:pPr>
    </w:p>
    <w:p w:rsidR="00254D9A" w:rsidRPr="00AE5D42" w:rsidRDefault="00254D9A" w:rsidP="00254D9A">
      <w:pPr>
        <w:spacing w:line="360" w:lineRule="auto"/>
        <w:rPr>
          <w:rFonts w:ascii="Arial" w:hAnsi="Arial" w:cs="Arial"/>
          <w:b/>
        </w:rPr>
      </w:pPr>
      <w:r w:rsidRPr="00AE5D42">
        <w:rPr>
          <w:rFonts w:ascii="Arial" w:hAnsi="Arial" w:cs="Arial"/>
          <w:b/>
        </w:rPr>
        <w:t>CONCLUSIONES</w:t>
      </w:r>
      <w:r>
        <w:rPr>
          <w:rFonts w:ascii="Arial" w:hAnsi="Arial" w:cs="Arial"/>
          <w:b/>
        </w:rPr>
        <w:t>…………………………………………………………..94</w:t>
      </w:r>
    </w:p>
    <w:p w:rsidR="00254D9A" w:rsidRPr="00AE5D42" w:rsidRDefault="00254D9A" w:rsidP="00254D9A">
      <w:pPr>
        <w:spacing w:line="360" w:lineRule="auto"/>
        <w:rPr>
          <w:rFonts w:ascii="Arial" w:hAnsi="Arial" w:cs="Arial"/>
          <w:b/>
        </w:rPr>
      </w:pPr>
      <w:r w:rsidRPr="00AE5D42">
        <w:rPr>
          <w:rFonts w:ascii="Arial" w:hAnsi="Arial" w:cs="Arial"/>
          <w:b/>
        </w:rPr>
        <w:t>RECOMENDACIONES</w:t>
      </w:r>
      <w:r>
        <w:rPr>
          <w:rFonts w:ascii="Arial" w:hAnsi="Arial" w:cs="Arial"/>
          <w:b/>
        </w:rPr>
        <w:t>…………………………………………………….95</w:t>
      </w:r>
    </w:p>
    <w:p w:rsidR="00254D9A" w:rsidRPr="00AE5D42" w:rsidRDefault="00254D9A" w:rsidP="00254D9A">
      <w:pPr>
        <w:spacing w:line="360" w:lineRule="auto"/>
        <w:rPr>
          <w:rFonts w:ascii="Arial" w:hAnsi="Arial" w:cs="Arial"/>
          <w:b/>
        </w:rPr>
      </w:pPr>
      <w:r w:rsidRPr="00AE5D42">
        <w:rPr>
          <w:rFonts w:ascii="Arial" w:hAnsi="Arial" w:cs="Arial"/>
          <w:b/>
        </w:rPr>
        <w:t>BIBLIOGRAFIA</w:t>
      </w:r>
      <w:r>
        <w:rPr>
          <w:rFonts w:ascii="Arial" w:hAnsi="Arial" w:cs="Arial"/>
          <w:b/>
        </w:rPr>
        <w:t>……………………………………………………………..96</w:t>
      </w:r>
    </w:p>
    <w:p w:rsidR="00254D9A" w:rsidRPr="00AE5D42" w:rsidRDefault="00254D9A" w:rsidP="00254D9A">
      <w:pPr>
        <w:spacing w:line="360" w:lineRule="auto"/>
        <w:rPr>
          <w:rFonts w:ascii="Arial" w:hAnsi="Arial" w:cs="Arial"/>
          <w:b/>
        </w:rPr>
      </w:pPr>
      <w:r w:rsidRPr="00AE5D42">
        <w:rPr>
          <w:rFonts w:ascii="Arial" w:hAnsi="Arial" w:cs="Arial"/>
          <w:b/>
        </w:rPr>
        <w:t>ANEXOS</w:t>
      </w:r>
      <w:r>
        <w:rPr>
          <w:rFonts w:ascii="Arial" w:hAnsi="Arial" w:cs="Arial"/>
          <w:b/>
        </w:rPr>
        <w:t>……………………………………………………………………..97</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Pr="0067406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tabs>
          <w:tab w:val="num" w:pos="567"/>
          <w:tab w:val="left" w:pos="7920"/>
        </w:tabs>
        <w:spacing w:line="360" w:lineRule="auto"/>
        <w:jc w:val="both"/>
        <w:rPr>
          <w:rFonts w:ascii="Arial" w:hAnsi="Arial" w:cs="Arial"/>
          <w:b/>
          <w:snapToGrid w:val="0"/>
        </w:rPr>
      </w:pPr>
      <w:r>
        <w:rPr>
          <w:rFonts w:ascii="Arial" w:hAnsi="Arial" w:cs="Arial"/>
          <w:b/>
          <w:snapToGrid w:val="0"/>
        </w:rPr>
        <w:lastRenderedPageBreak/>
        <w:t>INDICE DE TABLAS</w:t>
      </w:r>
    </w:p>
    <w:p w:rsidR="00254D9A" w:rsidRDefault="00254D9A" w:rsidP="00254D9A">
      <w:pPr>
        <w:tabs>
          <w:tab w:val="num" w:pos="567"/>
          <w:tab w:val="left" w:pos="7920"/>
        </w:tabs>
        <w:spacing w:line="360" w:lineRule="auto"/>
        <w:jc w:val="both"/>
        <w:rPr>
          <w:rFonts w:ascii="Arial" w:hAnsi="Arial" w:cs="Arial"/>
          <w:b/>
          <w:snapToGrid w:val="0"/>
        </w:rPr>
      </w:pP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TABLA DE SUPERFICIE DE PRODUCCION Y RENDIMIENTO MALANGA…………………………………………………………………………97</w:t>
      </w:r>
    </w:p>
    <w:p w:rsidR="00254D9A" w:rsidRDefault="00254D9A" w:rsidP="00254D9A">
      <w:pPr>
        <w:spacing w:line="360" w:lineRule="auto"/>
        <w:rPr>
          <w:rFonts w:ascii="Arial" w:hAnsi="Arial" w:cs="Arial"/>
        </w:rPr>
      </w:pPr>
      <w:r>
        <w:rPr>
          <w:rFonts w:ascii="Arial" w:hAnsi="Arial" w:cs="Arial"/>
        </w:rPr>
        <w:t>VALOR DE LAS EXPORTACIONES DE MALANGA (ECUADOR)…………97</w:t>
      </w:r>
    </w:p>
    <w:p w:rsidR="00254D9A" w:rsidRDefault="00254D9A" w:rsidP="00254D9A">
      <w:pPr>
        <w:spacing w:line="360" w:lineRule="auto"/>
        <w:rPr>
          <w:rFonts w:ascii="Arial" w:hAnsi="Arial" w:cs="Arial"/>
        </w:rPr>
      </w:pPr>
      <w:r>
        <w:rPr>
          <w:rFonts w:ascii="Arial" w:hAnsi="Arial" w:cs="Arial"/>
        </w:rPr>
        <w:t>TABLA DE PRINCIPALES PRODUCTORES DE MALANGA (MUNDO)….98</w:t>
      </w:r>
    </w:p>
    <w:p w:rsidR="00254D9A" w:rsidRDefault="00254D9A" w:rsidP="00254D9A">
      <w:pPr>
        <w:spacing w:line="360" w:lineRule="auto"/>
        <w:rPr>
          <w:rFonts w:ascii="Arial" w:hAnsi="Arial" w:cs="Arial"/>
        </w:rPr>
      </w:pPr>
      <w:r>
        <w:rPr>
          <w:rFonts w:ascii="Arial" w:hAnsi="Arial" w:cs="Arial"/>
        </w:rPr>
        <w:t>TABLA DE PRINCIPALES EXPORTADORES DE MALANGA (MUNDO)...98</w:t>
      </w:r>
    </w:p>
    <w:p w:rsidR="00254D9A" w:rsidRDefault="00254D9A" w:rsidP="00254D9A">
      <w:pPr>
        <w:spacing w:line="360" w:lineRule="auto"/>
        <w:rPr>
          <w:rFonts w:ascii="Arial" w:hAnsi="Arial" w:cs="Arial"/>
        </w:rPr>
      </w:pPr>
      <w:r>
        <w:rPr>
          <w:rFonts w:ascii="Arial" w:hAnsi="Arial" w:cs="Arial"/>
        </w:rPr>
        <w:t>TABLA DE IMPORTACIONES DE MALANGA (ESPAÑA)………………….99</w:t>
      </w:r>
    </w:p>
    <w:p w:rsidR="00254D9A" w:rsidRDefault="00254D9A" w:rsidP="00254D9A">
      <w:pPr>
        <w:spacing w:line="360" w:lineRule="auto"/>
        <w:rPr>
          <w:rFonts w:ascii="Arial" w:hAnsi="Arial" w:cs="Arial"/>
        </w:rPr>
      </w:pPr>
      <w:r>
        <w:rPr>
          <w:rFonts w:ascii="Arial" w:hAnsi="Arial" w:cs="Arial"/>
        </w:rPr>
        <w:t>TABLA DE IMPORTADORES DE MALANGA (MUNDO)……………..……100</w:t>
      </w:r>
    </w:p>
    <w:p w:rsidR="00254D9A" w:rsidRDefault="00254D9A" w:rsidP="00254D9A">
      <w:pPr>
        <w:spacing w:line="360" w:lineRule="auto"/>
        <w:rPr>
          <w:rFonts w:ascii="Arial" w:hAnsi="Arial" w:cs="Arial"/>
        </w:rPr>
      </w:pPr>
      <w:r>
        <w:rPr>
          <w:rFonts w:ascii="Arial" w:hAnsi="Arial" w:cs="Arial"/>
        </w:rPr>
        <w:t>VALOR FOB Y PRECIO POR AÑO…………………………………………..100</w:t>
      </w:r>
    </w:p>
    <w:p w:rsidR="00254D9A" w:rsidRDefault="00254D9A" w:rsidP="00254D9A">
      <w:pPr>
        <w:spacing w:line="360" w:lineRule="auto"/>
        <w:rPr>
          <w:rFonts w:ascii="Arial" w:hAnsi="Arial" w:cs="Arial"/>
        </w:rPr>
      </w:pPr>
      <w:r>
        <w:rPr>
          <w:rFonts w:ascii="Arial" w:hAnsi="Arial" w:cs="Arial"/>
        </w:rPr>
        <w:t>TABLA DE VALOR FOB AÑO 2009………………………………………….100</w:t>
      </w:r>
    </w:p>
    <w:p w:rsidR="00254D9A" w:rsidRDefault="00254D9A" w:rsidP="00254D9A">
      <w:pPr>
        <w:spacing w:line="360" w:lineRule="auto"/>
        <w:rPr>
          <w:rFonts w:ascii="Arial" w:hAnsi="Arial" w:cs="Arial"/>
        </w:rPr>
      </w:pPr>
      <w:r>
        <w:rPr>
          <w:rFonts w:ascii="Arial" w:hAnsi="Arial" w:cs="Arial"/>
        </w:rPr>
        <w:t>BALANZA COMERCIAL (ECUADOR – ESPAÑA)………………………….101</w:t>
      </w:r>
    </w:p>
    <w:p w:rsidR="00254D9A" w:rsidRDefault="00254D9A" w:rsidP="00254D9A">
      <w:pPr>
        <w:spacing w:line="360" w:lineRule="auto"/>
        <w:rPr>
          <w:rFonts w:ascii="Arial" w:hAnsi="Arial" w:cs="Arial"/>
        </w:rPr>
      </w:pPr>
      <w:r>
        <w:rPr>
          <w:rFonts w:ascii="Arial" w:hAnsi="Arial" w:cs="Arial"/>
        </w:rPr>
        <w:t>BALANZA COMERCIAL NO PETROLERA (ECUADOR – ESPAÑA)……101</w:t>
      </w:r>
    </w:p>
    <w:p w:rsidR="00254D9A" w:rsidRDefault="00254D9A" w:rsidP="00254D9A">
      <w:pPr>
        <w:spacing w:line="360" w:lineRule="auto"/>
        <w:rPr>
          <w:rFonts w:ascii="Arial" w:hAnsi="Arial" w:cs="Arial"/>
        </w:rPr>
      </w:pPr>
      <w:r>
        <w:rPr>
          <w:rFonts w:ascii="Arial" w:hAnsi="Arial" w:cs="Arial"/>
        </w:rPr>
        <w:t>TABLA RESUMEN DE PRODUCTOS EXPORTADOS A ESPAÑA………101</w:t>
      </w:r>
    </w:p>
    <w:p w:rsidR="00254D9A" w:rsidRDefault="00254D9A" w:rsidP="00254D9A">
      <w:pPr>
        <w:spacing w:line="360" w:lineRule="auto"/>
        <w:rPr>
          <w:rFonts w:ascii="Arial" w:hAnsi="Arial" w:cs="Arial"/>
        </w:rPr>
      </w:pPr>
      <w:r>
        <w:rPr>
          <w:rFonts w:ascii="Arial" w:hAnsi="Arial" w:cs="Arial"/>
        </w:rPr>
        <w:t>TABLA DE COMPARACION NUTRIENTES (ESPINACA – ACELGA – MALANGA)……………………………………………………………………….102</w:t>
      </w:r>
    </w:p>
    <w:p w:rsidR="00254D9A" w:rsidRDefault="00254D9A" w:rsidP="00254D9A">
      <w:pPr>
        <w:spacing w:line="360" w:lineRule="auto"/>
        <w:rPr>
          <w:rFonts w:ascii="Arial" w:hAnsi="Arial" w:cs="Arial"/>
        </w:rPr>
      </w:pPr>
      <w:r>
        <w:rPr>
          <w:rFonts w:ascii="Arial" w:hAnsi="Arial" w:cs="Arial"/>
        </w:rPr>
        <w:t>TABLA DE COMPARACION CONTENIDO ALIMENTICIO (HORTALIZAS)…………………………………………………………………..102</w:t>
      </w:r>
    </w:p>
    <w:p w:rsidR="00254D9A" w:rsidRDefault="00254D9A" w:rsidP="00254D9A">
      <w:pPr>
        <w:spacing w:line="360" w:lineRule="auto"/>
        <w:rPr>
          <w:rFonts w:ascii="Arial" w:hAnsi="Arial" w:cs="Arial"/>
        </w:rPr>
      </w:pPr>
      <w:r>
        <w:rPr>
          <w:rFonts w:ascii="Arial" w:hAnsi="Arial" w:cs="Arial"/>
        </w:rPr>
        <w:t>TABLA DE COMPOSICION QUIMICA DE LA MALANGA…………………103</w:t>
      </w:r>
    </w:p>
    <w:p w:rsidR="00254D9A" w:rsidRDefault="00254D9A" w:rsidP="00254D9A">
      <w:pPr>
        <w:spacing w:line="360" w:lineRule="auto"/>
        <w:rPr>
          <w:rFonts w:ascii="Arial" w:hAnsi="Arial" w:cs="Arial"/>
        </w:rPr>
      </w:pPr>
      <w:r>
        <w:rPr>
          <w:rFonts w:ascii="Arial" w:hAnsi="Arial" w:cs="Arial"/>
        </w:rPr>
        <w:t>UNIDADES Y MEDIDAS………………………………………………………..103</w:t>
      </w:r>
    </w:p>
    <w:p w:rsidR="00254D9A" w:rsidRDefault="00254D9A" w:rsidP="00254D9A">
      <w:pPr>
        <w:spacing w:line="360" w:lineRule="auto"/>
        <w:rPr>
          <w:rFonts w:ascii="Arial" w:hAnsi="Arial" w:cs="Arial"/>
        </w:rPr>
      </w:pPr>
      <w:r>
        <w:rPr>
          <w:rFonts w:ascii="Arial" w:hAnsi="Arial" w:cs="Arial"/>
        </w:rPr>
        <w:t>DETALLE DE INVERSIÓN……………………………………………………..104</w:t>
      </w:r>
    </w:p>
    <w:p w:rsidR="00254D9A" w:rsidRDefault="00254D9A" w:rsidP="00254D9A">
      <w:pPr>
        <w:spacing w:line="360" w:lineRule="auto"/>
        <w:rPr>
          <w:rFonts w:ascii="Arial" w:hAnsi="Arial" w:cs="Arial"/>
        </w:rPr>
      </w:pPr>
      <w:r>
        <w:rPr>
          <w:rFonts w:ascii="Arial" w:hAnsi="Arial" w:cs="Arial"/>
        </w:rPr>
        <w:t>REMUNERACION HACIENDA………………………………………………...105</w:t>
      </w:r>
    </w:p>
    <w:p w:rsidR="00254D9A" w:rsidRDefault="00254D9A" w:rsidP="00254D9A">
      <w:pPr>
        <w:spacing w:line="360" w:lineRule="auto"/>
        <w:rPr>
          <w:rFonts w:ascii="Arial" w:hAnsi="Arial" w:cs="Arial"/>
        </w:rPr>
      </w:pPr>
      <w:r>
        <w:rPr>
          <w:rFonts w:ascii="Arial" w:hAnsi="Arial" w:cs="Arial"/>
        </w:rPr>
        <w:t>CAPACIDAD DE PLANTA……………………………………………………..105</w:t>
      </w:r>
    </w:p>
    <w:p w:rsidR="00254D9A" w:rsidRDefault="00254D9A" w:rsidP="00254D9A">
      <w:pPr>
        <w:spacing w:line="360" w:lineRule="auto"/>
        <w:rPr>
          <w:rFonts w:ascii="Arial" w:hAnsi="Arial" w:cs="Arial"/>
        </w:rPr>
      </w:pPr>
      <w:r>
        <w:rPr>
          <w:rFonts w:ascii="Arial" w:hAnsi="Arial" w:cs="Arial"/>
        </w:rPr>
        <w:t>CAPACIDAD DE LOTE (PALLET)……………………………………………106</w:t>
      </w:r>
    </w:p>
    <w:p w:rsidR="00254D9A" w:rsidRDefault="00254D9A" w:rsidP="00254D9A">
      <w:pPr>
        <w:spacing w:line="360" w:lineRule="auto"/>
        <w:rPr>
          <w:rFonts w:ascii="Arial" w:hAnsi="Arial" w:cs="Arial"/>
        </w:rPr>
      </w:pPr>
      <w:r>
        <w:rPr>
          <w:rFonts w:ascii="Arial" w:hAnsi="Arial" w:cs="Arial"/>
        </w:rPr>
        <w:t>CAPACIDAD DE BODEGAJE…………………………………………………106</w:t>
      </w:r>
    </w:p>
    <w:p w:rsidR="00254D9A" w:rsidRDefault="00254D9A" w:rsidP="00254D9A">
      <w:pPr>
        <w:spacing w:line="360" w:lineRule="auto"/>
        <w:rPr>
          <w:rFonts w:ascii="Arial" w:hAnsi="Arial" w:cs="Arial"/>
        </w:rPr>
      </w:pPr>
      <w:r>
        <w:rPr>
          <w:rFonts w:ascii="Arial" w:hAnsi="Arial" w:cs="Arial"/>
        </w:rPr>
        <w:t>TABLAS DE OPCIONES DE CAPACIDAD………………………………….107</w:t>
      </w:r>
    </w:p>
    <w:p w:rsidR="00254D9A" w:rsidRPr="0027699A" w:rsidRDefault="00254D9A" w:rsidP="00254D9A">
      <w:pPr>
        <w:spacing w:line="360" w:lineRule="auto"/>
        <w:rPr>
          <w:rFonts w:ascii="Arial" w:hAnsi="Arial" w:cs="Arial"/>
        </w:rPr>
      </w:pPr>
      <w:r w:rsidRPr="0027699A">
        <w:rPr>
          <w:rFonts w:ascii="Arial" w:hAnsi="Arial" w:cs="Arial"/>
        </w:rPr>
        <w:t>TABLA DE PRECIOS Y CANTIDADES (2009 – 2013)</w:t>
      </w:r>
      <w:r>
        <w:rPr>
          <w:rFonts w:ascii="Arial" w:hAnsi="Arial" w:cs="Arial"/>
        </w:rPr>
        <w:t>……………………108</w:t>
      </w:r>
    </w:p>
    <w:p w:rsidR="00254D9A" w:rsidRPr="0027699A" w:rsidRDefault="00254D9A" w:rsidP="00254D9A">
      <w:pPr>
        <w:spacing w:line="360" w:lineRule="auto"/>
        <w:rPr>
          <w:rFonts w:ascii="Arial" w:hAnsi="Arial" w:cs="Arial"/>
        </w:rPr>
      </w:pPr>
      <w:r w:rsidRPr="0027699A">
        <w:rPr>
          <w:rFonts w:ascii="Arial" w:hAnsi="Arial" w:cs="Arial"/>
        </w:rPr>
        <w:t>TABLA DE COSTOS DE PRODUCCION POR AÑO</w:t>
      </w:r>
      <w:r>
        <w:rPr>
          <w:rFonts w:ascii="Arial" w:hAnsi="Arial" w:cs="Arial"/>
        </w:rPr>
        <w:t>………………………109</w:t>
      </w:r>
    </w:p>
    <w:p w:rsidR="00254D9A" w:rsidRPr="0027699A" w:rsidRDefault="00254D9A" w:rsidP="00254D9A">
      <w:pPr>
        <w:spacing w:line="360" w:lineRule="auto"/>
        <w:rPr>
          <w:rFonts w:ascii="Arial" w:hAnsi="Arial" w:cs="Arial"/>
        </w:rPr>
      </w:pPr>
      <w:r w:rsidRPr="0027699A">
        <w:rPr>
          <w:rFonts w:ascii="Arial" w:hAnsi="Arial" w:cs="Arial"/>
        </w:rPr>
        <w:t>TABLA DE GASTOS Y SUMINISTROS DE SERVICIO</w:t>
      </w:r>
      <w:r>
        <w:rPr>
          <w:rFonts w:ascii="Arial" w:hAnsi="Arial" w:cs="Arial"/>
        </w:rPr>
        <w:t>……………………109</w:t>
      </w:r>
    </w:p>
    <w:p w:rsidR="00254D9A" w:rsidRPr="0027699A" w:rsidRDefault="00254D9A" w:rsidP="00254D9A">
      <w:pPr>
        <w:spacing w:line="360" w:lineRule="auto"/>
        <w:rPr>
          <w:rFonts w:ascii="Arial" w:hAnsi="Arial" w:cs="Arial"/>
        </w:rPr>
      </w:pPr>
      <w:r w:rsidRPr="0027699A">
        <w:rPr>
          <w:rFonts w:ascii="Arial" w:hAnsi="Arial" w:cs="Arial"/>
        </w:rPr>
        <w:t>TABLA DE VARIACION POR AÑO DE MATERIA PRIMA</w:t>
      </w:r>
      <w:r>
        <w:rPr>
          <w:rFonts w:ascii="Arial" w:hAnsi="Arial" w:cs="Arial"/>
        </w:rPr>
        <w:t>………………...110</w:t>
      </w:r>
    </w:p>
    <w:p w:rsidR="00254D9A" w:rsidRPr="0027699A" w:rsidRDefault="00254D9A" w:rsidP="00254D9A">
      <w:pPr>
        <w:spacing w:line="360" w:lineRule="auto"/>
        <w:rPr>
          <w:rFonts w:ascii="Arial" w:hAnsi="Arial" w:cs="Arial"/>
        </w:rPr>
      </w:pPr>
      <w:r w:rsidRPr="0027699A">
        <w:rPr>
          <w:rFonts w:ascii="Arial" w:hAnsi="Arial" w:cs="Arial"/>
        </w:rPr>
        <w:t>TABLAS DE SUMINISTRO Y MATERIAL INDIRECTO DETALLADO</w:t>
      </w:r>
      <w:r>
        <w:rPr>
          <w:rFonts w:ascii="Arial" w:hAnsi="Arial" w:cs="Arial"/>
        </w:rPr>
        <w:t>…..110</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lastRenderedPageBreak/>
        <w:t>TABLA DE GASTOS DE OPERACIÓN Y ADMINISTRATIVOS………….111</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TABLA DE PUNTO DE EQUILIBRIO………………………………………...111</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TABLA DE NECESIDADES DE FINANCIAMIENTO……………………….112</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CAPITAL DE TRABAJO………………………………………………………..113</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TABLA DE AMORTIZACION DE DEUDA…………………………………….114</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VALOR DE DESECHO (METODO COMERCIAL)………………………….115</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FLUJO DE CAJA………………………………………………………………..116</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PAYBACK……………………………………………………………………..…116</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RATIOS FINANCIEROS………………………………………………………..117</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TABLA DE VARIABLES Y SUPUESTOS……………………………………117</w:t>
      </w: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b/>
        </w:rPr>
      </w:pPr>
      <w:r>
        <w:rPr>
          <w:rFonts w:ascii="Arial" w:hAnsi="Arial" w:cs="Arial"/>
          <w:b/>
        </w:rPr>
        <w:t>INDICE GRAFICOS</w:t>
      </w:r>
    </w:p>
    <w:p w:rsidR="00254D9A" w:rsidRDefault="00254D9A" w:rsidP="00254D9A">
      <w:pPr>
        <w:spacing w:line="360" w:lineRule="auto"/>
        <w:rPr>
          <w:rFonts w:ascii="Arial" w:hAnsi="Arial" w:cs="Arial"/>
          <w:b/>
        </w:rPr>
      </w:pP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GRAFICO DE PAISES PRODUCTORES DE LA MALANGA………………118</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GRAFICO DE PAISES EXPORTADORES DE LA MALANGA…………….118</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GRAFICO DE PROVEEDORES DE MALANGA (ESPAÑA)……………….119</w:t>
      </w:r>
    </w:p>
    <w:p w:rsidR="00254D9A" w:rsidRDefault="00254D9A" w:rsidP="00254D9A">
      <w:pPr>
        <w:autoSpaceDE w:val="0"/>
        <w:autoSpaceDN w:val="0"/>
        <w:adjustRightInd w:val="0"/>
        <w:spacing w:line="360" w:lineRule="auto"/>
        <w:jc w:val="both"/>
        <w:rPr>
          <w:rFonts w:ascii="Arial" w:hAnsi="Arial" w:cs="Arial"/>
          <w:noProof/>
          <w:lang w:eastAsia="es-MX"/>
        </w:rPr>
      </w:pPr>
      <w:r>
        <w:rPr>
          <w:rFonts w:ascii="Arial" w:hAnsi="Arial" w:cs="Arial"/>
          <w:noProof/>
          <w:lang w:eastAsia="es-MX"/>
        </w:rPr>
        <w:t>GRAFICO DE PRINCIPALES PAISES COMPRADORES DE MALANGA.119</w:t>
      </w:r>
    </w:p>
    <w:p w:rsidR="00254D9A" w:rsidRDefault="00254D9A" w:rsidP="00254D9A">
      <w:pPr>
        <w:autoSpaceDE w:val="0"/>
        <w:autoSpaceDN w:val="0"/>
        <w:adjustRightInd w:val="0"/>
        <w:spacing w:line="360" w:lineRule="auto"/>
        <w:jc w:val="both"/>
        <w:rPr>
          <w:rFonts w:ascii="Arial" w:hAnsi="Arial" w:cs="Arial"/>
          <w:noProof/>
          <w:lang w:eastAsia="es-MX"/>
        </w:rPr>
      </w:pPr>
      <w:r>
        <w:rPr>
          <w:rFonts w:ascii="Arial" w:hAnsi="Arial" w:cs="Arial"/>
          <w:noProof/>
          <w:lang w:eastAsia="es-MX"/>
        </w:rPr>
        <w:t>BALANZA COMERCIAL (ECUADOR – ESPAÑA)…………………………..120</w:t>
      </w:r>
    </w:p>
    <w:p w:rsidR="00254D9A" w:rsidRDefault="00254D9A" w:rsidP="00254D9A">
      <w:pPr>
        <w:autoSpaceDE w:val="0"/>
        <w:autoSpaceDN w:val="0"/>
        <w:adjustRightInd w:val="0"/>
        <w:spacing w:line="360" w:lineRule="auto"/>
        <w:jc w:val="both"/>
        <w:rPr>
          <w:rFonts w:ascii="Arial" w:hAnsi="Arial" w:cs="Arial"/>
          <w:noProof/>
          <w:lang w:eastAsia="es-MX"/>
        </w:rPr>
      </w:pPr>
      <w:r>
        <w:rPr>
          <w:rFonts w:ascii="Arial" w:hAnsi="Arial" w:cs="Arial"/>
          <w:noProof/>
          <w:lang w:eastAsia="es-MX"/>
        </w:rPr>
        <w:t>BALANZA COMERCIAL NO PETROLERA (ECUADOR – ESPAÑA)…….120</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EVOLUCION DE PRODUCTOS EXPORTADOS A ESPAÑA……………..120</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BALANZA COMERCIAL ESPAÑA…………………………………………….121</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CONSUMO PER CAPITA HOGARES (ESPAÑA JULIO 07 – JUN 08)….121</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noProof/>
          <w:lang w:eastAsia="es-ES"/>
        </w:rPr>
        <w:t>GRAFICO DE ALMACENAJE …………………………………………………122</w:t>
      </w:r>
    </w:p>
    <w:p w:rsidR="00254D9A" w:rsidRDefault="00254D9A" w:rsidP="00254D9A">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DISTRIBUCION DEL VAN…………………………………………………...…122</w:t>
      </w:r>
    </w:p>
    <w:p w:rsidR="00254D9A" w:rsidRDefault="00254D9A" w:rsidP="00254D9A">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SENSIBILIDAD DEL VAN………………………………………………………123</w:t>
      </w: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rPr>
      </w:pPr>
    </w:p>
    <w:p w:rsidR="00254D9A" w:rsidRDefault="00254D9A" w:rsidP="00254D9A">
      <w:pPr>
        <w:spacing w:line="360" w:lineRule="auto"/>
        <w:rPr>
          <w:rFonts w:ascii="Arial" w:hAnsi="Arial" w:cs="Arial"/>
          <w:b/>
        </w:rPr>
      </w:pPr>
      <w:r>
        <w:rPr>
          <w:rFonts w:ascii="Arial" w:hAnsi="Arial" w:cs="Arial"/>
          <w:b/>
        </w:rPr>
        <w:t>INDICE DE FIGURAS</w:t>
      </w:r>
    </w:p>
    <w:p w:rsidR="00254D9A" w:rsidRDefault="00254D9A" w:rsidP="00254D9A">
      <w:pPr>
        <w:spacing w:line="360" w:lineRule="auto"/>
        <w:rPr>
          <w:rFonts w:ascii="Arial" w:hAnsi="Arial" w:cs="Arial"/>
          <w:b/>
        </w:rPr>
      </w:pPr>
    </w:p>
    <w:p w:rsidR="00254D9A" w:rsidRDefault="00254D9A" w:rsidP="00254D9A">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FOTO DE LA MALANGA……………………………………………………….123</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PLANTA DE LA MALANGA……………………………………………………123</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MAPA POLITICO ESPAÑA…………………………………………………….124</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FLUJO DE OPERACIÓN (IMPORTACIONES)………………………………124</w:t>
      </w:r>
    </w:p>
    <w:p w:rsidR="00254D9A" w:rsidRDefault="00254D9A" w:rsidP="00254D9A">
      <w:pPr>
        <w:autoSpaceDE w:val="0"/>
        <w:autoSpaceDN w:val="0"/>
        <w:adjustRightInd w:val="0"/>
        <w:spacing w:line="360" w:lineRule="auto"/>
        <w:jc w:val="both"/>
        <w:rPr>
          <w:rFonts w:ascii="Arial" w:hAnsi="Arial" w:cs="Arial"/>
        </w:rPr>
      </w:pPr>
      <w:r>
        <w:rPr>
          <w:rFonts w:ascii="Arial" w:hAnsi="Arial" w:cs="Arial"/>
        </w:rPr>
        <w:t>CANALES DE COMERCIALIZACION………………………………………..125</w:t>
      </w:r>
    </w:p>
    <w:p w:rsidR="00254D9A" w:rsidRDefault="00254D9A" w:rsidP="00254D9A">
      <w:pPr>
        <w:autoSpaceDE w:val="0"/>
        <w:autoSpaceDN w:val="0"/>
        <w:adjustRightInd w:val="0"/>
        <w:spacing w:line="360" w:lineRule="auto"/>
        <w:jc w:val="both"/>
        <w:rPr>
          <w:rFonts w:ascii="Arial" w:hAnsi="Arial" w:cs="Arial"/>
          <w:noProof/>
          <w:color w:val="000000"/>
          <w:lang w:eastAsia="es-ES"/>
        </w:rPr>
      </w:pPr>
      <w:r>
        <w:rPr>
          <w:rFonts w:ascii="Arial" w:hAnsi="Arial" w:cs="Arial"/>
          <w:noProof/>
          <w:color w:val="000000"/>
          <w:lang w:eastAsia="es-ES"/>
        </w:rPr>
        <w:t>ESQUEMA DE LA HACIENDA………………………………………………..125</w:t>
      </w:r>
    </w:p>
    <w:p w:rsidR="00254D9A" w:rsidRDefault="00254D9A" w:rsidP="00254D9A">
      <w:pPr>
        <w:spacing w:line="360" w:lineRule="auto"/>
        <w:rPr>
          <w:rFonts w:ascii="Arial" w:hAnsi="Arial" w:cs="Arial"/>
          <w:noProof/>
          <w:lang w:eastAsia="es-ES"/>
        </w:rPr>
      </w:pPr>
      <w:r>
        <w:rPr>
          <w:rFonts w:ascii="Arial" w:hAnsi="Arial" w:cs="Arial"/>
          <w:noProof/>
          <w:lang w:eastAsia="es-ES"/>
        </w:rPr>
        <w:t>ORGANIGRAMA……………………………………………………………...…125</w:t>
      </w:r>
    </w:p>
    <w:p w:rsidR="00254D9A" w:rsidRDefault="00254D9A" w:rsidP="00254D9A">
      <w:pPr>
        <w:spacing w:line="360" w:lineRule="auto"/>
        <w:rPr>
          <w:rFonts w:ascii="Arial" w:hAnsi="Arial" w:cs="Arial"/>
          <w:noProof/>
          <w:lang w:eastAsia="es-ES"/>
        </w:rPr>
      </w:pPr>
    </w:p>
    <w:p w:rsidR="00254D9A" w:rsidRDefault="00254D9A" w:rsidP="00254D9A">
      <w:pPr>
        <w:spacing w:line="360" w:lineRule="auto"/>
        <w:rPr>
          <w:rFonts w:ascii="Arial" w:hAnsi="Arial" w:cs="Arial"/>
        </w:rPr>
      </w:pPr>
    </w:p>
    <w:p w:rsidR="00254D9A" w:rsidRPr="00A04DA2" w:rsidRDefault="00254D9A" w:rsidP="00254D9A">
      <w:pPr>
        <w:spacing w:line="360" w:lineRule="auto"/>
        <w:rPr>
          <w:rFonts w:ascii="Arial" w:hAnsi="Arial" w:cs="Arial"/>
        </w:rPr>
      </w:pPr>
    </w:p>
    <w:p w:rsidR="00254D9A" w:rsidRPr="00A04DA2" w:rsidRDefault="00254D9A" w:rsidP="00254D9A">
      <w:pPr>
        <w:spacing w:line="360" w:lineRule="auto"/>
        <w:rPr>
          <w:rFonts w:ascii="Arial" w:hAnsi="Arial" w:cs="Arial"/>
        </w:rPr>
      </w:pPr>
    </w:p>
    <w:p w:rsidR="00254D9A" w:rsidRDefault="00254D9A" w:rsidP="00254D9A">
      <w:pPr>
        <w:jc w:val="center"/>
        <w:rPr>
          <w:rFonts w:ascii="Arial" w:hAnsi="Arial" w:cs="Arial"/>
          <w:b/>
          <w:bCs/>
          <w:color w:val="000000"/>
          <w:lang w:eastAsia="es-MX"/>
        </w:rPr>
      </w:pPr>
    </w:p>
    <w:p w:rsidR="00254D9A" w:rsidRDefault="00254D9A" w:rsidP="00254D9A">
      <w:pPr>
        <w:jc w:val="both"/>
        <w:rPr>
          <w:rFonts w:ascii="Arial" w:hAnsi="Arial" w:cs="Arial"/>
          <w:b/>
          <w:bCs/>
          <w:color w:val="000000"/>
          <w:lang w:eastAsia="es-MX"/>
        </w:rPr>
        <w:sectPr w:rsidR="00254D9A" w:rsidSect="007B140B">
          <w:footerReference w:type="default" r:id="rId10"/>
          <w:pgSz w:w="11906" w:h="16838"/>
          <w:pgMar w:top="1985" w:right="1418" w:bottom="1985" w:left="2268" w:header="709" w:footer="709" w:gutter="0"/>
          <w:pgNumType w:fmt="upperRoman" w:start="1"/>
          <w:cols w:space="708"/>
          <w:docGrid w:linePitch="360"/>
        </w:sectPr>
      </w:pPr>
    </w:p>
    <w:p w:rsidR="001B2EF7" w:rsidRPr="00681DD4" w:rsidRDefault="00027090" w:rsidP="00681DD4">
      <w:pPr>
        <w:tabs>
          <w:tab w:val="num" w:pos="567"/>
          <w:tab w:val="left" w:pos="7920"/>
        </w:tabs>
        <w:spacing w:line="360" w:lineRule="auto"/>
        <w:jc w:val="center"/>
        <w:rPr>
          <w:rFonts w:ascii="Arial" w:hAnsi="Arial" w:cs="Arial"/>
          <w:b/>
        </w:rPr>
      </w:pPr>
      <w:r>
        <w:rPr>
          <w:rFonts w:ascii="Arial" w:hAnsi="Arial" w:cs="Arial"/>
          <w:b/>
        </w:rPr>
        <w:lastRenderedPageBreak/>
        <w:t>RESUMEN E</w:t>
      </w:r>
      <w:r w:rsidR="00681DD4">
        <w:rPr>
          <w:rFonts w:ascii="Arial" w:hAnsi="Arial" w:cs="Arial"/>
          <w:b/>
        </w:rPr>
        <w:t>JECUTIVO</w:t>
      </w:r>
    </w:p>
    <w:p w:rsidR="001B2EF7" w:rsidRDefault="001B2EF7" w:rsidP="001B2EF7">
      <w:pPr>
        <w:tabs>
          <w:tab w:val="num" w:pos="567"/>
          <w:tab w:val="left" w:pos="7920"/>
        </w:tabs>
        <w:spacing w:line="360" w:lineRule="auto"/>
        <w:jc w:val="both"/>
        <w:rPr>
          <w:rFonts w:ascii="Arial" w:hAnsi="Arial" w:cs="Arial"/>
          <w:b/>
        </w:rPr>
      </w:pPr>
    </w:p>
    <w:p w:rsidR="00681DD4" w:rsidRDefault="00C03336" w:rsidP="001B2EF7">
      <w:pPr>
        <w:tabs>
          <w:tab w:val="num" w:pos="567"/>
          <w:tab w:val="left" w:pos="7920"/>
        </w:tabs>
        <w:spacing w:line="360" w:lineRule="auto"/>
        <w:jc w:val="both"/>
        <w:rPr>
          <w:rFonts w:ascii="Arial" w:hAnsi="Arial" w:cs="Arial"/>
        </w:rPr>
      </w:pPr>
      <w:r>
        <w:rPr>
          <w:rFonts w:ascii="Arial" w:hAnsi="Arial" w:cs="Arial"/>
        </w:rPr>
        <w:tab/>
      </w:r>
      <w:r w:rsidR="00681DD4">
        <w:rPr>
          <w:rFonts w:ascii="Arial" w:hAnsi="Arial" w:cs="Arial"/>
        </w:rPr>
        <w:t>Considerando que las exportaciones de productos tradicionales tales como, Banano, Patatas, Yuca han saturado los mercados internacionales, y las nuevas tendencias de cultivo apuntan hacia productos enteramente nuevos, de gran contenido vitamínico y de bajo costo de producción son variables que considerar cuando un productor agrícola desea realizar nuevos promover nuevos proyectos de inversión.</w:t>
      </w:r>
    </w:p>
    <w:p w:rsidR="00681DD4" w:rsidRDefault="00681DD4" w:rsidP="001B2EF7">
      <w:pPr>
        <w:tabs>
          <w:tab w:val="num" w:pos="567"/>
          <w:tab w:val="left" w:pos="7920"/>
        </w:tabs>
        <w:spacing w:line="360" w:lineRule="auto"/>
        <w:jc w:val="both"/>
        <w:rPr>
          <w:rFonts w:ascii="Arial" w:hAnsi="Arial" w:cs="Arial"/>
        </w:rPr>
      </w:pPr>
    </w:p>
    <w:p w:rsidR="00681DD4" w:rsidRDefault="00C03336" w:rsidP="001B2EF7">
      <w:pPr>
        <w:tabs>
          <w:tab w:val="num" w:pos="567"/>
          <w:tab w:val="left" w:pos="7920"/>
        </w:tabs>
        <w:spacing w:line="360" w:lineRule="auto"/>
        <w:jc w:val="both"/>
        <w:rPr>
          <w:rFonts w:ascii="Arial" w:hAnsi="Arial" w:cs="Arial"/>
        </w:rPr>
      </w:pPr>
      <w:r>
        <w:rPr>
          <w:rFonts w:ascii="Arial" w:hAnsi="Arial" w:cs="Arial"/>
        </w:rPr>
        <w:tab/>
      </w:r>
      <w:r w:rsidR="00A06726">
        <w:rPr>
          <w:rFonts w:ascii="Arial" w:hAnsi="Arial" w:cs="Arial"/>
        </w:rPr>
        <w:t>Se escogió la Malanga por tratarse de un producto que contiene muy bien las cualidades mencionadas anteriormente, aprovechando muy bien que el mercado que se dirige el proyecto (España) se encuentra una población considerada grande de emigrantes de origen andino, y su reconocimiento por este producto es la mejor forma de introducir el producto orgánico no tradicional Malanga a los hogares españoles.</w:t>
      </w: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Default="00A06726" w:rsidP="001B2EF7">
      <w:pPr>
        <w:tabs>
          <w:tab w:val="num" w:pos="567"/>
          <w:tab w:val="left" w:pos="7920"/>
        </w:tabs>
        <w:spacing w:line="360" w:lineRule="auto"/>
        <w:jc w:val="both"/>
        <w:rPr>
          <w:rFonts w:ascii="Arial" w:hAnsi="Arial" w:cs="Arial"/>
        </w:rPr>
      </w:pPr>
    </w:p>
    <w:p w:rsidR="00A06726" w:rsidRPr="00681DD4" w:rsidRDefault="00A06726" w:rsidP="001B2EF7">
      <w:pPr>
        <w:tabs>
          <w:tab w:val="num" w:pos="567"/>
          <w:tab w:val="left" w:pos="7920"/>
        </w:tabs>
        <w:spacing w:line="360" w:lineRule="auto"/>
        <w:jc w:val="both"/>
        <w:rPr>
          <w:rFonts w:ascii="Arial" w:hAnsi="Arial" w:cs="Arial"/>
        </w:rPr>
      </w:pPr>
    </w:p>
    <w:p w:rsidR="001B2EF7" w:rsidRDefault="001B2EF7"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3F252B" w:rsidRDefault="003F252B" w:rsidP="001B2EF7">
      <w:pPr>
        <w:tabs>
          <w:tab w:val="num" w:pos="567"/>
          <w:tab w:val="left" w:pos="7920"/>
        </w:tabs>
        <w:spacing w:line="360" w:lineRule="auto"/>
        <w:jc w:val="both"/>
        <w:rPr>
          <w:rFonts w:ascii="Arial" w:hAnsi="Arial" w:cs="Arial"/>
          <w:b/>
        </w:rPr>
      </w:pPr>
    </w:p>
    <w:p w:rsidR="003F252B" w:rsidRDefault="003F252B" w:rsidP="001B2EF7">
      <w:pPr>
        <w:tabs>
          <w:tab w:val="num" w:pos="567"/>
          <w:tab w:val="left" w:pos="7920"/>
        </w:tabs>
        <w:spacing w:line="360" w:lineRule="auto"/>
        <w:jc w:val="both"/>
        <w:rPr>
          <w:rFonts w:ascii="Arial" w:hAnsi="Arial" w:cs="Arial"/>
          <w:b/>
        </w:rPr>
      </w:pPr>
    </w:p>
    <w:p w:rsidR="003F252B" w:rsidRDefault="003F252B"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1B2EF7" w:rsidRDefault="001B2EF7" w:rsidP="001B2EF7">
      <w:pPr>
        <w:tabs>
          <w:tab w:val="num" w:pos="567"/>
          <w:tab w:val="left" w:pos="7920"/>
        </w:tabs>
        <w:spacing w:line="360" w:lineRule="auto"/>
        <w:jc w:val="both"/>
        <w:rPr>
          <w:rFonts w:ascii="Arial" w:hAnsi="Arial" w:cs="Arial"/>
          <w:b/>
        </w:rPr>
      </w:pPr>
    </w:p>
    <w:p w:rsidR="001B2EF7" w:rsidRDefault="001B2EF7" w:rsidP="001B2EF7">
      <w:pPr>
        <w:tabs>
          <w:tab w:val="num" w:pos="567"/>
          <w:tab w:val="left" w:pos="7920"/>
        </w:tabs>
        <w:spacing w:line="360" w:lineRule="auto"/>
        <w:jc w:val="both"/>
        <w:rPr>
          <w:rFonts w:ascii="Arial" w:hAnsi="Arial" w:cs="Arial"/>
          <w:b/>
        </w:rPr>
      </w:pPr>
    </w:p>
    <w:p w:rsidR="00AF7374" w:rsidRPr="00AF7374" w:rsidRDefault="00C01D7D" w:rsidP="00AF7374">
      <w:pPr>
        <w:tabs>
          <w:tab w:val="num" w:pos="567"/>
          <w:tab w:val="left" w:pos="7920"/>
        </w:tabs>
        <w:spacing w:line="360" w:lineRule="auto"/>
        <w:jc w:val="center"/>
        <w:rPr>
          <w:rFonts w:ascii="Arial" w:hAnsi="Arial" w:cs="Arial"/>
          <w:b/>
          <w:sz w:val="56"/>
          <w:szCs w:val="56"/>
        </w:rPr>
      </w:pPr>
      <w:r>
        <w:rPr>
          <w:rFonts w:ascii="Arial" w:hAnsi="Arial" w:cs="Arial"/>
          <w:b/>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2.5pt;height:244.5pt" stroked="f">
            <v:fill color2="#aaa" type="gradient"/>
            <v:shadow on="t" color="#4d4d4d" opacity="52429f" offset=",3pt"/>
            <v:textpath style="font-family:&quot;Arial Black&quot;;v-text-spacing:78650f;v-text-kern:t" trim="t" fitpath="t" string="CAPITULO UNO&#10;&#10;INTRODUCCION&#10;"/>
          </v:shape>
        </w:pict>
      </w:r>
    </w:p>
    <w:p w:rsidR="00AF7374" w:rsidRDefault="00AF7374" w:rsidP="001B2EF7">
      <w:pPr>
        <w:tabs>
          <w:tab w:val="num" w:pos="567"/>
          <w:tab w:val="left" w:pos="7920"/>
        </w:tabs>
        <w:spacing w:line="360" w:lineRule="auto"/>
        <w:jc w:val="both"/>
        <w:rPr>
          <w:rFonts w:ascii="Arial" w:hAnsi="Arial" w:cs="Arial"/>
          <w:b/>
        </w:rPr>
      </w:pPr>
    </w:p>
    <w:p w:rsidR="001B2EF7" w:rsidRDefault="001B2EF7" w:rsidP="001B2EF7">
      <w:pPr>
        <w:tabs>
          <w:tab w:val="num" w:pos="567"/>
          <w:tab w:val="left" w:pos="7920"/>
        </w:tabs>
        <w:spacing w:line="360" w:lineRule="auto"/>
        <w:jc w:val="both"/>
        <w:rPr>
          <w:rFonts w:ascii="Arial" w:hAnsi="Arial" w:cs="Arial"/>
          <w:b/>
        </w:rPr>
      </w:pPr>
    </w:p>
    <w:p w:rsidR="001B2EF7" w:rsidRDefault="001B2EF7" w:rsidP="001B2EF7">
      <w:pPr>
        <w:tabs>
          <w:tab w:val="num" w:pos="567"/>
          <w:tab w:val="left" w:pos="7920"/>
        </w:tabs>
        <w:spacing w:line="360" w:lineRule="auto"/>
        <w:jc w:val="both"/>
        <w:rPr>
          <w:rFonts w:ascii="Arial" w:hAnsi="Arial" w:cs="Arial"/>
          <w:b/>
        </w:rPr>
      </w:pPr>
    </w:p>
    <w:p w:rsidR="001B2EF7" w:rsidRDefault="001B2EF7" w:rsidP="001B2EF7">
      <w:pPr>
        <w:tabs>
          <w:tab w:val="num" w:pos="567"/>
          <w:tab w:val="left" w:pos="7920"/>
        </w:tabs>
        <w:spacing w:line="360" w:lineRule="auto"/>
        <w:jc w:val="both"/>
        <w:rPr>
          <w:rFonts w:ascii="Arial" w:hAnsi="Arial" w:cs="Arial"/>
          <w:b/>
        </w:rPr>
      </w:pPr>
    </w:p>
    <w:p w:rsidR="001B2EF7" w:rsidRDefault="001B2EF7" w:rsidP="001B2EF7">
      <w:pPr>
        <w:tabs>
          <w:tab w:val="num" w:pos="567"/>
          <w:tab w:val="left" w:pos="7920"/>
        </w:tabs>
        <w:spacing w:line="360" w:lineRule="auto"/>
        <w:jc w:val="both"/>
        <w:rPr>
          <w:rFonts w:ascii="Arial" w:hAnsi="Arial" w:cs="Arial"/>
          <w:b/>
        </w:rPr>
      </w:pPr>
    </w:p>
    <w:p w:rsidR="001B2EF7" w:rsidRDefault="001B2EF7"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AF7374" w:rsidRDefault="00AF7374" w:rsidP="001B2EF7">
      <w:pPr>
        <w:tabs>
          <w:tab w:val="num" w:pos="567"/>
          <w:tab w:val="left" w:pos="7920"/>
        </w:tabs>
        <w:spacing w:line="360" w:lineRule="auto"/>
        <w:jc w:val="both"/>
        <w:rPr>
          <w:rFonts w:ascii="Arial" w:hAnsi="Arial" w:cs="Arial"/>
          <w:b/>
        </w:rPr>
      </w:pPr>
    </w:p>
    <w:p w:rsidR="00AF7374" w:rsidRDefault="00AF7374" w:rsidP="001B2EF7">
      <w:pPr>
        <w:tabs>
          <w:tab w:val="num" w:pos="567"/>
          <w:tab w:val="left" w:pos="7920"/>
        </w:tabs>
        <w:spacing w:line="360" w:lineRule="auto"/>
        <w:jc w:val="both"/>
        <w:rPr>
          <w:rFonts w:ascii="Arial" w:hAnsi="Arial" w:cs="Arial"/>
          <w:b/>
        </w:rPr>
      </w:pPr>
    </w:p>
    <w:p w:rsidR="00AF7374" w:rsidRDefault="00AF7374" w:rsidP="001B2EF7">
      <w:pPr>
        <w:tabs>
          <w:tab w:val="num" w:pos="567"/>
          <w:tab w:val="left" w:pos="7920"/>
        </w:tabs>
        <w:spacing w:line="360" w:lineRule="auto"/>
        <w:jc w:val="both"/>
        <w:rPr>
          <w:rFonts w:ascii="Arial" w:hAnsi="Arial" w:cs="Arial"/>
          <w:b/>
        </w:rPr>
      </w:pPr>
    </w:p>
    <w:p w:rsidR="00AF7374" w:rsidRDefault="00AF7374"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027090" w:rsidRDefault="00027090" w:rsidP="001B2EF7">
      <w:pPr>
        <w:tabs>
          <w:tab w:val="num" w:pos="567"/>
          <w:tab w:val="left" w:pos="7920"/>
        </w:tabs>
        <w:spacing w:line="360" w:lineRule="auto"/>
        <w:jc w:val="both"/>
        <w:rPr>
          <w:rFonts w:ascii="Arial" w:hAnsi="Arial" w:cs="Arial"/>
          <w:b/>
        </w:rPr>
      </w:pPr>
    </w:p>
    <w:p w:rsidR="00AF7374" w:rsidRDefault="00AF7374" w:rsidP="001B2EF7">
      <w:pPr>
        <w:tabs>
          <w:tab w:val="num" w:pos="567"/>
          <w:tab w:val="left" w:pos="7920"/>
        </w:tabs>
        <w:spacing w:line="360" w:lineRule="auto"/>
        <w:jc w:val="both"/>
        <w:rPr>
          <w:rFonts w:ascii="Arial" w:hAnsi="Arial" w:cs="Arial"/>
          <w:b/>
        </w:rPr>
      </w:pPr>
    </w:p>
    <w:p w:rsidR="00AF7374" w:rsidRPr="00AF7374" w:rsidRDefault="00AF7374" w:rsidP="001B2EF7">
      <w:pPr>
        <w:tabs>
          <w:tab w:val="num" w:pos="567"/>
          <w:tab w:val="left" w:pos="7920"/>
        </w:tabs>
        <w:spacing w:line="360" w:lineRule="auto"/>
        <w:jc w:val="both"/>
        <w:rPr>
          <w:rFonts w:ascii="Arial" w:hAnsi="Arial" w:cs="Arial"/>
          <w:b/>
        </w:rPr>
      </w:pPr>
      <w:r>
        <w:rPr>
          <w:rFonts w:ascii="Arial" w:hAnsi="Arial" w:cs="Arial"/>
          <w:b/>
        </w:rPr>
        <w:t>INTRODUCCION</w:t>
      </w:r>
    </w:p>
    <w:p w:rsidR="00AF7374" w:rsidRDefault="00AF7374" w:rsidP="001B2EF7">
      <w:pPr>
        <w:tabs>
          <w:tab w:val="num" w:pos="567"/>
          <w:tab w:val="left" w:pos="7920"/>
        </w:tabs>
        <w:spacing w:line="360" w:lineRule="auto"/>
        <w:jc w:val="both"/>
        <w:rPr>
          <w:rFonts w:ascii="Arial" w:hAnsi="Arial" w:cs="Arial"/>
          <w:b/>
        </w:rPr>
      </w:pPr>
    </w:p>
    <w:p w:rsidR="002C4388"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C4388" w:rsidRPr="001B2EF7">
        <w:rPr>
          <w:rFonts w:ascii="Arial" w:hAnsi="Arial" w:cs="Arial"/>
        </w:rPr>
        <w:t xml:space="preserve">Desde los finales de la década de los 90 se ha venido una nueva tendencia de consumo, que son aquellos productos que vienen </w:t>
      </w:r>
      <w:r w:rsidR="000C20E2" w:rsidRPr="001B2EF7">
        <w:rPr>
          <w:rFonts w:ascii="Arial" w:hAnsi="Arial" w:cs="Arial"/>
        </w:rPr>
        <w:t xml:space="preserve">con </w:t>
      </w:r>
      <w:r w:rsidR="002C4388" w:rsidRPr="001B2EF7">
        <w:rPr>
          <w:rFonts w:ascii="Arial" w:hAnsi="Arial" w:cs="Arial"/>
        </w:rPr>
        <w:t>un cierto nivel de cuidado por sobre todo, sus cultivos sean propiamente orgánicos.</w:t>
      </w:r>
    </w:p>
    <w:p w:rsidR="002C4388" w:rsidRPr="001B2EF7" w:rsidRDefault="002C4388" w:rsidP="001B2EF7">
      <w:pPr>
        <w:tabs>
          <w:tab w:val="num" w:pos="567"/>
          <w:tab w:val="left" w:pos="7920"/>
        </w:tabs>
        <w:spacing w:line="360" w:lineRule="auto"/>
        <w:jc w:val="both"/>
        <w:rPr>
          <w:rFonts w:ascii="Arial" w:hAnsi="Arial" w:cs="Arial"/>
        </w:rPr>
      </w:pPr>
    </w:p>
    <w:p w:rsidR="006B39FA"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6B39FA" w:rsidRPr="001B2EF7">
        <w:rPr>
          <w:rFonts w:ascii="Arial" w:hAnsi="Arial" w:cs="Arial"/>
        </w:rPr>
        <w:t xml:space="preserve">Esto obedece principalmente a consumidores que cumplen con un perfil, es decir concretamente personas que prefieren productos </w:t>
      </w:r>
      <w:r w:rsidR="000C20E2" w:rsidRPr="001B2EF7">
        <w:rPr>
          <w:rFonts w:ascii="Arial" w:hAnsi="Arial" w:cs="Arial"/>
        </w:rPr>
        <w:t>que minimice</w:t>
      </w:r>
      <w:r w:rsidR="009511E3" w:rsidRPr="001B2EF7">
        <w:rPr>
          <w:rFonts w:ascii="Arial" w:hAnsi="Arial" w:cs="Arial"/>
        </w:rPr>
        <w:t>n</w:t>
      </w:r>
      <w:r w:rsidR="000C20E2" w:rsidRPr="001B2EF7">
        <w:rPr>
          <w:rFonts w:ascii="Arial" w:hAnsi="Arial" w:cs="Arial"/>
        </w:rPr>
        <w:t xml:space="preserve"> el uso de insumos</w:t>
      </w:r>
      <w:r w:rsidR="006B39FA" w:rsidRPr="001B2EF7">
        <w:rPr>
          <w:rFonts w:ascii="Arial" w:hAnsi="Arial" w:cs="Arial"/>
        </w:rPr>
        <w:t xml:space="preserve"> químicos. </w:t>
      </w:r>
    </w:p>
    <w:p w:rsidR="006B39FA" w:rsidRPr="001B2EF7" w:rsidRDefault="006B39FA" w:rsidP="001B2EF7">
      <w:pPr>
        <w:tabs>
          <w:tab w:val="num" w:pos="567"/>
          <w:tab w:val="left" w:pos="7920"/>
        </w:tabs>
        <w:spacing w:line="360" w:lineRule="auto"/>
        <w:jc w:val="both"/>
        <w:rPr>
          <w:rFonts w:ascii="Arial" w:hAnsi="Arial" w:cs="Arial"/>
        </w:rPr>
      </w:pPr>
    </w:p>
    <w:p w:rsidR="00C359AE"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9511E3" w:rsidRPr="001B2EF7">
        <w:rPr>
          <w:rFonts w:ascii="Arial" w:hAnsi="Arial" w:cs="Arial"/>
        </w:rPr>
        <w:t xml:space="preserve">La particularidad de productos orgánicos ricos en proteínas y vitamina son características clásicas en raíces y/o tubérculos materia de nuestro análisis.  </w:t>
      </w:r>
      <w:r w:rsidR="004770BD" w:rsidRPr="001B2EF7">
        <w:rPr>
          <w:rFonts w:ascii="Arial" w:hAnsi="Arial" w:cs="Arial"/>
        </w:rPr>
        <w:t xml:space="preserve">Esto alimentos como lo son; camote, yuca, oca, etc. Tubérculos que en particular son poseedores de altos niveles de nutrientes tipo Proteínas, Calcio, Kcal, Vitamina C (en sus hojas), etc. Son propiedades que las familias toman muy en cuenta al momento de elegir los componentes que forman las canastas </w:t>
      </w:r>
      <w:r w:rsidR="00C359AE" w:rsidRPr="001B2EF7">
        <w:rPr>
          <w:rFonts w:ascii="Arial" w:hAnsi="Arial" w:cs="Arial"/>
        </w:rPr>
        <w:t>familiares.</w:t>
      </w:r>
    </w:p>
    <w:p w:rsidR="00C359AE" w:rsidRPr="001B2EF7" w:rsidRDefault="00C359AE" w:rsidP="001B2EF7">
      <w:pPr>
        <w:tabs>
          <w:tab w:val="num" w:pos="567"/>
          <w:tab w:val="left" w:pos="7920"/>
        </w:tabs>
        <w:spacing w:line="360" w:lineRule="auto"/>
        <w:jc w:val="both"/>
        <w:rPr>
          <w:rFonts w:ascii="Arial" w:hAnsi="Arial" w:cs="Arial"/>
        </w:rPr>
      </w:pPr>
    </w:p>
    <w:p w:rsidR="00951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9511E3" w:rsidRPr="001B2EF7">
        <w:rPr>
          <w:rFonts w:ascii="Arial" w:hAnsi="Arial" w:cs="Arial"/>
        </w:rPr>
        <w:t>La Malanga posee características claves que el presente proyecto considera relevantes para su emprendimiento, y se basa en 2 puntos claves:</w:t>
      </w:r>
    </w:p>
    <w:p w:rsidR="009511E3" w:rsidRPr="001B2EF7" w:rsidRDefault="009511E3" w:rsidP="001B2EF7">
      <w:pPr>
        <w:tabs>
          <w:tab w:val="num" w:pos="567"/>
          <w:tab w:val="left" w:pos="7920"/>
        </w:tabs>
        <w:spacing w:line="360" w:lineRule="auto"/>
        <w:jc w:val="both"/>
        <w:rPr>
          <w:rFonts w:ascii="Arial" w:hAnsi="Arial" w:cs="Arial"/>
        </w:rPr>
      </w:pPr>
    </w:p>
    <w:p w:rsidR="009511E3" w:rsidRPr="001B2EF7" w:rsidRDefault="00ED1FF7" w:rsidP="001B2EF7">
      <w:pPr>
        <w:numPr>
          <w:ilvl w:val="0"/>
          <w:numId w:val="9"/>
        </w:numPr>
        <w:tabs>
          <w:tab w:val="left" w:pos="284"/>
        </w:tabs>
        <w:spacing w:line="360" w:lineRule="auto"/>
        <w:ind w:left="0"/>
        <w:jc w:val="both"/>
        <w:rPr>
          <w:rFonts w:ascii="Arial" w:hAnsi="Arial" w:cs="Arial"/>
        </w:rPr>
      </w:pPr>
      <w:r w:rsidRPr="001B2EF7">
        <w:rPr>
          <w:rFonts w:ascii="Arial" w:hAnsi="Arial" w:cs="Arial"/>
        </w:rPr>
        <w:t>Necesidad de tierras arenosas (nuestro suelo ecuatoriano posee niveles apropiados para el desarrollo del cultivo)</w:t>
      </w:r>
    </w:p>
    <w:p w:rsidR="00ED1FF7" w:rsidRPr="001B2EF7" w:rsidRDefault="00ED1FF7" w:rsidP="001B2EF7">
      <w:pPr>
        <w:tabs>
          <w:tab w:val="left" w:pos="284"/>
          <w:tab w:val="num" w:pos="567"/>
        </w:tabs>
        <w:spacing w:line="360" w:lineRule="auto"/>
        <w:jc w:val="both"/>
        <w:rPr>
          <w:rFonts w:ascii="Arial" w:hAnsi="Arial" w:cs="Arial"/>
        </w:rPr>
      </w:pPr>
    </w:p>
    <w:p w:rsidR="00ED1FF7" w:rsidRPr="001B2EF7" w:rsidRDefault="00ED1FF7" w:rsidP="001B2EF7">
      <w:pPr>
        <w:numPr>
          <w:ilvl w:val="0"/>
          <w:numId w:val="9"/>
        </w:numPr>
        <w:tabs>
          <w:tab w:val="left" w:pos="284"/>
        </w:tabs>
        <w:spacing w:line="360" w:lineRule="auto"/>
        <w:ind w:left="0"/>
        <w:jc w:val="both"/>
        <w:rPr>
          <w:rFonts w:ascii="Arial" w:hAnsi="Arial" w:cs="Arial"/>
        </w:rPr>
      </w:pPr>
      <w:r w:rsidRPr="001B2EF7">
        <w:rPr>
          <w:rFonts w:ascii="Arial" w:hAnsi="Arial" w:cs="Arial"/>
        </w:rPr>
        <w:lastRenderedPageBreak/>
        <w:t>Planta con cormos comestibles y otros que contienen varias yemas (semillas) el cual se continúa con la siembra para su reproducción.</w:t>
      </w:r>
    </w:p>
    <w:p w:rsidR="00ED1FF7" w:rsidRPr="001B2EF7" w:rsidRDefault="00ED1FF7" w:rsidP="001B2EF7">
      <w:pPr>
        <w:tabs>
          <w:tab w:val="num" w:pos="567"/>
          <w:tab w:val="left" w:pos="7920"/>
        </w:tabs>
        <w:spacing w:line="360" w:lineRule="auto"/>
        <w:jc w:val="both"/>
        <w:rPr>
          <w:rFonts w:ascii="Arial" w:hAnsi="Arial" w:cs="Arial"/>
        </w:rPr>
      </w:pPr>
    </w:p>
    <w:p w:rsidR="002C4388" w:rsidRPr="001B2EF7" w:rsidRDefault="002C4388" w:rsidP="001B2EF7">
      <w:pPr>
        <w:tabs>
          <w:tab w:val="num" w:pos="567"/>
          <w:tab w:val="left" w:pos="7920"/>
        </w:tabs>
        <w:spacing w:line="360" w:lineRule="auto"/>
        <w:jc w:val="both"/>
        <w:rPr>
          <w:rFonts w:ascii="Arial" w:hAnsi="Arial" w:cs="Arial"/>
          <w:b/>
          <w:snapToGrid w:val="0"/>
        </w:rPr>
      </w:pPr>
    </w:p>
    <w:p w:rsidR="002941E3" w:rsidRPr="001B2EF7" w:rsidRDefault="002941E3" w:rsidP="001B2EF7">
      <w:pPr>
        <w:tabs>
          <w:tab w:val="num" w:pos="567"/>
          <w:tab w:val="left" w:pos="7920"/>
        </w:tabs>
        <w:spacing w:line="360" w:lineRule="auto"/>
        <w:jc w:val="both"/>
        <w:rPr>
          <w:rFonts w:ascii="Arial" w:hAnsi="Arial" w:cs="Arial"/>
          <w:b/>
          <w:snapToGrid w:val="0"/>
        </w:rPr>
      </w:pPr>
      <w:r w:rsidRPr="001B2EF7">
        <w:rPr>
          <w:rFonts w:ascii="Arial" w:hAnsi="Arial" w:cs="Arial"/>
          <w:b/>
          <w:snapToGrid w:val="0"/>
        </w:rPr>
        <w:t>PLANTEAMIENTO DEL PROBLEMA</w:t>
      </w:r>
      <w:r w:rsidRPr="001B2EF7">
        <w:rPr>
          <w:rFonts w:ascii="Arial" w:hAnsi="Arial" w:cs="Arial"/>
          <w:b/>
          <w:snapToGrid w:val="0"/>
        </w:rPr>
        <w:tab/>
      </w:r>
    </w:p>
    <w:p w:rsidR="002941E3" w:rsidRPr="001B2EF7" w:rsidRDefault="002941E3" w:rsidP="001B2EF7">
      <w:pPr>
        <w:tabs>
          <w:tab w:val="num" w:pos="567"/>
          <w:tab w:val="center" w:pos="4252"/>
        </w:tabs>
        <w:spacing w:line="360" w:lineRule="auto"/>
        <w:jc w:val="both"/>
        <w:rPr>
          <w:rFonts w:ascii="Arial" w:hAnsi="Arial" w:cs="Arial"/>
          <w:b/>
          <w:snapToGrid w:val="0"/>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941E3" w:rsidRPr="001B2EF7">
        <w:rPr>
          <w:rFonts w:ascii="Arial" w:hAnsi="Arial" w:cs="Arial"/>
        </w:rPr>
        <w:t>Ante la saturación del mercado de nutrición por parte de productos agrícolas tradicionales como lo son maíz, banano, trigo, papa, etc., se crea una nueva alternativa que es el producto agrícola no tradicional Malanga. Aunque este producto tiene origines en África, Asia y Oceanía su incursión en América es reciente y particularmente en Ecuador su comercialización desde 1996 (Santo Domingo) conocido como “sango”.</w:t>
      </w:r>
    </w:p>
    <w:p w:rsidR="002941E3" w:rsidRPr="001B2EF7" w:rsidRDefault="002941E3" w:rsidP="001B2EF7">
      <w:pPr>
        <w:tabs>
          <w:tab w:val="num" w:pos="567"/>
          <w:tab w:val="left" w:pos="7920"/>
        </w:tabs>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941E3" w:rsidRPr="001B2EF7">
        <w:rPr>
          <w:rFonts w:ascii="Arial" w:hAnsi="Arial" w:cs="Arial"/>
        </w:rPr>
        <w:t xml:space="preserve">La falta de promociones en consumo de productos agrícolas de alto valor nutritivo es motivo de la poca comercialización en el mercado ecuatoriano, esto difiere de mercados europeos donde se aprecia la tendencia a consumo de variedades nutricionales de carácter natural. La Malanga como un producto </w:t>
      </w:r>
      <w:r w:rsidR="004B2230" w:rsidRPr="001B2EF7">
        <w:rPr>
          <w:rFonts w:ascii="Arial" w:hAnsi="Arial" w:cs="Arial"/>
        </w:rPr>
        <w:t>agrícola</w:t>
      </w:r>
      <w:r w:rsidR="002941E3" w:rsidRPr="001B2EF7">
        <w:rPr>
          <w:rFonts w:ascii="Arial" w:hAnsi="Arial" w:cs="Arial"/>
        </w:rPr>
        <w:t xml:space="preserve"> no tradicional posee un alto valor nutritivo y su producción aunque no se caracteriza de grandes tecnificaciones tiene un bajo nivel de costo de producción.</w:t>
      </w:r>
    </w:p>
    <w:p w:rsidR="002941E3" w:rsidRPr="001B2EF7" w:rsidRDefault="002941E3" w:rsidP="001B2EF7">
      <w:pPr>
        <w:tabs>
          <w:tab w:val="num" w:pos="567"/>
          <w:tab w:val="left" w:pos="7920"/>
        </w:tabs>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941E3" w:rsidRPr="001B2EF7">
        <w:rPr>
          <w:rFonts w:ascii="Arial" w:hAnsi="Arial" w:cs="Arial"/>
        </w:rPr>
        <w:t xml:space="preserve">Con respecto al precio/kilo señalamos que esta variable se ha mantenido estable en los mercados internacionales, aunque se tiene muy en cuenta que esta variable se ve afectada siempre por los avances tecnológicos y productos sustitutos que hacen que la curva de precios sea volátil, sin embargo, no deja de ser atractivo para el análisis del presente proyecto. </w:t>
      </w:r>
    </w:p>
    <w:p w:rsidR="002941E3" w:rsidRPr="001B2EF7" w:rsidRDefault="002941E3" w:rsidP="001B2EF7">
      <w:pPr>
        <w:tabs>
          <w:tab w:val="num" w:pos="567"/>
          <w:tab w:val="left" w:pos="7920"/>
        </w:tabs>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941E3" w:rsidRPr="001B2EF7">
        <w:rPr>
          <w:rFonts w:ascii="Arial" w:hAnsi="Arial" w:cs="Arial"/>
        </w:rPr>
        <w:t>Es por las razones anteriormente descritas que el presente estudio analiza la oportunidad de comercializar en el mercado español aprovechando las tendencias anteriormente mencionadas.</w:t>
      </w:r>
    </w:p>
    <w:p w:rsidR="002941E3" w:rsidRPr="001B2EF7" w:rsidRDefault="002941E3" w:rsidP="001B2EF7">
      <w:pPr>
        <w:tabs>
          <w:tab w:val="num" w:pos="567"/>
          <w:tab w:val="left" w:pos="7920"/>
        </w:tabs>
        <w:spacing w:line="360" w:lineRule="auto"/>
        <w:jc w:val="both"/>
        <w:rPr>
          <w:rFonts w:ascii="Arial" w:hAnsi="Arial" w:cs="Arial"/>
          <w:snapToGrid w:val="0"/>
        </w:rPr>
      </w:pPr>
    </w:p>
    <w:p w:rsidR="002941E3" w:rsidRPr="001B2EF7" w:rsidRDefault="002941E3" w:rsidP="001B2EF7">
      <w:pPr>
        <w:tabs>
          <w:tab w:val="num" w:pos="567"/>
          <w:tab w:val="left" w:pos="7920"/>
        </w:tabs>
        <w:spacing w:line="360" w:lineRule="auto"/>
        <w:jc w:val="both"/>
        <w:rPr>
          <w:rFonts w:ascii="Arial" w:hAnsi="Arial" w:cs="Arial"/>
          <w:snapToGrid w:val="0"/>
        </w:rPr>
      </w:pPr>
    </w:p>
    <w:p w:rsidR="002941E3" w:rsidRPr="001B2EF7" w:rsidRDefault="002941E3" w:rsidP="001B2EF7">
      <w:pPr>
        <w:pStyle w:val="Ttulo7"/>
        <w:numPr>
          <w:ilvl w:val="0"/>
          <w:numId w:val="0"/>
        </w:numPr>
        <w:tabs>
          <w:tab w:val="left" w:pos="7920"/>
        </w:tabs>
        <w:spacing w:line="360" w:lineRule="auto"/>
        <w:jc w:val="both"/>
        <w:rPr>
          <w:rFonts w:ascii="Arial" w:eastAsia="Batang" w:hAnsi="Arial" w:cs="Arial"/>
          <w:b/>
          <w:i w:val="0"/>
          <w:szCs w:val="24"/>
          <w:lang w:val="es-ES"/>
        </w:rPr>
      </w:pPr>
      <w:r w:rsidRPr="001B2EF7">
        <w:rPr>
          <w:rFonts w:ascii="Arial" w:eastAsia="Batang" w:hAnsi="Arial" w:cs="Arial"/>
          <w:b/>
          <w:i w:val="0"/>
          <w:szCs w:val="24"/>
          <w:lang w:val="es-ES"/>
        </w:rPr>
        <w:t>JUSTIFICACIÓN DEL TEMA</w:t>
      </w:r>
    </w:p>
    <w:p w:rsidR="002941E3" w:rsidRPr="001B2EF7" w:rsidRDefault="002941E3" w:rsidP="001B2EF7">
      <w:pPr>
        <w:pStyle w:val="Ttulo7"/>
        <w:numPr>
          <w:ilvl w:val="0"/>
          <w:numId w:val="0"/>
        </w:numPr>
        <w:tabs>
          <w:tab w:val="left" w:pos="4140"/>
          <w:tab w:val="left" w:pos="7920"/>
        </w:tabs>
        <w:spacing w:line="360" w:lineRule="auto"/>
        <w:jc w:val="both"/>
        <w:rPr>
          <w:rFonts w:ascii="Arial" w:eastAsia="Batang" w:hAnsi="Arial" w:cs="Arial"/>
          <w:b/>
          <w:i w:val="0"/>
          <w:szCs w:val="24"/>
          <w:lang w:val="es-ES"/>
        </w:rPr>
      </w:pPr>
    </w:p>
    <w:p w:rsidR="002941E3" w:rsidRPr="001B2EF7" w:rsidRDefault="00C03336" w:rsidP="001B2EF7">
      <w:pPr>
        <w:tabs>
          <w:tab w:val="num" w:pos="567"/>
          <w:tab w:val="left" w:pos="7920"/>
        </w:tabs>
        <w:spacing w:line="360" w:lineRule="auto"/>
        <w:jc w:val="both"/>
        <w:rPr>
          <w:rFonts w:ascii="Arial" w:hAnsi="Arial" w:cs="Arial"/>
          <w:b/>
        </w:rPr>
      </w:pPr>
      <w:r>
        <w:rPr>
          <w:rFonts w:ascii="Arial" w:hAnsi="Arial" w:cs="Arial"/>
          <w:b/>
        </w:rPr>
        <w:tab/>
      </w:r>
      <w:r w:rsidR="002941E3" w:rsidRPr="001B2EF7">
        <w:rPr>
          <w:rFonts w:ascii="Arial" w:hAnsi="Arial" w:cs="Arial"/>
          <w:b/>
        </w:rPr>
        <w:t>Producto con alto nivel nutricional</w:t>
      </w:r>
      <w:r w:rsidR="002941E3" w:rsidRPr="001B2EF7">
        <w:rPr>
          <w:rFonts w:ascii="Arial" w:hAnsi="Arial" w:cs="Arial"/>
        </w:rPr>
        <w:t xml:space="preserve"> aprovechando las preferencias de consumo de personas en España deseosos por consumir productos agrícolas que comprueben un alto nivel nutricional, por sobre todo que sean naturales es decir sin tantos químicos perjudiciales para la salud de las personas. Este último detalle, se ha venido convirtiendo en un denominador común en productos que son apreciados por mercados extranjeros como los de España, Estados Unidos, etc.</w:t>
      </w:r>
    </w:p>
    <w:p w:rsidR="002941E3" w:rsidRPr="001B2EF7" w:rsidRDefault="002941E3" w:rsidP="001B2EF7">
      <w:pPr>
        <w:tabs>
          <w:tab w:val="num" w:pos="567"/>
          <w:tab w:val="left" w:pos="7920"/>
        </w:tabs>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b/>
        </w:rPr>
        <w:tab/>
      </w:r>
      <w:r w:rsidR="002941E3" w:rsidRPr="001B2EF7">
        <w:rPr>
          <w:rFonts w:ascii="Arial" w:hAnsi="Arial" w:cs="Arial"/>
          <w:b/>
        </w:rPr>
        <w:t>Programa de nutrición</w:t>
      </w:r>
      <w:r w:rsidR="002941E3" w:rsidRPr="001B2EF7">
        <w:rPr>
          <w:rFonts w:ascii="Arial" w:hAnsi="Arial" w:cs="Arial"/>
        </w:rPr>
        <w:t xml:space="preserve"> que son desarrollados por gobiernos que han entendido que la nutrición es una base ineludible de las economías internacionales y desarrollo de las nuevas generaciones. El estado juega un papel fundamental al promover en agresivas campañas el consumo de productos netamente naturales.</w:t>
      </w:r>
    </w:p>
    <w:p w:rsidR="002941E3" w:rsidRPr="001B2EF7" w:rsidRDefault="002941E3" w:rsidP="001B2EF7">
      <w:pPr>
        <w:tabs>
          <w:tab w:val="num" w:pos="567"/>
          <w:tab w:val="left" w:pos="7920"/>
        </w:tabs>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b/>
        </w:rPr>
        <w:tab/>
      </w:r>
      <w:r w:rsidR="002941E3" w:rsidRPr="001B2EF7">
        <w:rPr>
          <w:rFonts w:ascii="Arial" w:hAnsi="Arial" w:cs="Arial"/>
          <w:b/>
        </w:rPr>
        <w:t>Aprovechamiento de características de suelo y de producto</w:t>
      </w:r>
      <w:r w:rsidR="002941E3" w:rsidRPr="001B2EF7">
        <w:rPr>
          <w:rFonts w:ascii="Arial" w:hAnsi="Arial" w:cs="Arial"/>
        </w:rPr>
        <w:t xml:space="preserve"> ya que Ecuador, por encontrarse en una zona tropical y que su suelo posee altos niveles de nutrientes son ventajas competitivas predominantes ante los principales proveedores como lo son Nigeria, Ghana, Benín. El producto agrícola no tradicional Malanga se caracteriza por ser un tubérculo que tiene una producción media de 4 a 5 T/Ha en nuestro suelo que se caracteriza por ser arenoso (requerimiento principal en los tubérculos de gran calidad)</w:t>
      </w:r>
    </w:p>
    <w:p w:rsidR="002941E3" w:rsidRDefault="002941E3" w:rsidP="001B2EF7">
      <w:pPr>
        <w:spacing w:line="360" w:lineRule="auto"/>
        <w:jc w:val="both"/>
        <w:rPr>
          <w:rFonts w:ascii="Arial" w:hAnsi="Arial" w:cs="Arial"/>
          <w:b/>
        </w:rPr>
      </w:pPr>
    </w:p>
    <w:p w:rsidR="0083668B" w:rsidRPr="001B2EF7" w:rsidRDefault="0083668B" w:rsidP="001B2EF7">
      <w:pPr>
        <w:spacing w:line="360" w:lineRule="auto"/>
        <w:jc w:val="both"/>
        <w:rPr>
          <w:rFonts w:ascii="Arial" w:hAnsi="Arial" w:cs="Arial"/>
          <w:b/>
        </w:rPr>
      </w:pPr>
    </w:p>
    <w:p w:rsidR="002941E3" w:rsidRPr="001B2EF7" w:rsidRDefault="002941E3" w:rsidP="001B2EF7">
      <w:pPr>
        <w:tabs>
          <w:tab w:val="left" w:pos="284"/>
          <w:tab w:val="left" w:pos="426"/>
        </w:tabs>
        <w:spacing w:line="360" w:lineRule="auto"/>
        <w:jc w:val="both"/>
        <w:rPr>
          <w:rFonts w:ascii="Arial" w:eastAsia="Batang" w:hAnsi="Arial" w:cs="Arial"/>
          <w:b/>
        </w:rPr>
      </w:pPr>
      <w:r w:rsidRPr="001B2EF7">
        <w:rPr>
          <w:rFonts w:ascii="Arial" w:eastAsia="Batang" w:hAnsi="Arial" w:cs="Arial"/>
          <w:b/>
        </w:rPr>
        <w:t>MARCO TEÓRICO</w:t>
      </w:r>
    </w:p>
    <w:p w:rsidR="002941E3" w:rsidRPr="001B2EF7" w:rsidRDefault="002941E3" w:rsidP="001B2EF7">
      <w:pPr>
        <w:autoSpaceDE w:val="0"/>
        <w:autoSpaceDN w:val="0"/>
        <w:adjustRightInd w:val="0"/>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941E3" w:rsidRPr="001B2EF7">
        <w:rPr>
          <w:rFonts w:ascii="Arial" w:hAnsi="Arial" w:cs="Arial"/>
        </w:rPr>
        <w:t xml:space="preserve">El presente proyecto pretende medir los niveles de aceptación del producto agrícola no tradicional Malanga Ecuatoriano en mercados </w:t>
      </w:r>
      <w:r w:rsidR="002941E3" w:rsidRPr="001B2EF7">
        <w:rPr>
          <w:rFonts w:ascii="Arial" w:hAnsi="Arial" w:cs="Arial"/>
        </w:rPr>
        <w:lastRenderedPageBreak/>
        <w:t>internacionales que particularmente se señala como objetivo ESPAÑA. Aprovechando las nuevas tendencias de un consumidor que ve en productos enteramente naturales, los necesarios en su alimentación diaria.</w:t>
      </w:r>
    </w:p>
    <w:p w:rsidR="002941E3" w:rsidRPr="001B2EF7" w:rsidRDefault="002941E3" w:rsidP="001B2EF7">
      <w:pPr>
        <w:tabs>
          <w:tab w:val="num" w:pos="567"/>
          <w:tab w:val="left" w:pos="7920"/>
        </w:tabs>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941E3" w:rsidRPr="001B2EF7">
        <w:rPr>
          <w:rFonts w:ascii="Arial" w:hAnsi="Arial" w:cs="Arial"/>
        </w:rPr>
        <w:t>Para esto modelos de programas nutricionales fueron impulsados por gobiernos de países de primer mundo (ESPAÑA, Consumo Alimentario en España Gobierno de España – Ministerio de Medio Ambiente y Medio Rural y Marino), donde se recalca que el consumo de productos baratos y altamente nutritivos. Aunque como mencionamos el producto agrícola no tradicional Malanga se caracteriza por tener origines en lugares de climas cálidos (AFRICA) su demanda va en aumento como lo demuestran cubos de información (COMTRADE) y reportes de consumo gubernamentales.</w:t>
      </w:r>
    </w:p>
    <w:p w:rsidR="002941E3" w:rsidRPr="001B2EF7" w:rsidRDefault="002941E3" w:rsidP="001B2EF7">
      <w:pPr>
        <w:tabs>
          <w:tab w:val="num" w:pos="567"/>
          <w:tab w:val="left" w:pos="7920"/>
        </w:tabs>
        <w:spacing w:line="360" w:lineRule="auto"/>
        <w:jc w:val="both"/>
        <w:rPr>
          <w:rFonts w:ascii="Arial" w:hAnsi="Arial" w:cs="Arial"/>
        </w:rPr>
      </w:pPr>
    </w:p>
    <w:p w:rsidR="002941E3" w:rsidRPr="001B2EF7" w:rsidRDefault="00C03336" w:rsidP="001B2EF7">
      <w:pPr>
        <w:tabs>
          <w:tab w:val="num" w:pos="567"/>
          <w:tab w:val="left" w:pos="7920"/>
        </w:tabs>
        <w:spacing w:line="360" w:lineRule="auto"/>
        <w:jc w:val="both"/>
        <w:rPr>
          <w:rFonts w:ascii="Arial" w:hAnsi="Arial" w:cs="Arial"/>
        </w:rPr>
      </w:pPr>
      <w:r>
        <w:rPr>
          <w:rFonts w:ascii="Arial" w:hAnsi="Arial" w:cs="Arial"/>
        </w:rPr>
        <w:tab/>
      </w:r>
      <w:r w:rsidR="002941E3" w:rsidRPr="001B2EF7">
        <w:rPr>
          <w:rFonts w:ascii="Arial" w:hAnsi="Arial" w:cs="Arial"/>
        </w:rPr>
        <w:t>Sin embargo, se desconoce cantidades de exportación a mercados españoles y la calidad del producto. Aunque la producción se destina para exportación principalmente se tiene como cliente a países como Estados Unidos, China, etc. Se estima que mercados europeos como España en donde la densidad de emigrantes latinoamericanos favorece a la demanda del presente producto.</w:t>
      </w:r>
    </w:p>
    <w:p w:rsidR="002941E3" w:rsidRPr="001B2EF7" w:rsidRDefault="002941E3" w:rsidP="001B2EF7">
      <w:pPr>
        <w:pStyle w:val="Textoindependiente2"/>
        <w:tabs>
          <w:tab w:val="left" w:pos="2775"/>
        </w:tabs>
        <w:spacing w:line="360" w:lineRule="auto"/>
        <w:rPr>
          <w:rFonts w:ascii="Arial" w:eastAsia="Batang" w:hAnsi="Arial" w:cs="Arial"/>
          <w:b/>
          <w:sz w:val="24"/>
          <w:szCs w:val="24"/>
        </w:rPr>
      </w:pPr>
    </w:p>
    <w:p w:rsidR="00027090" w:rsidRDefault="00027090" w:rsidP="001B2EF7">
      <w:pPr>
        <w:pStyle w:val="Textoindependiente2"/>
        <w:tabs>
          <w:tab w:val="left" w:pos="2775"/>
        </w:tabs>
        <w:spacing w:line="360" w:lineRule="auto"/>
        <w:rPr>
          <w:rFonts w:ascii="Arial" w:eastAsia="Batang" w:hAnsi="Arial" w:cs="Arial"/>
          <w:b/>
          <w:sz w:val="24"/>
          <w:szCs w:val="24"/>
        </w:rPr>
      </w:pPr>
    </w:p>
    <w:p w:rsidR="002941E3" w:rsidRPr="001B2EF7" w:rsidRDefault="002941E3" w:rsidP="001B2EF7">
      <w:pPr>
        <w:pStyle w:val="Textoindependiente2"/>
        <w:tabs>
          <w:tab w:val="left" w:pos="2775"/>
        </w:tabs>
        <w:spacing w:line="360" w:lineRule="auto"/>
        <w:rPr>
          <w:rFonts w:ascii="Arial" w:eastAsia="Batang" w:hAnsi="Arial" w:cs="Arial"/>
          <w:b/>
          <w:sz w:val="24"/>
          <w:szCs w:val="24"/>
        </w:rPr>
      </w:pPr>
      <w:r w:rsidRPr="001B2EF7">
        <w:rPr>
          <w:rFonts w:ascii="Arial" w:eastAsia="Batang" w:hAnsi="Arial" w:cs="Arial"/>
          <w:b/>
          <w:sz w:val="24"/>
          <w:szCs w:val="24"/>
        </w:rPr>
        <w:t>OBJETIVO GENERAL</w:t>
      </w:r>
      <w:r w:rsidRPr="001B2EF7">
        <w:rPr>
          <w:rFonts w:ascii="Arial" w:eastAsia="Batang" w:hAnsi="Arial" w:cs="Arial"/>
          <w:b/>
          <w:sz w:val="24"/>
          <w:szCs w:val="24"/>
        </w:rPr>
        <w:tab/>
      </w:r>
    </w:p>
    <w:p w:rsidR="002941E3" w:rsidRPr="001B2EF7" w:rsidRDefault="002941E3" w:rsidP="001B2EF7">
      <w:pPr>
        <w:spacing w:line="360" w:lineRule="auto"/>
        <w:jc w:val="both"/>
        <w:rPr>
          <w:rFonts w:ascii="Arial" w:eastAsia="Batang" w:hAnsi="Arial" w:cs="Arial"/>
        </w:rPr>
      </w:pPr>
    </w:p>
    <w:p w:rsidR="002941E3" w:rsidRPr="001B2EF7" w:rsidRDefault="002941E3" w:rsidP="00C03336">
      <w:pPr>
        <w:spacing w:line="360" w:lineRule="auto"/>
        <w:ind w:firstLine="708"/>
        <w:jc w:val="both"/>
        <w:rPr>
          <w:rFonts w:ascii="Arial" w:eastAsia="Batang" w:hAnsi="Arial" w:cs="Arial"/>
        </w:rPr>
      </w:pPr>
      <w:r w:rsidRPr="001B2EF7">
        <w:rPr>
          <w:rFonts w:ascii="Arial" w:eastAsia="Batang" w:hAnsi="Arial" w:cs="Arial"/>
        </w:rPr>
        <w:t>Determinar la factibilidad de exportación a España, aprovechando preferencias y tendencias nuevas de consumo de productos agrícolas no tradicionales (Malanga).</w:t>
      </w:r>
    </w:p>
    <w:p w:rsidR="002941E3" w:rsidRPr="001B2EF7" w:rsidRDefault="002941E3" w:rsidP="001B2EF7">
      <w:pPr>
        <w:spacing w:line="360" w:lineRule="auto"/>
        <w:jc w:val="both"/>
        <w:rPr>
          <w:rFonts w:ascii="Arial" w:eastAsia="Batang" w:hAnsi="Arial" w:cs="Arial"/>
        </w:rPr>
      </w:pPr>
    </w:p>
    <w:p w:rsidR="002941E3" w:rsidRPr="001B2EF7" w:rsidRDefault="002941E3" w:rsidP="001B2EF7">
      <w:pPr>
        <w:spacing w:line="360" w:lineRule="auto"/>
        <w:jc w:val="both"/>
        <w:rPr>
          <w:rFonts w:ascii="Arial" w:eastAsia="Batang" w:hAnsi="Arial" w:cs="Arial"/>
          <w:b/>
        </w:rPr>
      </w:pPr>
      <w:r w:rsidRPr="001B2EF7">
        <w:rPr>
          <w:rFonts w:ascii="Arial" w:eastAsia="Batang" w:hAnsi="Arial" w:cs="Arial"/>
          <w:b/>
        </w:rPr>
        <w:t>OBJETIVOS ESPECÍFICOS</w:t>
      </w:r>
    </w:p>
    <w:p w:rsidR="002941E3" w:rsidRPr="001B2EF7" w:rsidRDefault="002941E3" w:rsidP="001B2EF7">
      <w:pPr>
        <w:spacing w:line="360" w:lineRule="auto"/>
        <w:jc w:val="both"/>
        <w:rPr>
          <w:rFonts w:ascii="Arial" w:eastAsia="Batang" w:hAnsi="Arial" w:cs="Arial"/>
        </w:rPr>
      </w:pPr>
    </w:p>
    <w:p w:rsidR="002941E3" w:rsidRPr="001B2EF7" w:rsidRDefault="002941E3" w:rsidP="001B2EF7">
      <w:pPr>
        <w:numPr>
          <w:ilvl w:val="0"/>
          <w:numId w:val="6"/>
        </w:numPr>
        <w:spacing w:line="360" w:lineRule="auto"/>
        <w:ind w:left="0" w:hanging="284"/>
        <w:jc w:val="both"/>
        <w:rPr>
          <w:rFonts w:ascii="Arial" w:eastAsia="Batang" w:hAnsi="Arial" w:cs="Arial"/>
        </w:rPr>
      </w:pPr>
      <w:r w:rsidRPr="001B2EF7">
        <w:rPr>
          <w:rFonts w:ascii="Arial" w:eastAsia="Batang" w:hAnsi="Arial" w:cs="Arial"/>
        </w:rPr>
        <w:t>Hacer llegar un nuevo producto agrícola no tradicional a mercados europeos (Malanga)</w:t>
      </w:r>
    </w:p>
    <w:p w:rsidR="002941E3" w:rsidRPr="001B2EF7" w:rsidRDefault="002941E3" w:rsidP="001B2EF7">
      <w:pPr>
        <w:numPr>
          <w:ilvl w:val="0"/>
          <w:numId w:val="6"/>
        </w:numPr>
        <w:spacing w:line="360" w:lineRule="auto"/>
        <w:ind w:left="0" w:hanging="284"/>
        <w:jc w:val="both"/>
        <w:rPr>
          <w:rFonts w:ascii="Arial" w:eastAsia="Batang" w:hAnsi="Arial" w:cs="Arial"/>
        </w:rPr>
      </w:pPr>
      <w:r w:rsidRPr="001B2EF7">
        <w:rPr>
          <w:rFonts w:ascii="Arial" w:eastAsia="Batang" w:hAnsi="Arial" w:cs="Arial"/>
        </w:rPr>
        <w:lastRenderedPageBreak/>
        <w:t>Determinar si el proyecto obtiene resultados económicos favorables para su ejecución</w:t>
      </w:r>
    </w:p>
    <w:p w:rsidR="002941E3" w:rsidRPr="001B2EF7" w:rsidRDefault="002941E3" w:rsidP="001B2EF7">
      <w:pPr>
        <w:numPr>
          <w:ilvl w:val="0"/>
          <w:numId w:val="6"/>
        </w:numPr>
        <w:spacing w:line="360" w:lineRule="auto"/>
        <w:ind w:left="0" w:hanging="284"/>
        <w:jc w:val="both"/>
        <w:rPr>
          <w:rFonts w:ascii="Arial" w:eastAsia="Batang" w:hAnsi="Arial" w:cs="Arial"/>
        </w:rPr>
      </w:pPr>
      <w:r w:rsidRPr="001B2EF7">
        <w:rPr>
          <w:rFonts w:ascii="Arial" w:eastAsia="Batang" w:hAnsi="Arial" w:cs="Arial"/>
        </w:rPr>
        <w:t>Estimar la demanda que tenga el producto agrícola no tradicional Malanga</w:t>
      </w:r>
    </w:p>
    <w:p w:rsidR="002941E3" w:rsidRPr="001B2EF7" w:rsidRDefault="002941E3" w:rsidP="001B2EF7">
      <w:pPr>
        <w:numPr>
          <w:ilvl w:val="0"/>
          <w:numId w:val="6"/>
        </w:numPr>
        <w:spacing w:line="360" w:lineRule="auto"/>
        <w:ind w:left="0" w:hanging="284"/>
        <w:jc w:val="both"/>
        <w:rPr>
          <w:rFonts w:ascii="Arial" w:eastAsia="Batang" w:hAnsi="Arial" w:cs="Arial"/>
        </w:rPr>
      </w:pPr>
      <w:r w:rsidRPr="001B2EF7">
        <w:rPr>
          <w:rFonts w:ascii="Arial" w:eastAsia="Batang" w:hAnsi="Arial" w:cs="Arial"/>
        </w:rPr>
        <w:t>Crear un manual que determine los procesos previos necesarios para las exportaciones de productos agrícolas no tradicionales cumpliendo con los requerimientos y estándares internacionales</w:t>
      </w:r>
    </w:p>
    <w:p w:rsidR="002941E3" w:rsidRDefault="002941E3" w:rsidP="001B2EF7">
      <w:pPr>
        <w:spacing w:line="360" w:lineRule="auto"/>
        <w:jc w:val="both"/>
        <w:rPr>
          <w:rFonts w:ascii="Arial" w:eastAsia="Batang" w:hAnsi="Arial" w:cs="Arial"/>
        </w:rPr>
      </w:pPr>
    </w:p>
    <w:p w:rsidR="0083668B" w:rsidRPr="001B2EF7" w:rsidRDefault="0083668B" w:rsidP="001B2EF7">
      <w:pPr>
        <w:spacing w:line="360" w:lineRule="auto"/>
        <w:jc w:val="both"/>
        <w:rPr>
          <w:rFonts w:ascii="Arial" w:eastAsia="Batang" w:hAnsi="Arial" w:cs="Arial"/>
        </w:rPr>
      </w:pPr>
    </w:p>
    <w:p w:rsidR="002941E3" w:rsidRPr="001B2EF7" w:rsidRDefault="002941E3" w:rsidP="001B2EF7">
      <w:pPr>
        <w:tabs>
          <w:tab w:val="left" w:pos="284"/>
          <w:tab w:val="left" w:pos="426"/>
        </w:tabs>
        <w:spacing w:line="360" w:lineRule="auto"/>
        <w:jc w:val="both"/>
        <w:rPr>
          <w:rFonts w:ascii="Arial" w:eastAsia="Batang" w:hAnsi="Arial" w:cs="Arial"/>
          <w:b/>
        </w:rPr>
      </w:pPr>
      <w:r w:rsidRPr="001B2EF7">
        <w:rPr>
          <w:rFonts w:ascii="Arial" w:eastAsia="Batang" w:hAnsi="Arial" w:cs="Arial"/>
          <w:b/>
        </w:rPr>
        <w:t>METODOLOGÍA</w:t>
      </w:r>
    </w:p>
    <w:p w:rsidR="002941E3" w:rsidRPr="001B2EF7" w:rsidRDefault="002941E3" w:rsidP="001B2EF7">
      <w:pPr>
        <w:spacing w:line="360" w:lineRule="auto"/>
        <w:jc w:val="both"/>
        <w:rPr>
          <w:rFonts w:ascii="Arial" w:eastAsia="Batang" w:hAnsi="Arial" w:cs="Arial"/>
          <w:b/>
          <w:color w:val="FF0000"/>
        </w:rPr>
      </w:pPr>
    </w:p>
    <w:p w:rsidR="002941E3" w:rsidRPr="001B2EF7" w:rsidRDefault="002941E3" w:rsidP="001B2EF7">
      <w:pPr>
        <w:spacing w:line="360" w:lineRule="auto"/>
        <w:jc w:val="both"/>
        <w:rPr>
          <w:rFonts w:ascii="Arial" w:eastAsia="Batang" w:hAnsi="Arial" w:cs="Arial"/>
          <w:b/>
          <w:bCs/>
          <w:color w:val="000000"/>
        </w:rPr>
      </w:pPr>
      <w:r w:rsidRPr="001B2EF7">
        <w:rPr>
          <w:rFonts w:ascii="Arial" w:eastAsia="Batang" w:hAnsi="Arial" w:cs="Arial"/>
          <w:b/>
          <w:bCs/>
          <w:color w:val="000000"/>
        </w:rPr>
        <w:t>Procesos de investigación a aplicarse:</w:t>
      </w:r>
    </w:p>
    <w:p w:rsidR="002941E3" w:rsidRPr="001B2EF7" w:rsidRDefault="002941E3" w:rsidP="001B2EF7">
      <w:pPr>
        <w:numPr>
          <w:ilvl w:val="0"/>
          <w:numId w:val="2"/>
        </w:numPr>
        <w:tabs>
          <w:tab w:val="clear" w:pos="2520"/>
          <w:tab w:val="num" w:pos="709"/>
        </w:tabs>
        <w:spacing w:line="360" w:lineRule="auto"/>
        <w:ind w:left="0" w:firstLine="709"/>
        <w:jc w:val="both"/>
        <w:rPr>
          <w:rFonts w:ascii="Arial" w:eastAsia="Batang" w:hAnsi="Arial" w:cs="Arial"/>
          <w:b/>
          <w:bCs/>
          <w:color w:val="000000"/>
        </w:rPr>
      </w:pPr>
      <w:r w:rsidRPr="001B2EF7">
        <w:rPr>
          <w:rFonts w:ascii="Arial" w:eastAsia="Batang" w:hAnsi="Arial" w:cs="Arial"/>
          <w:b/>
          <w:bCs/>
          <w:color w:val="000000"/>
          <w:lang w:val="en-US"/>
        </w:rPr>
        <w:t>Merchandising</w:t>
      </w:r>
      <w:r w:rsidRPr="001B2EF7">
        <w:rPr>
          <w:rFonts w:ascii="Arial" w:eastAsia="Batang" w:hAnsi="Arial" w:cs="Arial"/>
          <w:b/>
          <w:bCs/>
          <w:color w:val="000000"/>
        </w:rPr>
        <w:t xml:space="preserve"> Comercial , Interno y Competitivo </w:t>
      </w:r>
    </w:p>
    <w:p w:rsidR="002941E3" w:rsidRPr="001B2EF7" w:rsidRDefault="002941E3" w:rsidP="001B2EF7">
      <w:pPr>
        <w:spacing w:line="360" w:lineRule="auto"/>
        <w:jc w:val="both"/>
        <w:rPr>
          <w:rFonts w:ascii="Arial" w:eastAsia="Batang" w:hAnsi="Arial" w:cs="Arial"/>
          <w:b/>
        </w:rPr>
      </w:pPr>
    </w:p>
    <w:p w:rsidR="002941E3" w:rsidRPr="001B2EF7" w:rsidRDefault="002941E3" w:rsidP="001B2EF7">
      <w:pPr>
        <w:spacing w:line="360" w:lineRule="auto"/>
        <w:jc w:val="both"/>
        <w:rPr>
          <w:rFonts w:ascii="Arial" w:eastAsia="Batang" w:hAnsi="Arial" w:cs="Arial"/>
          <w:b/>
        </w:rPr>
      </w:pPr>
    </w:p>
    <w:p w:rsidR="002941E3" w:rsidRPr="001B2EF7" w:rsidRDefault="002941E3" w:rsidP="001B2EF7">
      <w:pPr>
        <w:spacing w:line="360" w:lineRule="auto"/>
        <w:jc w:val="both"/>
        <w:rPr>
          <w:rFonts w:ascii="Arial" w:eastAsia="Batang" w:hAnsi="Arial" w:cs="Arial"/>
          <w:bCs/>
          <w:color w:val="000000"/>
        </w:rPr>
      </w:pPr>
      <w:r w:rsidRPr="001B2EF7">
        <w:rPr>
          <w:rFonts w:ascii="Arial" w:eastAsia="Batang" w:hAnsi="Arial" w:cs="Arial"/>
          <w:b/>
        </w:rPr>
        <w:t>Metodología Aplicada:</w:t>
      </w:r>
      <w:r w:rsidRPr="001B2EF7">
        <w:rPr>
          <w:rFonts w:ascii="Arial" w:eastAsia="Batang" w:hAnsi="Arial" w:cs="Arial"/>
          <w:b/>
        </w:rPr>
        <w:tab/>
      </w:r>
      <w:r w:rsidRPr="001B2EF7">
        <w:rPr>
          <w:rFonts w:ascii="Arial" w:eastAsia="Batang" w:hAnsi="Arial" w:cs="Arial"/>
          <w:bCs/>
        </w:rPr>
        <w:t xml:space="preserve">Investigativa </w:t>
      </w:r>
    </w:p>
    <w:p w:rsidR="002941E3" w:rsidRPr="001B2EF7" w:rsidRDefault="002941E3" w:rsidP="001B2EF7">
      <w:pPr>
        <w:spacing w:line="360" w:lineRule="auto"/>
        <w:jc w:val="both"/>
        <w:rPr>
          <w:rFonts w:ascii="Arial" w:eastAsia="Batang" w:hAnsi="Arial" w:cs="Arial"/>
          <w:bCs/>
          <w:color w:val="000000"/>
        </w:rPr>
      </w:pPr>
      <w:r w:rsidRPr="001B2EF7">
        <w:rPr>
          <w:rFonts w:ascii="Arial" w:eastAsia="Batang" w:hAnsi="Arial" w:cs="Arial"/>
          <w:b/>
          <w:color w:val="000000"/>
        </w:rPr>
        <w:t>Estilo:</w:t>
      </w:r>
      <w:r w:rsidRPr="001B2EF7">
        <w:rPr>
          <w:rFonts w:ascii="Arial" w:eastAsia="Batang" w:hAnsi="Arial" w:cs="Arial"/>
          <w:b/>
          <w:color w:val="000000"/>
        </w:rPr>
        <w:tab/>
      </w:r>
      <w:r w:rsidRPr="001B2EF7">
        <w:rPr>
          <w:rFonts w:ascii="Arial" w:eastAsia="Batang" w:hAnsi="Arial" w:cs="Arial"/>
          <w:bCs/>
          <w:color w:val="000000"/>
        </w:rPr>
        <w:tab/>
      </w:r>
      <w:r w:rsidRPr="001B2EF7">
        <w:rPr>
          <w:rFonts w:ascii="Arial" w:eastAsia="Batang" w:hAnsi="Arial" w:cs="Arial"/>
          <w:bCs/>
          <w:color w:val="000000"/>
        </w:rPr>
        <w:tab/>
        <w:t xml:space="preserve">Muestreo Proporcional Estratificado Aleatorio </w:t>
      </w:r>
    </w:p>
    <w:p w:rsidR="002941E3" w:rsidRPr="001B2EF7" w:rsidRDefault="002941E3" w:rsidP="001B2EF7">
      <w:pPr>
        <w:spacing w:line="360" w:lineRule="auto"/>
        <w:jc w:val="both"/>
        <w:rPr>
          <w:rFonts w:ascii="Arial" w:eastAsia="Batang" w:hAnsi="Arial" w:cs="Arial"/>
          <w:bCs/>
          <w:color w:val="000000"/>
        </w:rPr>
      </w:pPr>
    </w:p>
    <w:p w:rsidR="002941E3" w:rsidRPr="001B2EF7" w:rsidRDefault="002941E3" w:rsidP="001B2EF7">
      <w:pPr>
        <w:numPr>
          <w:ilvl w:val="0"/>
          <w:numId w:val="3"/>
        </w:numPr>
        <w:spacing w:line="360" w:lineRule="auto"/>
        <w:ind w:left="0" w:firstLine="709"/>
        <w:jc w:val="both"/>
        <w:rPr>
          <w:rFonts w:ascii="Arial" w:eastAsia="Batang" w:hAnsi="Arial" w:cs="Arial"/>
          <w:bCs/>
          <w:color w:val="000000"/>
        </w:rPr>
      </w:pPr>
      <w:r w:rsidRPr="001B2EF7">
        <w:rPr>
          <w:rFonts w:ascii="Arial" w:eastAsia="Batang" w:hAnsi="Arial" w:cs="Arial"/>
          <w:b/>
          <w:color w:val="000000"/>
        </w:rPr>
        <w:t>Investigación Exploratoria</w:t>
      </w:r>
      <w:r w:rsidRPr="001B2EF7">
        <w:rPr>
          <w:rFonts w:ascii="Arial" w:eastAsia="Batang" w:hAnsi="Arial" w:cs="Arial"/>
          <w:b/>
          <w:i/>
          <w:iCs/>
          <w:color w:val="000000"/>
        </w:rPr>
        <w:t xml:space="preserve">:  </w:t>
      </w:r>
      <w:r w:rsidRPr="001B2EF7">
        <w:rPr>
          <w:rFonts w:ascii="Arial" w:eastAsia="Batang" w:hAnsi="Arial" w:cs="Arial"/>
          <w:bCs/>
          <w:color w:val="000000"/>
        </w:rPr>
        <w:t>Para el análisis de la competencia</w:t>
      </w:r>
      <w:r w:rsidRPr="001B2EF7">
        <w:rPr>
          <w:rFonts w:ascii="Arial" w:eastAsia="Batang" w:hAnsi="Arial" w:cs="Arial"/>
          <w:b/>
          <w:color w:val="000000"/>
        </w:rPr>
        <w:t xml:space="preserve"> </w:t>
      </w:r>
    </w:p>
    <w:p w:rsidR="002941E3" w:rsidRPr="001B2EF7" w:rsidRDefault="002941E3" w:rsidP="001B2EF7">
      <w:pPr>
        <w:numPr>
          <w:ilvl w:val="0"/>
          <w:numId w:val="3"/>
        </w:numPr>
        <w:spacing w:line="360" w:lineRule="auto"/>
        <w:ind w:left="0" w:firstLine="709"/>
        <w:jc w:val="both"/>
        <w:rPr>
          <w:rFonts w:ascii="Arial" w:eastAsia="Batang" w:hAnsi="Arial" w:cs="Arial"/>
          <w:bCs/>
          <w:color w:val="000000"/>
        </w:rPr>
      </w:pPr>
      <w:r w:rsidRPr="001B2EF7">
        <w:rPr>
          <w:rFonts w:ascii="Arial" w:eastAsia="Batang" w:hAnsi="Arial" w:cs="Arial"/>
          <w:b/>
          <w:color w:val="000000"/>
        </w:rPr>
        <w:t xml:space="preserve">Investigación Cualitativa:     </w:t>
      </w:r>
      <w:r w:rsidRPr="001B2EF7">
        <w:rPr>
          <w:rFonts w:ascii="Arial" w:eastAsia="Batang" w:hAnsi="Arial" w:cs="Arial"/>
          <w:bCs/>
          <w:color w:val="000000"/>
        </w:rPr>
        <w:t>Para el análisis de la calidad del producto</w:t>
      </w:r>
      <w:r w:rsidRPr="001B2EF7">
        <w:rPr>
          <w:rFonts w:ascii="Arial" w:eastAsia="Batang" w:hAnsi="Arial" w:cs="Arial"/>
          <w:b/>
          <w:color w:val="000000"/>
        </w:rPr>
        <w:t xml:space="preserve"> </w:t>
      </w:r>
    </w:p>
    <w:p w:rsidR="002941E3" w:rsidRPr="001B2EF7" w:rsidRDefault="002941E3" w:rsidP="001B2EF7">
      <w:pPr>
        <w:numPr>
          <w:ilvl w:val="0"/>
          <w:numId w:val="3"/>
        </w:numPr>
        <w:spacing w:line="360" w:lineRule="auto"/>
        <w:ind w:left="0" w:firstLine="709"/>
        <w:jc w:val="both"/>
        <w:rPr>
          <w:rFonts w:ascii="Arial" w:eastAsia="Batang" w:hAnsi="Arial" w:cs="Arial"/>
          <w:bCs/>
          <w:color w:val="000000"/>
        </w:rPr>
      </w:pPr>
      <w:r w:rsidRPr="001B2EF7">
        <w:rPr>
          <w:rFonts w:ascii="Arial" w:eastAsia="Batang" w:hAnsi="Arial" w:cs="Arial"/>
          <w:b/>
          <w:color w:val="000000"/>
        </w:rPr>
        <w:t xml:space="preserve">Investigación Cuantitativa:   </w:t>
      </w:r>
      <w:r w:rsidRPr="001B2EF7">
        <w:rPr>
          <w:rFonts w:ascii="Arial" w:eastAsia="Batang" w:hAnsi="Arial" w:cs="Arial"/>
          <w:bCs/>
          <w:color w:val="000000"/>
        </w:rPr>
        <w:t>Para el análisis del precio del producto</w:t>
      </w:r>
      <w:r w:rsidRPr="001B2EF7">
        <w:rPr>
          <w:rFonts w:ascii="Arial" w:eastAsia="Batang" w:hAnsi="Arial" w:cs="Arial"/>
          <w:b/>
          <w:color w:val="000000"/>
        </w:rPr>
        <w:t xml:space="preserve"> </w:t>
      </w:r>
    </w:p>
    <w:p w:rsidR="002941E3" w:rsidRPr="001B2EF7" w:rsidRDefault="002941E3" w:rsidP="001B2EF7">
      <w:pPr>
        <w:spacing w:line="360" w:lineRule="auto"/>
        <w:ind w:firstLine="709"/>
        <w:jc w:val="both"/>
        <w:rPr>
          <w:rFonts w:ascii="Arial" w:eastAsia="Batang" w:hAnsi="Arial" w:cs="Arial"/>
          <w:color w:val="000000"/>
        </w:rPr>
      </w:pPr>
    </w:p>
    <w:p w:rsidR="002941E3" w:rsidRPr="001B2EF7" w:rsidRDefault="002941E3" w:rsidP="00C03336">
      <w:pPr>
        <w:spacing w:line="360" w:lineRule="auto"/>
        <w:ind w:firstLine="708"/>
        <w:jc w:val="both"/>
        <w:rPr>
          <w:rFonts w:ascii="Arial" w:eastAsia="Batang" w:hAnsi="Arial" w:cs="Arial"/>
          <w:color w:val="000000"/>
        </w:rPr>
      </w:pPr>
      <w:r w:rsidRPr="001B2EF7">
        <w:rPr>
          <w:rFonts w:ascii="Arial" w:eastAsia="Batang" w:hAnsi="Arial" w:cs="Arial"/>
          <w:color w:val="000000"/>
        </w:rPr>
        <w:t xml:space="preserve">Estas investigaciones nos ayudaran a precisar el comportamiento de compra y las preferencias de los consumidores finales al momento de elegir una determinada lista de productos agrícolas que componen la canasta familiar. </w:t>
      </w:r>
    </w:p>
    <w:p w:rsidR="002941E3" w:rsidRPr="001B2EF7" w:rsidRDefault="002941E3" w:rsidP="001B2EF7">
      <w:pPr>
        <w:spacing w:line="360" w:lineRule="auto"/>
        <w:jc w:val="both"/>
        <w:rPr>
          <w:rFonts w:ascii="Arial" w:eastAsia="Batang" w:hAnsi="Arial" w:cs="Arial"/>
          <w:b/>
          <w:color w:val="000000"/>
        </w:rPr>
      </w:pPr>
    </w:p>
    <w:p w:rsidR="002941E3" w:rsidRPr="001B2EF7" w:rsidRDefault="002941E3" w:rsidP="001B2EF7">
      <w:pPr>
        <w:spacing w:line="360" w:lineRule="auto"/>
        <w:jc w:val="both"/>
        <w:rPr>
          <w:rFonts w:ascii="Arial" w:eastAsia="Batang" w:hAnsi="Arial" w:cs="Arial"/>
          <w:b/>
          <w:color w:val="000000"/>
        </w:rPr>
      </w:pPr>
      <w:r w:rsidRPr="001B2EF7">
        <w:rPr>
          <w:rFonts w:ascii="Arial" w:eastAsia="Batang" w:hAnsi="Arial" w:cs="Arial"/>
          <w:b/>
          <w:color w:val="000000"/>
        </w:rPr>
        <w:t>Recursos Utilizados:</w:t>
      </w:r>
      <w:r w:rsidRPr="001B2EF7">
        <w:rPr>
          <w:rFonts w:ascii="Arial" w:eastAsia="Batang" w:hAnsi="Arial" w:cs="Arial"/>
          <w:b/>
          <w:color w:val="000000"/>
        </w:rPr>
        <w:tab/>
      </w:r>
    </w:p>
    <w:p w:rsidR="002941E3" w:rsidRPr="001B2EF7" w:rsidRDefault="002941E3" w:rsidP="001B2EF7">
      <w:pPr>
        <w:numPr>
          <w:ilvl w:val="0"/>
          <w:numId w:val="4"/>
        </w:numPr>
        <w:tabs>
          <w:tab w:val="clear" w:pos="1080"/>
          <w:tab w:val="num" w:pos="709"/>
        </w:tabs>
        <w:spacing w:line="360" w:lineRule="auto"/>
        <w:ind w:left="0" w:firstLine="709"/>
        <w:jc w:val="both"/>
        <w:rPr>
          <w:rFonts w:ascii="Arial" w:eastAsia="Batang" w:hAnsi="Arial" w:cs="Arial"/>
          <w:bCs/>
          <w:color w:val="000000"/>
        </w:rPr>
      </w:pPr>
      <w:r w:rsidRPr="001B2EF7">
        <w:rPr>
          <w:rFonts w:ascii="Arial" w:eastAsia="Batang" w:hAnsi="Arial" w:cs="Arial"/>
          <w:bCs/>
          <w:color w:val="000000"/>
        </w:rPr>
        <w:t>Observación directa</w:t>
      </w:r>
    </w:p>
    <w:p w:rsidR="002941E3" w:rsidRPr="001B2EF7" w:rsidRDefault="002941E3" w:rsidP="001B2EF7">
      <w:pPr>
        <w:numPr>
          <w:ilvl w:val="0"/>
          <w:numId w:val="4"/>
        </w:numPr>
        <w:tabs>
          <w:tab w:val="clear" w:pos="1080"/>
          <w:tab w:val="num" w:pos="709"/>
        </w:tabs>
        <w:spacing w:line="360" w:lineRule="auto"/>
        <w:ind w:left="0" w:firstLine="709"/>
        <w:jc w:val="both"/>
        <w:rPr>
          <w:rFonts w:ascii="Arial" w:eastAsia="Batang" w:hAnsi="Arial" w:cs="Arial"/>
          <w:bCs/>
          <w:color w:val="000000"/>
        </w:rPr>
      </w:pPr>
      <w:r w:rsidRPr="001B2EF7">
        <w:rPr>
          <w:rFonts w:ascii="Arial" w:eastAsia="Batang" w:hAnsi="Arial" w:cs="Arial"/>
          <w:bCs/>
          <w:color w:val="000000"/>
        </w:rPr>
        <w:lastRenderedPageBreak/>
        <w:t>Recopilación Documental: Archivos, Bases de datos, Información estadística</w:t>
      </w:r>
    </w:p>
    <w:p w:rsidR="002941E3" w:rsidRPr="001B2EF7" w:rsidRDefault="002941E3" w:rsidP="001B2EF7">
      <w:pPr>
        <w:spacing w:line="360" w:lineRule="auto"/>
        <w:jc w:val="both"/>
        <w:rPr>
          <w:rFonts w:ascii="Arial" w:eastAsia="Batang" w:hAnsi="Arial" w:cs="Arial"/>
          <w:b/>
          <w:color w:val="000000"/>
        </w:rPr>
      </w:pPr>
    </w:p>
    <w:p w:rsidR="002941E3" w:rsidRPr="001B2EF7" w:rsidRDefault="002941E3" w:rsidP="001B2EF7">
      <w:pPr>
        <w:spacing w:line="360" w:lineRule="auto"/>
        <w:jc w:val="both"/>
        <w:rPr>
          <w:rFonts w:ascii="Arial" w:eastAsia="Batang" w:hAnsi="Arial" w:cs="Arial"/>
        </w:rPr>
      </w:pPr>
      <w:r w:rsidRPr="001B2EF7">
        <w:rPr>
          <w:rFonts w:ascii="Arial" w:eastAsia="Batang" w:hAnsi="Arial" w:cs="Arial"/>
          <w:b/>
          <w:color w:val="000000"/>
        </w:rPr>
        <w:t>Variables a controlar</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rPr>
      </w:pPr>
      <w:r w:rsidRPr="001B2EF7">
        <w:rPr>
          <w:rFonts w:ascii="Arial" w:eastAsia="Batang" w:hAnsi="Arial" w:cs="Arial"/>
        </w:rPr>
        <w:t>Precios del producto</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rPr>
      </w:pPr>
      <w:r w:rsidRPr="001B2EF7">
        <w:rPr>
          <w:rFonts w:ascii="Arial" w:eastAsia="Batang" w:hAnsi="Arial" w:cs="Arial"/>
        </w:rPr>
        <w:t>Registros de competidores existentes</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rPr>
      </w:pPr>
      <w:r w:rsidRPr="001B2EF7">
        <w:rPr>
          <w:rFonts w:ascii="Arial" w:eastAsia="Batang" w:hAnsi="Arial" w:cs="Arial"/>
        </w:rPr>
        <w:t>Mercado Potencial calificado</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rPr>
      </w:pPr>
      <w:r w:rsidRPr="001B2EF7">
        <w:rPr>
          <w:rFonts w:ascii="Arial" w:eastAsia="Batang" w:hAnsi="Arial" w:cs="Arial"/>
        </w:rPr>
        <w:t>Costes de producción</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rPr>
      </w:pPr>
      <w:r w:rsidRPr="001B2EF7">
        <w:rPr>
          <w:rFonts w:ascii="Arial" w:eastAsia="Batang" w:hAnsi="Arial" w:cs="Arial"/>
        </w:rPr>
        <w:t>Preferencias del cliente</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rPr>
      </w:pPr>
      <w:r w:rsidRPr="001B2EF7">
        <w:rPr>
          <w:rFonts w:ascii="Arial" w:eastAsia="Batang" w:hAnsi="Arial" w:cs="Arial"/>
        </w:rPr>
        <w:t>Costes previos a exportación</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rPr>
      </w:pPr>
      <w:r w:rsidRPr="001B2EF7">
        <w:rPr>
          <w:rFonts w:ascii="Arial" w:eastAsia="Batang" w:hAnsi="Arial" w:cs="Arial"/>
        </w:rPr>
        <w:t>Fletes y trámites</w:t>
      </w:r>
    </w:p>
    <w:p w:rsidR="002941E3" w:rsidRPr="001B2EF7" w:rsidRDefault="002941E3" w:rsidP="001B2EF7">
      <w:pPr>
        <w:numPr>
          <w:ilvl w:val="0"/>
          <w:numId w:val="5"/>
        </w:numPr>
        <w:tabs>
          <w:tab w:val="clear" w:pos="1800"/>
          <w:tab w:val="num" w:pos="709"/>
        </w:tabs>
        <w:spacing w:line="360" w:lineRule="auto"/>
        <w:ind w:left="0" w:firstLine="709"/>
        <w:jc w:val="both"/>
        <w:rPr>
          <w:rFonts w:ascii="Arial" w:eastAsia="Batang" w:hAnsi="Arial" w:cs="Arial"/>
          <w:b/>
        </w:rPr>
      </w:pPr>
      <w:r w:rsidRPr="001B2EF7">
        <w:rPr>
          <w:rFonts w:ascii="Arial" w:eastAsia="Batang" w:hAnsi="Arial" w:cs="Arial"/>
        </w:rPr>
        <w:t>Comportamiento de compra.</w:t>
      </w:r>
    </w:p>
    <w:p w:rsidR="002941E3" w:rsidRDefault="002941E3" w:rsidP="001B2EF7">
      <w:pPr>
        <w:spacing w:line="360" w:lineRule="auto"/>
        <w:ind w:firstLine="709"/>
        <w:rPr>
          <w:rFonts w:ascii="Arial" w:hAnsi="Arial" w:cs="Arial"/>
        </w:rPr>
      </w:pPr>
    </w:p>
    <w:p w:rsidR="00027090" w:rsidRDefault="00027090" w:rsidP="001B2EF7">
      <w:pPr>
        <w:spacing w:line="360" w:lineRule="auto"/>
        <w:ind w:firstLine="709"/>
        <w:rPr>
          <w:rFonts w:ascii="Arial" w:hAnsi="Arial" w:cs="Arial"/>
        </w:rPr>
      </w:pPr>
    </w:p>
    <w:p w:rsidR="0011241C" w:rsidRDefault="00BD1456" w:rsidP="001B2EF7">
      <w:pPr>
        <w:tabs>
          <w:tab w:val="left" w:pos="284"/>
          <w:tab w:val="left" w:pos="426"/>
        </w:tabs>
        <w:spacing w:line="360" w:lineRule="auto"/>
        <w:jc w:val="both"/>
        <w:rPr>
          <w:rFonts w:ascii="Arial" w:eastAsia="Batang" w:hAnsi="Arial" w:cs="Arial"/>
          <w:b/>
        </w:rPr>
      </w:pPr>
      <w:r w:rsidRPr="001B2EF7">
        <w:rPr>
          <w:rFonts w:ascii="Arial" w:eastAsia="Batang" w:hAnsi="Arial" w:cs="Arial"/>
          <w:b/>
        </w:rPr>
        <w:t>CARACTERISTICAS DEL PRODUCTO NO TRADICIONAL MALANGA</w:t>
      </w:r>
    </w:p>
    <w:p w:rsidR="00BD1456" w:rsidRDefault="00027090" w:rsidP="00027090">
      <w:pPr>
        <w:tabs>
          <w:tab w:val="left" w:pos="284"/>
          <w:tab w:val="left" w:pos="426"/>
          <w:tab w:val="center" w:pos="4277"/>
        </w:tabs>
        <w:spacing w:line="360" w:lineRule="auto"/>
        <w:rPr>
          <w:rFonts w:ascii="Arial" w:eastAsia="Batang" w:hAnsi="Arial" w:cs="Arial"/>
          <w:b/>
        </w:rPr>
      </w:pPr>
      <w:r>
        <w:rPr>
          <w:rFonts w:ascii="Arial" w:eastAsia="Batang" w:hAnsi="Arial" w:cs="Arial"/>
          <w:b/>
        </w:rPr>
        <w:tab/>
      </w:r>
      <w:r>
        <w:rPr>
          <w:rFonts w:ascii="Arial" w:eastAsia="Batang" w:hAnsi="Arial" w:cs="Arial"/>
          <w:b/>
        </w:rPr>
        <w:tab/>
      </w:r>
      <w:r>
        <w:rPr>
          <w:rFonts w:ascii="Arial" w:eastAsia="Batang" w:hAnsi="Arial" w:cs="Arial"/>
          <w:b/>
        </w:rPr>
        <w:tab/>
      </w:r>
      <w:r w:rsidR="00C01D7D">
        <w:rPr>
          <w:noProof/>
          <w:lang w:val="es-EC" w:eastAsia="es-EC"/>
        </w:rPr>
        <w:drawing>
          <wp:anchor distT="0" distB="0" distL="114300" distR="114300" simplePos="0" relativeHeight="251650560" behindDoc="1" locked="0" layoutInCell="1" allowOverlap="1">
            <wp:simplePos x="0" y="0"/>
            <wp:positionH relativeFrom="column">
              <wp:posOffset>817245</wp:posOffset>
            </wp:positionH>
            <wp:positionV relativeFrom="paragraph">
              <wp:align>inside</wp:align>
            </wp:positionV>
            <wp:extent cx="3581400" cy="2667000"/>
            <wp:effectExtent l="19050" t="0" r="0" b="0"/>
            <wp:wrapNone/>
            <wp:docPr id="83" name="Imagen 3" descr="DSC0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4076"/>
                    <pic:cNvPicPr>
                      <a:picLocks noChangeAspect="1" noChangeArrowheads="1"/>
                    </pic:cNvPicPr>
                  </pic:nvPicPr>
                  <pic:blipFill>
                    <a:blip r:embed="rId11" cstate="print">
                      <a:lum bright="20000" contrast="-20000"/>
                    </a:blip>
                    <a:srcRect/>
                    <a:stretch>
                      <a:fillRect/>
                    </a:stretch>
                  </pic:blipFill>
                  <pic:spPr bwMode="auto">
                    <a:xfrm>
                      <a:off x="0" y="0"/>
                      <a:ext cx="3581400" cy="2667000"/>
                    </a:xfrm>
                    <a:prstGeom prst="rect">
                      <a:avLst/>
                    </a:prstGeom>
                    <a:noFill/>
                    <a:ln w="9525">
                      <a:noFill/>
                      <a:miter lim="800000"/>
                      <a:headEnd/>
                      <a:tailEnd/>
                    </a:ln>
                  </pic:spPr>
                </pic:pic>
              </a:graphicData>
            </a:graphic>
          </wp:anchor>
        </w:drawing>
      </w: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27090" w:rsidRDefault="00027090" w:rsidP="001B2EF7">
      <w:pPr>
        <w:tabs>
          <w:tab w:val="left" w:pos="284"/>
          <w:tab w:val="left" w:pos="426"/>
        </w:tabs>
        <w:spacing w:line="360" w:lineRule="auto"/>
        <w:jc w:val="both"/>
        <w:rPr>
          <w:rFonts w:ascii="Arial" w:eastAsia="Batang" w:hAnsi="Arial" w:cs="Arial"/>
          <w:sz w:val="18"/>
          <w:szCs w:val="18"/>
        </w:rPr>
      </w:pPr>
    </w:p>
    <w:p w:rsidR="000140AC" w:rsidRPr="00A06726" w:rsidRDefault="00027090" w:rsidP="001B2EF7">
      <w:pPr>
        <w:tabs>
          <w:tab w:val="left" w:pos="284"/>
          <w:tab w:val="left" w:pos="426"/>
        </w:tabs>
        <w:spacing w:line="360" w:lineRule="auto"/>
        <w:jc w:val="both"/>
        <w:rPr>
          <w:rFonts w:ascii="Arial" w:eastAsia="Batang" w:hAnsi="Arial" w:cs="Arial"/>
          <w:sz w:val="18"/>
          <w:szCs w:val="18"/>
        </w:rPr>
      </w:pPr>
      <w:r>
        <w:rPr>
          <w:rFonts w:ascii="Arial" w:eastAsia="Batang" w:hAnsi="Arial" w:cs="Arial"/>
          <w:sz w:val="18"/>
          <w:szCs w:val="18"/>
        </w:rPr>
        <w:t xml:space="preserve">                          </w:t>
      </w:r>
      <w:r w:rsidR="00A06726" w:rsidRPr="00A06726">
        <w:rPr>
          <w:rFonts w:ascii="Arial" w:eastAsia="Batang" w:hAnsi="Arial" w:cs="Arial"/>
          <w:sz w:val="18"/>
          <w:szCs w:val="18"/>
        </w:rPr>
        <w:t>Fuente: Los Autores</w:t>
      </w:r>
    </w:p>
    <w:p w:rsidR="001B2EF7" w:rsidRDefault="001B2EF7" w:rsidP="001B2EF7">
      <w:pPr>
        <w:tabs>
          <w:tab w:val="left" w:pos="284"/>
          <w:tab w:val="left" w:pos="426"/>
        </w:tabs>
        <w:spacing w:line="360" w:lineRule="auto"/>
        <w:jc w:val="both"/>
        <w:rPr>
          <w:rFonts w:ascii="Arial" w:eastAsia="Batang" w:hAnsi="Arial" w:cs="Arial"/>
          <w:b/>
        </w:rPr>
      </w:pPr>
    </w:p>
    <w:p w:rsidR="008A4280" w:rsidRDefault="008A4280" w:rsidP="001B2EF7">
      <w:pPr>
        <w:autoSpaceDE w:val="0"/>
        <w:autoSpaceDN w:val="0"/>
        <w:adjustRightInd w:val="0"/>
        <w:spacing w:line="360" w:lineRule="auto"/>
        <w:rPr>
          <w:rFonts w:ascii="Arial" w:eastAsia="Calibri" w:hAnsi="Arial" w:cs="Arial"/>
          <w:b/>
          <w:bCs/>
          <w:i/>
          <w:color w:val="333333"/>
          <w:sz w:val="22"/>
          <w:szCs w:val="22"/>
          <w:lang w:eastAsia="es-ES"/>
        </w:rPr>
      </w:pPr>
    </w:p>
    <w:p w:rsidR="008A4280" w:rsidRDefault="008A4280" w:rsidP="001B2EF7">
      <w:pPr>
        <w:autoSpaceDE w:val="0"/>
        <w:autoSpaceDN w:val="0"/>
        <w:adjustRightInd w:val="0"/>
        <w:spacing w:line="360" w:lineRule="auto"/>
        <w:rPr>
          <w:rFonts w:ascii="Arial" w:eastAsia="Calibri" w:hAnsi="Arial" w:cs="Arial"/>
          <w:b/>
          <w:bCs/>
          <w:i/>
          <w:color w:val="333333"/>
          <w:sz w:val="22"/>
          <w:szCs w:val="22"/>
          <w:lang w:eastAsia="es-ES"/>
        </w:rPr>
      </w:pPr>
    </w:p>
    <w:p w:rsidR="008A4280" w:rsidRDefault="008A4280" w:rsidP="001B2EF7">
      <w:pPr>
        <w:autoSpaceDE w:val="0"/>
        <w:autoSpaceDN w:val="0"/>
        <w:adjustRightInd w:val="0"/>
        <w:spacing w:line="360" w:lineRule="auto"/>
        <w:rPr>
          <w:rFonts w:ascii="Arial" w:eastAsia="Calibri" w:hAnsi="Arial" w:cs="Arial"/>
          <w:b/>
          <w:bCs/>
          <w:i/>
          <w:color w:val="333333"/>
          <w:sz w:val="22"/>
          <w:szCs w:val="22"/>
          <w:lang w:eastAsia="es-ES"/>
        </w:rPr>
      </w:pPr>
    </w:p>
    <w:p w:rsidR="008A4280" w:rsidRDefault="008A4280" w:rsidP="001B2EF7">
      <w:pPr>
        <w:autoSpaceDE w:val="0"/>
        <w:autoSpaceDN w:val="0"/>
        <w:adjustRightInd w:val="0"/>
        <w:spacing w:line="360" w:lineRule="auto"/>
        <w:rPr>
          <w:rFonts w:ascii="Arial" w:eastAsia="Calibri" w:hAnsi="Arial" w:cs="Arial"/>
          <w:b/>
          <w:bCs/>
          <w:i/>
          <w:color w:val="333333"/>
          <w:sz w:val="22"/>
          <w:szCs w:val="22"/>
          <w:lang w:eastAsia="es-ES"/>
        </w:rPr>
      </w:pPr>
    </w:p>
    <w:p w:rsidR="00263B28" w:rsidRPr="00C46228" w:rsidRDefault="00263B28" w:rsidP="001B2EF7">
      <w:pPr>
        <w:autoSpaceDE w:val="0"/>
        <w:autoSpaceDN w:val="0"/>
        <w:adjustRightInd w:val="0"/>
        <w:spacing w:line="360" w:lineRule="auto"/>
        <w:rPr>
          <w:rFonts w:ascii="Arial" w:eastAsia="Calibri" w:hAnsi="Arial" w:cs="Arial"/>
          <w:b/>
          <w:bCs/>
          <w:i/>
          <w:color w:val="333333"/>
          <w:sz w:val="22"/>
          <w:szCs w:val="22"/>
          <w:lang w:eastAsia="es-ES"/>
        </w:rPr>
      </w:pPr>
      <w:r w:rsidRPr="00C46228">
        <w:rPr>
          <w:rFonts w:ascii="Arial" w:eastAsia="Calibri" w:hAnsi="Arial" w:cs="Arial"/>
          <w:b/>
          <w:bCs/>
          <w:i/>
          <w:color w:val="333333"/>
          <w:sz w:val="22"/>
          <w:szCs w:val="22"/>
          <w:lang w:eastAsia="es-ES"/>
        </w:rPr>
        <w:lastRenderedPageBreak/>
        <w:t>NOMBRE CIENTÍFIC</w:t>
      </w:r>
      <w:r w:rsidR="00C46228">
        <w:rPr>
          <w:rFonts w:ascii="Arial" w:eastAsia="Calibri" w:hAnsi="Arial" w:cs="Arial"/>
          <w:b/>
          <w:bCs/>
          <w:i/>
          <w:color w:val="333333"/>
          <w:sz w:val="22"/>
          <w:szCs w:val="22"/>
          <w:lang w:eastAsia="es-ES"/>
        </w:rPr>
        <w:t>O</w:t>
      </w:r>
      <w:r w:rsidR="00C46228">
        <w:rPr>
          <w:rStyle w:val="Refdenotaalfinal"/>
          <w:rFonts w:ascii="Arial" w:eastAsia="Calibri" w:hAnsi="Arial" w:cs="Arial"/>
          <w:b/>
          <w:bCs/>
          <w:i/>
          <w:color w:val="333333"/>
          <w:sz w:val="22"/>
          <w:szCs w:val="22"/>
          <w:lang w:eastAsia="es-ES"/>
        </w:rPr>
        <w:endnoteReference w:id="2"/>
      </w:r>
    </w:p>
    <w:p w:rsidR="00263B28" w:rsidRPr="00C46228" w:rsidRDefault="00263B28" w:rsidP="001B2EF7">
      <w:pPr>
        <w:autoSpaceDE w:val="0"/>
        <w:autoSpaceDN w:val="0"/>
        <w:adjustRightInd w:val="0"/>
        <w:spacing w:line="360" w:lineRule="auto"/>
        <w:rPr>
          <w:rFonts w:ascii="Arial" w:eastAsia="Calibri" w:hAnsi="Arial" w:cs="Arial"/>
          <w:b/>
          <w:bCs/>
          <w:i/>
          <w:iCs/>
          <w:color w:val="333333"/>
          <w:sz w:val="22"/>
          <w:szCs w:val="22"/>
          <w:lang w:eastAsia="es-ES"/>
        </w:rPr>
      </w:pPr>
      <w:r w:rsidRPr="00C46228">
        <w:rPr>
          <w:rFonts w:ascii="Arial" w:eastAsia="Calibri" w:hAnsi="Arial" w:cs="Arial"/>
          <w:b/>
          <w:bCs/>
          <w:i/>
          <w:iCs/>
          <w:color w:val="333333"/>
          <w:sz w:val="22"/>
          <w:szCs w:val="22"/>
          <w:lang w:eastAsia="es-ES"/>
        </w:rPr>
        <w:t>Xanthosoma sagittifolium(L) Schott</w:t>
      </w:r>
    </w:p>
    <w:p w:rsidR="00C46228" w:rsidRDefault="00C46228" w:rsidP="001B2EF7">
      <w:pPr>
        <w:autoSpaceDE w:val="0"/>
        <w:autoSpaceDN w:val="0"/>
        <w:adjustRightInd w:val="0"/>
        <w:spacing w:line="360" w:lineRule="auto"/>
        <w:rPr>
          <w:rFonts w:ascii="Arial" w:eastAsia="Calibri" w:hAnsi="Arial" w:cs="Arial"/>
          <w:b/>
          <w:bCs/>
          <w:color w:val="333333"/>
          <w:sz w:val="22"/>
          <w:szCs w:val="22"/>
          <w:lang w:eastAsia="es-ES"/>
        </w:rPr>
      </w:pPr>
    </w:p>
    <w:p w:rsidR="00263B28" w:rsidRPr="00C46228" w:rsidRDefault="00263B28" w:rsidP="001B2EF7">
      <w:pPr>
        <w:autoSpaceDE w:val="0"/>
        <w:autoSpaceDN w:val="0"/>
        <w:adjustRightInd w:val="0"/>
        <w:spacing w:line="360" w:lineRule="auto"/>
        <w:rPr>
          <w:rFonts w:ascii="Arial" w:eastAsia="Calibri" w:hAnsi="Arial" w:cs="Arial"/>
          <w:b/>
          <w:bCs/>
          <w:i/>
          <w:color w:val="333333"/>
          <w:sz w:val="22"/>
          <w:szCs w:val="22"/>
          <w:lang w:eastAsia="es-ES"/>
        </w:rPr>
      </w:pPr>
      <w:r w:rsidRPr="00C46228">
        <w:rPr>
          <w:rFonts w:ascii="Arial" w:eastAsia="Calibri" w:hAnsi="Arial" w:cs="Arial"/>
          <w:b/>
          <w:bCs/>
          <w:i/>
          <w:color w:val="333333"/>
          <w:sz w:val="22"/>
          <w:szCs w:val="22"/>
          <w:lang w:eastAsia="es-ES"/>
        </w:rPr>
        <w:t>NOMBRES COMUNES</w:t>
      </w:r>
    </w:p>
    <w:p w:rsidR="00263B28" w:rsidRPr="00F20B85" w:rsidRDefault="00263B28" w:rsidP="00C03336">
      <w:pPr>
        <w:spacing w:line="360" w:lineRule="auto"/>
        <w:ind w:firstLine="708"/>
        <w:jc w:val="both"/>
        <w:rPr>
          <w:rFonts w:ascii="Arial" w:eastAsia="Batang" w:hAnsi="Arial" w:cs="Arial"/>
          <w:i/>
          <w:color w:val="000000"/>
          <w:sz w:val="22"/>
          <w:szCs w:val="22"/>
        </w:rPr>
      </w:pPr>
      <w:r w:rsidRPr="00F20B85">
        <w:rPr>
          <w:rFonts w:ascii="Arial" w:eastAsia="Batang" w:hAnsi="Arial" w:cs="Arial"/>
          <w:i/>
          <w:color w:val="000000"/>
          <w:sz w:val="22"/>
          <w:szCs w:val="22"/>
        </w:rPr>
        <w:t>Yautía, tania (Puerto Rico, Trinidad-Tobago), macal (México), quiscamote</w:t>
      </w:r>
      <w:r w:rsidR="00F20B85" w:rsidRPr="00F20B85">
        <w:rPr>
          <w:rFonts w:ascii="Arial" w:eastAsia="Batang" w:hAnsi="Arial" w:cs="Arial"/>
          <w:i/>
          <w:color w:val="000000"/>
          <w:sz w:val="22"/>
          <w:szCs w:val="22"/>
        </w:rPr>
        <w:t xml:space="preserve"> </w:t>
      </w:r>
      <w:r w:rsidRPr="00F20B85">
        <w:rPr>
          <w:rFonts w:ascii="Arial" w:eastAsia="Batang" w:hAnsi="Arial" w:cs="Arial"/>
          <w:i/>
          <w:color w:val="000000"/>
          <w:sz w:val="22"/>
          <w:szCs w:val="22"/>
        </w:rPr>
        <w:t>(Honduras), tiquisque (Costa Rica), otó (panamá), okumo (Venezuela), uncucha</w:t>
      </w:r>
      <w:r w:rsidR="00F20B85" w:rsidRPr="00F20B85">
        <w:rPr>
          <w:rFonts w:ascii="Arial" w:eastAsia="Batang" w:hAnsi="Arial" w:cs="Arial"/>
          <w:i/>
          <w:color w:val="000000"/>
          <w:sz w:val="22"/>
          <w:szCs w:val="22"/>
        </w:rPr>
        <w:t xml:space="preserve"> </w:t>
      </w:r>
      <w:r w:rsidRPr="00F20B85">
        <w:rPr>
          <w:rFonts w:ascii="Arial" w:eastAsia="Batang" w:hAnsi="Arial" w:cs="Arial"/>
          <w:i/>
          <w:color w:val="000000"/>
          <w:sz w:val="22"/>
          <w:szCs w:val="22"/>
        </w:rPr>
        <w:t>(Perú), mangarito, mangareto (Brasil), gualuza (Bolivia), malangay (Colombia),</w:t>
      </w:r>
      <w:r w:rsidR="00F20B85" w:rsidRPr="00F20B85">
        <w:rPr>
          <w:rFonts w:ascii="Arial" w:eastAsia="Batang" w:hAnsi="Arial" w:cs="Arial"/>
          <w:i/>
          <w:color w:val="000000"/>
          <w:sz w:val="22"/>
          <w:szCs w:val="22"/>
        </w:rPr>
        <w:t xml:space="preserve"> </w:t>
      </w:r>
      <w:r w:rsidRPr="00F20B85">
        <w:rPr>
          <w:rFonts w:ascii="Arial" w:eastAsia="Batang" w:hAnsi="Arial" w:cs="Arial"/>
          <w:i/>
          <w:color w:val="000000"/>
          <w:sz w:val="22"/>
          <w:szCs w:val="22"/>
        </w:rPr>
        <w:t>malanga, sango (Ecuador).</w:t>
      </w:r>
    </w:p>
    <w:p w:rsidR="00C46228" w:rsidRDefault="00C46228" w:rsidP="001B2EF7">
      <w:pPr>
        <w:autoSpaceDE w:val="0"/>
        <w:autoSpaceDN w:val="0"/>
        <w:adjustRightInd w:val="0"/>
        <w:spacing w:line="360" w:lineRule="auto"/>
        <w:rPr>
          <w:rFonts w:ascii="Arial" w:eastAsia="Calibri" w:hAnsi="Arial" w:cs="Arial"/>
          <w:b/>
          <w:bCs/>
          <w:i/>
          <w:color w:val="333333"/>
          <w:sz w:val="22"/>
          <w:szCs w:val="22"/>
          <w:lang w:eastAsia="es-ES"/>
        </w:rPr>
      </w:pPr>
    </w:p>
    <w:p w:rsidR="00263B28" w:rsidRPr="00C46228" w:rsidRDefault="00263B28" w:rsidP="001B2EF7">
      <w:pPr>
        <w:autoSpaceDE w:val="0"/>
        <w:autoSpaceDN w:val="0"/>
        <w:adjustRightInd w:val="0"/>
        <w:spacing w:line="360" w:lineRule="auto"/>
        <w:rPr>
          <w:rFonts w:ascii="Arial" w:eastAsia="Calibri" w:hAnsi="Arial" w:cs="Arial"/>
          <w:b/>
          <w:bCs/>
          <w:i/>
          <w:color w:val="333333"/>
          <w:sz w:val="22"/>
          <w:szCs w:val="22"/>
          <w:lang w:eastAsia="es-ES"/>
        </w:rPr>
      </w:pPr>
      <w:r w:rsidRPr="00C46228">
        <w:rPr>
          <w:rFonts w:ascii="Arial" w:eastAsia="Calibri" w:hAnsi="Arial" w:cs="Arial"/>
          <w:b/>
          <w:bCs/>
          <w:i/>
          <w:color w:val="333333"/>
          <w:sz w:val="22"/>
          <w:szCs w:val="22"/>
          <w:lang w:eastAsia="es-ES"/>
        </w:rPr>
        <w:t>SISTEMATICA</w:t>
      </w:r>
    </w:p>
    <w:p w:rsidR="00263B28" w:rsidRPr="00C46228" w:rsidRDefault="00263B28" w:rsidP="001B2EF7">
      <w:pPr>
        <w:autoSpaceDE w:val="0"/>
        <w:autoSpaceDN w:val="0"/>
        <w:adjustRightInd w:val="0"/>
        <w:spacing w:line="360" w:lineRule="auto"/>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Reino: Vegetal</w:t>
      </w:r>
    </w:p>
    <w:p w:rsidR="00263B28" w:rsidRPr="00C46228" w:rsidRDefault="00263B28" w:rsidP="001B2EF7">
      <w:pPr>
        <w:autoSpaceDE w:val="0"/>
        <w:autoSpaceDN w:val="0"/>
        <w:adjustRightInd w:val="0"/>
        <w:spacing w:line="360" w:lineRule="auto"/>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Clase: Angiospermae</w:t>
      </w:r>
    </w:p>
    <w:p w:rsidR="00263B28" w:rsidRPr="00C46228" w:rsidRDefault="00263B28" w:rsidP="001B2EF7">
      <w:pPr>
        <w:autoSpaceDE w:val="0"/>
        <w:autoSpaceDN w:val="0"/>
        <w:adjustRightInd w:val="0"/>
        <w:spacing w:line="360" w:lineRule="auto"/>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Subclase: Monocotyledoneae</w:t>
      </w:r>
    </w:p>
    <w:p w:rsidR="00263B28" w:rsidRPr="00C46228" w:rsidRDefault="00263B28" w:rsidP="001B2EF7">
      <w:pPr>
        <w:autoSpaceDE w:val="0"/>
        <w:autoSpaceDN w:val="0"/>
        <w:adjustRightInd w:val="0"/>
        <w:spacing w:line="360" w:lineRule="auto"/>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Orden: Spathiflorae</w:t>
      </w:r>
    </w:p>
    <w:p w:rsidR="00263B28" w:rsidRPr="00C46228" w:rsidRDefault="00263B28" w:rsidP="001B2EF7">
      <w:pPr>
        <w:autoSpaceDE w:val="0"/>
        <w:autoSpaceDN w:val="0"/>
        <w:adjustRightInd w:val="0"/>
        <w:spacing w:line="360" w:lineRule="auto"/>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Familia: Araceae</w:t>
      </w:r>
    </w:p>
    <w:p w:rsidR="00263B28" w:rsidRPr="00C46228" w:rsidRDefault="00263B28" w:rsidP="001B2EF7">
      <w:pPr>
        <w:autoSpaceDE w:val="0"/>
        <w:autoSpaceDN w:val="0"/>
        <w:adjustRightInd w:val="0"/>
        <w:spacing w:line="360" w:lineRule="auto"/>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Género: Xanthosoma</w:t>
      </w:r>
    </w:p>
    <w:p w:rsidR="00263B28" w:rsidRPr="00C46228" w:rsidRDefault="00263B28" w:rsidP="001B2EF7">
      <w:pPr>
        <w:autoSpaceDE w:val="0"/>
        <w:autoSpaceDN w:val="0"/>
        <w:adjustRightInd w:val="0"/>
        <w:spacing w:line="360" w:lineRule="auto"/>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Especie: Sagittifolium(L)Schott</w:t>
      </w:r>
    </w:p>
    <w:p w:rsidR="00C46228" w:rsidRDefault="00C46228" w:rsidP="001B2EF7">
      <w:pPr>
        <w:autoSpaceDE w:val="0"/>
        <w:autoSpaceDN w:val="0"/>
        <w:adjustRightInd w:val="0"/>
        <w:spacing w:line="360" w:lineRule="auto"/>
        <w:rPr>
          <w:rFonts w:ascii="Arial" w:eastAsia="Calibri" w:hAnsi="Arial" w:cs="Arial"/>
          <w:b/>
          <w:bCs/>
          <w:i/>
          <w:color w:val="333333"/>
          <w:sz w:val="22"/>
          <w:szCs w:val="22"/>
          <w:lang w:eastAsia="es-ES"/>
        </w:rPr>
      </w:pPr>
    </w:p>
    <w:p w:rsidR="00263B28" w:rsidRPr="00C46228" w:rsidRDefault="00027090" w:rsidP="001B2EF7">
      <w:pPr>
        <w:autoSpaceDE w:val="0"/>
        <w:autoSpaceDN w:val="0"/>
        <w:adjustRightInd w:val="0"/>
        <w:spacing w:line="360" w:lineRule="auto"/>
        <w:rPr>
          <w:rFonts w:ascii="Arial" w:eastAsia="Calibri" w:hAnsi="Arial" w:cs="Arial"/>
          <w:b/>
          <w:bCs/>
          <w:i/>
          <w:color w:val="333333"/>
          <w:sz w:val="22"/>
          <w:szCs w:val="22"/>
          <w:lang w:eastAsia="es-ES"/>
        </w:rPr>
      </w:pPr>
      <w:r>
        <w:rPr>
          <w:rFonts w:ascii="Arial" w:eastAsia="Calibri" w:hAnsi="Arial" w:cs="Arial"/>
          <w:b/>
          <w:bCs/>
          <w:i/>
          <w:color w:val="333333"/>
          <w:sz w:val="22"/>
          <w:szCs w:val="22"/>
          <w:lang w:eastAsia="es-ES"/>
        </w:rPr>
        <w:t>VARIEDADES</w:t>
      </w:r>
    </w:p>
    <w:p w:rsidR="00263B28" w:rsidRDefault="00263B28" w:rsidP="001B2EF7">
      <w:pPr>
        <w:tabs>
          <w:tab w:val="left" w:pos="284"/>
          <w:tab w:val="left" w:pos="426"/>
        </w:tabs>
        <w:spacing w:line="360" w:lineRule="auto"/>
        <w:jc w:val="both"/>
        <w:rPr>
          <w:rFonts w:ascii="Arial" w:eastAsia="Calibri" w:hAnsi="Arial" w:cs="Arial"/>
          <w:i/>
          <w:color w:val="333333"/>
          <w:sz w:val="22"/>
          <w:szCs w:val="22"/>
          <w:lang w:eastAsia="es-ES"/>
        </w:rPr>
      </w:pPr>
      <w:r w:rsidRPr="00C46228">
        <w:rPr>
          <w:rFonts w:ascii="Arial" w:eastAsia="Calibri" w:hAnsi="Arial" w:cs="Arial"/>
          <w:i/>
          <w:color w:val="333333"/>
          <w:sz w:val="22"/>
          <w:szCs w:val="22"/>
          <w:lang w:eastAsia="es-ES"/>
        </w:rPr>
        <w:t>Existen dos variedades conocidas en el Ecuador la blanca y la lila o morada</w:t>
      </w:r>
    </w:p>
    <w:p w:rsidR="009B43E4" w:rsidRDefault="00C01D7D" w:rsidP="001B2EF7">
      <w:pPr>
        <w:tabs>
          <w:tab w:val="left" w:pos="284"/>
          <w:tab w:val="left" w:pos="426"/>
        </w:tabs>
        <w:spacing w:line="360" w:lineRule="auto"/>
        <w:jc w:val="both"/>
        <w:rPr>
          <w:rFonts w:ascii="Arial" w:eastAsia="Calibri" w:hAnsi="Arial" w:cs="Arial"/>
          <w:i/>
          <w:color w:val="333333"/>
          <w:sz w:val="22"/>
          <w:szCs w:val="22"/>
          <w:lang w:eastAsia="es-ES"/>
        </w:rPr>
      </w:pPr>
      <w:r>
        <w:rPr>
          <w:noProof/>
          <w:lang w:val="es-EC" w:eastAsia="es-EC"/>
        </w:rPr>
        <w:drawing>
          <wp:anchor distT="0" distB="0" distL="114300" distR="114300" simplePos="0" relativeHeight="251651584" behindDoc="1" locked="0" layoutInCell="1" allowOverlap="1">
            <wp:simplePos x="0" y="0"/>
            <wp:positionH relativeFrom="column">
              <wp:posOffset>912495</wp:posOffset>
            </wp:positionH>
            <wp:positionV relativeFrom="paragraph">
              <wp:posOffset>224155</wp:posOffset>
            </wp:positionV>
            <wp:extent cx="3467100" cy="2600325"/>
            <wp:effectExtent l="19050" t="0" r="0" b="0"/>
            <wp:wrapNone/>
            <wp:docPr id="82" name="Imagen 4" descr="DSC0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4066"/>
                    <pic:cNvPicPr>
                      <a:picLocks noChangeAspect="1" noChangeArrowheads="1"/>
                    </pic:cNvPicPr>
                  </pic:nvPicPr>
                  <pic:blipFill>
                    <a:blip r:embed="rId12" cstate="print">
                      <a:lum bright="20000" contrast="-20000"/>
                    </a:blip>
                    <a:srcRect/>
                    <a:stretch>
                      <a:fillRect/>
                    </a:stretch>
                  </pic:blipFill>
                  <pic:spPr bwMode="auto">
                    <a:xfrm>
                      <a:off x="0" y="0"/>
                      <a:ext cx="3467100" cy="2600325"/>
                    </a:xfrm>
                    <a:prstGeom prst="rect">
                      <a:avLst/>
                    </a:prstGeom>
                    <a:noFill/>
                    <a:ln w="9525">
                      <a:noFill/>
                      <a:miter lim="800000"/>
                      <a:headEnd/>
                      <a:tailEnd/>
                    </a:ln>
                  </pic:spPr>
                </pic:pic>
              </a:graphicData>
            </a:graphic>
          </wp:anchor>
        </w:drawing>
      </w:r>
    </w:p>
    <w:p w:rsidR="009B43E4" w:rsidRDefault="009B43E4" w:rsidP="001B2EF7">
      <w:pPr>
        <w:tabs>
          <w:tab w:val="left" w:pos="284"/>
          <w:tab w:val="left" w:pos="426"/>
        </w:tabs>
        <w:spacing w:line="360" w:lineRule="auto"/>
        <w:jc w:val="both"/>
        <w:rPr>
          <w:rFonts w:ascii="Arial" w:eastAsia="Calibri" w:hAnsi="Arial" w:cs="Arial"/>
          <w:i/>
          <w:color w:val="333333"/>
          <w:sz w:val="22"/>
          <w:szCs w:val="22"/>
          <w:lang w:eastAsia="es-ES"/>
        </w:rPr>
      </w:pPr>
    </w:p>
    <w:p w:rsidR="00C46228" w:rsidRDefault="00C46228" w:rsidP="001B2EF7">
      <w:pPr>
        <w:tabs>
          <w:tab w:val="left" w:pos="284"/>
          <w:tab w:val="left" w:pos="426"/>
        </w:tabs>
        <w:spacing w:line="360" w:lineRule="auto"/>
        <w:jc w:val="both"/>
        <w:rPr>
          <w:rFonts w:ascii="Arial" w:eastAsia="Batang" w:hAnsi="Arial" w:cs="Arial"/>
          <w:b/>
        </w:rPr>
      </w:pPr>
    </w:p>
    <w:p w:rsidR="009B43E4" w:rsidRDefault="009B43E4" w:rsidP="001B2EF7">
      <w:pPr>
        <w:tabs>
          <w:tab w:val="left" w:pos="284"/>
          <w:tab w:val="left" w:pos="426"/>
        </w:tabs>
        <w:spacing w:line="360" w:lineRule="auto"/>
        <w:jc w:val="both"/>
        <w:rPr>
          <w:rFonts w:ascii="Arial" w:eastAsia="Batang" w:hAnsi="Arial" w:cs="Arial"/>
          <w:b/>
        </w:rPr>
      </w:pPr>
    </w:p>
    <w:p w:rsidR="000140AC" w:rsidRDefault="000140AC" w:rsidP="001B2EF7">
      <w:pPr>
        <w:autoSpaceDE w:val="0"/>
        <w:autoSpaceDN w:val="0"/>
        <w:adjustRightInd w:val="0"/>
        <w:spacing w:line="360" w:lineRule="auto"/>
        <w:jc w:val="center"/>
        <w:rPr>
          <w:rFonts w:ascii="Arial" w:eastAsia="Calibri" w:hAnsi="Arial" w:cs="Arial"/>
          <w:b/>
          <w:bCs/>
          <w:i/>
          <w:color w:val="333333"/>
          <w:sz w:val="22"/>
          <w:szCs w:val="22"/>
          <w:lang w:eastAsia="es-ES"/>
        </w:rPr>
      </w:pPr>
    </w:p>
    <w:p w:rsidR="000140AC" w:rsidRDefault="000140AC" w:rsidP="001B2EF7">
      <w:pPr>
        <w:autoSpaceDE w:val="0"/>
        <w:autoSpaceDN w:val="0"/>
        <w:adjustRightInd w:val="0"/>
        <w:spacing w:line="360" w:lineRule="auto"/>
        <w:rPr>
          <w:rFonts w:ascii="Arial" w:eastAsia="Calibri" w:hAnsi="Arial" w:cs="Arial"/>
          <w:b/>
          <w:bCs/>
          <w:i/>
          <w:color w:val="333333"/>
          <w:sz w:val="22"/>
          <w:szCs w:val="22"/>
          <w:lang w:eastAsia="es-ES"/>
        </w:rPr>
      </w:pPr>
    </w:p>
    <w:p w:rsidR="000140AC" w:rsidRDefault="000140AC" w:rsidP="001B2EF7">
      <w:pPr>
        <w:autoSpaceDE w:val="0"/>
        <w:autoSpaceDN w:val="0"/>
        <w:adjustRightInd w:val="0"/>
        <w:spacing w:line="360" w:lineRule="auto"/>
        <w:rPr>
          <w:rFonts w:ascii="Arial" w:eastAsia="Calibri" w:hAnsi="Arial" w:cs="Arial"/>
          <w:b/>
          <w:bCs/>
          <w:i/>
          <w:color w:val="333333"/>
          <w:sz w:val="22"/>
          <w:szCs w:val="22"/>
          <w:lang w:eastAsia="es-ES"/>
        </w:rPr>
      </w:pPr>
    </w:p>
    <w:p w:rsidR="001B2EF7" w:rsidRDefault="001B2EF7" w:rsidP="001B2EF7">
      <w:pPr>
        <w:autoSpaceDE w:val="0"/>
        <w:autoSpaceDN w:val="0"/>
        <w:adjustRightInd w:val="0"/>
        <w:spacing w:line="360" w:lineRule="auto"/>
        <w:rPr>
          <w:rFonts w:ascii="Arial" w:eastAsia="Calibri" w:hAnsi="Arial" w:cs="Arial"/>
          <w:b/>
          <w:bCs/>
          <w:i/>
          <w:color w:val="333333"/>
          <w:sz w:val="22"/>
          <w:szCs w:val="22"/>
          <w:lang w:eastAsia="es-ES"/>
        </w:rPr>
      </w:pPr>
    </w:p>
    <w:p w:rsidR="001B2EF7" w:rsidRDefault="001B2EF7" w:rsidP="001B2EF7">
      <w:pPr>
        <w:autoSpaceDE w:val="0"/>
        <w:autoSpaceDN w:val="0"/>
        <w:adjustRightInd w:val="0"/>
        <w:spacing w:line="360" w:lineRule="auto"/>
        <w:rPr>
          <w:rFonts w:ascii="Arial" w:eastAsia="Calibri" w:hAnsi="Arial" w:cs="Arial"/>
          <w:b/>
          <w:bCs/>
          <w:i/>
          <w:color w:val="333333"/>
          <w:sz w:val="22"/>
          <w:szCs w:val="22"/>
          <w:lang w:eastAsia="es-ES"/>
        </w:rPr>
      </w:pPr>
    </w:p>
    <w:p w:rsidR="001B2EF7" w:rsidRDefault="001B2EF7" w:rsidP="001B2EF7">
      <w:pPr>
        <w:autoSpaceDE w:val="0"/>
        <w:autoSpaceDN w:val="0"/>
        <w:adjustRightInd w:val="0"/>
        <w:spacing w:line="360" w:lineRule="auto"/>
        <w:rPr>
          <w:rFonts w:ascii="Arial" w:eastAsia="Calibri" w:hAnsi="Arial" w:cs="Arial"/>
          <w:b/>
          <w:bCs/>
          <w:i/>
          <w:color w:val="333333"/>
          <w:sz w:val="22"/>
          <w:szCs w:val="22"/>
          <w:lang w:eastAsia="es-ES"/>
        </w:rPr>
      </w:pPr>
    </w:p>
    <w:p w:rsidR="001B2EF7" w:rsidRDefault="001B2EF7" w:rsidP="001B2EF7">
      <w:pPr>
        <w:autoSpaceDE w:val="0"/>
        <w:autoSpaceDN w:val="0"/>
        <w:adjustRightInd w:val="0"/>
        <w:spacing w:line="360" w:lineRule="auto"/>
        <w:rPr>
          <w:rFonts w:ascii="Arial" w:eastAsia="Calibri" w:hAnsi="Arial" w:cs="Arial"/>
          <w:b/>
          <w:bCs/>
          <w:i/>
          <w:color w:val="333333"/>
          <w:sz w:val="22"/>
          <w:szCs w:val="22"/>
          <w:lang w:eastAsia="es-ES"/>
        </w:rPr>
      </w:pPr>
    </w:p>
    <w:p w:rsidR="001B2EF7" w:rsidRDefault="001B2EF7" w:rsidP="001B2EF7">
      <w:pPr>
        <w:autoSpaceDE w:val="0"/>
        <w:autoSpaceDN w:val="0"/>
        <w:adjustRightInd w:val="0"/>
        <w:spacing w:line="360" w:lineRule="auto"/>
        <w:rPr>
          <w:rFonts w:ascii="Arial" w:eastAsia="Calibri" w:hAnsi="Arial" w:cs="Arial"/>
          <w:b/>
          <w:bCs/>
          <w:i/>
          <w:color w:val="333333"/>
          <w:sz w:val="22"/>
          <w:szCs w:val="22"/>
          <w:lang w:eastAsia="es-ES"/>
        </w:rPr>
      </w:pPr>
    </w:p>
    <w:p w:rsidR="001B2EF7" w:rsidRDefault="00027090" w:rsidP="001B2EF7">
      <w:pPr>
        <w:autoSpaceDE w:val="0"/>
        <w:autoSpaceDN w:val="0"/>
        <w:adjustRightInd w:val="0"/>
        <w:spacing w:line="360" w:lineRule="auto"/>
        <w:rPr>
          <w:rFonts w:ascii="Arial" w:eastAsia="Calibri" w:hAnsi="Arial" w:cs="Arial"/>
          <w:bCs/>
          <w:color w:val="333333"/>
          <w:sz w:val="18"/>
          <w:szCs w:val="18"/>
          <w:lang w:eastAsia="es-ES"/>
        </w:rPr>
      </w:pPr>
      <w:r>
        <w:rPr>
          <w:rFonts w:ascii="Arial" w:eastAsia="Calibri" w:hAnsi="Arial" w:cs="Arial"/>
          <w:bCs/>
          <w:color w:val="333333"/>
          <w:sz w:val="18"/>
          <w:szCs w:val="18"/>
          <w:lang w:eastAsia="es-ES"/>
        </w:rPr>
        <w:t xml:space="preserve">                            </w:t>
      </w:r>
      <w:r w:rsidR="00A06726" w:rsidRPr="00A06726">
        <w:rPr>
          <w:rFonts w:ascii="Arial" w:eastAsia="Calibri" w:hAnsi="Arial" w:cs="Arial"/>
          <w:bCs/>
          <w:color w:val="333333"/>
          <w:sz w:val="18"/>
          <w:szCs w:val="18"/>
          <w:lang w:eastAsia="es-ES"/>
        </w:rPr>
        <w:t>Fuente: Los Autores</w:t>
      </w:r>
    </w:p>
    <w:p w:rsidR="00A06726" w:rsidRDefault="00A06726" w:rsidP="001B2EF7">
      <w:pPr>
        <w:autoSpaceDE w:val="0"/>
        <w:autoSpaceDN w:val="0"/>
        <w:adjustRightInd w:val="0"/>
        <w:spacing w:line="360" w:lineRule="auto"/>
        <w:rPr>
          <w:rFonts w:ascii="Arial" w:eastAsia="Calibri" w:hAnsi="Arial" w:cs="Arial"/>
          <w:bCs/>
          <w:color w:val="333333"/>
          <w:sz w:val="18"/>
          <w:szCs w:val="18"/>
          <w:lang w:eastAsia="es-ES"/>
        </w:rPr>
      </w:pPr>
    </w:p>
    <w:p w:rsidR="00F20B85" w:rsidRDefault="00F20B85" w:rsidP="001B2EF7">
      <w:pPr>
        <w:autoSpaceDE w:val="0"/>
        <w:autoSpaceDN w:val="0"/>
        <w:adjustRightInd w:val="0"/>
        <w:spacing w:line="360" w:lineRule="auto"/>
        <w:rPr>
          <w:rFonts w:ascii="ï»¿Amplitude-Book" w:eastAsia="Calibri" w:hAnsi="ï»¿Amplitude-Book" w:cs="ï»¿Amplitude-Book"/>
          <w:lang w:eastAsia="es-ES"/>
        </w:rPr>
      </w:pPr>
      <w:r w:rsidRPr="00F20B85">
        <w:rPr>
          <w:rFonts w:ascii="Arial" w:eastAsia="Calibri" w:hAnsi="Arial" w:cs="Arial"/>
          <w:b/>
          <w:bCs/>
          <w:i/>
          <w:color w:val="333333"/>
          <w:sz w:val="22"/>
          <w:szCs w:val="22"/>
          <w:lang w:eastAsia="es-ES"/>
        </w:rPr>
        <w:lastRenderedPageBreak/>
        <w:t>P</w:t>
      </w:r>
      <w:r>
        <w:rPr>
          <w:rFonts w:ascii="Arial" w:eastAsia="Calibri" w:hAnsi="Arial" w:cs="Arial"/>
          <w:b/>
          <w:bCs/>
          <w:i/>
          <w:color w:val="333333"/>
          <w:sz w:val="22"/>
          <w:szCs w:val="22"/>
          <w:lang w:eastAsia="es-ES"/>
        </w:rPr>
        <w:t>ORTE</w:t>
      </w:r>
    </w:p>
    <w:p w:rsidR="00F20B85" w:rsidRPr="00F20B85" w:rsidRDefault="00F20B85" w:rsidP="00C03336">
      <w:pPr>
        <w:spacing w:line="360" w:lineRule="auto"/>
        <w:ind w:firstLine="708"/>
        <w:jc w:val="both"/>
        <w:rPr>
          <w:rFonts w:ascii="Arial" w:eastAsia="Batang" w:hAnsi="Arial" w:cs="Arial"/>
          <w:i/>
          <w:color w:val="000000"/>
          <w:sz w:val="22"/>
          <w:szCs w:val="22"/>
        </w:rPr>
      </w:pPr>
      <w:r w:rsidRPr="00F20B85">
        <w:rPr>
          <w:rFonts w:ascii="Arial" w:eastAsia="Batang" w:hAnsi="Arial" w:cs="Arial"/>
          <w:i/>
          <w:color w:val="000000"/>
          <w:sz w:val="22"/>
          <w:szCs w:val="22"/>
        </w:rPr>
        <w:t>Son plantas herbáceas, suculentas que</w:t>
      </w:r>
      <w:r>
        <w:rPr>
          <w:rFonts w:ascii="Arial" w:eastAsia="Batang" w:hAnsi="Arial" w:cs="Arial"/>
          <w:i/>
          <w:color w:val="000000"/>
          <w:sz w:val="22"/>
          <w:szCs w:val="22"/>
        </w:rPr>
        <w:t xml:space="preserve"> </w:t>
      </w:r>
      <w:r w:rsidRPr="00F20B85">
        <w:rPr>
          <w:rFonts w:ascii="Arial" w:eastAsia="Batang" w:hAnsi="Arial" w:cs="Arial"/>
          <w:i/>
          <w:color w:val="000000"/>
          <w:sz w:val="22"/>
          <w:szCs w:val="22"/>
        </w:rPr>
        <w:t>alcanzan una altura de 1-3 metros, sin tallo aéreo.</w:t>
      </w:r>
      <w:r>
        <w:rPr>
          <w:rFonts w:ascii="Arial" w:eastAsia="Batang" w:hAnsi="Arial" w:cs="Arial"/>
          <w:i/>
          <w:color w:val="000000"/>
          <w:sz w:val="22"/>
          <w:szCs w:val="22"/>
        </w:rPr>
        <w:t xml:space="preserve"> </w:t>
      </w:r>
      <w:r w:rsidRPr="00F20B85">
        <w:rPr>
          <w:rFonts w:ascii="Arial" w:eastAsia="Batang" w:hAnsi="Arial" w:cs="Arial"/>
          <w:i/>
          <w:color w:val="000000"/>
          <w:sz w:val="22"/>
          <w:szCs w:val="22"/>
        </w:rPr>
        <w:t>El tallo central es elipsoidal, conocido como cormo y rico en carbohidratos (18-30% en base</w:t>
      </w:r>
      <w:r>
        <w:rPr>
          <w:rFonts w:ascii="Arial" w:eastAsia="Batang" w:hAnsi="Arial" w:cs="Arial"/>
          <w:i/>
          <w:color w:val="000000"/>
          <w:sz w:val="22"/>
          <w:szCs w:val="22"/>
        </w:rPr>
        <w:t xml:space="preserve"> </w:t>
      </w:r>
      <w:r w:rsidRPr="00F20B85">
        <w:rPr>
          <w:rFonts w:ascii="Arial" w:eastAsia="Batang" w:hAnsi="Arial" w:cs="Arial"/>
          <w:i/>
          <w:color w:val="000000"/>
          <w:sz w:val="22"/>
          <w:szCs w:val="22"/>
        </w:rPr>
        <w:t>fresca).</w:t>
      </w:r>
    </w:p>
    <w:p w:rsidR="00F20B85" w:rsidRDefault="00F20B85" w:rsidP="001B2EF7">
      <w:pPr>
        <w:autoSpaceDE w:val="0"/>
        <w:autoSpaceDN w:val="0"/>
        <w:adjustRightInd w:val="0"/>
        <w:rPr>
          <w:rFonts w:ascii="ï»¿Amplitude-Book" w:eastAsia="Calibri" w:hAnsi="ï»¿Amplitude-Book" w:cs="ï»¿Amplitude-Book"/>
          <w:lang w:eastAsia="es-ES"/>
        </w:rPr>
      </w:pPr>
    </w:p>
    <w:p w:rsidR="00F20B85" w:rsidRPr="00F20B85" w:rsidRDefault="00F20B85" w:rsidP="001B2EF7">
      <w:pPr>
        <w:autoSpaceDE w:val="0"/>
        <w:autoSpaceDN w:val="0"/>
        <w:adjustRightInd w:val="0"/>
        <w:spacing w:line="360" w:lineRule="auto"/>
        <w:rPr>
          <w:rFonts w:ascii="Arial" w:eastAsia="Calibri" w:hAnsi="Arial" w:cs="Arial"/>
          <w:b/>
          <w:bCs/>
          <w:i/>
          <w:color w:val="333333"/>
          <w:sz w:val="22"/>
          <w:szCs w:val="22"/>
          <w:lang w:eastAsia="es-ES"/>
        </w:rPr>
      </w:pPr>
      <w:r w:rsidRPr="00F20B85">
        <w:rPr>
          <w:rFonts w:ascii="Arial" w:eastAsia="Calibri" w:hAnsi="Arial" w:cs="Arial"/>
          <w:b/>
          <w:bCs/>
          <w:i/>
          <w:color w:val="333333"/>
          <w:sz w:val="22"/>
          <w:szCs w:val="22"/>
          <w:lang w:eastAsia="es-ES"/>
        </w:rPr>
        <w:t>C</w:t>
      </w:r>
      <w:r>
        <w:rPr>
          <w:rFonts w:ascii="Arial" w:eastAsia="Calibri" w:hAnsi="Arial" w:cs="Arial"/>
          <w:b/>
          <w:bCs/>
          <w:i/>
          <w:color w:val="333333"/>
          <w:sz w:val="22"/>
          <w:szCs w:val="22"/>
          <w:lang w:eastAsia="es-ES"/>
        </w:rPr>
        <w:t>ORMO</w:t>
      </w:r>
    </w:p>
    <w:p w:rsidR="00F20B85" w:rsidRPr="00F20B85" w:rsidRDefault="00F20B85" w:rsidP="00C03336">
      <w:pPr>
        <w:spacing w:line="360" w:lineRule="auto"/>
        <w:ind w:firstLine="708"/>
        <w:jc w:val="both"/>
        <w:rPr>
          <w:rFonts w:ascii="Arial" w:eastAsia="Batang" w:hAnsi="Arial" w:cs="Arial"/>
          <w:i/>
          <w:color w:val="000000"/>
          <w:sz w:val="22"/>
          <w:szCs w:val="22"/>
        </w:rPr>
      </w:pPr>
      <w:r w:rsidRPr="00F20B85">
        <w:rPr>
          <w:rFonts w:ascii="Arial" w:eastAsia="Batang" w:hAnsi="Arial" w:cs="Arial"/>
          <w:i/>
          <w:color w:val="000000"/>
          <w:sz w:val="22"/>
          <w:szCs w:val="22"/>
        </w:rPr>
        <w:t>Del cormo central se desarrollan cormelos laterales recubiertos con escamas fibrosas.</w:t>
      </w:r>
    </w:p>
    <w:p w:rsidR="00F20B85" w:rsidRPr="00F20B85" w:rsidRDefault="00F20B85" w:rsidP="001B2EF7">
      <w:pPr>
        <w:spacing w:line="360" w:lineRule="auto"/>
        <w:jc w:val="both"/>
        <w:rPr>
          <w:rFonts w:ascii="Arial" w:eastAsia="Batang" w:hAnsi="Arial" w:cs="Arial"/>
          <w:i/>
          <w:color w:val="000000"/>
          <w:sz w:val="22"/>
          <w:szCs w:val="22"/>
        </w:rPr>
      </w:pPr>
      <w:r w:rsidRPr="00F20B85">
        <w:rPr>
          <w:rFonts w:ascii="Arial" w:eastAsia="Batang" w:hAnsi="Arial" w:cs="Arial"/>
          <w:i/>
          <w:color w:val="000000"/>
          <w:sz w:val="22"/>
          <w:szCs w:val="22"/>
        </w:rPr>
        <w:t>El color de la pulpa por lo general es blanco, pero también se presentan clones coloreados</w:t>
      </w:r>
      <w:r>
        <w:rPr>
          <w:rFonts w:ascii="Arial" w:eastAsia="Batang" w:hAnsi="Arial" w:cs="Arial"/>
          <w:i/>
          <w:color w:val="000000"/>
          <w:sz w:val="22"/>
          <w:szCs w:val="22"/>
        </w:rPr>
        <w:t xml:space="preserve"> </w:t>
      </w:r>
      <w:r w:rsidRPr="00F20B85">
        <w:rPr>
          <w:rFonts w:ascii="Arial" w:eastAsia="Batang" w:hAnsi="Arial" w:cs="Arial"/>
          <w:i/>
          <w:color w:val="000000"/>
          <w:sz w:val="22"/>
          <w:szCs w:val="22"/>
        </w:rPr>
        <w:t>hasta llegar al violáceo (Ministerio de Agricultura de Cuba, 1977). Según el clon, la forma varía</w:t>
      </w:r>
      <w:r>
        <w:rPr>
          <w:rFonts w:ascii="Arial" w:eastAsia="Batang" w:hAnsi="Arial" w:cs="Arial"/>
          <w:i/>
          <w:color w:val="000000"/>
          <w:sz w:val="22"/>
          <w:szCs w:val="22"/>
        </w:rPr>
        <w:t xml:space="preserve"> </w:t>
      </w:r>
      <w:r w:rsidRPr="00F20B85">
        <w:rPr>
          <w:rFonts w:ascii="Arial" w:eastAsia="Batang" w:hAnsi="Arial" w:cs="Arial"/>
          <w:i/>
          <w:color w:val="000000"/>
          <w:sz w:val="22"/>
          <w:szCs w:val="22"/>
        </w:rPr>
        <w:t>de cilíndrica hasta casi esférica y el tipo de ramificación desde simple a muy ramificada.</w:t>
      </w:r>
    </w:p>
    <w:p w:rsidR="00263B28" w:rsidRDefault="00F20B85" w:rsidP="00C03336">
      <w:pPr>
        <w:spacing w:line="360" w:lineRule="auto"/>
        <w:ind w:firstLine="708"/>
        <w:jc w:val="both"/>
        <w:rPr>
          <w:rFonts w:ascii="Arial" w:eastAsia="Batang" w:hAnsi="Arial" w:cs="Arial"/>
          <w:i/>
          <w:color w:val="000000"/>
          <w:sz w:val="22"/>
          <w:szCs w:val="22"/>
        </w:rPr>
      </w:pPr>
      <w:r w:rsidRPr="00F20B85">
        <w:rPr>
          <w:rFonts w:ascii="Arial" w:eastAsia="Batang" w:hAnsi="Arial" w:cs="Arial"/>
          <w:i/>
          <w:color w:val="000000"/>
          <w:sz w:val="22"/>
          <w:szCs w:val="22"/>
        </w:rPr>
        <w:t>Presenta marcas transversales que son las cicatrices de la hoja con frecuencia con fibras y está</w:t>
      </w:r>
      <w:r>
        <w:rPr>
          <w:rFonts w:ascii="Arial" w:eastAsia="Batang" w:hAnsi="Arial" w:cs="Arial"/>
          <w:i/>
          <w:color w:val="000000"/>
          <w:sz w:val="22"/>
          <w:szCs w:val="22"/>
        </w:rPr>
        <w:t xml:space="preserve"> </w:t>
      </w:r>
      <w:r w:rsidRPr="00F20B85">
        <w:rPr>
          <w:rFonts w:ascii="Arial" w:eastAsia="Batang" w:hAnsi="Arial" w:cs="Arial"/>
          <w:i/>
          <w:color w:val="000000"/>
          <w:sz w:val="22"/>
          <w:szCs w:val="22"/>
        </w:rPr>
        <w:t>cubierta por una capa corchosa delgada y suelta.</w:t>
      </w:r>
    </w:p>
    <w:p w:rsidR="00F20B85" w:rsidRDefault="00F20B85" w:rsidP="001B2EF7">
      <w:pPr>
        <w:spacing w:line="360" w:lineRule="auto"/>
        <w:jc w:val="both"/>
        <w:rPr>
          <w:rFonts w:ascii="Arial" w:eastAsia="Batang" w:hAnsi="Arial" w:cs="Arial"/>
          <w:i/>
          <w:color w:val="000000"/>
          <w:sz w:val="22"/>
          <w:szCs w:val="22"/>
        </w:rPr>
      </w:pPr>
    </w:p>
    <w:p w:rsidR="00F20B85" w:rsidRPr="00F20B85" w:rsidRDefault="00F20B85" w:rsidP="001B2EF7">
      <w:pPr>
        <w:autoSpaceDE w:val="0"/>
        <w:autoSpaceDN w:val="0"/>
        <w:adjustRightInd w:val="0"/>
        <w:spacing w:line="360" w:lineRule="auto"/>
        <w:rPr>
          <w:rFonts w:ascii="Arial" w:eastAsia="Calibri" w:hAnsi="Arial" w:cs="Arial"/>
          <w:b/>
          <w:bCs/>
          <w:i/>
          <w:color w:val="333333"/>
          <w:sz w:val="22"/>
          <w:szCs w:val="22"/>
          <w:lang w:eastAsia="es-ES"/>
        </w:rPr>
      </w:pPr>
      <w:r>
        <w:rPr>
          <w:rFonts w:ascii="Arial" w:eastAsia="Calibri" w:hAnsi="Arial" w:cs="Arial"/>
          <w:b/>
          <w:bCs/>
          <w:i/>
          <w:color w:val="333333"/>
          <w:sz w:val="22"/>
          <w:szCs w:val="22"/>
          <w:lang w:eastAsia="es-ES"/>
        </w:rPr>
        <w:t xml:space="preserve">HOJAS </w:t>
      </w:r>
    </w:p>
    <w:p w:rsidR="00F20B85" w:rsidRPr="00F20B85" w:rsidRDefault="00F20B85" w:rsidP="00C03336">
      <w:pPr>
        <w:spacing w:line="360" w:lineRule="auto"/>
        <w:ind w:firstLine="708"/>
        <w:jc w:val="both"/>
        <w:rPr>
          <w:rFonts w:ascii="Arial" w:eastAsia="Batang" w:hAnsi="Arial" w:cs="Arial"/>
          <w:i/>
          <w:color w:val="000000"/>
          <w:sz w:val="22"/>
          <w:szCs w:val="22"/>
        </w:rPr>
      </w:pPr>
      <w:r w:rsidRPr="007F6ECF">
        <w:rPr>
          <w:rFonts w:ascii="Arial" w:eastAsia="Batang" w:hAnsi="Arial" w:cs="Arial"/>
          <w:i/>
          <w:color w:val="000000"/>
          <w:sz w:val="22"/>
          <w:szCs w:val="22"/>
        </w:rPr>
        <w:t>Son por general de forma peltada. Se producen en el</w:t>
      </w:r>
      <w:r w:rsidR="007F6ECF">
        <w:rPr>
          <w:rFonts w:ascii="Arial" w:eastAsia="Batang" w:hAnsi="Arial" w:cs="Arial"/>
          <w:i/>
          <w:color w:val="000000"/>
          <w:sz w:val="22"/>
          <w:szCs w:val="22"/>
        </w:rPr>
        <w:t xml:space="preserve"> </w:t>
      </w:r>
      <w:r w:rsidRPr="007F6ECF">
        <w:rPr>
          <w:rFonts w:ascii="Arial" w:eastAsia="Batang" w:hAnsi="Arial" w:cs="Arial"/>
          <w:i/>
          <w:color w:val="000000"/>
          <w:sz w:val="22"/>
          <w:szCs w:val="22"/>
        </w:rPr>
        <w:t>meristemo apical del cormo y aparecen arrolladas por la</w:t>
      </w:r>
      <w:r w:rsidR="007F6ECF">
        <w:rPr>
          <w:rFonts w:ascii="Arial" w:eastAsia="Batang" w:hAnsi="Arial" w:cs="Arial"/>
          <w:i/>
          <w:color w:val="000000"/>
          <w:sz w:val="22"/>
          <w:szCs w:val="22"/>
        </w:rPr>
        <w:t xml:space="preserve"> </w:t>
      </w:r>
      <w:r w:rsidRPr="007F6ECF">
        <w:rPr>
          <w:rFonts w:ascii="Arial" w:eastAsia="Batang" w:hAnsi="Arial" w:cs="Arial"/>
          <w:i/>
          <w:color w:val="000000"/>
          <w:sz w:val="22"/>
          <w:szCs w:val="22"/>
        </w:rPr>
        <w:t>base formando un pseudotallo corto. Las hojas nuevas</w:t>
      </w:r>
      <w:r w:rsidR="007F6ECF">
        <w:rPr>
          <w:rFonts w:ascii="Arial" w:eastAsia="Batang" w:hAnsi="Arial" w:cs="Arial"/>
          <w:i/>
          <w:color w:val="000000"/>
          <w:sz w:val="22"/>
          <w:szCs w:val="22"/>
        </w:rPr>
        <w:t xml:space="preserve"> </w:t>
      </w:r>
      <w:r w:rsidRPr="007F6ECF">
        <w:rPr>
          <w:rFonts w:ascii="Arial" w:eastAsia="Batang" w:hAnsi="Arial" w:cs="Arial"/>
          <w:i/>
          <w:color w:val="000000"/>
          <w:sz w:val="22"/>
          <w:szCs w:val="22"/>
        </w:rPr>
        <w:t>salen enrolladas de entre los peciolos de las ya formadas y</w:t>
      </w:r>
      <w:r w:rsidR="007F6ECF">
        <w:rPr>
          <w:rFonts w:ascii="Arial" w:eastAsia="Batang" w:hAnsi="Arial" w:cs="Arial"/>
          <w:i/>
          <w:color w:val="000000"/>
          <w:sz w:val="22"/>
          <w:szCs w:val="22"/>
        </w:rPr>
        <w:t xml:space="preserve"> </w:t>
      </w:r>
      <w:r w:rsidRPr="007F6ECF">
        <w:rPr>
          <w:rFonts w:ascii="Arial" w:eastAsia="Batang" w:hAnsi="Arial" w:cs="Arial"/>
          <w:i/>
          <w:color w:val="000000"/>
          <w:sz w:val="22"/>
          <w:szCs w:val="22"/>
        </w:rPr>
        <w:t>las laterales más viejas se marchitan y secan. En los</w:t>
      </w:r>
      <w:r w:rsidR="007F6ECF">
        <w:rPr>
          <w:rFonts w:ascii="Arial" w:eastAsia="Batang" w:hAnsi="Arial" w:cs="Arial"/>
          <w:i/>
          <w:color w:val="000000"/>
          <w:sz w:val="22"/>
          <w:szCs w:val="22"/>
        </w:rPr>
        <w:t xml:space="preserve"> </w:t>
      </w:r>
      <w:r w:rsidRPr="007F6ECF">
        <w:rPr>
          <w:rFonts w:ascii="Arial" w:eastAsia="Batang" w:hAnsi="Arial" w:cs="Arial"/>
          <w:i/>
          <w:color w:val="000000"/>
          <w:sz w:val="22"/>
          <w:szCs w:val="22"/>
        </w:rPr>
        <w:t>primeros seis meses el área foliar se incrementa</w:t>
      </w:r>
      <w:r w:rsidR="007F6ECF">
        <w:rPr>
          <w:rFonts w:ascii="Arial" w:eastAsia="Batang" w:hAnsi="Arial" w:cs="Arial"/>
          <w:i/>
          <w:color w:val="000000"/>
          <w:sz w:val="22"/>
          <w:szCs w:val="22"/>
        </w:rPr>
        <w:t xml:space="preserve"> </w:t>
      </w:r>
      <w:r w:rsidRPr="007F6ECF">
        <w:rPr>
          <w:rFonts w:ascii="Arial" w:eastAsia="Batang" w:hAnsi="Arial" w:cs="Arial"/>
          <w:i/>
          <w:color w:val="000000"/>
          <w:sz w:val="22"/>
          <w:szCs w:val="22"/>
        </w:rPr>
        <w:t>rápidamente, para luego mantenerse estable mientras</w:t>
      </w:r>
      <w:r w:rsidR="007F6ECF">
        <w:rPr>
          <w:rFonts w:ascii="Arial" w:eastAsia="Batang" w:hAnsi="Arial" w:cs="Arial"/>
          <w:i/>
          <w:color w:val="000000"/>
          <w:sz w:val="22"/>
          <w:szCs w:val="22"/>
        </w:rPr>
        <w:t xml:space="preserve"> </w:t>
      </w:r>
      <w:r w:rsidRPr="007F6ECF">
        <w:rPr>
          <w:rFonts w:ascii="Arial" w:eastAsia="Batang" w:hAnsi="Arial" w:cs="Arial"/>
          <w:i/>
          <w:color w:val="000000"/>
          <w:sz w:val="22"/>
          <w:szCs w:val="22"/>
        </w:rPr>
        <w:t>aumenta el peso de los órganos subterráneos</w:t>
      </w:r>
    </w:p>
    <w:p w:rsidR="00F20B85" w:rsidRDefault="00F20B85" w:rsidP="001B2EF7">
      <w:pPr>
        <w:tabs>
          <w:tab w:val="left" w:pos="284"/>
          <w:tab w:val="left" w:pos="426"/>
        </w:tabs>
        <w:spacing w:line="360" w:lineRule="auto"/>
        <w:jc w:val="both"/>
        <w:rPr>
          <w:rFonts w:ascii="Arial" w:eastAsia="Batang" w:hAnsi="Arial" w:cs="Arial"/>
          <w:b/>
        </w:rPr>
      </w:pPr>
    </w:p>
    <w:p w:rsidR="007F6ECF" w:rsidRDefault="007F6ECF" w:rsidP="001B2EF7">
      <w:pPr>
        <w:tabs>
          <w:tab w:val="left" w:pos="284"/>
          <w:tab w:val="left" w:pos="426"/>
        </w:tabs>
        <w:spacing w:line="360" w:lineRule="auto"/>
        <w:jc w:val="both"/>
        <w:rPr>
          <w:rFonts w:ascii="Arial" w:eastAsia="Batang" w:hAnsi="Arial" w:cs="Arial"/>
          <w:b/>
        </w:rPr>
      </w:pPr>
    </w:p>
    <w:p w:rsidR="00BD1456" w:rsidRDefault="00BD1456" w:rsidP="001B2EF7">
      <w:pPr>
        <w:tabs>
          <w:tab w:val="left" w:pos="284"/>
          <w:tab w:val="left" w:pos="426"/>
        </w:tabs>
        <w:spacing w:line="360" w:lineRule="auto"/>
        <w:jc w:val="both"/>
        <w:rPr>
          <w:rFonts w:ascii="Arial" w:eastAsia="Batang" w:hAnsi="Arial" w:cs="Arial"/>
          <w:b/>
        </w:rPr>
      </w:pPr>
      <w:r>
        <w:rPr>
          <w:rFonts w:ascii="Arial" w:eastAsia="Batang" w:hAnsi="Arial" w:cs="Arial"/>
          <w:b/>
        </w:rPr>
        <w:t>DEFINICION DEL PRODUCTO NO TRADICIONAL MALANGA</w:t>
      </w:r>
    </w:p>
    <w:p w:rsidR="00AF7374" w:rsidRDefault="00AF7374" w:rsidP="001B2EF7">
      <w:pPr>
        <w:autoSpaceDE w:val="0"/>
        <w:autoSpaceDN w:val="0"/>
        <w:adjustRightInd w:val="0"/>
        <w:spacing w:line="360" w:lineRule="auto"/>
        <w:jc w:val="both"/>
        <w:rPr>
          <w:rFonts w:ascii="Arial" w:eastAsia="Batang" w:hAnsi="Arial" w:cs="Arial"/>
          <w:color w:val="000000"/>
        </w:rPr>
      </w:pPr>
    </w:p>
    <w:p w:rsidR="00C46228" w:rsidRPr="00A942D7" w:rsidRDefault="00C46228" w:rsidP="00C03336">
      <w:pPr>
        <w:autoSpaceDE w:val="0"/>
        <w:autoSpaceDN w:val="0"/>
        <w:adjustRightInd w:val="0"/>
        <w:spacing w:line="360" w:lineRule="auto"/>
        <w:ind w:firstLine="708"/>
        <w:jc w:val="both"/>
        <w:rPr>
          <w:rFonts w:ascii="Arial" w:eastAsia="Batang" w:hAnsi="Arial" w:cs="Arial"/>
          <w:color w:val="000000"/>
        </w:rPr>
      </w:pPr>
      <w:r w:rsidRPr="00A942D7">
        <w:rPr>
          <w:rFonts w:ascii="Arial" w:eastAsia="Batang" w:hAnsi="Arial" w:cs="Arial"/>
          <w:color w:val="000000"/>
        </w:rPr>
        <w:t>Est</w:t>
      </w:r>
      <w:r w:rsidR="007F6ECF">
        <w:rPr>
          <w:rFonts w:ascii="Arial" w:eastAsia="Batang" w:hAnsi="Arial" w:cs="Arial"/>
          <w:color w:val="000000"/>
        </w:rPr>
        <w:t>e cultivo pertenece a la familia de las aráceas</w:t>
      </w:r>
      <w:r w:rsidR="00502C0E">
        <w:rPr>
          <w:rFonts w:ascii="Arial" w:eastAsia="Batang" w:hAnsi="Arial" w:cs="Arial"/>
          <w:color w:val="000000"/>
        </w:rPr>
        <w:t xml:space="preserve"> herbáceas</w:t>
      </w:r>
      <w:r w:rsidR="007F6ECF">
        <w:rPr>
          <w:rFonts w:ascii="Arial" w:eastAsia="Batang" w:hAnsi="Arial" w:cs="Arial"/>
          <w:color w:val="000000"/>
        </w:rPr>
        <w:t xml:space="preserve"> comestibles,</w:t>
      </w:r>
      <w:r w:rsidR="00502C0E">
        <w:rPr>
          <w:rFonts w:ascii="Arial" w:eastAsia="Batang" w:hAnsi="Arial" w:cs="Arial"/>
          <w:color w:val="000000"/>
        </w:rPr>
        <w:t xml:space="preserve"> </w:t>
      </w:r>
      <w:r w:rsidR="00502C0E" w:rsidRPr="00502C0E">
        <w:rPr>
          <w:rFonts w:ascii="Arial" w:eastAsia="Batang" w:hAnsi="Arial" w:cs="Arial"/>
          <w:color w:val="000000"/>
        </w:rPr>
        <w:t>de comportamiento perenne si no se le cosecha, no</w:t>
      </w:r>
      <w:r w:rsidR="004B2230">
        <w:rPr>
          <w:rFonts w:ascii="Arial" w:eastAsia="Batang" w:hAnsi="Arial" w:cs="Arial"/>
          <w:color w:val="000000"/>
        </w:rPr>
        <w:t xml:space="preserve"> </w:t>
      </w:r>
      <w:r w:rsidR="00502C0E" w:rsidRPr="00502C0E">
        <w:rPr>
          <w:rFonts w:ascii="Arial" w:eastAsia="Batang" w:hAnsi="Arial" w:cs="Arial"/>
          <w:color w:val="000000"/>
        </w:rPr>
        <w:t>tiene tallo aéreo sino un cormo o tallo principal subterráneo corto, del que brotan</w:t>
      </w:r>
      <w:r w:rsidR="004B2230">
        <w:rPr>
          <w:rFonts w:ascii="Arial" w:eastAsia="Batang" w:hAnsi="Arial" w:cs="Arial"/>
          <w:color w:val="000000"/>
        </w:rPr>
        <w:t xml:space="preserve"> </w:t>
      </w:r>
      <w:r w:rsidR="00502C0E" w:rsidRPr="00502C0E">
        <w:rPr>
          <w:rFonts w:ascii="Arial" w:eastAsia="Batang" w:hAnsi="Arial" w:cs="Arial"/>
          <w:color w:val="000000"/>
        </w:rPr>
        <w:t>ramificaciones secundarias, laterales, horizontales, engrosadas, comestibles y</w:t>
      </w:r>
      <w:r w:rsidR="004B2230">
        <w:rPr>
          <w:rFonts w:ascii="Arial" w:eastAsia="Batang" w:hAnsi="Arial" w:cs="Arial"/>
          <w:color w:val="000000"/>
        </w:rPr>
        <w:t xml:space="preserve"> </w:t>
      </w:r>
      <w:r w:rsidR="00502C0E" w:rsidRPr="00502C0E">
        <w:rPr>
          <w:rFonts w:ascii="Arial" w:eastAsia="Batang" w:hAnsi="Arial" w:cs="Arial"/>
          <w:color w:val="000000"/>
        </w:rPr>
        <w:t>que se les conoce como cormelos. Los cormelos tienen una corteza de color</w:t>
      </w:r>
      <w:r w:rsidR="004B2230">
        <w:rPr>
          <w:rFonts w:ascii="Arial" w:eastAsia="Batang" w:hAnsi="Arial" w:cs="Arial"/>
          <w:color w:val="000000"/>
        </w:rPr>
        <w:t xml:space="preserve"> </w:t>
      </w:r>
      <w:r w:rsidR="00502C0E" w:rsidRPr="00502C0E">
        <w:rPr>
          <w:rFonts w:ascii="Arial" w:eastAsia="Batang" w:hAnsi="Arial" w:cs="Arial"/>
          <w:color w:val="000000"/>
        </w:rPr>
        <w:t>marrón oscuro y la pulpa es blanca o amarilla según la variedad y tienen nudos</w:t>
      </w:r>
      <w:r w:rsidR="004B2230">
        <w:rPr>
          <w:rFonts w:ascii="Arial" w:eastAsia="Batang" w:hAnsi="Arial" w:cs="Arial"/>
          <w:color w:val="000000"/>
        </w:rPr>
        <w:t xml:space="preserve"> </w:t>
      </w:r>
      <w:r w:rsidR="00502C0E" w:rsidRPr="00502C0E">
        <w:rPr>
          <w:rFonts w:ascii="Arial" w:eastAsia="Batang" w:hAnsi="Arial" w:cs="Arial"/>
          <w:color w:val="000000"/>
        </w:rPr>
        <w:t xml:space="preserve">de donde nacen las yemas. En su base, las hojas forman un </w:t>
      </w:r>
      <w:r w:rsidR="00502C0E" w:rsidRPr="00502C0E">
        <w:rPr>
          <w:rFonts w:ascii="Arial" w:eastAsia="Batang" w:hAnsi="Arial" w:cs="Arial"/>
          <w:color w:val="000000"/>
        </w:rPr>
        <w:lastRenderedPageBreak/>
        <w:t>seudo tallo</w:t>
      </w:r>
      <w:r w:rsidR="004B2230">
        <w:rPr>
          <w:rFonts w:ascii="Arial" w:eastAsia="Batang" w:hAnsi="Arial" w:cs="Arial"/>
          <w:color w:val="000000"/>
        </w:rPr>
        <w:t xml:space="preserve"> </w:t>
      </w:r>
      <w:r w:rsidR="00502C0E" w:rsidRPr="00502C0E">
        <w:rPr>
          <w:rFonts w:ascii="Arial" w:eastAsia="Batang" w:hAnsi="Arial" w:cs="Arial"/>
          <w:color w:val="000000"/>
        </w:rPr>
        <w:t>cilíndrico corto; los pecíolos son largos y acanalados; la lámina es grande y</w:t>
      </w:r>
      <w:r w:rsidR="004B2230">
        <w:rPr>
          <w:rFonts w:ascii="Arial" w:eastAsia="Batang" w:hAnsi="Arial" w:cs="Arial"/>
          <w:color w:val="000000"/>
        </w:rPr>
        <w:t xml:space="preserve"> </w:t>
      </w:r>
      <w:r w:rsidR="00502C0E" w:rsidRPr="00502C0E">
        <w:rPr>
          <w:rFonts w:ascii="Arial" w:eastAsia="Batang" w:hAnsi="Arial" w:cs="Arial"/>
          <w:color w:val="000000"/>
        </w:rPr>
        <w:t>sagitada; de las axilas de las hojas salen inflorescencias, que tienen forma de</w:t>
      </w:r>
      <w:r w:rsidR="004B2230">
        <w:rPr>
          <w:rFonts w:ascii="Arial" w:eastAsia="Batang" w:hAnsi="Arial" w:cs="Arial"/>
          <w:color w:val="000000"/>
        </w:rPr>
        <w:t xml:space="preserve"> </w:t>
      </w:r>
      <w:r w:rsidR="00502C0E" w:rsidRPr="00502C0E">
        <w:rPr>
          <w:rFonts w:ascii="Arial" w:eastAsia="Batang" w:hAnsi="Arial" w:cs="Arial"/>
          <w:color w:val="000000"/>
        </w:rPr>
        <w:t>espádice, la duración del ciclo de crecimiento es de 270 a 330 días; durante los</w:t>
      </w:r>
      <w:r w:rsidR="004B2230">
        <w:rPr>
          <w:rFonts w:ascii="Arial" w:eastAsia="Batang" w:hAnsi="Arial" w:cs="Arial"/>
          <w:color w:val="000000"/>
        </w:rPr>
        <w:t xml:space="preserve"> </w:t>
      </w:r>
      <w:r w:rsidR="00502C0E" w:rsidRPr="00502C0E">
        <w:rPr>
          <w:rFonts w:ascii="Arial" w:eastAsia="Batang" w:hAnsi="Arial" w:cs="Arial"/>
          <w:color w:val="000000"/>
        </w:rPr>
        <w:t>seis primeros meses se desarrollan cormos y hojas.</w:t>
      </w:r>
      <w:r w:rsidRPr="00A942D7">
        <w:rPr>
          <w:rFonts w:ascii="Arial" w:eastAsia="Batang" w:hAnsi="Arial" w:cs="Arial"/>
          <w:color w:val="000000"/>
        </w:rPr>
        <w:t xml:space="preserve"> </w:t>
      </w:r>
    </w:p>
    <w:p w:rsidR="00C46228" w:rsidRDefault="00C46228" w:rsidP="001B2EF7">
      <w:pPr>
        <w:tabs>
          <w:tab w:val="left" w:pos="284"/>
          <w:tab w:val="left" w:pos="426"/>
        </w:tabs>
        <w:spacing w:line="360" w:lineRule="auto"/>
        <w:jc w:val="both"/>
        <w:rPr>
          <w:rFonts w:ascii="Arial" w:eastAsia="Batang" w:hAnsi="Arial" w:cs="Arial"/>
          <w:b/>
        </w:rPr>
      </w:pPr>
    </w:p>
    <w:p w:rsidR="00C46228" w:rsidRDefault="00C46228" w:rsidP="001B2EF7">
      <w:pPr>
        <w:tabs>
          <w:tab w:val="left" w:pos="284"/>
          <w:tab w:val="left" w:pos="426"/>
        </w:tabs>
        <w:spacing w:line="360" w:lineRule="auto"/>
        <w:jc w:val="both"/>
        <w:rPr>
          <w:rFonts w:ascii="Arial" w:eastAsia="Batang" w:hAnsi="Arial" w:cs="Arial"/>
          <w:b/>
        </w:rPr>
      </w:pPr>
    </w:p>
    <w:p w:rsidR="00BD1456" w:rsidRPr="00A942D7" w:rsidRDefault="00BD1456" w:rsidP="001B2EF7">
      <w:pPr>
        <w:tabs>
          <w:tab w:val="left" w:pos="284"/>
          <w:tab w:val="left" w:pos="426"/>
        </w:tabs>
        <w:spacing w:line="360" w:lineRule="auto"/>
        <w:jc w:val="both"/>
        <w:rPr>
          <w:rFonts w:ascii="Arial" w:eastAsia="Batang" w:hAnsi="Arial" w:cs="Arial"/>
          <w:b/>
        </w:rPr>
      </w:pPr>
      <w:r>
        <w:rPr>
          <w:rFonts w:ascii="Arial" w:eastAsia="Batang" w:hAnsi="Arial" w:cs="Arial"/>
          <w:b/>
        </w:rPr>
        <w:t>NATURALEZA DEL PRODUCTO NO TRADICIONAL MALANGA</w:t>
      </w:r>
    </w:p>
    <w:p w:rsidR="004B2230" w:rsidRPr="004B2230" w:rsidRDefault="004B2230" w:rsidP="00C03336">
      <w:pPr>
        <w:autoSpaceDE w:val="0"/>
        <w:autoSpaceDN w:val="0"/>
        <w:adjustRightInd w:val="0"/>
        <w:spacing w:line="360" w:lineRule="auto"/>
        <w:ind w:firstLine="708"/>
        <w:jc w:val="both"/>
        <w:rPr>
          <w:rFonts w:ascii="Arial" w:eastAsia="Batang" w:hAnsi="Arial" w:cs="Arial"/>
          <w:color w:val="000000"/>
        </w:rPr>
      </w:pPr>
      <w:r w:rsidRPr="004B2230">
        <w:rPr>
          <w:rFonts w:ascii="Arial" w:eastAsia="Batang" w:hAnsi="Arial" w:cs="Arial"/>
          <w:color w:val="000000"/>
        </w:rPr>
        <w:t>Varios autores coinciden que el origen de la malanga está en los trópicos</w:t>
      </w:r>
      <w:r>
        <w:rPr>
          <w:rFonts w:ascii="Arial" w:eastAsia="Batang" w:hAnsi="Arial" w:cs="Arial"/>
          <w:color w:val="000000"/>
        </w:rPr>
        <w:t xml:space="preserve"> </w:t>
      </w:r>
      <w:r w:rsidRPr="004B2230">
        <w:rPr>
          <w:rFonts w:ascii="Arial" w:eastAsia="Batang" w:hAnsi="Arial" w:cs="Arial"/>
          <w:color w:val="000000"/>
        </w:rPr>
        <w:t>americanos y específicamente en la zona de las Antillas, y que luego se trasladó</w:t>
      </w:r>
      <w:r>
        <w:rPr>
          <w:rFonts w:ascii="Arial" w:eastAsia="Batang" w:hAnsi="Arial" w:cs="Arial"/>
          <w:color w:val="000000"/>
        </w:rPr>
        <w:t xml:space="preserve"> </w:t>
      </w:r>
      <w:r w:rsidRPr="004B2230">
        <w:rPr>
          <w:rFonts w:ascii="Arial" w:eastAsia="Batang" w:hAnsi="Arial" w:cs="Arial"/>
          <w:color w:val="000000"/>
        </w:rPr>
        <w:t>al oeste del continente Africano.</w:t>
      </w:r>
    </w:p>
    <w:p w:rsidR="004B2230" w:rsidRDefault="004B2230" w:rsidP="001B2EF7">
      <w:pPr>
        <w:autoSpaceDE w:val="0"/>
        <w:autoSpaceDN w:val="0"/>
        <w:adjustRightInd w:val="0"/>
        <w:spacing w:line="360" w:lineRule="auto"/>
        <w:jc w:val="both"/>
        <w:rPr>
          <w:rFonts w:ascii="Arial" w:eastAsia="Batang" w:hAnsi="Arial" w:cs="Arial"/>
          <w:color w:val="000000"/>
        </w:rPr>
      </w:pPr>
      <w:r w:rsidRPr="004B2230">
        <w:rPr>
          <w:rFonts w:ascii="Arial" w:eastAsia="Batang" w:hAnsi="Arial" w:cs="Arial"/>
          <w:color w:val="000000"/>
        </w:rPr>
        <w:t>Cuando los europeos llegaron al continente americano, encontraron este</w:t>
      </w:r>
      <w:r>
        <w:rPr>
          <w:rFonts w:ascii="Arial" w:eastAsia="Batang" w:hAnsi="Arial" w:cs="Arial"/>
          <w:color w:val="000000"/>
        </w:rPr>
        <w:t xml:space="preserve"> </w:t>
      </w:r>
      <w:r w:rsidRPr="004B2230">
        <w:rPr>
          <w:rFonts w:ascii="Arial" w:eastAsia="Batang" w:hAnsi="Arial" w:cs="Arial"/>
          <w:color w:val="000000"/>
        </w:rPr>
        <w:t>producto desde el sur de México hasta Bolivia.</w:t>
      </w:r>
      <w:r>
        <w:rPr>
          <w:rFonts w:ascii="Arial" w:eastAsia="Batang" w:hAnsi="Arial" w:cs="Arial"/>
          <w:color w:val="000000"/>
        </w:rPr>
        <w:t xml:space="preserve"> </w:t>
      </w:r>
      <w:r w:rsidRPr="004B2230">
        <w:rPr>
          <w:rFonts w:ascii="Arial" w:eastAsia="Batang" w:hAnsi="Arial" w:cs="Arial"/>
          <w:color w:val="000000"/>
        </w:rPr>
        <w:t>Entre los países de América Central o del Sur, en la zona de las Antillas se ha</w:t>
      </w:r>
      <w:r>
        <w:rPr>
          <w:rFonts w:ascii="Arial" w:eastAsia="Batang" w:hAnsi="Arial" w:cs="Arial"/>
          <w:color w:val="000000"/>
        </w:rPr>
        <w:t xml:space="preserve"> </w:t>
      </w:r>
      <w:r w:rsidRPr="004B2230">
        <w:rPr>
          <w:rFonts w:ascii="Arial" w:eastAsia="Batang" w:hAnsi="Arial" w:cs="Arial"/>
          <w:color w:val="000000"/>
        </w:rPr>
        <w:t>encontrado la mayor cantidad de ecotipos (variedades) de este producto.</w:t>
      </w: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715CD">
      <w:pPr>
        <w:autoSpaceDE w:val="0"/>
        <w:autoSpaceDN w:val="0"/>
        <w:adjustRightInd w:val="0"/>
        <w:spacing w:line="360" w:lineRule="auto"/>
        <w:jc w:val="both"/>
        <w:rPr>
          <w:rFonts w:ascii="Arial" w:hAnsi="Arial" w:cs="Arial"/>
          <w:b/>
        </w:rPr>
      </w:pPr>
    </w:p>
    <w:p w:rsidR="00027090" w:rsidRDefault="00027090" w:rsidP="00AF7374">
      <w:pPr>
        <w:autoSpaceDE w:val="0"/>
        <w:autoSpaceDN w:val="0"/>
        <w:adjustRightInd w:val="0"/>
        <w:spacing w:line="360" w:lineRule="auto"/>
        <w:jc w:val="center"/>
        <w:rPr>
          <w:rFonts w:ascii="Arial" w:hAnsi="Arial" w:cs="Arial"/>
          <w:b/>
          <w:sz w:val="56"/>
          <w:szCs w:val="56"/>
        </w:rPr>
      </w:pPr>
    </w:p>
    <w:p w:rsidR="008A4280" w:rsidRDefault="008A4280" w:rsidP="00AF7374">
      <w:pPr>
        <w:autoSpaceDE w:val="0"/>
        <w:autoSpaceDN w:val="0"/>
        <w:adjustRightInd w:val="0"/>
        <w:spacing w:line="360" w:lineRule="auto"/>
        <w:jc w:val="center"/>
        <w:rPr>
          <w:rFonts w:ascii="Arial" w:hAnsi="Arial" w:cs="Arial"/>
          <w:b/>
          <w:sz w:val="56"/>
          <w:szCs w:val="56"/>
        </w:rPr>
      </w:pPr>
    </w:p>
    <w:p w:rsidR="0083668B" w:rsidRDefault="0083668B" w:rsidP="00AF7374">
      <w:pPr>
        <w:autoSpaceDE w:val="0"/>
        <w:autoSpaceDN w:val="0"/>
        <w:adjustRightInd w:val="0"/>
        <w:spacing w:line="360" w:lineRule="auto"/>
        <w:jc w:val="center"/>
        <w:rPr>
          <w:rFonts w:ascii="Arial" w:hAnsi="Arial" w:cs="Arial"/>
          <w:b/>
          <w:sz w:val="56"/>
          <w:szCs w:val="56"/>
        </w:rPr>
      </w:pPr>
    </w:p>
    <w:p w:rsidR="008A4280" w:rsidRDefault="008A4280" w:rsidP="00AF7374">
      <w:pPr>
        <w:autoSpaceDE w:val="0"/>
        <w:autoSpaceDN w:val="0"/>
        <w:adjustRightInd w:val="0"/>
        <w:spacing w:line="360" w:lineRule="auto"/>
        <w:jc w:val="center"/>
        <w:rPr>
          <w:rFonts w:ascii="Arial" w:hAnsi="Arial" w:cs="Arial"/>
          <w:b/>
          <w:sz w:val="56"/>
          <w:szCs w:val="56"/>
        </w:rPr>
      </w:pPr>
    </w:p>
    <w:p w:rsidR="00AF7374" w:rsidRDefault="00C01D7D" w:rsidP="00AF7374">
      <w:pPr>
        <w:autoSpaceDE w:val="0"/>
        <w:autoSpaceDN w:val="0"/>
        <w:adjustRightInd w:val="0"/>
        <w:spacing w:line="360" w:lineRule="auto"/>
        <w:jc w:val="center"/>
        <w:rPr>
          <w:rFonts w:ascii="Arial" w:hAnsi="Arial" w:cs="Arial"/>
          <w:b/>
        </w:rPr>
      </w:pPr>
      <w:r w:rsidRPr="00AF7374">
        <w:rPr>
          <w:rFonts w:ascii="Arial" w:hAnsi="Arial" w:cs="Arial"/>
          <w:b/>
          <w:sz w:val="56"/>
          <w:szCs w:val="56"/>
        </w:rPr>
        <w:pict>
          <v:shape id="_x0000_i1026" type="#_x0000_t136" style="width:261.75pt;height:267.75pt" stroked="f">
            <v:fill color2="#aaa" type="gradient"/>
            <v:shadow on="t" color="#4d4d4d" opacity="52429f" offset=",3pt"/>
            <v:textpath style="font-family:&quot;Arial Black&quot;;v-text-spacing:78650f;v-text-kern:t" trim="t" fitpath="t" string="CAPITULO DOS&#10;ESTUDIO DE MERCADO&#10;"/>
          </v:shape>
        </w:pict>
      </w: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AF7374" w:rsidRDefault="00AF7374" w:rsidP="00C715CD">
      <w:pPr>
        <w:autoSpaceDE w:val="0"/>
        <w:autoSpaceDN w:val="0"/>
        <w:adjustRightInd w:val="0"/>
        <w:spacing w:line="360" w:lineRule="auto"/>
        <w:jc w:val="both"/>
        <w:rPr>
          <w:rFonts w:ascii="Arial" w:hAnsi="Arial" w:cs="Arial"/>
          <w:b/>
        </w:rPr>
      </w:pPr>
    </w:p>
    <w:p w:rsidR="00027090" w:rsidRDefault="00027090" w:rsidP="00C715CD">
      <w:pPr>
        <w:autoSpaceDE w:val="0"/>
        <w:autoSpaceDN w:val="0"/>
        <w:adjustRightInd w:val="0"/>
        <w:spacing w:line="360" w:lineRule="auto"/>
        <w:jc w:val="both"/>
        <w:rPr>
          <w:rFonts w:ascii="Arial" w:hAnsi="Arial" w:cs="Arial"/>
          <w:b/>
        </w:rPr>
      </w:pPr>
    </w:p>
    <w:p w:rsidR="00027090" w:rsidRDefault="00027090" w:rsidP="00C715CD">
      <w:pPr>
        <w:autoSpaceDE w:val="0"/>
        <w:autoSpaceDN w:val="0"/>
        <w:adjustRightInd w:val="0"/>
        <w:spacing w:line="360" w:lineRule="auto"/>
        <w:jc w:val="both"/>
        <w:rPr>
          <w:rFonts w:ascii="Arial" w:hAnsi="Arial" w:cs="Arial"/>
          <w:b/>
        </w:rPr>
      </w:pPr>
    </w:p>
    <w:p w:rsidR="00C715CD" w:rsidRDefault="00AF7374" w:rsidP="00C715CD">
      <w:pPr>
        <w:autoSpaceDE w:val="0"/>
        <w:autoSpaceDN w:val="0"/>
        <w:adjustRightInd w:val="0"/>
        <w:spacing w:line="360" w:lineRule="auto"/>
        <w:jc w:val="both"/>
        <w:rPr>
          <w:rFonts w:ascii="Arial" w:hAnsi="Arial" w:cs="Arial"/>
          <w:b/>
        </w:rPr>
      </w:pPr>
      <w:r w:rsidRPr="00FE18AF">
        <w:rPr>
          <w:rFonts w:ascii="Arial" w:hAnsi="Arial" w:cs="Arial"/>
          <w:b/>
        </w:rPr>
        <w:t>ANÁLISIS DE LA OFERTA</w:t>
      </w: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03336">
      <w:pPr>
        <w:spacing w:line="360" w:lineRule="auto"/>
        <w:ind w:firstLine="708"/>
        <w:jc w:val="both"/>
        <w:rPr>
          <w:rFonts w:ascii="Arial" w:hAnsi="Arial" w:cs="Arial"/>
        </w:rPr>
      </w:pPr>
      <w:r>
        <w:rPr>
          <w:rFonts w:ascii="Arial" w:hAnsi="Arial" w:cs="Arial"/>
        </w:rPr>
        <w:t xml:space="preserve">La malanga </w:t>
      </w:r>
      <w:r w:rsidRPr="009409C2">
        <w:rPr>
          <w:rFonts w:ascii="Arial" w:hAnsi="Arial" w:cs="Arial"/>
        </w:rPr>
        <w:t>fruta no muy conocida en nuestro país, debido a que se desconocen los beneficios</w:t>
      </w:r>
      <w:r>
        <w:rPr>
          <w:rFonts w:ascii="Arial" w:hAnsi="Arial" w:cs="Arial"/>
        </w:rPr>
        <w:t xml:space="preserve"> del producto actualmente. Posee</w:t>
      </w:r>
      <w:r w:rsidRPr="009409C2">
        <w:rPr>
          <w:rFonts w:ascii="Arial" w:hAnsi="Arial" w:cs="Arial"/>
        </w:rPr>
        <w:t xml:space="preserve"> un alto contenido de tiamina, riboflavina, vitamina C y hierro, es un excelente alimento por su contenido de proteína del producto húmedo que sé de 1.7 a 2.5%.</w:t>
      </w:r>
    </w:p>
    <w:p w:rsidR="00C715CD" w:rsidRPr="009409C2" w:rsidRDefault="00C715CD" w:rsidP="00C03336">
      <w:pPr>
        <w:spacing w:line="360" w:lineRule="auto"/>
        <w:ind w:firstLine="708"/>
        <w:jc w:val="both"/>
        <w:rPr>
          <w:rFonts w:ascii="Arial" w:hAnsi="Arial" w:cs="Arial"/>
        </w:rPr>
      </w:pPr>
      <w:r w:rsidRPr="009409C2">
        <w:rPr>
          <w:rFonts w:ascii="Arial" w:hAnsi="Arial" w:cs="Arial"/>
        </w:rPr>
        <w:t xml:space="preserve">El cultivo de la malanga en nuestro país se presenta en forma comercial en la zona de Santo Domingo de los Colorados desde el año de 1995, sin embargo, hay referencias de la existencia de este producto en las décadas anteriores en la provincia de El Oro. </w:t>
      </w:r>
    </w:p>
    <w:p w:rsidR="00C715CD" w:rsidRDefault="00C715CD" w:rsidP="00C03336">
      <w:pPr>
        <w:spacing w:line="360" w:lineRule="auto"/>
        <w:ind w:firstLine="708"/>
        <w:jc w:val="both"/>
        <w:rPr>
          <w:rFonts w:ascii="Arial" w:hAnsi="Arial" w:cs="Arial"/>
        </w:rPr>
      </w:pPr>
      <w:r w:rsidRPr="009409C2">
        <w:rPr>
          <w:rFonts w:ascii="Arial" w:hAnsi="Arial" w:cs="Arial"/>
        </w:rPr>
        <w:t>Las perspectivas de inversión  en este cultivo ha sido estimulada por los buenos precios y la demanda permanente en los mercados internacionales, como Estados Unidos y Europa  debido especialmente, a la presencia de población emigrante originaria de países centroamericanos y de la zona del Caribe, como grupos étnicos antillanos, dominicanos, cubanos, jamaiquinos, entre otros, quienes consideran a la malanga como producto básico dentro de su dieta diaria alimenticia.</w:t>
      </w:r>
    </w:p>
    <w:p w:rsidR="00C715CD" w:rsidRDefault="00C715CD" w:rsidP="00C715CD">
      <w:pPr>
        <w:spacing w:line="360" w:lineRule="auto"/>
        <w:jc w:val="both"/>
        <w:rPr>
          <w:rFonts w:ascii="Arial" w:hAnsi="Arial" w:cs="Arial"/>
        </w:rPr>
      </w:pPr>
    </w:p>
    <w:p w:rsidR="00027090" w:rsidRDefault="00027090" w:rsidP="00C715CD">
      <w:pPr>
        <w:spacing w:line="360" w:lineRule="auto"/>
        <w:jc w:val="both"/>
        <w:rPr>
          <w:rFonts w:ascii="Arial" w:hAnsi="Arial" w:cs="Arial"/>
        </w:rPr>
      </w:pPr>
    </w:p>
    <w:p w:rsidR="00C715CD" w:rsidRPr="002E7B88" w:rsidRDefault="00AF7374" w:rsidP="00C715CD">
      <w:pPr>
        <w:spacing w:line="360" w:lineRule="auto"/>
        <w:jc w:val="both"/>
        <w:rPr>
          <w:rFonts w:ascii="Arial" w:hAnsi="Arial" w:cs="Arial"/>
          <w:b/>
        </w:rPr>
      </w:pPr>
      <w:r>
        <w:rPr>
          <w:rFonts w:ascii="Arial" w:hAnsi="Arial" w:cs="Arial"/>
          <w:b/>
        </w:rPr>
        <w:t>OFERTA LOCAL</w:t>
      </w:r>
    </w:p>
    <w:p w:rsidR="00AF7374" w:rsidRDefault="00AF7374" w:rsidP="00C715CD">
      <w:pPr>
        <w:spacing w:line="360" w:lineRule="auto"/>
        <w:jc w:val="both"/>
        <w:rPr>
          <w:rFonts w:ascii="Arial" w:hAnsi="Arial" w:cs="Arial"/>
        </w:rPr>
      </w:pPr>
    </w:p>
    <w:p w:rsidR="00C715CD" w:rsidRDefault="00C715CD" w:rsidP="00C03336">
      <w:pPr>
        <w:spacing w:line="360" w:lineRule="auto"/>
        <w:ind w:firstLine="708"/>
        <w:jc w:val="both"/>
        <w:rPr>
          <w:rFonts w:ascii="Arial" w:hAnsi="Arial" w:cs="Arial"/>
        </w:rPr>
      </w:pPr>
      <w:r>
        <w:rPr>
          <w:rFonts w:ascii="Arial" w:hAnsi="Arial" w:cs="Arial"/>
        </w:rPr>
        <w:t xml:space="preserve">Hoy en día en las zonas productoras del Ecuador como Santo de los Tsáchilas y zonas aledañas como la Vía a Quevedo, Vía Chone y Vía </w:t>
      </w:r>
      <w:r>
        <w:rPr>
          <w:rFonts w:ascii="Arial" w:hAnsi="Arial" w:cs="Arial"/>
        </w:rPr>
        <w:lastRenderedPageBreak/>
        <w:t xml:space="preserve">Esmeraldas, la malanga es un producto no consumido ni comercializado internamente en nuestro país, toda la producción se destina para su exportación debido a la falta de información sobre sus usos, diferentes modalidades de preparación para la alimentación humana </w:t>
      </w:r>
      <w:r w:rsidRPr="009409C2">
        <w:rPr>
          <w:rFonts w:ascii="Arial" w:hAnsi="Arial" w:cs="Arial"/>
        </w:rPr>
        <w:t>y la falta de un conocimiento sobre las bondades nutricionales y palatables que en todo caso han demostrado ser superiores al resto del grupo de tubérculos y raíces.</w:t>
      </w:r>
    </w:p>
    <w:p w:rsidR="00C715CD" w:rsidRDefault="00C715CD" w:rsidP="00C715CD">
      <w:pPr>
        <w:spacing w:line="360" w:lineRule="auto"/>
        <w:jc w:val="both"/>
        <w:rPr>
          <w:rFonts w:ascii="Arial" w:hAnsi="Arial" w:cs="Arial"/>
        </w:rPr>
      </w:pPr>
    </w:p>
    <w:p w:rsidR="00C715CD" w:rsidRDefault="00C715CD" w:rsidP="00C715CD">
      <w:pPr>
        <w:spacing w:line="360" w:lineRule="auto"/>
        <w:jc w:val="both"/>
        <w:rPr>
          <w:rFonts w:ascii="Arial" w:hAnsi="Arial" w:cs="Arial"/>
        </w:rPr>
      </w:pPr>
    </w:p>
    <w:p w:rsidR="00C715CD" w:rsidRDefault="00C715CD" w:rsidP="00C715CD">
      <w:pPr>
        <w:spacing w:line="360" w:lineRule="auto"/>
        <w:jc w:val="both"/>
        <w:rPr>
          <w:rFonts w:ascii="Arial" w:hAnsi="Arial" w:cs="Arial"/>
          <w:b/>
        </w:rPr>
      </w:pPr>
      <w:r w:rsidRPr="0018506A">
        <w:rPr>
          <w:rFonts w:ascii="Arial" w:hAnsi="Arial" w:cs="Arial"/>
          <w:b/>
        </w:rPr>
        <w:t>SUPERFICIE PRODUCCIÓN Y RENDIMIENTO DE LA MALANGA EN EL ECUADOR PERIODO 1994 – 2001.</w:t>
      </w:r>
    </w:p>
    <w:p w:rsidR="00AF7374" w:rsidRPr="0018506A" w:rsidRDefault="00AF7374" w:rsidP="00C715CD">
      <w:pPr>
        <w:spacing w:line="360" w:lineRule="auto"/>
        <w:jc w:val="both"/>
        <w:rPr>
          <w:rFonts w:ascii="Arial" w:hAnsi="Arial" w:cs="Arial"/>
          <w:b/>
        </w:rPr>
      </w:pPr>
    </w:p>
    <w:tbl>
      <w:tblPr>
        <w:tblW w:w="8380" w:type="dxa"/>
        <w:jc w:val="center"/>
        <w:tblCellMar>
          <w:left w:w="70" w:type="dxa"/>
          <w:right w:w="70" w:type="dxa"/>
        </w:tblCellMar>
        <w:tblLook w:val="04A0"/>
      </w:tblPr>
      <w:tblGrid>
        <w:gridCol w:w="978"/>
        <w:gridCol w:w="1276"/>
        <w:gridCol w:w="1417"/>
        <w:gridCol w:w="1559"/>
        <w:gridCol w:w="1449"/>
        <w:gridCol w:w="1044"/>
        <w:gridCol w:w="657"/>
      </w:tblGrid>
      <w:tr w:rsidR="00C715CD" w:rsidRPr="0032317D" w:rsidTr="004676B5">
        <w:trPr>
          <w:trHeight w:val="188"/>
          <w:jc w:val="center"/>
        </w:trPr>
        <w:tc>
          <w:tcPr>
            <w:tcW w:w="978" w:type="dxa"/>
            <w:tcBorders>
              <w:top w:val="single" w:sz="8" w:space="0" w:color="auto"/>
              <w:left w:val="single" w:sz="8" w:space="0" w:color="auto"/>
              <w:bottom w:val="single" w:sz="8" w:space="0" w:color="000000"/>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AÑOS</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SUPERF</w:t>
            </w:r>
            <w:r>
              <w:rPr>
                <w:rFonts w:ascii="Arial" w:hAnsi="Arial" w:cs="Arial"/>
                <w:color w:val="000000"/>
                <w:sz w:val="16"/>
                <w:szCs w:val="16"/>
                <w:lang w:eastAsia="es-MX"/>
              </w:rPr>
              <w:t>.</w:t>
            </w:r>
          </w:p>
        </w:tc>
        <w:tc>
          <w:tcPr>
            <w:tcW w:w="1417" w:type="dxa"/>
            <w:tcBorders>
              <w:top w:val="single" w:sz="8" w:space="0" w:color="auto"/>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 xml:space="preserve">TASA DE </w:t>
            </w:r>
          </w:p>
        </w:tc>
        <w:tc>
          <w:tcPr>
            <w:tcW w:w="1559" w:type="dxa"/>
            <w:tcBorders>
              <w:top w:val="single" w:sz="8" w:space="0" w:color="auto"/>
              <w:left w:val="single" w:sz="8"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PRODUCCIÓN</w:t>
            </w:r>
          </w:p>
        </w:tc>
        <w:tc>
          <w:tcPr>
            <w:tcW w:w="1449" w:type="dxa"/>
            <w:tcBorders>
              <w:top w:val="single" w:sz="8" w:space="0" w:color="auto"/>
              <w:left w:val="nil"/>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 xml:space="preserve">TASA DE </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RENDIMIENTO</w:t>
            </w:r>
          </w:p>
        </w:tc>
      </w:tr>
      <w:tr w:rsidR="00C715CD" w:rsidRPr="0032317D" w:rsidTr="004676B5">
        <w:trPr>
          <w:trHeight w:val="188"/>
          <w:jc w:val="center"/>
        </w:trPr>
        <w:tc>
          <w:tcPr>
            <w:tcW w:w="978" w:type="dxa"/>
            <w:tcBorders>
              <w:top w:val="single" w:sz="8" w:space="0" w:color="auto"/>
              <w:left w:val="single" w:sz="8" w:space="0" w:color="auto"/>
              <w:bottom w:val="single" w:sz="8" w:space="0" w:color="000000"/>
              <w:right w:val="nil"/>
            </w:tcBorders>
            <w:vAlign w:val="center"/>
            <w:hideMark/>
          </w:tcPr>
          <w:p w:rsidR="00C715CD" w:rsidRPr="0032317D" w:rsidRDefault="00C715CD" w:rsidP="004676B5">
            <w:pPr>
              <w:spacing w:line="360" w:lineRule="auto"/>
              <w:rPr>
                <w:rFonts w:ascii="Arial" w:hAnsi="Arial" w:cs="Arial"/>
                <w:color w:val="000000"/>
                <w:sz w:val="16"/>
                <w:szCs w:val="16"/>
                <w:lang w:eastAsia="es-MX"/>
              </w:rPr>
            </w:pP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Has.</w:t>
            </w:r>
          </w:p>
        </w:tc>
        <w:tc>
          <w:tcPr>
            <w:tcW w:w="1417" w:type="dxa"/>
            <w:tcBorders>
              <w:top w:val="nil"/>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CRECIMIENTO</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TONELADAS</w:t>
            </w:r>
          </w:p>
        </w:tc>
        <w:tc>
          <w:tcPr>
            <w:tcW w:w="1449" w:type="dxa"/>
            <w:tcBorders>
              <w:top w:val="nil"/>
              <w:left w:val="nil"/>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CRECIMIENTO</w:t>
            </w:r>
          </w:p>
        </w:tc>
        <w:tc>
          <w:tcPr>
            <w:tcW w:w="1044" w:type="dxa"/>
            <w:tcBorders>
              <w:top w:val="nil"/>
              <w:left w:val="nil"/>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T/Ha.</w:t>
            </w:r>
          </w:p>
        </w:tc>
        <w:tc>
          <w:tcPr>
            <w:tcW w:w="657" w:type="dxa"/>
            <w:tcBorders>
              <w:top w:val="nil"/>
              <w:left w:val="nil"/>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C/Ha.</w:t>
            </w:r>
          </w:p>
        </w:tc>
      </w:tr>
      <w:tr w:rsidR="00C715CD" w:rsidRPr="0032317D" w:rsidTr="004676B5">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1994</w:t>
            </w:r>
          </w:p>
        </w:tc>
        <w:tc>
          <w:tcPr>
            <w:tcW w:w="1276" w:type="dxa"/>
            <w:tcBorders>
              <w:top w:val="nil"/>
              <w:left w:val="nil"/>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w:t>
            </w:r>
          </w:p>
        </w:tc>
        <w:tc>
          <w:tcPr>
            <w:tcW w:w="1417"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p>
        </w:tc>
        <w:tc>
          <w:tcPr>
            <w:tcW w:w="1559"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84</w:t>
            </w:r>
          </w:p>
        </w:tc>
        <w:tc>
          <w:tcPr>
            <w:tcW w:w="144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p>
        </w:tc>
        <w:tc>
          <w:tcPr>
            <w:tcW w:w="1044"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4.2</w:t>
            </w:r>
          </w:p>
        </w:tc>
        <w:tc>
          <w:tcPr>
            <w:tcW w:w="657" w:type="dxa"/>
            <w:tcBorders>
              <w:top w:val="nil"/>
              <w:left w:val="nil"/>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w:t>
            </w:r>
          </w:p>
        </w:tc>
      </w:tr>
      <w:tr w:rsidR="00C715CD" w:rsidRPr="0032317D" w:rsidTr="004676B5">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40</w:t>
            </w:r>
          </w:p>
        </w:tc>
        <w:tc>
          <w:tcPr>
            <w:tcW w:w="1417"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168</w:t>
            </w:r>
          </w:p>
        </w:tc>
        <w:tc>
          <w:tcPr>
            <w:tcW w:w="1449"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4.2</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w:t>
            </w:r>
          </w:p>
        </w:tc>
      </w:tr>
      <w:tr w:rsidR="00C715CD" w:rsidRPr="0032317D" w:rsidTr="004676B5">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1996</w:t>
            </w:r>
          </w:p>
        </w:tc>
        <w:tc>
          <w:tcPr>
            <w:tcW w:w="1276" w:type="dxa"/>
            <w:tcBorders>
              <w:top w:val="nil"/>
              <w:left w:val="nil"/>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50</w:t>
            </w:r>
          </w:p>
        </w:tc>
        <w:tc>
          <w:tcPr>
            <w:tcW w:w="1417"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w:t>
            </w:r>
          </w:p>
        </w:tc>
        <w:tc>
          <w:tcPr>
            <w:tcW w:w="1559"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262</w:t>
            </w:r>
          </w:p>
        </w:tc>
        <w:tc>
          <w:tcPr>
            <w:tcW w:w="144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56</w:t>
            </w:r>
          </w:p>
        </w:tc>
        <w:tc>
          <w:tcPr>
            <w:tcW w:w="1044"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nil"/>
              <w:left w:val="nil"/>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C715CD" w:rsidRPr="0032317D" w:rsidTr="004676B5">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140</w:t>
            </w:r>
          </w:p>
        </w:tc>
        <w:tc>
          <w:tcPr>
            <w:tcW w:w="1417"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735</w:t>
            </w:r>
          </w:p>
        </w:tc>
        <w:tc>
          <w:tcPr>
            <w:tcW w:w="1449"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181</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C715CD" w:rsidRPr="0032317D" w:rsidTr="004676B5">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1998</w:t>
            </w:r>
          </w:p>
        </w:tc>
        <w:tc>
          <w:tcPr>
            <w:tcW w:w="1276" w:type="dxa"/>
            <w:tcBorders>
              <w:top w:val="nil"/>
              <w:left w:val="nil"/>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150</w:t>
            </w:r>
          </w:p>
        </w:tc>
        <w:tc>
          <w:tcPr>
            <w:tcW w:w="1417"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w:t>
            </w:r>
          </w:p>
        </w:tc>
        <w:tc>
          <w:tcPr>
            <w:tcW w:w="1559"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785</w:t>
            </w:r>
          </w:p>
        </w:tc>
        <w:tc>
          <w:tcPr>
            <w:tcW w:w="144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w:t>
            </w:r>
          </w:p>
        </w:tc>
        <w:tc>
          <w:tcPr>
            <w:tcW w:w="1044"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nil"/>
              <w:left w:val="nil"/>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C715CD" w:rsidRPr="0032317D" w:rsidTr="004676B5">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440</w:t>
            </w:r>
          </w:p>
        </w:tc>
        <w:tc>
          <w:tcPr>
            <w:tcW w:w="1417"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2310</w:t>
            </w:r>
          </w:p>
        </w:tc>
        <w:tc>
          <w:tcPr>
            <w:tcW w:w="1449"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194</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C715CD" w:rsidRPr="0032317D" w:rsidTr="004676B5">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2000</w:t>
            </w:r>
          </w:p>
        </w:tc>
        <w:tc>
          <w:tcPr>
            <w:tcW w:w="1276" w:type="dxa"/>
            <w:tcBorders>
              <w:top w:val="nil"/>
              <w:left w:val="nil"/>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1450</w:t>
            </w:r>
          </w:p>
        </w:tc>
        <w:tc>
          <w:tcPr>
            <w:tcW w:w="1417"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230</w:t>
            </w:r>
          </w:p>
        </w:tc>
        <w:tc>
          <w:tcPr>
            <w:tcW w:w="1559"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6090</w:t>
            </w:r>
          </w:p>
        </w:tc>
        <w:tc>
          <w:tcPr>
            <w:tcW w:w="144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164</w:t>
            </w:r>
          </w:p>
        </w:tc>
        <w:tc>
          <w:tcPr>
            <w:tcW w:w="1044"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4.2</w:t>
            </w:r>
          </w:p>
        </w:tc>
        <w:tc>
          <w:tcPr>
            <w:tcW w:w="657" w:type="dxa"/>
            <w:tcBorders>
              <w:top w:val="nil"/>
              <w:left w:val="nil"/>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w:t>
            </w:r>
          </w:p>
        </w:tc>
      </w:tr>
      <w:tr w:rsidR="00C715CD" w:rsidRPr="0032317D" w:rsidTr="004676B5">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4700</w:t>
            </w:r>
          </w:p>
        </w:tc>
        <w:tc>
          <w:tcPr>
            <w:tcW w:w="1417"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14805</w:t>
            </w:r>
          </w:p>
        </w:tc>
        <w:tc>
          <w:tcPr>
            <w:tcW w:w="1449"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143</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3.15</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150</w:t>
            </w:r>
          </w:p>
        </w:tc>
      </w:tr>
      <w:tr w:rsidR="00C715CD" w:rsidRPr="0032317D" w:rsidTr="004676B5">
        <w:trPr>
          <w:trHeight w:val="188"/>
          <w:jc w:val="center"/>
        </w:trPr>
        <w:tc>
          <w:tcPr>
            <w:tcW w:w="978" w:type="dxa"/>
            <w:tcBorders>
              <w:top w:val="nil"/>
              <w:left w:val="single" w:sz="8"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2002</w:t>
            </w:r>
          </w:p>
        </w:tc>
        <w:tc>
          <w:tcPr>
            <w:tcW w:w="1276" w:type="dxa"/>
            <w:tcBorders>
              <w:top w:val="nil"/>
              <w:left w:val="nil"/>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5000</w:t>
            </w:r>
          </w:p>
        </w:tc>
        <w:tc>
          <w:tcPr>
            <w:tcW w:w="1417"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6</w:t>
            </w:r>
          </w:p>
        </w:tc>
        <w:tc>
          <w:tcPr>
            <w:tcW w:w="1559"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15750</w:t>
            </w:r>
          </w:p>
        </w:tc>
        <w:tc>
          <w:tcPr>
            <w:tcW w:w="144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6</w:t>
            </w:r>
          </w:p>
        </w:tc>
        <w:tc>
          <w:tcPr>
            <w:tcW w:w="1044"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3.15</w:t>
            </w:r>
          </w:p>
        </w:tc>
        <w:tc>
          <w:tcPr>
            <w:tcW w:w="657" w:type="dxa"/>
            <w:tcBorders>
              <w:top w:val="nil"/>
              <w:left w:val="nil"/>
              <w:bottom w:val="nil"/>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150</w:t>
            </w:r>
          </w:p>
        </w:tc>
      </w:tr>
      <w:tr w:rsidR="00C715CD" w:rsidRPr="0032317D" w:rsidTr="004676B5">
        <w:trPr>
          <w:trHeight w:val="188"/>
          <w:jc w:val="center"/>
        </w:trPr>
        <w:tc>
          <w:tcPr>
            <w:tcW w:w="97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Total</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17" w:type="dxa"/>
            <w:tcBorders>
              <w:top w:val="single" w:sz="8" w:space="0" w:color="auto"/>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966</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49" w:type="dxa"/>
            <w:tcBorders>
              <w:top w:val="single" w:sz="8" w:space="0" w:color="auto"/>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851</w:t>
            </w:r>
          </w:p>
        </w:tc>
        <w:tc>
          <w:tcPr>
            <w:tcW w:w="104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657" w:type="dxa"/>
            <w:tcBorders>
              <w:top w:val="single" w:sz="8" w:space="0" w:color="auto"/>
              <w:left w:val="nil"/>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r>
      <w:tr w:rsidR="00C715CD" w:rsidRPr="0032317D" w:rsidTr="004676B5">
        <w:trPr>
          <w:trHeight w:val="188"/>
          <w:jc w:val="center"/>
        </w:trPr>
        <w:tc>
          <w:tcPr>
            <w:tcW w:w="978" w:type="dxa"/>
            <w:tcBorders>
              <w:top w:val="nil"/>
              <w:left w:val="single" w:sz="8"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Promedio</w:t>
            </w:r>
          </w:p>
        </w:tc>
        <w:tc>
          <w:tcPr>
            <w:tcW w:w="1276" w:type="dxa"/>
            <w:tcBorders>
              <w:top w:val="nil"/>
              <w:left w:val="nil"/>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17" w:type="dxa"/>
            <w:tcBorders>
              <w:top w:val="nil"/>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121</w:t>
            </w:r>
          </w:p>
        </w:tc>
        <w:tc>
          <w:tcPr>
            <w:tcW w:w="1559" w:type="dxa"/>
            <w:tcBorders>
              <w:top w:val="nil"/>
              <w:left w:val="single" w:sz="4"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49" w:type="dxa"/>
            <w:tcBorders>
              <w:top w:val="nil"/>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106</w:t>
            </w:r>
          </w:p>
        </w:tc>
        <w:tc>
          <w:tcPr>
            <w:tcW w:w="1044" w:type="dxa"/>
            <w:tcBorders>
              <w:top w:val="nil"/>
              <w:left w:val="single" w:sz="4"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657" w:type="dxa"/>
            <w:tcBorders>
              <w:top w:val="nil"/>
              <w:left w:val="nil"/>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r>
      <w:tr w:rsidR="00C715CD" w:rsidRPr="0032317D" w:rsidTr="004676B5">
        <w:trPr>
          <w:trHeight w:val="178"/>
          <w:jc w:val="center"/>
        </w:trPr>
        <w:tc>
          <w:tcPr>
            <w:tcW w:w="5230" w:type="dxa"/>
            <w:gridSpan w:val="4"/>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Fuente: Productores y Exportadores de la Malanga.</w:t>
            </w:r>
          </w:p>
        </w:tc>
        <w:tc>
          <w:tcPr>
            <w:tcW w:w="144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1044"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657"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r>
      <w:tr w:rsidR="00C715CD" w:rsidRPr="0032317D" w:rsidTr="004676B5">
        <w:trPr>
          <w:trHeight w:val="178"/>
          <w:jc w:val="center"/>
        </w:trPr>
        <w:tc>
          <w:tcPr>
            <w:tcW w:w="3671" w:type="dxa"/>
            <w:gridSpan w:val="3"/>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Elaborado: Los Autores del Proyecto.</w:t>
            </w:r>
          </w:p>
          <w:p w:rsidR="00C715CD" w:rsidRPr="0032317D" w:rsidRDefault="00C715CD" w:rsidP="004676B5">
            <w:pPr>
              <w:spacing w:line="360" w:lineRule="auto"/>
              <w:rPr>
                <w:rFonts w:ascii="Arial" w:hAnsi="Arial" w:cs="Arial"/>
                <w:color w:val="000000"/>
                <w:sz w:val="16"/>
                <w:szCs w:val="16"/>
                <w:lang w:eastAsia="es-MX"/>
              </w:rPr>
            </w:pPr>
          </w:p>
          <w:p w:rsidR="00C715CD" w:rsidRPr="0032317D" w:rsidRDefault="00C715CD" w:rsidP="004676B5">
            <w:pPr>
              <w:spacing w:line="360" w:lineRule="auto"/>
              <w:rPr>
                <w:rFonts w:ascii="Arial" w:hAnsi="Arial" w:cs="Arial"/>
                <w:color w:val="000000"/>
                <w:sz w:val="16"/>
                <w:szCs w:val="16"/>
                <w:lang w:eastAsia="es-MX"/>
              </w:rPr>
            </w:pPr>
          </w:p>
        </w:tc>
        <w:tc>
          <w:tcPr>
            <w:tcW w:w="155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both"/>
              <w:rPr>
                <w:rFonts w:ascii="Arial" w:hAnsi="Arial" w:cs="Arial"/>
                <w:color w:val="000000"/>
                <w:sz w:val="16"/>
                <w:szCs w:val="16"/>
                <w:lang w:eastAsia="es-MX"/>
              </w:rPr>
            </w:pPr>
          </w:p>
        </w:tc>
        <w:tc>
          <w:tcPr>
            <w:tcW w:w="1449"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1044"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657"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r>
    </w:tbl>
    <w:p w:rsidR="00C715CD" w:rsidRDefault="00C715CD" w:rsidP="00C03336">
      <w:pPr>
        <w:autoSpaceDE w:val="0"/>
        <w:autoSpaceDN w:val="0"/>
        <w:adjustRightInd w:val="0"/>
        <w:spacing w:line="360" w:lineRule="auto"/>
        <w:ind w:firstLine="708"/>
        <w:jc w:val="both"/>
        <w:rPr>
          <w:rFonts w:ascii="Arial" w:hAnsi="Arial" w:cs="Arial"/>
        </w:rPr>
      </w:pPr>
      <w:r w:rsidRPr="00B64CB1">
        <w:rPr>
          <w:rFonts w:ascii="Arial" w:hAnsi="Arial" w:cs="Arial"/>
        </w:rPr>
        <w:t>La superficie de la malanga en el país ha tenido un incremento bastante</w:t>
      </w:r>
      <w:r>
        <w:rPr>
          <w:rFonts w:ascii="Arial" w:hAnsi="Arial" w:cs="Arial"/>
        </w:rPr>
        <w:t xml:space="preserve">  </w:t>
      </w:r>
      <w:r w:rsidRPr="00B64CB1">
        <w:rPr>
          <w:rFonts w:ascii="Arial" w:hAnsi="Arial" w:cs="Arial"/>
        </w:rPr>
        <w:t>acelerado, especialmente en estos últimos años, desde el año de 1999 hasta el</w:t>
      </w:r>
      <w:r>
        <w:rPr>
          <w:rFonts w:ascii="Arial" w:hAnsi="Arial" w:cs="Arial"/>
        </w:rPr>
        <w:t xml:space="preserve"> </w:t>
      </w:r>
      <w:r w:rsidRPr="00B64CB1">
        <w:rPr>
          <w:rFonts w:ascii="Arial" w:hAnsi="Arial" w:cs="Arial"/>
        </w:rPr>
        <w:t>año del 2001 alcanzando una tasa de crecimiento promedio anual de 121 %. En</w:t>
      </w:r>
      <w:r>
        <w:rPr>
          <w:rFonts w:ascii="Arial" w:hAnsi="Arial" w:cs="Arial"/>
        </w:rPr>
        <w:t xml:space="preserve"> </w:t>
      </w:r>
      <w:r w:rsidRPr="00B64CB1">
        <w:rPr>
          <w:rFonts w:ascii="Arial" w:hAnsi="Arial" w:cs="Arial"/>
        </w:rPr>
        <w:t>el año de 1994 habían unas 20 hectáreas y en el año del 2001 se estimó una</w:t>
      </w:r>
      <w:r>
        <w:rPr>
          <w:rFonts w:ascii="Arial" w:hAnsi="Arial" w:cs="Arial"/>
        </w:rPr>
        <w:t xml:space="preserve"> </w:t>
      </w:r>
      <w:r w:rsidRPr="00B64CB1">
        <w:rPr>
          <w:rFonts w:ascii="Arial" w:hAnsi="Arial" w:cs="Arial"/>
        </w:rPr>
        <w:t>superficie de 4,700 has.</w:t>
      </w:r>
    </w:p>
    <w:p w:rsidR="00C715CD" w:rsidRPr="00B64CB1"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sidRPr="00B64CB1">
        <w:rPr>
          <w:rFonts w:ascii="Arial" w:hAnsi="Arial" w:cs="Arial"/>
        </w:rPr>
        <w:lastRenderedPageBreak/>
        <w:t>Para el caso de la producción, fue una situación parecida, es decir se tuvo un</w:t>
      </w:r>
      <w:r>
        <w:rPr>
          <w:rFonts w:ascii="Arial" w:hAnsi="Arial" w:cs="Arial"/>
        </w:rPr>
        <w:t xml:space="preserve"> </w:t>
      </w:r>
      <w:r w:rsidRPr="00B64CB1">
        <w:rPr>
          <w:rFonts w:ascii="Arial" w:hAnsi="Arial" w:cs="Arial"/>
        </w:rPr>
        <w:t>crecimiento bastante acelerado en los tres últimos años, teniendo una tasa de</w:t>
      </w:r>
      <w:r>
        <w:rPr>
          <w:rFonts w:ascii="Arial" w:hAnsi="Arial" w:cs="Arial"/>
        </w:rPr>
        <w:t xml:space="preserve"> </w:t>
      </w:r>
      <w:r w:rsidRPr="00B64CB1">
        <w:rPr>
          <w:rFonts w:ascii="Arial" w:hAnsi="Arial" w:cs="Arial"/>
        </w:rPr>
        <w:t>crecimiento promedio anual de 106 %.</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 xml:space="preserve">Los principales lugares de producción son: </w:t>
      </w:r>
      <w:r w:rsidRPr="00CE59DF">
        <w:rPr>
          <w:rFonts w:ascii="Arial" w:hAnsi="Arial" w:cs="Arial"/>
        </w:rPr>
        <w:t>Sa</w:t>
      </w:r>
      <w:r>
        <w:rPr>
          <w:rFonts w:ascii="Arial" w:hAnsi="Arial" w:cs="Arial"/>
        </w:rPr>
        <w:t xml:space="preserve">nto Domingo, Patricia Pilar, La </w:t>
      </w:r>
      <w:r w:rsidRPr="00CE59DF">
        <w:rPr>
          <w:rFonts w:ascii="Arial" w:hAnsi="Arial" w:cs="Arial"/>
        </w:rPr>
        <w:t>Unión, Nuevo Israel, El Esfuerzo, Puerto</w:t>
      </w:r>
      <w:r>
        <w:rPr>
          <w:rFonts w:ascii="Arial" w:hAnsi="Arial" w:cs="Arial"/>
        </w:rPr>
        <w:t xml:space="preserve"> </w:t>
      </w:r>
      <w:r w:rsidRPr="00CE59DF">
        <w:rPr>
          <w:rFonts w:ascii="Arial" w:hAnsi="Arial" w:cs="Arial"/>
        </w:rPr>
        <w:t>Limón, Luz de América, Puerto Quito, La Concordia.</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715CD">
      <w:pPr>
        <w:autoSpaceDE w:val="0"/>
        <w:autoSpaceDN w:val="0"/>
        <w:adjustRightInd w:val="0"/>
        <w:spacing w:line="360" w:lineRule="auto"/>
        <w:jc w:val="both"/>
        <w:rPr>
          <w:rFonts w:ascii="Arial" w:hAnsi="Arial" w:cs="Arial"/>
        </w:rPr>
      </w:pPr>
    </w:p>
    <w:p w:rsidR="00C715CD" w:rsidRDefault="00AF7374" w:rsidP="00C715CD">
      <w:pPr>
        <w:autoSpaceDE w:val="0"/>
        <w:autoSpaceDN w:val="0"/>
        <w:adjustRightInd w:val="0"/>
        <w:spacing w:line="360" w:lineRule="auto"/>
        <w:jc w:val="both"/>
        <w:rPr>
          <w:rFonts w:ascii="Arial" w:hAnsi="Arial" w:cs="Arial"/>
          <w:b/>
        </w:rPr>
      </w:pPr>
      <w:r>
        <w:rPr>
          <w:rFonts w:ascii="Arial" w:hAnsi="Arial" w:cs="Arial"/>
          <w:b/>
        </w:rPr>
        <w:t>OFERTA INTERNACIONAL</w:t>
      </w:r>
    </w:p>
    <w:p w:rsidR="00AF7374" w:rsidRDefault="00AF7374"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La malanga forma parte de la dieta de millones de personas alrededor del mundo, especialmente en África, Asia, Oceanía, y ahora en los últimos años hemos tenido un aumento en el consumo de este producto en Norte América y Europa debido a la fuerte inmigración que han tenido estas regiones.</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Una vez analizada la oferta nacional notamos que existen varias regiones del país que cuentan con las condiciones adecuadas para la producción, y aprovecharíamos que su consumo mundial ha tenido un auge importante por parte de sectores crecientes de consumidores para la exportación de la malanga.</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 xml:space="preserve">Nuestro principal socio comercial es los Estados Unidos de Norteamérica con un porcentaje promedio en los últimos 6 años (2003 – 2008) del 74.98%, seguido por el mercado de Puerto Rico con un porcentaje de 23.42%. Siguiendo con el orden de exportaciones de Malanga por parte de Ecuador tenemos que luego viene el mercado Europeo destacándose nuestro país meta España con un porcentaje muy bajo con respecto a los dos mercados anteriores (0.54%) pero muy válido para seguir con el análisis </w:t>
      </w:r>
      <w:r>
        <w:rPr>
          <w:rFonts w:ascii="Arial" w:hAnsi="Arial" w:cs="Arial"/>
        </w:rPr>
        <w:lastRenderedPageBreak/>
        <w:t xml:space="preserve">de nuestro proyecto ya que ocupa el tercer puesto en cantidad del destino de nuestro producto. </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715CD">
      <w:pPr>
        <w:autoSpaceDE w:val="0"/>
        <w:autoSpaceDN w:val="0"/>
        <w:adjustRightInd w:val="0"/>
        <w:spacing w:line="360" w:lineRule="auto"/>
        <w:jc w:val="both"/>
        <w:rPr>
          <w:rFonts w:ascii="Arial" w:hAnsi="Arial" w:cs="Arial"/>
        </w:rPr>
      </w:pPr>
    </w:p>
    <w:tbl>
      <w:tblPr>
        <w:tblW w:w="7696" w:type="dxa"/>
        <w:jc w:val="center"/>
        <w:tblCellMar>
          <w:left w:w="70" w:type="dxa"/>
          <w:right w:w="70" w:type="dxa"/>
        </w:tblCellMar>
        <w:tblLook w:val="04A0"/>
      </w:tblPr>
      <w:tblGrid>
        <w:gridCol w:w="1331"/>
        <w:gridCol w:w="850"/>
        <w:gridCol w:w="851"/>
        <w:gridCol w:w="850"/>
        <w:gridCol w:w="992"/>
        <w:gridCol w:w="993"/>
        <w:gridCol w:w="926"/>
        <w:gridCol w:w="903"/>
      </w:tblGrid>
      <w:tr w:rsidR="00C715CD" w:rsidRPr="0032317D" w:rsidTr="004676B5">
        <w:trPr>
          <w:trHeight w:val="287"/>
          <w:jc w:val="center"/>
        </w:trPr>
        <w:tc>
          <w:tcPr>
            <w:tcW w:w="7696" w:type="dxa"/>
            <w:gridSpan w:val="8"/>
            <w:tcBorders>
              <w:top w:val="single" w:sz="8" w:space="0" w:color="auto"/>
              <w:left w:val="single" w:sz="8" w:space="0" w:color="auto"/>
              <w:bottom w:val="nil"/>
              <w:right w:val="single" w:sz="8" w:space="0" w:color="000000"/>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VALOR DE LAS EXPORTACIONES DE MALANGA</w:t>
            </w:r>
          </w:p>
        </w:tc>
      </w:tr>
      <w:tr w:rsidR="00C715CD" w:rsidRPr="0032317D" w:rsidTr="004676B5">
        <w:trPr>
          <w:trHeight w:val="287"/>
          <w:jc w:val="center"/>
        </w:trPr>
        <w:tc>
          <w:tcPr>
            <w:tcW w:w="7696" w:type="dxa"/>
            <w:gridSpan w:val="8"/>
            <w:tcBorders>
              <w:top w:val="nil"/>
              <w:left w:val="single" w:sz="8" w:space="0" w:color="auto"/>
              <w:bottom w:val="nil"/>
              <w:right w:val="single" w:sz="8" w:space="0" w:color="000000"/>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DESDE EL ECUADOR AL MUNDO</w:t>
            </w:r>
          </w:p>
        </w:tc>
      </w:tr>
      <w:tr w:rsidR="00C715CD" w:rsidRPr="0032317D" w:rsidTr="004676B5">
        <w:trPr>
          <w:trHeight w:val="302"/>
          <w:jc w:val="center"/>
        </w:trPr>
        <w:tc>
          <w:tcPr>
            <w:tcW w:w="7696" w:type="dxa"/>
            <w:gridSpan w:val="8"/>
            <w:tcBorders>
              <w:top w:val="nil"/>
              <w:left w:val="single" w:sz="8" w:space="0" w:color="auto"/>
              <w:bottom w:val="single" w:sz="8" w:space="0" w:color="auto"/>
              <w:right w:val="single" w:sz="8" w:space="0" w:color="000000"/>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PERIODO: 2003 - 2008 EN KILOS</w:t>
            </w:r>
          </w:p>
        </w:tc>
      </w:tr>
      <w:tr w:rsidR="00C715CD" w:rsidRPr="0032317D" w:rsidTr="004676B5">
        <w:trPr>
          <w:trHeight w:val="302"/>
          <w:jc w:val="center"/>
        </w:trPr>
        <w:tc>
          <w:tcPr>
            <w:tcW w:w="1331" w:type="dxa"/>
            <w:tcBorders>
              <w:top w:val="nil"/>
              <w:left w:val="single" w:sz="8" w:space="0" w:color="auto"/>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PAÍS</w:t>
            </w:r>
          </w:p>
        </w:tc>
        <w:tc>
          <w:tcPr>
            <w:tcW w:w="850" w:type="dxa"/>
            <w:tcBorders>
              <w:top w:val="nil"/>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2003</w:t>
            </w: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2004</w:t>
            </w:r>
          </w:p>
        </w:tc>
        <w:tc>
          <w:tcPr>
            <w:tcW w:w="850" w:type="dxa"/>
            <w:tcBorders>
              <w:top w:val="nil"/>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2005</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2006</w:t>
            </w:r>
          </w:p>
        </w:tc>
        <w:tc>
          <w:tcPr>
            <w:tcW w:w="993" w:type="dxa"/>
            <w:tcBorders>
              <w:top w:val="nil"/>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2007</w:t>
            </w:r>
          </w:p>
        </w:tc>
        <w:tc>
          <w:tcPr>
            <w:tcW w:w="926" w:type="dxa"/>
            <w:tcBorders>
              <w:top w:val="nil"/>
              <w:left w:val="single" w:sz="8" w:space="0" w:color="auto"/>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2008</w:t>
            </w:r>
          </w:p>
        </w:tc>
        <w:tc>
          <w:tcPr>
            <w:tcW w:w="903" w:type="dxa"/>
            <w:tcBorders>
              <w:top w:val="nil"/>
              <w:left w:val="nil"/>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TOTAL POR PAÍS</w:t>
            </w:r>
          </w:p>
        </w:tc>
      </w:tr>
      <w:tr w:rsidR="00C715CD" w:rsidRPr="0032317D" w:rsidTr="004676B5">
        <w:trPr>
          <w:trHeight w:val="287"/>
          <w:jc w:val="center"/>
        </w:trPr>
        <w:tc>
          <w:tcPr>
            <w:tcW w:w="1331" w:type="dxa"/>
            <w:tcBorders>
              <w:top w:val="nil"/>
              <w:left w:val="single" w:sz="8" w:space="0" w:color="auto"/>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Estados Unidos</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2,675.57</w:t>
            </w:r>
          </w:p>
        </w:tc>
        <w:tc>
          <w:tcPr>
            <w:tcW w:w="851"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2,815.20</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6,283.38</w:t>
            </w: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6,521.91</w:t>
            </w:r>
          </w:p>
        </w:tc>
        <w:tc>
          <w:tcPr>
            <w:tcW w:w="993"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7,280.03</w:t>
            </w: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9,650.34</w:t>
            </w:r>
          </w:p>
        </w:tc>
        <w:tc>
          <w:tcPr>
            <w:tcW w:w="903" w:type="dxa"/>
            <w:tcBorders>
              <w:top w:val="nil"/>
              <w:left w:val="single" w:sz="4"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35,226.43</w:t>
            </w:r>
          </w:p>
        </w:tc>
      </w:tr>
      <w:tr w:rsidR="00C715CD" w:rsidRPr="0032317D" w:rsidTr="004676B5">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Puerto Rico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1,371.30</w:t>
            </w:r>
          </w:p>
        </w:tc>
        <w:tc>
          <w:tcPr>
            <w:tcW w:w="851"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1,082.88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1,719.93</w:t>
            </w:r>
          </w:p>
        </w:tc>
        <w:tc>
          <w:tcPr>
            <w:tcW w:w="992"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1,473.52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2,749.42</w:t>
            </w:r>
          </w:p>
        </w:tc>
        <w:tc>
          <w:tcPr>
            <w:tcW w:w="926"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2,607.24</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11,004.29</w:t>
            </w:r>
          </w:p>
        </w:tc>
      </w:tr>
      <w:tr w:rsidR="00C715CD" w:rsidRPr="0032317D" w:rsidTr="004676B5">
        <w:trPr>
          <w:trHeight w:val="287"/>
          <w:jc w:val="center"/>
        </w:trPr>
        <w:tc>
          <w:tcPr>
            <w:tcW w:w="1331" w:type="dxa"/>
            <w:tcBorders>
              <w:top w:val="nil"/>
              <w:left w:val="single" w:sz="8" w:space="0" w:color="auto"/>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España</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93.54</w:t>
            </w:r>
          </w:p>
        </w:tc>
        <w:tc>
          <w:tcPr>
            <w:tcW w:w="851"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34.54</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6.02</w:t>
            </w: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24.55</w:t>
            </w:r>
          </w:p>
        </w:tc>
        <w:tc>
          <w:tcPr>
            <w:tcW w:w="993"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23.83</w:t>
            </w: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69.55</w:t>
            </w:r>
          </w:p>
        </w:tc>
        <w:tc>
          <w:tcPr>
            <w:tcW w:w="903" w:type="dxa"/>
            <w:tcBorders>
              <w:top w:val="nil"/>
              <w:left w:val="single" w:sz="4"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252.03</w:t>
            </w:r>
          </w:p>
        </w:tc>
      </w:tr>
      <w:tr w:rsidR="00C715CD" w:rsidRPr="0032317D" w:rsidTr="004676B5">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Reino Unido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70.76</w:t>
            </w:r>
          </w:p>
        </w:tc>
        <w:tc>
          <w:tcPr>
            <w:tcW w:w="851"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38.13</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108.93</w:t>
            </w:r>
          </w:p>
        </w:tc>
      </w:tr>
      <w:tr w:rsidR="00C715CD" w:rsidRPr="0032317D" w:rsidTr="004676B5">
        <w:trPr>
          <w:trHeight w:val="287"/>
          <w:jc w:val="center"/>
        </w:trPr>
        <w:tc>
          <w:tcPr>
            <w:tcW w:w="1331" w:type="dxa"/>
            <w:tcBorders>
              <w:top w:val="nil"/>
              <w:left w:val="single" w:sz="8" w:space="0" w:color="auto"/>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Canadá</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5.60</w:t>
            </w:r>
          </w:p>
        </w:tc>
        <w:tc>
          <w:tcPr>
            <w:tcW w:w="851"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11.77</w:t>
            </w: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17.37</w:t>
            </w:r>
          </w:p>
        </w:tc>
      </w:tr>
      <w:tr w:rsidR="00C715CD" w:rsidRPr="0032317D" w:rsidTr="004676B5">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Holanda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0.01</w:t>
            </w:r>
          </w:p>
        </w:tc>
        <w:tc>
          <w:tcPr>
            <w:tcW w:w="851"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67.39</w:t>
            </w:r>
          </w:p>
        </w:tc>
        <w:tc>
          <w:tcPr>
            <w:tcW w:w="992"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0.01</w:t>
            </w:r>
          </w:p>
        </w:tc>
        <w:tc>
          <w:tcPr>
            <w:tcW w:w="926"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183.51</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251.81</w:t>
            </w:r>
          </w:p>
        </w:tc>
      </w:tr>
      <w:tr w:rsidR="00C715CD" w:rsidRPr="0032317D" w:rsidTr="004676B5">
        <w:trPr>
          <w:trHeight w:val="287"/>
          <w:jc w:val="center"/>
        </w:trPr>
        <w:tc>
          <w:tcPr>
            <w:tcW w:w="1331" w:type="dxa"/>
            <w:tcBorders>
              <w:top w:val="nil"/>
              <w:left w:val="single" w:sz="8" w:space="0" w:color="auto"/>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xml:space="preserve">Argentina </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73.62</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73.62</w:t>
            </w:r>
          </w:p>
        </w:tc>
      </w:tr>
      <w:tr w:rsidR="00C715CD" w:rsidRPr="0032317D" w:rsidTr="004676B5">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Costa Rica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24.54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24.54</w:t>
            </w:r>
          </w:p>
        </w:tc>
      </w:tr>
      <w:tr w:rsidR="00C715CD" w:rsidRPr="0032317D" w:rsidTr="004676B5">
        <w:trPr>
          <w:trHeight w:val="287"/>
          <w:jc w:val="center"/>
        </w:trPr>
        <w:tc>
          <w:tcPr>
            <w:tcW w:w="1331" w:type="dxa"/>
            <w:tcBorders>
              <w:top w:val="nil"/>
              <w:left w:val="single" w:sz="8" w:space="0" w:color="auto"/>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Perú</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0.02</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0.02</w:t>
            </w:r>
          </w:p>
        </w:tc>
      </w:tr>
      <w:tr w:rsidR="00C715CD" w:rsidRPr="0032317D" w:rsidTr="004676B5">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Alemania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9.60</w:t>
            </w:r>
          </w:p>
        </w:tc>
        <w:tc>
          <w:tcPr>
            <w:tcW w:w="992"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9.60</w:t>
            </w:r>
          </w:p>
        </w:tc>
      </w:tr>
      <w:tr w:rsidR="00C715CD" w:rsidRPr="0032317D" w:rsidTr="004676B5">
        <w:trPr>
          <w:trHeight w:val="287"/>
          <w:jc w:val="center"/>
        </w:trPr>
        <w:tc>
          <w:tcPr>
            <w:tcW w:w="1331" w:type="dxa"/>
            <w:tcBorders>
              <w:top w:val="nil"/>
              <w:left w:val="single" w:sz="8" w:space="0" w:color="auto"/>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Rusia</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5.38</w:t>
            </w: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5.38</w:t>
            </w:r>
          </w:p>
        </w:tc>
      </w:tr>
      <w:tr w:rsidR="00C715CD" w:rsidRPr="0032317D" w:rsidTr="004676B5">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Chile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0.06</w:t>
            </w:r>
          </w:p>
        </w:tc>
        <w:tc>
          <w:tcPr>
            <w:tcW w:w="992"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0.06</w:t>
            </w:r>
          </w:p>
        </w:tc>
      </w:tr>
      <w:tr w:rsidR="00C715CD" w:rsidRPr="0032317D" w:rsidTr="004676B5">
        <w:trPr>
          <w:trHeight w:val="302"/>
          <w:jc w:val="center"/>
        </w:trPr>
        <w:tc>
          <w:tcPr>
            <w:tcW w:w="1331" w:type="dxa"/>
            <w:tcBorders>
              <w:top w:val="nil"/>
              <w:left w:val="single" w:sz="8" w:space="0" w:color="auto"/>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Francia</w:t>
            </w: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850"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2.89</w:t>
            </w:r>
          </w:p>
        </w:tc>
        <w:tc>
          <w:tcPr>
            <w:tcW w:w="993" w:type="dxa"/>
            <w:tcBorders>
              <w:top w:val="nil"/>
              <w:left w:val="single" w:sz="4" w:space="0" w:color="auto"/>
              <w:bottom w:val="nil"/>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2.00</w:t>
            </w: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4.89</w:t>
            </w:r>
          </w:p>
        </w:tc>
      </w:tr>
      <w:tr w:rsidR="00C715CD" w:rsidRPr="0032317D" w:rsidTr="004676B5">
        <w:trPr>
          <w:trHeight w:val="302"/>
          <w:jc w:val="center"/>
        </w:trPr>
        <w:tc>
          <w:tcPr>
            <w:tcW w:w="1331" w:type="dxa"/>
            <w:tcBorders>
              <w:top w:val="single" w:sz="8" w:space="0" w:color="auto"/>
              <w:left w:val="single" w:sz="8" w:space="0" w:color="auto"/>
              <w:bottom w:val="single" w:sz="8" w:space="0" w:color="auto"/>
              <w:right w:val="nil"/>
            </w:tcBorders>
            <w:shd w:val="clear" w:color="auto" w:fill="auto"/>
            <w:noWrap/>
            <w:vAlign w:val="bottom"/>
            <w:hideMark/>
          </w:tcPr>
          <w:p w:rsidR="00C715CD" w:rsidRPr="0032317D" w:rsidRDefault="00C715CD" w:rsidP="004676B5">
            <w:pPr>
              <w:spacing w:line="360" w:lineRule="auto"/>
              <w:jc w:val="center"/>
              <w:rPr>
                <w:rFonts w:ascii="Arial" w:hAnsi="Arial" w:cs="Arial"/>
                <w:b/>
                <w:color w:val="000000"/>
                <w:sz w:val="16"/>
                <w:szCs w:val="16"/>
                <w:lang w:eastAsia="es-MX"/>
              </w:rPr>
            </w:pPr>
            <w:r w:rsidRPr="0032317D">
              <w:rPr>
                <w:rFonts w:ascii="Arial" w:hAnsi="Arial" w:cs="Arial"/>
                <w:b/>
                <w:color w:val="000000"/>
                <w:sz w:val="16"/>
                <w:szCs w:val="16"/>
                <w:lang w:eastAsia="es-MX"/>
              </w:rPr>
              <w:t>TOTAL POR AÑO</w:t>
            </w:r>
          </w:p>
        </w:tc>
        <w:tc>
          <w:tcPr>
            <w:tcW w:w="85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4,216.78</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4,030.98</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8,091.76</w:t>
            </w:r>
          </w:p>
        </w:tc>
        <w:tc>
          <w:tcPr>
            <w:tcW w:w="992" w:type="dxa"/>
            <w:tcBorders>
              <w:top w:val="single" w:sz="8" w:space="0" w:color="auto"/>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8,023.62</w:t>
            </w:r>
          </w:p>
        </w:tc>
        <w:tc>
          <w:tcPr>
            <w:tcW w:w="99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10,067.06</w:t>
            </w:r>
          </w:p>
        </w:tc>
        <w:tc>
          <w:tcPr>
            <w:tcW w:w="926" w:type="dxa"/>
            <w:tcBorders>
              <w:top w:val="single" w:sz="8" w:space="0" w:color="auto"/>
              <w:left w:val="nil"/>
              <w:bottom w:val="single" w:sz="8" w:space="0" w:color="auto"/>
              <w:right w:val="nil"/>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12,548.77</w:t>
            </w:r>
          </w:p>
        </w:tc>
        <w:tc>
          <w:tcPr>
            <w:tcW w:w="90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715CD" w:rsidRPr="0032317D" w:rsidRDefault="00C715CD" w:rsidP="004676B5">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46,978.97</w:t>
            </w:r>
          </w:p>
        </w:tc>
      </w:tr>
      <w:tr w:rsidR="00C715CD" w:rsidRPr="0032317D" w:rsidTr="004676B5">
        <w:trPr>
          <w:trHeight w:val="287"/>
          <w:jc w:val="center"/>
        </w:trPr>
        <w:tc>
          <w:tcPr>
            <w:tcW w:w="3032" w:type="dxa"/>
            <w:gridSpan w:val="3"/>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i/>
                <w:iCs/>
                <w:color w:val="000000"/>
                <w:sz w:val="16"/>
                <w:szCs w:val="16"/>
                <w:lang w:eastAsia="es-MX"/>
              </w:rPr>
            </w:pPr>
            <w:r w:rsidRPr="0032317D">
              <w:rPr>
                <w:rFonts w:ascii="Arial" w:hAnsi="Arial" w:cs="Arial"/>
                <w:i/>
                <w:iCs/>
                <w:color w:val="000000"/>
                <w:sz w:val="16"/>
                <w:szCs w:val="16"/>
                <w:lang w:eastAsia="es-MX"/>
              </w:rPr>
              <w:t>Fuente: Banco Central del Ecuador</w:t>
            </w:r>
          </w:p>
        </w:tc>
        <w:tc>
          <w:tcPr>
            <w:tcW w:w="850"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3"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03"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r>
      <w:tr w:rsidR="00C715CD" w:rsidRPr="0032317D" w:rsidTr="004676B5">
        <w:trPr>
          <w:trHeight w:val="287"/>
          <w:jc w:val="center"/>
        </w:trPr>
        <w:tc>
          <w:tcPr>
            <w:tcW w:w="3032" w:type="dxa"/>
            <w:gridSpan w:val="3"/>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i/>
                <w:iCs/>
                <w:color w:val="000000"/>
                <w:sz w:val="16"/>
                <w:szCs w:val="16"/>
                <w:lang w:eastAsia="es-MX"/>
              </w:rPr>
            </w:pPr>
            <w:r w:rsidRPr="0032317D">
              <w:rPr>
                <w:rFonts w:ascii="Arial" w:hAnsi="Arial" w:cs="Arial"/>
                <w:i/>
                <w:iCs/>
                <w:color w:val="000000"/>
                <w:sz w:val="16"/>
                <w:szCs w:val="16"/>
                <w:lang w:eastAsia="es-MX"/>
              </w:rPr>
              <w:t>Elaborado Por: Autores Del Proyecto</w:t>
            </w:r>
          </w:p>
        </w:tc>
        <w:tc>
          <w:tcPr>
            <w:tcW w:w="850"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93"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26"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c>
          <w:tcPr>
            <w:tcW w:w="903" w:type="dxa"/>
            <w:tcBorders>
              <w:top w:val="nil"/>
              <w:left w:val="nil"/>
              <w:bottom w:val="nil"/>
              <w:right w:val="nil"/>
            </w:tcBorders>
            <w:shd w:val="clear" w:color="auto" w:fill="auto"/>
            <w:noWrap/>
            <w:vAlign w:val="bottom"/>
            <w:hideMark/>
          </w:tcPr>
          <w:p w:rsidR="00C715CD" w:rsidRPr="0032317D" w:rsidRDefault="00C715CD" w:rsidP="004676B5">
            <w:pPr>
              <w:spacing w:line="360" w:lineRule="auto"/>
              <w:rPr>
                <w:rFonts w:ascii="Arial" w:hAnsi="Arial" w:cs="Arial"/>
                <w:color w:val="000000"/>
                <w:sz w:val="16"/>
                <w:szCs w:val="16"/>
                <w:lang w:eastAsia="es-MX"/>
              </w:rPr>
            </w:pPr>
          </w:p>
        </w:tc>
      </w:tr>
    </w:tbl>
    <w:p w:rsidR="00C715CD" w:rsidRDefault="00C715CD" w:rsidP="00C715CD">
      <w:pPr>
        <w:autoSpaceDE w:val="0"/>
        <w:autoSpaceDN w:val="0"/>
        <w:adjustRightInd w:val="0"/>
        <w:spacing w:line="360" w:lineRule="auto"/>
        <w:jc w:val="both"/>
        <w:rPr>
          <w:rFonts w:ascii="Arial" w:hAnsi="Arial" w:cs="Arial"/>
        </w:rPr>
      </w:pPr>
    </w:p>
    <w:p w:rsidR="008A4280" w:rsidRPr="003F6909" w:rsidRDefault="008A4280" w:rsidP="00C715CD">
      <w:pPr>
        <w:autoSpaceDE w:val="0"/>
        <w:autoSpaceDN w:val="0"/>
        <w:adjustRightInd w:val="0"/>
        <w:spacing w:line="360" w:lineRule="auto"/>
        <w:jc w:val="both"/>
        <w:rPr>
          <w:rFonts w:ascii="Arial" w:hAnsi="Arial" w:cs="Arial"/>
        </w:rPr>
      </w:pPr>
    </w:p>
    <w:p w:rsidR="00C715CD" w:rsidRDefault="00AF7374" w:rsidP="00C715CD">
      <w:pPr>
        <w:autoSpaceDE w:val="0"/>
        <w:autoSpaceDN w:val="0"/>
        <w:adjustRightInd w:val="0"/>
        <w:spacing w:line="360" w:lineRule="auto"/>
        <w:rPr>
          <w:rFonts w:ascii="Arial" w:hAnsi="Arial" w:cs="Arial"/>
          <w:b/>
        </w:rPr>
      </w:pPr>
      <w:r w:rsidRPr="00FE18AF">
        <w:rPr>
          <w:rFonts w:ascii="Arial" w:hAnsi="Arial" w:cs="Arial"/>
          <w:b/>
        </w:rPr>
        <w:t>POTENCIALES CLIENTES</w:t>
      </w:r>
    </w:p>
    <w:p w:rsidR="00AF7374" w:rsidRDefault="00AF7374"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Aprovechando el aumento en el consumo de productos agrícolas por el mercado europeo gracias al impulso de programas nutricionales nuestro potenciales clientes va dirigido específicamente al español .Ya que al ser la Malanga un producto de crecimiento de bajo costo y aprovechando las nuevas tendencias de consumo nutritivas por los españoles es un producto agrícola muy  apetecido por este mercado.</w:t>
      </w:r>
    </w:p>
    <w:p w:rsidR="00C715CD" w:rsidRDefault="00C715CD" w:rsidP="00C715CD">
      <w:pPr>
        <w:autoSpaceDE w:val="0"/>
        <w:autoSpaceDN w:val="0"/>
        <w:adjustRightInd w:val="0"/>
        <w:spacing w:line="360" w:lineRule="auto"/>
        <w:ind w:left="708"/>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lastRenderedPageBreak/>
        <w:t>Aprovechando la alta presencia de emigrantes sudamericanos y centro americanos en España, Ecuador tiene un mercado étnico de considerable tamaño, cuya potencialidad se basa en el aumento de la población proveniente de esos países.</w:t>
      </w:r>
    </w:p>
    <w:p w:rsidR="00C715CD" w:rsidRDefault="00C715CD" w:rsidP="00C715CD">
      <w:pPr>
        <w:autoSpaceDE w:val="0"/>
        <w:autoSpaceDN w:val="0"/>
        <w:adjustRightInd w:val="0"/>
        <w:spacing w:line="360" w:lineRule="auto"/>
        <w:ind w:left="708"/>
        <w:jc w:val="both"/>
        <w:rPr>
          <w:rFonts w:ascii="Arial" w:hAnsi="Arial" w:cs="Arial"/>
        </w:rPr>
      </w:pPr>
    </w:p>
    <w:p w:rsidR="00C715CD" w:rsidRDefault="00C715CD" w:rsidP="00C715CD">
      <w:pPr>
        <w:autoSpaceDE w:val="0"/>
        <w:autoSpaceDN w:val="0"/>
        <w:adjustRightInd w:val="0"/>
        <w:spacing w:line="360" w:lineRule="auto"/>
        <w:ind w:left="708"/>
        <w:jc w:val="both"/>
        <w:rPr>
          <w:rFonts w:ascii="Arial" w:hAnsi="Arial" w:cs="Arial"/>
        </w:rPr>
      </w:pPr>
      <w:r>
        <w:rPr>
          <w:rFonts w:ascii="Arial" w:hAnsi="Arial" w:cs="Arial"/>
        </w:rPr>
        <w:t>.</w:t>
      </w:r>
    </w:p>
    <w:p w:rsidR="00C715CD" w:rsidRPr="00AF7374" w:rsidRDefault="00AF7374" w:rsidP="00C715CD">
      <w:pPr>
        <w:spacing w:line="360" w:lineRule="auto"/>
        <w:jc w:val="center"/>
        <w:rPr>
          <w:rFonts w:ascii="Arial" w:hAnsi="Arial" w:cs="Arial"/>
          <w:b/>
        </w:rPr>
      </w:pPr>
      <w:r w:rsidRPr="00AF7374">
        <w:rPr>
          <w:rFonts w:ascii="Arial" w:hAnsi="Arial" w:cs="Arial"/>
          <w:b/>
        </w:rPr>
        <w:t>MAPA POLÍTICO DE ESPAÑA</w:t>
      </w:r>
    </w:p>
    <w:p w:rsidR="00C715CD" w:rsidRPr="009409C2" w:rsidRDefault="00C715CD" w:rsidP="00C715CD">
      <w:pPr>
        <w:spacing w:line="360" w:lineRule="auto"/>
        <w:jc w:val="both"/>
        <w:rPr>
          <w:rFonts w:ascii="Arial" w:hAnsi="Arial" w:cs="Arial"/>
        </w:rPr>
      </w:pPr>
    </w:p>
    <w:p w:rsidR="00C715CD" w:rsidRPr="009409C2" w:rsidRDefault="00C01D7D" w:rsidP="00C715CD">
      <w:pPr>
        <w:spacing w:line="360" w:lineRule="auto"/>
        <w:jc w:val="both"/>
        <w:rPr>
          <w:rFonts w:ascii="Arial" w:hAnsi="Arial" w:cs="Arial"/>
        </w:rPr>
      </w:pPr>
      <w:r>
        <w:rPr>
          <w:noProof/>
          <w:lang w:val="es-EC" w:eastAsia="es-EC"/>
        </w:rPr>
        <w:drawing>
          <wp:inline distT="0" distB="0" distL="0" distR="0">
            <wp:extent cx="5531485" cy="4032250"/>
            <wp:effectExtent l="19050" t="0" r="0" b="0"/>
            <wp:docPr id="10" name="Imagen 7" descr="http://albertogarcia.files.wordpress.com/2008/10/mapa-politico_esp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albertogarcia.files.wordpress.com/2008/10/mapa-politico_espana.gif"/>
                    <pic:cNvPicPr>
                      <a:picLocks noChangeAspect="1" noChangeArrowheads="1"/>
                    </pic:cNvPicPr>
                  </pic:nvPicPr>
                  <pic:blipFill>
                    <a:blip r:embed="rId13"/>
                    <a:srcRect/>
                    <a:stretch>
                      <a:fillRect/>
                    </a:stretch>
                  </pic:blipFill>
                  <pic:spPr bwMode="auto">
                    <a:xfrm>
                      <a:off x="0" y="0"/>
                      <a:ext cx="5531485" cy="4032250"/>
                    </a:xfrm>
                    <a:prstGeom prst="rect">
                      <a:avLst/>
                    </a:prstGeom>
                    <a:noFill/>
                    <a:ln w="9525">
                      <a:noFill/>
                      <a:miter lim="800000"/>
                      <a:headEnd/>
                      <a:tailEnd/>
                    </a:ln>
                  </pic:spPr>
                </pic:pic>
              </a:graphicData>
            </a:graphic>
          </wp:inline>
        </w:drawing>
      </w:r>
    </w:p>
    <w:p w:rsidR="00C715CD" w:rsidRDefault="00C715CD" w:rsidP="00C715CD">
      <w:pPr>
        <w:spacing w:line="360" w:lineRule="auto"/>
        <w:jc w:val="both"/>
        <w:rPr>
          <w:rFonts w:ascii="Arial" w:hAnsi="Arial" w:cs="Arial"/>
        </w:rPr>
      </w:pPr>
    </w:p>
    <w:p w:rsidR="00C715CD" w:rsidRPr="004178C8" w:rsidRDefault="00C715CD" w:rsidP="00C03336">
      <w:pPr>
        <w:spacing w:line="360" w:lineRule="auto"/>
        <w:ind w:firstLine="708"/>
        <w:jc w:val="both"/>
        <w:rPr>
          <w:rFonts w:ascii="Arial" w:hAnsi="Arial" w:cs="Arial"/>
        </w:rPr>
      </w:pPr>
      <w:r>
        <w:rPr>
          <w:rFonts w:ascii="Arial" w:hAnsi="Arial" w:cs="Arial"/>
        </w:rPr>
        <w:t>España,</w:t>
      </w:r>
      <w:r w:rsidRPr="004178C8">
        <w:rPr>
          <w:rFonts w:ascii="Arial" w:hAnsi="Arial" w:cs="Arial"/>
        </w:rPr>
        <w:t xml:space="preserve"> oficialmente Reino de España, es un país soberano miembro de la Unión Europea, constituido en Estado social y democrático de Derecho y cuya forma de gobierno es la monarquía parlamentaria. Su territorio, con capital en Madrid, ocupa la mayor parte de la Península Ibérica, al que se añaden los archipiélagos de las Islas Baleares, en el mar Mediterráneo occidental, y el de las Islas Canarias, en el océano Atlántico nororiental, así </w:t>
      </w:r>
      <w:r w:rsidRPr="004178C8">
        <w:rPr>
          <w:rFonts w:ascii="Arial" w:hAnsi="Arial" w:cs="Arial"/>
        </w:rPr>
        <w:lastRenderedPageBreak/>
        <w:t>como en el norte del continente africano, las plazas de soberanía de las ciudades autónomas de Ceuta y Melilla, además de los distritos y posesiones menores de las islas Chafarinas, el peñón de Vélez de la Gomera y el peñón de Alhucemas. El enclave de Llivia, en los Pirineos, completa el conjunto de territorios junto con la isla de Alborán, las islas Columbretes y una serie de islas e islotes frente a sus propias costas.</w:t>
      </w:r>
    </w:p>
    <w:p w:rsidR="00C715CD" w:rsidRPr="004178C8" w:rsidRDefault="00C715CD" w:rsidP="00C03336">
      <w:pPr>
        <w:spacing w:line="360" w:lineRule="auto"/>
        <w:ind w:firstLine="708"/>
        <w:jc w:val="both"/>
        <w:rPr>
          <w:rFonts w:ascii="Arial" w:hAnsi="Arial" w:cs="Arial"/>
        </w:rPr>
      </w:pPr>
      <w:r w:rsidRPr="004178C8">
        <w:rPr>
          <w:rFonts w:ascii="Arial" w:hAnsi="Arial" w:cs="Arial"/>
        </w:rPr>
        <w:t>Tiene una extensión de 504.645 km², siendo el cuarto país más extenso del continente, tr</w:t>
      </w:r>
      <w:r>
        <w:rPr>
          <w:rFonts w:ascii="Arial" w:hAnsi="Arial" w:cs="Arial"/>
        </w:rPr>
        <w:t>as Rusia, Ucrania y Francia.</w:t>
      </w:r>
      <w:r w:rsidRPr="004178C8">
        <w:rPr>
          <w:rFonts w:ascii="Arial" w:hAnsi="Arial" w:cs="Arial"/>
        </w:rPr>
        <w:t xml:space="preserve"> Con una altitud media de 650 metros sobre el nivel del mar, es el segundo país más montañoso de Europa, tras Suiza. Su población es de 46.157.822 habitantes, según datos del padrón municipal de 2008.</w:t>
      </w:r>
    </w:p>
    <w:p w:rsidR="00C715CD" w:rsidRPr="004178C8" w:rsidRDefault="00C715CD" w:rsidP="00C03336">
      <w:pPr>
        <w:spacing w:line="360" w:lineRule="auto"/>
        <w:ind w:firstLine="708"/>
        <w:jc w:val="both"/>
        <w:rPr>
          <w:rFonts w:ascii="Arial" w:hAnsi="Arial" w:cs="Arial"/>
        </w:rPr>
      </w:pPr>
      <w:r w:rsidRPr="004178C8">
        <w:rPr>
          <w:rFonts w:ascii="Arial" w:hAnsi="Arial" w:cs="Arial"/>
        </w:rPr>
        <w:t>De acuerdo con la Constitución Española, el castellano o español es la lengua oficial del Estado. En 2006, era la lengua mater</w:t>
      </w:r>
      <w:r>
        <w:rPr>
          <w:rFonts w:ascii="Arial" w:hAnsi="Arial" w:cs="Arial"/>
        </w:rPr>
        <w:t>na del 89% de los españoles.</w:t>
      </w:r>
      <w:r w:rsidRPr="004178C8">
        <w:rPr>
          <w:rFonts w:ascii="Arial" w:hAnsi="Arial" w:cs="Arial"/>
        </w:rPr>
        <w:t xml:space="preserve"> Otras lenguas, también españolas, son reconocidas como cooficiales en diversas comunidades autónomas, conforme a los estatutos de autonomía. La Constitución reconoce que las modalidades lingüísticas de España son uno de sus patrimonios culturales, objeto de es</w:t>
      </w:r>
      <w:r>
        <w:rPr>
          <w:rFonts w:ascii="Arial" w:hAnsi="Arial" w:cs="Arial"/>
        </w:rPr>
        <w:t>pecial respeto y protección.</w:t>
      </w:r>
    </w:p>
    <w:p w:rsidR="00C715CD" w:rsidRDefault="00C715CD" w:rsidP="0083668B">
      <w:pPr>
        <w:spacing w:line="360" w:lineRule="auto"/>
        <w:ind w:firstLine="708"/>
        <w:jc w:val="both"/>
        <w:rPr>
          <w:rFonts w:ascii="Arial" w:hAnsi="Arial" w:cs="Arial"/>
        </w:rPr>
      </w:pPr>
      <w:r w:rsidRPr="004178C8">
        <w:rPr>
          <w:rFonts w:ascii="Arial" w:hAnsi="Arial" w:cs="Arial"/>
        </w:rPr>
        <w:t xml:space="preserve">El territorio peninsular comparte fronteras terrestres con Francia y con el principado de Andorra al norte, con Portugal al oeste y con el territorio británico de Gibraltar al sur. En sus territorios africanos, comparte fronteras terrestres y marítimas con Marruecos. Comparte con Francia la soberanía sobre la isla de los Faisanes en la desembocadura del río Bidasoa </w:t>
      </w:r>
      <w:r>
        <w:rPr>
          <w:rFonts w:ascii="Arial" w:hAnsi="Arial" w:cs="Arial"/>
        </w:rPr>
        <w:t>y cinco facerías pirenaicas.</w:t>
      </w:r>
    </w:p>
    <w:p w:rsidR="00C715CD" w:rsidRDefault="00C715CD" w:rsidP="00C715CD">
      <w:pPr>
        <w:spacing w:line="360" w:lineRule="auto"/>
        <w:jc w:val="both"/>
        <w:rPr>
          <w:rFonts w:ascii="Arial" w:hAnsi="Arial" w:cs="Arial"/>
        </w:rPr>
      </w:pPr>
    </w:p>
    <w:p w:rsidR="00AF7374" w:rsidRDefault="00AF7374" w:rsidP="00C715CD">
      <w:pPr>
        <w:spacing w:line="360" w:lineRule="auto"/>
        <w:jc w:val="both"/>
        <w:rPr>
          <w:rFonts w:ascii="Arial" w:hAnsi="Arial" w:cs="Arial"/>
        </w:rPr>
      </w:pPr>
    </w:p>
    <w:p w:rsidR="00C715CD" w:rsidRPr="00AF7374" w:rsidRDefault="00AF7374" w:rsidP="00C715CD">
      <w:pPr>
        <w:spacing w:line="360" w:lineRule="auto"/>
        <w:jc w:val="both"/>
        <w:rPr>
          <w:rFonts w:ascii="Arial" w:hAnsi="Arial" w:cs="Arial"/>
          <w:b/>
        </w:rPr>
      </w:pPr>
      <w:r w:rsidRPr="00AF7374">
        <w:rPr>
          <w:rFonts w:ascii="Arial" w:hAnsi="Arial" w:cs="Arial"/>
          <w:b/>
        </w:rPr>
        <w:t>POLÍTICA INTERNACIONAL</w:t>
      </w:r>
    </w:p>
    <w:p w:rsidR="00AF7374" w:rsidRDefault="00AF7374" w:rsidP="00C715CD">
      <w:pPr>
        <w:spacing w:line="360" w:lineRule="auto"/>
        <w:jc w:val="both"/>
        <w:rPr>
          <w:rFonts w:ascii="Arial" w:hAnsi="Arial" w:cs="Arial"/>
        </w:rPr>
      </w:pPr>
    </w:p>
    <w:p w:rsidR="00C715CD" w:rsidRDefault="00C715CD" w:rsidP="00C03336">
      <w:pPr>
        <w:spacing w:line="360" w:lineRule="auto"/>
        <w:ind w:firstLine="708"/>
        <w:jc w:val="both"/>
        <w:rPr>
          <w:rFonts w:ascii="Arial" w:hAnsi="Arial" w:cs="Arial"/>
        </w:rPr>
      </w:pPr>
      <w:r w:rsidRPr="00653FB1">
        <w:rPr>
          <w:rFonts w:ascii="Arial" w:hAnsi="Arial" w:cs="Arial"/>
        </w:rPr>
        <w:t xml:space="preserve">España forma parte de organizaciones globales como las Naciones Unidas (desde el 14 de diciembre de 1955), la Organización del Tratado del Atlántico Norte (desde el 30 de mayo de 1982) y la Organización para la </w:t>
      </w:r>
      <w:r w:rsidRPr="00653FB1">
        <w:rPr>
          <w:rFonts w:ascii="Arial" w:hAnsi="Arial" w:cs="Arial"/>
        </w:rPr>
        <w:lastRenderedPageBreak/>
        <w:t>Cooperación y el Desarrollo Económico; continentales como la Unión Europea (desde el 1 de enero de 1986), la Organización para la Seguridad y la Cooperación en Europa, el tratado de la Unión Europea Occidental y de la Agencia Europea de Defensa; y organizaciones que estrechan lazos históricos y culturales del vínculo transatlántico como la Unión Latina, la Comunidad Iberoamericana de Naciones, y la ABINIA.</w:t>
      </w:r>
    </w:p>
    <w:p w:rsidR="00AF7374" w:rsidRDefault="00AF7374" w:rsidP="00C715CD">
      <w:pPr>
        <w:spacing w:line="360" w:lineRule="auto"/>
        <w:jc w:val="both"/>
        <w:rPr>
          <w:rFonts w:ascii="Arial" w:hAnsi="Arial" w:cs="Arial"/>
          <w:b/>
          <w:u w:val="single"/>
        </w:rPr>
      </w:pPr>
    </w:p>
    <w:p w:rsidR="00AF7374" w:rsidRDefault="00AF7374" w:rsidP="00C715CD">
      <w:pPr>
        <w:spacing w:line="360" w:lineRule="auto"/>
        <w:jc w:val="both"/>
        <w:rPr>
          <w:rFonts w:ascii="Arial" w:hAnsi="Arial" w:cs="Arial"/>
          <w:b/>
          <w:u w:val="single"/>
        </w:rPr>
      </w:pPr>
    </w:p>
    <w:p w:rsidR="00C715CD" w:rsidRPr="0083668B" w:rsidRDefault="00AF7374" w:rsidP="00C715CD">
      <w:pPr>
        <w:spacing w:line="360" w:lineRule="auto"/>
        <w:jc w:val="both"/>
        <w:rPr>
          <w:rFonts w:ascii="Arial" w:hAnsi="Arial" w:cs="Arial"/>
          <w:b/>
        </w:rPr>
      </w:pPr>
      <w:r w:rsidRPr="0083668B">
        <w:rPr>
          <w:rFonts w:ascii="Arial" w:hAnsi="Arial" w:cs="Arial"/>
          <w:b/>
        </w:rPr>
        <w:t>ECONOMÍA</w:t>
      </w:r>
    </w:p>
    <w:p w:rsidR="00AF7374" w:rsidRDefault="00AF7374" w:rsidP="00C715CD">
      <w:pPr>
        <w:spacing w:line="360" w:lineRule="auto"/>
        <w:jc w:val="both"/>
        <w:rPr>
          <w:rFonts w:ascii="Arial" w:hAnsi="Arial" w:cs="Arial"/>
        </w:rPr>
      </w:pPr>
    </w:p>
    <w:p w:rsidR="00C715CD" w:rsidRDefault="00C715CD" w:rsidP="00C03336">
      <w:pPr>
        <w:spacing w:line="360" w:lineRule="auto"/>
        <w:ind w:firstLine="708"/>
        <w:jc w:val="both"/>
        <w:rPr>
          <w:rFonts w:ascii="Arial" w:hAnsi="Arial" w:cs="Arial"/>
        </w:rPr>
      </w:pPr>
      <w:r w:rsidRPr="000607CD">
        <w:rPr>
          <w:rFonts w:ascii="Arial" w:hAnsi="Arial" w:cs="Arial"/>
        </w:rPr>
        <w:t>España es actualmente la octava potencia económica mundial y ha llegado a ser la séptima, según el PIB nominal. Tradicionalmente España ha sido un país agrícola y aún es uno de los mayores productores de Europa occidental, pero desde mediados de la década de 1950 el crecimiento industrial fue rápido y pronto alcanzó un mayor peso que la agricultura en la economía del país. Una serie de planes de desarrollo, que se iniciaron en 1964, ayudaron a expandir la economía, pero a finales de la década de 1970 comenzó un periodo de recesión económica a causa de la subida de los precios del petróleo, y un aumento de las importaciones con la llegada de la democracia y la apertura de fronteras. Con posterioridad, se incrementó el desarrollo de las industrias del acero, astilleros, textiles y mineras. En la actualidad, la tercerización de la economía y de la sociedad española queda clara tanto en el producto interior bruto (contribución en 2005: un 67%) como en la tasa de empleo por sectores (65%). Los ingresos obtenidos por el turismo permiten equilibrar la balanza de pagos. Desde que España ingresó como miembro de pleno derecho en la Unión Europea las políticas económicas han evolucionado en función de esta gran organizaci</w:t>
      </w:r>
      <w:r>
        <w:rPr>
          <w:rFonts w:ascii="Arial" w:hAnsi="Arial" w:cs="Arial"/>
        </w:rPr>
        <w:t>ón supranacional (PAC, IFOP</w:t>
      </w:r>
      <w:r w:rsidRPr="000607CD">
        <w:rPr>
          <w:rFonts w:ascii="Arial" w:hAnsi="Arial" w:cs="Arial"/>
        </w:rPr>
        <w:t>).</w:t>
      </w:r>
    </w:p>
    <w:p w:rsidR="00C715CD" w:rsidRDefault="00C715CD" w:rsidP="00C715CD">
      <w:pPr>
        <w:autoSpaceDE w:val="0"/>
        <w:autoSpaceDN w:val="0"/>
        <w:adjustRightInd w:val="0"/>
        <w:spacing w:line="360" w:lineRule="auto"/>
        <w:ind w:left="708" w:firstLine="708"/>
        <w:jc w:val="both"/>
        <w:rPr>
          <w:rFonts w:ascii="Arial" w:hAnsi="Arial" w:cs="Arial"/>
          <w:b/>
        </w:rPr>
      </w:pPr>
    </w:p>
    <w:p w:rsidR="00AF7374" w:rsidRPr="00813371" w:rsidRDefault="00AF7374" w:rsidP="00C715CD">
      <w:pPr>
        <w:autoSpaceDE w:val="0"/>
        <w:autoSpaceDN w:val="0"/>
        <w:adjustRightInd w:val="0"/>
        <w:spacing w:line="360" w:lineRule="auto"/>
        <w:ind w:left="708" w:firstLine="708"/>
        <w:jc w:val="both"/>
        <w:rPr>
          <w:rFonts w:ascii="Arial" w:hAnsi="Arial" w:cs="Arial"/>
          <w:b/>
        </w:rPr>
      </w:pPr>
    </w:p>
    <w:p w:rsidR="00836057" w:rsidRDefault="00836057" w:rsidP="00C715CD">
      <w:pPr>
        <w:autoSpaceDE w:val="0"/>
        <w:autoSpaceDN w:val="0"/>
        <w:adjustRightInd w:val="0"/>
        <w:spacing w:line="360" w:lineRule="auto"/>
        <w:jc w:val="both"/>
        <w:rPr>
          <w:rFonts w:ascii="Arial" w:hAnsi="Arial" w:cs="Arial"/>
          <w:b/>
        </w:rPr>
      </w:pPr>
    </w:p>
    <w:p w:rsidR="00C715CD" w:rsidRDefault="00AF7374" w:rsidP="00C715CD">
      <w:pPr>
        <w:autoSpaceDE w:val="0"/>
        <w:autoSpaceDN w:val="0"/>
        <w:adjustRightInd w:val="0"/>
        <w:spacing w:line="360" w:lineRule="auto"/>
        <w:jc w:val="both"/>
        <w:rPr>
          <w:rFonts w:ascii="Arial" w:hAnsi="Arial" w:cs="Arial"/>
          <w:b/>
        </w:rPr>
      </w:pPr>
      <w:r>
        <w:rPr>
          <w:rFonts w:ascii="Arial" w:hAnsi="Arial" w:cs="Arial"/>
          <w:b/>
        </w:rPr>
        <w:lastRenderedPageBreak/>
        <w:t>RI</w:t>
      </w:r>
      <w:r w:rsidRPr="00FE18AF">
        <w:rPr>
          <w:rFonts w:ascii="Arial" w:hAnsi="Arial" w:cs="Arial"/>
          <w:b/>
        </w:rPr>
        <w:t>VALIDAD DE LA COMPETENCIA</w:t>
      </w:r>
    </w:p>
    <w:p w:rsidR="00C715CD" w:rsidRDefault="00C715CD" w:rsidP="00C715CD">
      <w:pPr>
        <w:autoSpaceDE w:val="0"/>
        <w:autoSpaceDN w:val="0"/>
        <w:adjustRightInd w:val="0"/>
        <w:spacing w:line="360" w:lineRule="auto"/>
        <w:jc w:val="both"/>
        <w:rPr>
          <w:rFonts w:ascii="Arial" w:hAnsi="Arial" w:cs="Arial"/>
          <w:b/>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Es preciso conocer las estrategias de producción, precio y comercialización que sigue la competencia para tomar en cuenta sus ventajas y desventajas, son factores importantes que deben ser analizados por los nuevos participantes ya que constituye una buena fuente de información para calcular las posibilidades de captar mercado y para el cálculo respectivo de los costos probables involucrados.</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Aplicando este análisis al mercado de la producción, precio y comercialización de la malanga, se puede identificar que los países productores y exportadores de la malanga son: Nigeria que produce la mayor cantidad de malanga con un porcentaje del 74%, seguido por Costa de Marfil con un 11% de la producción mundial, luego de esto están países como Ghana, Benín y Togo con un 9%, 5%, y 1% respectivamente.</w:t>
      </w:r>
    </w:p>
    <w:p w:rsidR="00C715CD" w:rsidRDefault="00C01D7D" w:rsidP="00AF7374">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347210" cy="1543685"/>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4347210" cy="1543685"/>
                    </a:xfrm>
                    <a:prstGeom prst="rect">
                      <a:avLst/>
                    </a:prstGeom>
                    <a:noFill/>
                    <a:ln w="9525">
                      <a:noFill/>
                      <a:miter lim="800000"/>
                      <a:headEnd/>
                      <a:tailEnd/>
                    </a:ln>
                  </pic:spPr>
                </pic:pic>
              </a:graphicData>
            </a:graphic>
          </wp:inline>
        </w:drawing>
      </w:r>
    </w:p>
    <w:p w:rsidR="00C715CD" w:rsidRDefault="00C715CD" w:rsidP="00C715CD">
      <w:pPr>
        <w:autoSpaceDE w:val="0"/>
        <w:autoSpaceDN w:val="0"/>
        <w:adjustRightInd w:val="0"/>
        <w:spacing w:line="360" w:lineRule="auto"/>
        <w:jc w:val="both"/>
        <w:rPr>
          <w:rFonts w:ascii="Arial" w:hAnsi="Arial" w:cs="Arial"/>
        </w:rPr>
      </w:pPr>
    </w:p>
    <w:p w:rsidR="00C715CD" w:rsidRDefault="00C01D7D" w:rsidP="00AF7374">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3762375" cy="2023745"/>
            <wp:effectExtent l="1905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762375" cy="2023745"/>
                    </a:xfrm>
                    <a:prstGeom prst="rect">
                      <a:avLst/>
                    </a:prstGeom>
                    <a:noFill/>
                    <a:ln w="9525">
                      <a:noFill/>
                      <a:miter lim="800000"/>
                      <a:headEnd/>
                      <a:tailEnd/>
                    </a:ln>
                  </pic:spPr>
                </pic:pic>
              </a:graphicData>
            </a:graphic>
          </wp:inline>
        </w:drawing>
      </w:r>
    </w:p>
    <w:p w:rsidR="00C715CD" w:rsidRPr="000D1A75" w:rsidRDefault="000D1A75" w:rsidP="00C715CD">
      <w:pPr>
        <w:autoSpaceDE w:val="0"/>
        <w:autoSpaceDN w:val="0"/>
        <w:adjustRightInd w:val="0"/>
        <w:spacing w:line="360" w:lineRule="auto"/>
        <w:jc w:val="both"/>
        <w:rPr>
          <w:rFonts w:ascii="Arial" w:hAnsi="Arial" w:cs="Arial"/>
          <w:sz w:val="18"/>
          <w:szCs w:val="18"/>
        </w:rPr>
      </w:pPr>
      <w:r>
        <w:rPr>
          <w:rFonts w:ascii="Arial" w:hAnsi="Arial" w:cs="Arial"/>
          <w:sz w:val="18"/>
          <w:szCs w:val="18"/>
        </w:rPr>
        <w:t xml:space="preserve">                      </w:t>
      </w:r>
      <w:r w:rsidRPr="000D1A75">
        <w:rPr>
          <w:rFonts w:ascii="Arial" w:hAnsi="Arial" w:cs="Arial"/>
          <w:sz w:val="18"/>
          <w:szCs w:val="18"/>
        </w:rPr>
        <w:t xml:space="preserve">Fuente: </w:t>
      </w:r>
      <w:hyperlink r:id="rId16" w:history="1">
        <w:r w:rsidRPr="000D1A75">
          <w:rPr>
            <w:rStyle w:val="Hipervnculo"/>
            <w:rFonts w:ascii="Arial" w:hAnsi="Arial" w:cs="Arial"/>
            <w:sz w:val="18"/>
            <w:szCs w:val="18"/>
          </w:rPr>
          <w:t>http://apps.fao.org</w:t>
        </w:r>
      </w:hyperlink>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lastRenderedPageBreak/>
        <w:t>A diferencia de Nigeria que es el mayor productor a nivel mundial, nuestro vecino Brasil es el mayor exportador a nivel mundial con un porcentaje del 38%, seguido por Jamaica con una participación del 32%, luego están países como Ghana, Costa de Marfil, China, Panamá con participación de exportación de 15%, 10%, 3% y 2% respectivamente.</w:t>
      </w:r>
    </w:p>
    <w:p w:rsidR="00C715CD" w:rsidRDefault="00C715CD" w:rsidP="00C715CD">
      <w:pPr>
        <w:autoSpaceDE w:val="0"/>
        <w:autoSpaceDN w:val="0"/>
        <w:adjustRightInd w:val="0"/>
        <w:spacing w:line="360" w:lineRule="auto"/>
        <w:jc w:val="both"/>
        <w:rPr>
          <w:rFonts w:ascii="Arial" w:hAnsi="Arial" w:cs="Arial"/>
        </w:rPr>
      </w:pPr>
    </w:p>
    <w:p w:rsidR="00C715CD" w:rsidRDefault="00C01D7D" w:rsidP="000D1A75">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646930" cy="1813560"/>
            <wp:effectExtent l="1905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4646930" cy="1813560"/>
                    </a:xfrm>
                    <a:prstGeom prst="rect">
                      <a:avLst/>
                    </a:prstGeom>
                    <a:noFill/>
                    <a:ln w="9525">
                      <a:noFill/>
                      <a:miter lim="800000"/>
                      <a:headEnd/>
                      <a:tailEnd/>
                    </a:ln>
                  </pic:spPr>
                </pic:pic>
              </a:graphicData>
            </a:graphic>
          </wp:inline>
        </w:drawing>
      </w:r>
    </w:p>
    <w:p w:rsidR="00C715CD" w:rsidRDefault="00C01D7D" w:rsidP="000D1A75">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017645" cy="2158365"/>
            <wp:effectExtent l="1905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4017645" cy="2158365"/>
                    </a:xfrm>
                    <a:prstGeom prst="rect">
                      <a:avLst/>
                    </a:prstGeom>
                    <a:noFill/>
                    <a:ln w="9525">
                      <a:noFill/>
                      <a:miter lim="800000"/>
                      <a:headEnd/>
                      <a:tailEnd/>
                    </a:ln>
                  </pic:spPr>
                </pic:pic>
              </a:graphicData>
            </a:graphic>
          </wp:inline>
        </w:drawing>
      </w:r>
    </w:p>
    <w:p w:rsidR="00FF0DAD" w:rsidRDefault="00FF0DAD" w:rsidP="00FF0DAD">
      <w:pPr>
        <w:autoSpaceDE w:val="0"/>
        <w:autoSpaceDN w:val="0"/>
        <w:adjustRightInd w:val="0"/>
        <w:spacing w:line="360" w:lineRule="auto"/>
        <w:rPr>
          <w:rFonts w:ascii="Arial" w:hAnsi="Arial" w:cs="Arial"/>
        </w:rPr>
      </w:pPr>
      <w:r>
        <w:rPr>
          <w:rFonts w:ascii="Arial" w:hAnsi="Arial" w:cs="Arial"/>
        </w:rPr>
        <w:t xml:space="preserve">                 Fuente: </w:t>
      </w:r>
      <w:hyperlink r:id="rId19" w:history="1">
        <w:r w:rsidRPr="009C736B">
          <w:rPr>
            <w:rStyle w:val="Hipervnculo"/>
            <w:rFonts w:ascii="Arial" w:hAnsi="Arial" w:cs="Arial"/>
          </w:rPr>
          <w:t>http://apps.fao.org</w:t>
        </w:r>
      </w:hyperlink>
    </w:p>
    <w:p w:rsidR="00FF0DAD" w:rsidRDefault="00FF0DAD" w:rsidP="000D1A75">
      <w:pPr>
        <w:autoSpaceDE w:val="0"/>
        <w:autoSpaceDN w:val="0"/>
        <w:adjustRightInd w:val="0"/>
        <w:spacing w:line="360" w:lineRule="auto"/>
        <w:jc w:val="center"/>
        <w:rPr>
          <w:rFonts w:ascii="Arial" w:hAnsi="Arial" w:cs="Arial"/>
        </w:rPr>
      </w:pPr>
    </w:p>
    <w:p w:rsidR="00C715CD" w:rsidRDefault="00C715CD" w:rsidP="00C715CD">
      <w:pPr>
        <w:autoSpaceDE w:val="0"/>
        <w:autoSpaceDN w:val="0"/>
        <w:adjustRightInd w:val="0"/>
        <w:spacing w:line="360" w:lineRule="auto"/>
        <w:jc w:val="both"/>
        <w:rPr>
          <w:rFonts w:ascii="Arial" w:hAnsi="Arial" w:cs="Arial"/>
        </w:rPr>
      </w:pPr>
    </w:p>
    <w:p w:rsidR="00C715CD" w:rsidRDefault="000D1A75" w:rsidP="00C715CD">
      <w:pPr>
        <w:autoSpaceDE w:val="0"/>
        <w:autoSpaceDN w:val="0"/>
        <w:adjustRightInd w:val="0"/>
        <w:spacing w:line="360" w:lineRule="auto"/>
        <w:jc w:val="both"/>
        <w:rPr>
          <w:rFonts w:ascii="Arial" w:hAnsi="Arial" w:cs="Arial"/>
          <w:b/>
        </w:rPr>
      </w:pPr>
      <w:r w:rsidRPr="00634B6A">
        <w:rPr>
          <w:rFonts w:ascii="Arial" w:hAnsi="Arial" w:cs="Arial"/>
          <w:b/>
        </w:rPr>
        <w:t>ANÁLISIS DE LA DEMANDA</w:t>
      </w:r>
    </w:p>
    <w:p w:rsidR="00C715CD" w:rsidRDefault="00C715CD" w:rsidP="00C715CD">
      <w:pPr>
        <w:autoSpaceDE w:val="0"/>
        <w:autoSpaceDN w:val="0"/>
        <w:adjustRightInd w:val="0"/>
        <w:spacing w:line="360" w:lineRule="auto"/>
        <w:ind w:firstLine="708"/>
        <w:jc w:val="both"/>
        <w:rPr>
          <w:rFonts w:ascii="Arial" w:hAnsi="Arial" w:cs="Arial"/>
          <w:b/>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 xml:space="preserve">España en los últimos años se ha convertido en un gran consumidor de productos agrícolas todo esto gracias a  las grandes campañas alimenticias que se fomentan sobre todo en países desarrollados del viejo continente, como también la gran cantidad de emigrantes de países </w:t>
      </w:r>
      <w:r>
        <w:rPr>
          <w:rFonts w:ascii="Arial" w:hAnsi="Arial" w:cs="Arial"/>
        </w:rPr>
        <w:lastRenderedPageBreak/>
        <w:t>Sudamericanos y Centro Americanos con que cuenta el país español,  ha dado lugar a que la demanda de tubérculos y raíces ricos en féculas o en inulina (Malanga) sea apreciado por el mercado español.</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Según datos de la Corporación De Promoción De Exportaciones E Inversiones (CORPEI), España está dentro del grupo de países calificados con un Potencial Muy Alto para exportar desde nuestro país.</w:t>
      </w:r>
    </w:p>
    <w:p w:rsidR="00C715CD" w:rsidRDefault="00C715CD" w:rsidP="00C715CD">
      <w:pPr>
        <w:autoSpaceDE w:val="0"/>
        <w:autoSpaceDN w:val="0"/>
        <w:adjustRightInd w:val="0"/>
        <w:spacing w:line="360" w:lineRule="auto"/>
        <w:ind w:firstLine="708"/>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 xml:space="preserve">Una manera adecuada de analizar el consumo de Malanga  por parte de España es a través del enfoque de las importaciones de este producto hechas por los españoles a nivel mundial. Para ello, se procede a continuación a realizar un análisis desagregado de los principales países proveedores de Malanga a España, relevante para el desarrollo del proyecto de exportación desde nuestro país. </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Analizando las importaciones de Malanga por parte de España en los últimos 7 años (2001 – 2007),  observamos que  los principales proveedores de este producto hacia España son los países Africanos. Dentro de los principales países africanos proveedores en los últimos 7 años de Malanga a España tenemos a Níger que ocupa el primer lugar de exportación con un total de 12,363.30 TN, seguido pero en una cantidad muy inferior a la anterior tenemos a Nigeria con un total de 3,077.30TN, luego tenemos a países como Burkina Faso, Malí y Portugal dentro de los cinco principales exportadores de Malanga hacia el mercado español con 3,012.90 TN, 2,185.70TN y 595.10TN respectivamente.</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 xml:space="preserve">Dentro de los países Latinoamericanos exportadores de Malanga a España el Ecuador ocupa el segundo lugar con una cantidad exportada en los últimos años de 43.50 TN, teniendo una tasa de crecimiento entre los años 2003 – 2007 de 34% en proveer este producto al mercado español. </w:t>
      </w:r>
      <w:r>
        <w:rPr>
          <w:rFonts w:ascii="Arial" w:hAnsi="Arial" w:cs="Arial"/>
        </w:rPr>
        <w:lastRenderedPageBreak/>
        <w:t xml:space="preserve">Estando Costa Rica delante nuestro con un total exportado en los últimos años de 96.90 TN. </w:t>
      </w:r>
    </w:p>
    <w:p w:rsidR="00C715CD" w:rsidRDefault="00C715CD" w:rsidP="00C715CD">
      <w:pPr>
        <w:autoSpaceDE w:val="0"/>
        <w:autoSpaceDN w:val="0"/>
        <w:adjustRightInd w:val="0"/>
        <w:spacing w:line="360" w:lineRule="auto"/>
        <w:jc w:val="both"/>
        <w:rPr>
          <w:rFonts w:ascii="Arial" w:hAnsi="Arial" w:cs="Arial"/>
        </w:rPr>
      </w:pP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Para seguir con el análisis del proyecto notamos que las importaciones históricas por parte de España de este producto en los últimos años siempre ha venido en aumento, llegando a importar en el año 2001 una cantidad de 2,148.90 TN teniendo su punto más alto de importación de Malanga en el año 2005 con una cantidad importada a nivel mundial de 5,262.60 TN, para nuestro último año (2007) de análisis la demanda de España por este producto se mantuvo en una cantidad ascendente con respecto al año anterior tuvo una importación de 3,818.50 TN.</w:t>
      </w:r>
    </w:p>
    <w:p w:rsidR="00C715CD" w:rsidRDefault="00C715CD" w:rsidP="00C715CD">
      <w:pPr>
        <w:autoSpaceDE w:val="0"/>
        <w:autoSpaceDN w:val="0"/>
        <w:adjustRightInd w:val="0"/>
        <w:jc w:val="both"/>
        <w:rPr>
          <w:rFonts w:ascii="Arial" w:hAnsi="Arial" w:cs="Arial"/>
        </w:rPr>
      </w:pPr>
    </w:p>
    <w:tbl>
      <w:tblPr>
        <w:tblW w:w="0" w:type="auto"/>
        <w:jc w:val="center"/>
        <w:tblCellMar>
          <w:left w:w="70" w:type="dxa"/>
          <w:right w:w="70" w:type="dxa"/>
        </w:tblCellMar>
        <w:tblLook w:val="04A0"/>
      </w:tblPr>
      <w:tblGrid>
        <w:gridCol w:w="1284"/>
        <w:gridCol w:w="685"/>
        <w:gridCol w:w="685"/>
        <w:gridCol w:w="685"/>
        <w:gridCol w:w="685"/>
        <w:gridCol w:w="685"/>
        <w:gridCol w:w="685"/>
        <w:gridCol w:w="685"/>
        <w:gridCol w:w="763"/>
      </w:tblGrid>
      <w:tr w:rsidR="00C715CD" w:rsidRPr="005D6576" w:rsidTr="004676B5">
        <w:trPr>
          <w:trHeight w:val="300"/>
          <w:jc w:val="center"/>
        </w:trPr>
        <w:tc>
          <w:tcPr>
            <w:tcW w:w="0" w:type="auto"/>
            <w:gridSpan w:val="9"/>
            <w:tcBorders>
              <w:top w:val="single" w:sz="8" w:space="0" w:color="auto"/>
              <w:left w:val="single" w:sz="8" w:space="0" w:color="auto"/>
              <w:bottom w:val="nil"/>
              <w:right w:val="single" w:sz="8" w:space="0" w:color="000000"/>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Tabla No: Importaciones de Malanga por parte de España</w:t>
            </w:r>
          </w:p>
        </w:tc>
      </w:tr>
      <w:tr w:rsidR="00C715CD" w:rsidRPr="005D6576" w:rsidTr="004676B5">
        <w:trPr>
          <w:trHeight w:val="315"/>
          <w:jc w:val="center"/>
        </w:trPr>
        <w:tc>
          <w:tcPr>
            <w:tcW w:w="0" w:type="auto"/>
            <w:gridSpan w:val="9"/>
            <w:tcBorders>
              <w:top w:val="nil"/>
              <w:left w:val="single" w:sz="8" w:space="0" w:color="auto"/>
              <w:bottom w:val="nil"/>
              <w:right w:val="single" w:sz="8" w:space="0" w:color="000000"/>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Años: 2001 - 2007 (TN)</w:t>
            </w:r>
          </w:p>
        </w:tc>
      </w:tr>
      <w:tr w:rsidR="00C715CD" w:rsidRPr="005D6576" w:rsidTr="004676B5">
        <w:trPr>
          <w:trHeight w:val="315"/>
          <w:jc w:val="center"/>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País</w:t>
            </w:r>
          </w:p>
        </w:tc>
        <w:tc>
          <w:tcPr>
            <w:tcW w:w="0" w:type="auto"/>
            <w:tcBorders>
              <w:top w:val="single" w:sz="8" w:space="0" w:color="auto"/>
              <w:left w:val="nil"/>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2001</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2002</w:t>
            </w:r>
          </w:p>
        </w:tc>
        <w:tc>
          <w:tcPr>
            <w:tcW w:w="0" w:type="auto"/>
            <w:tcBorders>
              <w:top w:val="single" w:sz="8" w:space="0" w:color="auto"/>
              <w:left w:val="nil"/>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2003</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2004</w:t>
            </w:r>
          </w:p>
        </w:tc>
        <w:tc>
          <w:tcPr>
            <w:tcW w:w="0" w:type="auto"/>
            <w:tcBorders>
              <w:top w:val="single" w:sz="8" w:space="0" w:color="auto"/>
              <w:left w:val="nil"/>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Total</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Níger</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225.60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469.30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1,223.00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2,695.50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3,696.50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1,521.50</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2,531.90</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12,363.30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Nigeria</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1,648.50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1,271.50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119.60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37.70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3,077.30</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Burkina Faso</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449.40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198.00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345.00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687.50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340.80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457.40</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534.80</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3,012.90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Malí</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997.60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112.50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213.60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178.00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216.00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432.00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2,185.70</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Portugal</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411.20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181.50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2.40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595.10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 xml:space="preserve">Ghana </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18.10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35.70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228.10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69.20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448.50</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China</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11.80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4.00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93.10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184.00</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92.60</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417.50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Holanda</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0.90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108.60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40.70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59.80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43.10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266.10</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Benín</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263.20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6.20</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269.40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 xml:space="preserve">Francia </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1.10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12.60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41.70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8.40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126.70</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Reino Unido</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100.10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100.10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Costa Rica</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27.20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13.40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4.80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96.90</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vAlign w:val="center"/>
            <w:hideMark/>
          </w:tcPr>
          <w:p w:rsidR="00C715CD" w:rsidRPr="005D6576" w:rsidRDefault="00C715CD" w:rsidP="004676B5">
            <w:pPr>
              <w:jc w:val="both"/>
              <w:rPr>
                <w:rFonts w:ascii="Arial" w:hAnsi="Arial" w:cs="Arial"/>
                <w:b/>
                <w:bCs/>
                <w:sz w:val="14"/>
                <w:szCs w:val="14"/>
                <w:lang w:eastAsia="es-MX"/>
              </w:rPr>
            </w:pPr>
            <w:r w:rsidRPr="005D6576">
              <w:rPr>
                <w:rFonts w:ascii="Arial" w:hAnsi="Arial" w:cs="Arial"/>
                <w:b/>
                <w:bCs/>
                <w:sz w:val="14"/>
                <w:szCs w:val="14"/>
                <w:lang w:eastAsia="es-MX"/>
              </w:rPr>
              <w:t>E.U.A.</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53.80</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53.80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C715CD" w:rsidRPr="005D6576" w:rsidRDefault="00C715CD" w:rsidP="004676B5">
            <w:pPr>
              <w:jc w:val="both"/>
              <w:rPr>
                <w:rFonts w:ascii="Arial" w:hAnsi="Arial" w:cs="Arial"/>
                <w:b/>
                <w:bCs/>
                <w:sz w:val="14"/>
                <w:szCs w:val="14"/>
                <w:lang w:eastAsia="es-MX"/>
              </w:rPr>
            </w:pPr>
            <w:r w:rsidRPr="005D6576">
              <w:rPr>
                <w:rFonts w:ascii="Arial" w:hAnsi="Arial" w:cs="Arial"/>
                <w:b/>
                <w:bCs/>
                <w:sz w:val="14"/>
                <w:szCs w:val="14"/>
                <w:lang w:eastAsia="es-MX"/>
              </w:rPr>
              <w:t>Ecuador</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3.40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7.30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4.40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43.50</w:t>
            </w:r>
          </w:p>
        </w:tc>
      </w:tr>
      <w:tr w:rsidR="00C715CD" w:rsidRPr="005D6576" w:rsidTr="004676B5">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Costa de Marfil</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36.00</w:t>
            </w: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36.00</w:t>
            </w:r>
          </w:p>
        </w:tc>
      </w:tr>
      <w:tr w:rsidR="00C715CD" w:rsidRPr="005D6576" w:rsidTr="004676B5">
        <w:trPr>
          <w:trHeight w:val="300"/>
          <w:jc w:val="center"/>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Resto Del Mundo</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5.70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35.90</w:t>
            </w:r>
          </w:p>
        </w:tc>
        <w:tc>
          <w:tcPr>
            <w:tcW w:w="0" w:type="auto"/>
            <w:tcBorders>
              <w:top w:val="single" w:sz="4" w:space="0" w:color="auto"/>
              <w:left w:val="nil"/>
              <w:bottom w:val="single" w:sz="4"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27.70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5.80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79.10</w:t>
            </w:r>
          </w:p>
        </w:tc>
      </w:tr>
      <w:tr w:rsidR="00C715CD" w:rsidRPr="005D6576" w:rsidTr="004676B5">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715CD" w:rsidRPr="005D6576" w:rsidRDefault="00C715CD" w:rsidP="004676B5">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Total Mundial</w:t>
            </w:r>
          </w:p>
        </w:tc>
        <w:tc>
          <w:tcPr>
            <w:tcW w:w="0" w:type="auto"/>
            <w:tcBorders>
              <w:top w:val="nil"/>
              <w:left w:val="nil"/>
              <w:bottom w:val="single" w:sz="8"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2,148.90</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1,015.70</w:t>
            </w:r>
          </w:p>
        </w:tc>
        <w:tc>
          <w:tcPr>
            <w:tcW w:w="0" w:type="auto"/>
            <w:tcBorders>
              <w:top w:val="nil"/>
              <w:left w:val="nil"/>
              <w:bottom w:val="single" w:sz="8"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3,550.60</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5,262.60</w:t>
            </w:r>
          </w:p>
        </w:tc>
        <w:tc>
          <w:tcPr>
            <w:tcW w:w="0" w:type="auto"/>
            <w:tcBorders>
              <w:top w:val="nil"/>
              <w:left w:val="nil"/>
              <w:bottom w:val="single" w:sz="8" w:space="0" w:color="auto"/>
              <w:right w:val="nil"/>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4,465.80</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2,909.80</w:t>
            </w:r>
          </w:p>
        </w:tc>
        <w:tc>
          <w:tcPr>
            <w:tcW w:w="0" w:type="auto"/>
            <w:tcBorders>
              <w:top w:val="nil"/>
              <w:left w:val="nil"/>
              <w:bottom w:val="single" w:sz="8" w:space="0" w:color="auto"/>
              <w:right w:val="single" w:sz="4"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3,818.50</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color w:val="000000"/>
                <w:sz w:val="14"/>
                <w:szCs w:val="14"/>
                <w:lang w:eastAsia="es-MX"/>
              </w:rPr>
            </w:pPr>
            <w:r w:rsidRPr="005D6576">
              <w:rPr>
                <w:rFonts w:ascii="Arial" w:hAnsi="Arial" w:cs="Arial"/>
                <w:color w:val="000000"/>
                <w:sz w:val="14"/>
                <w:szCs w:val="14"/>
                <w:lang w:eastAsia="es-MX"/>
              </w:rPr>
              <w:t>23,171.90</w:t>
            </w:r>
          </w:p>
        </w:tc>
      </w:tr>
      <w:tr w:rsidR="00C715CD" w:rsidRPr="005D6576" w:rsidTr="004676B5">
        <w:trPr>
          <w:trHeight w:val="300"/>
          <w:jc w:val="center"/>
        </w:trPr>
        <w:tc>
          <w:tcPr>
            <w:tcW w:w="0" w:type="auto"/>
            <w:gridSpan w:val="2"/>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i/>
                <w:iCs/>
                <w:color w:val="000000"/>
                <w:sz w:val="14"/>
                <w:szCs w:val="14"/>
                <w:lang w:eastAsia="es-MX"/>
              </w:rPr>
            </w:pPr>
            <w:r w:rsidRPr="005D6576">
              <w:rPr>
                <w:rFonts w:ascii="Arial" w:hAnsi="Arial" w:cs="Arial"/>
                <w:i/>
                <w:iCs/>
                <w:color w:val="000000"/>
                <w:sz w:val="14"/>
                <w:szCs w:val="14"/>
                <w:lang w:eastAsia="es-MX"/>
              </w:rPr>
              <w:t>Fuente: Trade Map</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i/>
                <w:iCs/>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r>
      <w:tr w:rsidR="00C715CD" w:rsidRPr="005D6576" w:rsidTr="004676B5">
        <w:trPr>
          <w:trHeight w:val="300"/>
          <w:jc w:val="center"/>
        </w:trPr>
        <w:tc>
          <w:tcPr>
            <w:tcW w:w="0" w:type="auto"/>
            <w:gridSpan w:val="3"/>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i/>
                <w:iCs/>
                <w:color w:val="000000"/>
                <w:sz w:val="14"/>
                <w:szCs w:val="14"/>
                <w:lang w:eastAsia="es-MX"/>
              </w:rPr>
            </w:pPr>
            <w:r w:rsidRPr="005D6576">
              <w:rPr>
                <w:rFonts w:ascii="Arial" w:hAnsi="Arial" w:cs="Arial"/>
                <w:i/>
                <w:iCs/>
                <w:color w:val="000000"/>
                <w:sz w:val="14"/>
                <w:szCs w:val="14"/>
                <w:lang w:eastAsia="es-MX"/>
              </w:rPr>
              <w:t>Elaborado por: Autores del Proyecto</w:t>
            </w: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C715CD" w:rsidRPr="005D6576" w:rsidRDefault="00C715CD" w:rsidP="004676B5">
            <w:pPr>
              <w:jc w:val="both"/>
              <w:rPr>
                <w:rFonts w:ascii="Arial" w:hAnsi="Arial" w:cs="Arial"/>
                <w:color w:val="000000"/>
                <w:sz w:val="14"/>
                <w:szCs w:val="14"/>
                <w:lang w:eastAsia="es-MX"/>
              </w:rPr>
            </w:pPr>
          </w:p>
        </w:tc>
      </w:tr>
    </w:tbl>
    <w:p w:rsidR="00C715CD" w:rsidRDefault="00C715CD" w:rsidP="00C715CD">
      <w:pPr>
        <w:autoSpaceDE w:val="0"/>
        <w:autoSpaceDN w:val="0"/>
        <w:adjustRightInd w:val="0"/>
        <w:jc w:val="both"/>
        <w:rPr>
          <w:rFonts w:ascii="Arial" w:hAnsi="Arial" w:cs="Arial"/>
        </w:rPr>
      </w:pPr>
    </w:p>
    <w:p w:rsidR="00C715CD" w:rsidRDefault="00C01D7D" w:rsidP="00C715CD">
      <w:pPr>
        <w:autoSpaceDE w:val="0"/>
        <w:autoSpaceDN w:val="0"/>
        <w:adjustRightInd w:val="0"/>
        <w:jc w:val="center"/>
        <w:rPr>
          <w:rFonts w:ascii="Arial" w:hAnsi="Arial" w:cs="Arial"/>
        </w:rPr>
      </w:pPr>
      <w:r>
        <w:rPr>
          <w:rFonts w:ascii="Arial" w:hAnsi="Arial" w:cs="Arial"/>
          <w:noProof/>
          <w:lang w:val="es-EC" w:eastAsia="es-EC"/>
        </w:rPr>
        <w:lastRenderedPageBreak/>
        <w:drawing>
          <wp:inline distT="0" distB="0" distL="0" distR="0">
            <wp:extent cx="3763808" cy="2260350"/>
            <wp:effectExtent l="8182" t="3425" r="5625" b="0"/>
            <wp:docPr id="1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715CD" w:rsidRPr="00082CCF" w:rsidRDefault="00C715CD" w:rsidP="00C715CD">
      <w:pPr>
        <w:autoSpaceDE w:val="0"/>
        <w:autoSpaceDN w:val="0"/>
        <w:adjustRightInd w:val="0"/>
        <w:jc w:val="both"/>
        <w:rPr>
          <w:rFonts w:ascii="Arial" w:hAnsi="Arial" w:cs="Arial"/>
          <w:i/>
          <w:sz w:val="20"/>
          <w:szCs w:val="20"/>
        </w:rPr>
      </w:pPr>
      <w:r>
        <w:rPr>
          <w:rFonts w:ascii="Arial" w:hAnsi="Arial" w:cs="Arial"/>
          <w:i/>
          <w:sz w:val="20"/>
          <w:szCs w:val="20"/>
        </w:rPr>
        <w:t xml:space="preserve">                  </w:t>
      </w:r>
      <w:r w:rsidRPr="00082CCF">
        <w:rPr>
          <w:rFonts w:ascii="Arial" w:hAnsi="Arial" w:cs="Arial"/>
          <w:i/>
          <w:sz w:val="20"/>
          <w:szCs w:val="20"/>
        </w:rPr>
        <w:t>Fuente: Trade Map.</w:t>
      </w:r>
    </w:p>
    <w:p w:rsidR="00C715CD" w:rsidRPr="00082CCF" w:rsidRDefault="00C715CD" w:rsidP="00C715CD">
      <w:pPr>
        <w:autoSpaceDE w:val="0"/>
        <w:autoSpaceDN w:val="0"/>
        <w:adjustRightInd w:val="0"/>
        <w:jc w:val="both"/>
        <w:rPr>
          <w:rFonts w:ascii="Arial" w:hAnsi="Arial" w:cs="Arial"/>
          <w:i/>
          <w:sz w:val="20"/>
          <w:szCs w:val="20"/>
        </w:rPr>
      </w:pPr>
      <w:r>
        <w:rPr>
          <w:rFonts w:ascii="Arial" w:hAnsi="Arial" w:cs="Arial"/>
          <w:i/>
          <w:sz w:val="20"/>
          <w:szCs w:val="20"/>
        </w:rPr>
        <w:t xml:space="preserve">                  </w:t>
      </w:r>
      <w:r w:rsidRPr="00082CCF">
        <w:rPr>
          <w:rFonts w:ascii="Arial" w:hAnsi="Arial" w:cs="Arial"/>
          <w:i/>
          <w:sz w:val="20"/>
          <w:szCs w:val="20"/>
        </w:rPr>
        <w:t>Elaborado Por: Autores Del Proyecto.</w:t>
      </w:r>
    </w:p>
    <w:p w:rsidR="00C715CD" w:rsidRDefault="00C715CD" w:rsidP="00C715CD">
      <w:pPr>
        <w:autoSpaceDE w:val="0"/>
        <w:autoSpaceDN w:val="0"/>
        <w:adjustRightInd w:val="0"/>
        <w:jc w:val="both"/>
        <w:rPr>
          <w:rFonts w:ascii="Arial" w:hAnsi="Arial" w:cs="Arial"/>
          <w:b/>
        </w:rPr>
      </w:pPr>
    </w:p>
    <w:p w:rsidR="00836057" w:rsidRDefault="00836057" w:rsidP="00C715CD">
      <w:pPr>
        <w:autoSpaceDE w:val="0"/>
        <w:autoSpaceDN w:val="0"/>
        <w:adjustRightInd w:val="0"/>
        <w:spacing w:line="360" w:lineRule="auto"/>
        <w:jc w:val="both"/>
        <w:rPr>
          <w:rFonts w:ascii="Arial" w:hAnsi="Arial" w:cs="Arial"/>
          <w:b/>
        </w:rPr>
      </w:pPr>
    </w:p>
    <w:p w:rsidR="00C715CD" w:rsidRPr="00AF0CB1" w:rsidRDefault="000D1A75" w:rsidP="00C715CD">
      <w:pPr>
        <w:autoSpaceDE w:val="0"/>
        <w:autoSpaceDN w:val="0"/>
        <w:adjustRightInd w:val="0"/>
        <w:spacing w:line="360" w:lineRule="auto"/>
        <w:jc w:val="both"/>
        <w:rPr>
          <w:rFonts w:ascii="Arial" w:hAnsi="Arial" w:cs="Arial"/>
          <w:b/>
        </w:rPr>
      </w:pPr>
      <w:r w:rsidRPr="00AF0CB1">
        <w:rPr>
          <w:rFonts w:ascii="Arial" w:hAnsi="Arial" w:cs="Arial"/>
          <w:b/>
        </w:rPr>
        <w:t>DEMANDA A NIVEL MUNDIAL</w:t>
      </w:r>
    </w:p>
    <w:p w:rsidR="00C715CD" w:rsidRDefault="00C715CD" w:rsidP="00C715CD">
      <w:pPr>
        <w:autoSpaceDE w:val="0"/>
        <w:autoSpaceDN w:val="0"/>
        <w:adjustRightInd w:val="0"/>
        <w:spacing w:line="360" w:lineRule="auto"/>
        <w:jc w:val="both"/>
        <w:rPr>
          <w:rFonts w:ascii="Arial" w:hAnsi="Arial" w:cs="Arial"/>
          <w:b/>
        </w:rPr>
      </w:pPr>
    </w:p>
    <w:p w:rsidR="00C715CD" w:rsidRDefault="000D1A75" w:rsidP="00C715CD">
      <w:pPr>
        <w:autoSpaceDE w:val="0"/>
        <w:autoSpaceDN w:val="0"/>
        <w:adjustRightInd w:val="0"/>
        <w:spacing w:line="360" w:lineRule="auto"/>
        <w:jc w:val="both"/>
        <w:rPr>
          <w:rFonts w:ascii="Arial" w:hAnsi="Arial" w:cs="Arial"/>
          <w:b/>
        </w:rPr>
      </w:pPr>
      <w:r>
        <w:rPr>
          <w:rFonts w:ascii="Arial" w:hAnsi="Arial" w:cs="Arial"/>
          <w:b/>
        </w:rPr>
        <w:t>ESTADOS UNIDOS</w:t>
      </w:r>
    </w:p>
    <w:p w:rsidR="00C715CD" w:rsidRPr="003F7606" w:rsidRDefault="00C715CD" w:rsidP="00C03336">
      <w:pPr>
        <w:autoSpaceDE w:val="0"/>
        <w:autoSpaceDN w:val="0"/>
        <w:adjustRightInd w:val="0"/>
        <w:spacing w:line="360" w:lineRule="auto"/>
        <w:ind w:firstLine="708"/>
        <w:jc w:val="both"/>
        <w:rPr>
          <w:rFonts w:ascii="Arial" w:hAnsi="Arial" w:cs="Arial"/>
          <w:b/>
        </w:rPr>
      </w:pPr>
      <w:r>
        <w:rPr>
          <w:rFonts w:ascii="Arial" w:hAnsi="Arial" w:cs="Arial"/>
        </w:rPr>
        <w:t>Tercer país más poblado a nivel mundial con más de 305.000.000 habitantes y principal potencia económica y de poder a nivel mundial es el principal país a nivel mundial que demanda Malanga con una cantidad de 572,437 TN, teniendo como principales proveedores a los países Centro Americanos como son Costa Rica que cubre la demanda de su mercado con un 35%, luego tenemos a República Dominicana que provee Malanga con un 16%, viene Jamaica con un 9%, luego tenemos a Ecuador con un 8% de aportación de Malanga hacia el mercado de los Estados Unidos.</w:t>
      </w:r>
    </w:p>
    <w:p w:rsidR="00C715CD" w:rsidRDefault="00C715CD" w:rsidP="00C715CD">
      <w:pPr>
        <w:autoSpaceDE w:val="0"/>
        <w:autoSpaceDN w:val="0"/>
        <w:adjustRightInd w:val="0"/>
        <w:spacing w:line="360" w:lineRule="auto"/>
        <w:jc w:val="both"/>
        <w:rPr>
          <w:rFonts w:ascii="Arial" w:hAnsi="Arial" w:cs="Arial"/>
        </w:rPr>
      </w:pPr>
    </w:p>
    <w:p w:rsidR="00C715CD" w:rsidRDefault="000D1A75" w:rsidP="00C715CD">
      <w:pPr>
        <w:autoSpaceDE w:val="0"/>
        <w:autoSpaceDN w:val="0"/>
        <w:adjustRightInd w:val="0"/>
        <w:spacing w:line="360" w:lineRule="auto"/>
        <w:jc w:val="both"/>
        <w:rPr>
          <w:rFonts w:ascii="Arial" w:hAnsi="Arial" w:cs="Arial"/>
          <w:b/>
        </w:rPr>
      </w:pPr>
      <w:r w:rsidRPr="00105A56">
        <w:rPr>
          <w:rFonts w:ascii="Arial" w:hAnsi="Arial" w:cs="Arial"/>
          <w:b/>
        </w:rPr>
        <w:t>JAPÓN</w:t>
      </w: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El país del sol naciente, país asiático conformado principalmente por cuatro grandes islas que representan el 97% de la superficie total país que cuenta con más de 127 millones de habitantes es el segundo país a nivel mundial que importa Malanga es con una cantidad importada de 568,913 TN en los últimos 7 años (2001 – 2007). Su principal socio comercial es China cubriendo su demanda de Malanga en un 99.57%.</w:t>
      </w:r>
    </w:p>
    <w:p w:rsidR="00C715CD" w:rsidRDefault="00C715CD" w:rsidP="00C715CD">
      <w:pPr>
        <w:autoSpaceDE w:val="0"/>
        <w:autoSpaceDN w:val="0"/>
        <w:adjustRightInd w:val="0"/>
        <w:spacing w:line="360" w:lineRule="auto"/>
        <w:jc w:val="both"/>
        <w:rPr>
          <w:rFonts w:ascii="Arial" w:hAnsi="Arial" w:cs="Arial"/>
        </w:rPr>
      </w:pPr>
    </w:p>
    <w:p w:rsidR="00C715CD" w:rsidRDefault="000D1A75" w:rsidP="00C715CD">
      <w:pPr>
        <w:autoSpaceDE w:val="0"/>
        <w:autoSpaceDN w:val="0"/>
        <w:adjustRightInd w:val="0"/>
        <w:spacing w:line="360" w:lineRule="auto"/>
        <w:jc w:val="both"/>
        <w:rPr>
          <w:rFonts w:ascii="Arial" w:hAnsi="Arial" w:cs="Arial"/>
          <w:b/>
        </w:rPr>
      </w:pPr>
      <w:r>
        <w:rPr>
          <w:rFonts w:ascii="Arial" w:hAnsi="Arial" w:cs="Arial"/>
          <w:b/>
        </w:rPr>
        <w:lastRenderedPageBreak/>
        <w:t>REINO UNIDO</w:t>
      </w: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Estado unitario comprendido por cuatro países constituyentes: Escocia, Inglaterra, Irlanda del Norte y Gales gobernado por un sistema parlamentario. Posee una población de más de 60 millones de habitantes. Como la mayoría de países europeos su demanda es satisfecha por los países Africanos en este caso su principal proveedor es el país de Ghana con un 55% de participación de mercado en cuanto a la importación de Malanga, luego tenemos a un país sudamericano como Brasil que le provee con el 14%, además tenemos a países como Jamaica y China con un 7% y 6% respectivamente de participación, la demás parte viene del resto del mundo con una cantidad del 18% a nivel mundial.</w:t>
      </w:r>
    </w:p>
    <w:p w:rsidR="00C715CD" w:rsidRDefault="00C715CD" w:rsidP="00C715CD">
      <w:pPr>
        <w:autoSpaceDE w:val="0"/>
        <w:autoSpaceDN w:val="0"/>
        <w:adjustRightInd w:val="0"/>
        <w:spacing w:line="360" w:lineRule="auto"/>
        <w:jc w:val="both"/>
        <w:rPr>
          <w:rFonts w:ascii="Arial" w:hAnsi="Arial" w:cs="Arial"/>
        </w:rPr>
      </w:pPr>
    </w:p>
    <w:p w:rsidR="000D1A75" w:rsidRDefault="000D1A75" w:rsidP="00C715CD">
      <w:pPr>
        <w:autoSpaceDE w:val="0"/>
        <w:autoSpaceDN w:val="0"/>
        <w:adjustRightInd w:val="0"/>
        <w:spacing w:line="360" w:lineRule="auto"/>
        <w:jc w:val="both"/>
        <w:rPr>
          <w:rFonts w:ascii="Arial" w:hAnsi="Arial" w:cs="Arial"/>
        </w:rPr>
      </w:pPr>
    </w:p>
    <w:p w:rsidR="00C715CD" w:rsidRPr="007032AE" w:rsidRDefault="000D1A75" w:rsidP="00C715CD">
      <w:pPr>
        <w:autoSpaceDE w:val="0"/>
        <w:autoSpaceDN w:val="0"/>
        <w:adjustRightInd w:val="0"/>
        <w:spacing w:line="360" w:lineRule="auto"/>
        <w:jc w:val="both"/>
        <w:rPr>
          <w:rFonts w:ascii="Arial" w:hAnsi="Arial" w:cs="Arial"/>
          <w:b/>
        </w:rPr>
      </w:pPr>
      <w:r w:rsidRPr="007032AE">
        <w:rPr>
          <w:rFonts w:ascii="Arial" w:hAnsi="Arial" w:cs="Arial"/>
          <w:b/>
        </w:rPr>
        <w:t>SINGAPUR</w:t>
      </w:r>
    </w:p>
    <w:p w:rsidR="00C715CD" w:rsidRDefault="00C715CD" w:rsidP="00C03336">
      <w:pPr>
        <w:autoSpaceDE w:val="0"/>
        <w:autoSpaceDN w:val="0"/>
        <w:adjustRightInd w:val="0"/>
        <w:spacing w:line="360" w:lineRule="auto"/>
        <w:ind w:firstLine="708"/>
        <w:jc w:val="both"/>
        <w:rPr>
          <w:rFonts w:ascii="Arial" w:hAnsi="Arial" w:cs="Arial"/>
        </w:rPr>
      </w:pPr>
      <w:r>
        <w:rPr>
          <w:rFonts w:ascii="Arial" w:hAnsi="Arial" w:cs="Arial"/>
        </w:rPr>
        <w:t>Con un territorio de 699.40 kilómetros cuadrados, es el país más pequeño del Sudeste de Asia, posee una población de 4.553.000 habitantes. Cabe destacar que Singapur en los últimos 7 años (2001 – 2007) ha tenido una demanda descendente, a pesar de eso es uno de los grandes importadores mundiales su principal proveedor de Malanga es China con un porcentaje del 69%, seguido por Tailandia con un 19%, luego tenemos a países como Malasia y Hong Kong con un 7% y 2% respectivamente.</w:t>
      </w:r>
    </w:p>
    <w:p w:rsidR="00C715CD" w:rsidRDefault="00C715CD" w:rsidP="00C715CD">
      <w:pPr>
        <w:autoSpaceDE w:val="0"/>
        <w:autoSpaceDN w:val="0"/>
        <w:adjustRightInd w:val="0"/>
        <w:spacing w:line="360" w:lineRule="auto"/>
        <w:jc w:val="both"/>
        <w:rPr>
          <w:rFonts w:ascii="Arial" w:hAnsi="Arial" w:cs="Arial"/>
        </w:rPr>
      </w:pPr>
    </w:p>
    <w:p w:rsidR="00C715CD" w:rsidRDefault="00C01D7D" w:rsidP="00C715CD">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4152274" cy="1825752"/>
            <wp:effectExtent l="9026" t="3048" r="6205" b="0"/>
            <wp:docPr id="1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15CD" w:rsidRPr="0085789B" w:rsidRDefault="00C715CD" w:rsidP="00C715CD">
      <w:pPr>
        <w:autoSpaceDE w:val="0"/>
        <w:autoSpaceDN w:val="0"/>
        <w:adjustRightInd w:val="0"/>
        <w:jc w:val="both"/>
        <w:rPr>
          <w:rFonts w:ascii="Arial" w:hAnsi="Arial" w:cs="Arial"/>
          <w:i/>
          <w:sz w:val="20"/>
          <w:szCs w:val="20"/>
        </w:rPr>
      </w:pPr>
      <w:r>
        <w:rPr>
          <w:rFonts w:ascii="Arial" w:hAnsi="Arial" w:cs="Arial"/>
          <w:i/>
          <w:sz w:val="20"/>
          <w:szCs w:val="20"/>
        </w:rPr>
        <w:t xml:space="preserve">     </w:t>
      </w:r>
      <w:r w:rsidR="000D1A75">
        <w:rPr>
          <w:rFonts w:ascii="Arial" w:hAnsi="Arial" w:cs="Arial"/>
          <w:i/>
          <w:sz w:val="20"/>
          <w:szCs w:val="20"/>
        </w:rPr>
        <w:t xml:space="preserve">        </w:t>
      </w:r>
      <w:r>
        <w:rPr>
          <w:rFonts w:ascii="Arial" w:hAnsi="Arial" w:cs="Arial"/>
          <w:i/>
          <w:sz w:val="20"/>
          <w:szCs w:val="20"/>
        </w:rPr>
        <w:t xml:space="preserve">    </w:t>
      </w:r>
      <w:r w:rsidRPr="0085789B">
        <w:rPr>
          <w:rFonts w:ascii="Arial" w:hAnsi="Arial" w:cs="Arial"/>
          <w:i/>
          <w:sz w:val="20"/>
          <w:szCs w:val="20"/>
        </w:rPr>
        <w:t>Fuente: Trade Map</w:t>
      </w:r>
    </w:p>
    <w:p w:rsidR="00C715CD" w:rsidRDefault="00C715CD" w:rsidP="00C715CD">
      <w:pPr>
        <w:autoSpaceDE w:val="0"/>
        <w:autoSpaceDN w:val="0"/>
        <w:adjustRightInd w:val="0"/>
        <w:jc w:val="both"/>
        <w:rPr>
          <w:rFonts w:ascii="Arial" w:hAnsi="Arial" w:cs="Arial"/>
          <w:i/>
          <w:sz w:val="20"/>
          <w:szCs w:val="20"/>
        </w:rPr>
      </w:pPr>
      <w:r>
        <w:rPr>
          <w:rFonts w:ascii="Arial" w:hAnsi="Arial" w:cs="Arial"/>
          <w:i/>
          <w:sz w:val="20"/>
          <w:szCs w:val="20"/>
        </w:rPr>
        <w:t xml:space="preserve">       </w:t>
      </w:r>
      <w:r w:rsidR="000D1A75">
        <w:rPr>
          <w:rFonts w:ascii="Arial" w:hAnsi="Arial" w:cs="Arial"/>
          <w:i/>
          <w:sz w:val="20"/>
          <w:szCs w:val="20"/>
        </w:rPr>
        <w:t xml:space="preserve">         </w:t>
      </w:r>
      <w:r>
        <w:rPr>
          <w:rFonts w:ascii="Arial" w:hAnsi="Arial" w:cs="Arial"/>
          <w:i/>
          <w:sz w:val="20"/>
          <w:szCs w:val="20"/>
        </w:rPr>
        <w:t xml:space="preserve"> </w:t>
      </w:r>
      <w:r w:rsidRPr="0085789B">
        <w:rPr>
          <w:rFonts w:ascii="Arial" w:hAnsi="Arial" w:cs="Arial"/>
          <w:i/>
          <w:sz w:val="20"/>
          <w:szCs w:val="20"/>
        </w:rPr>
        <w:t>Elaborado Por: Autores Del Proyecto.</w:t>
      </w:r>
    </w:p>
    <w:p w:rsidR="000D1A75" w:rsidRDefault="000D1A75" w:rsidP="00C715CD">
      <w:pPr>
        <w:autoSpaceDE w:val="0"/>
        <w:autoSpaceDN w:val="0"/>
        <w:adjustRightInd w:val="0"/>
        <w:jc w:val="both"/>
        <w:rPr>
          <w:rFonts w:ascii="Arial" w:hAnsi="Arial" w:cs="Arial"/>
          <w:i/>
          <w:sz w:val="20"/>
          <w:szCs w:val="20"/>
        </w:rPr>
      </w:pPr>
    </w:p>
    <w:p w:rsidR="00C715CD" w:rsidRPr="0085789B" w:rsidRDefault="00C715CD" w:rsidP="00C715CD">
      <w:pPr>
        <w:autoSpaceDE w:val="0"/>
        <w:autoSpaceDN w:val="0"/>
        <w:adjustRightInd w:val="0"/>
        <w:jc w:val="both"/>
        <w:rPr>
          <w:rFonts w:ascii="Arial" w:hAnsi="Arial" w:cs="Arial"/>
          <w:i/>
          <w:sz w:val="20"/>
          <w:szCs w:val="20"/>
        </w:rPr>
      </w:pPr>
    </w:p>
    <w:tbl>
      <w:tblPr>
        <w:tblW w:w="0" w:type="auto"/>
        <w:jc w:val="center"/>
        <w:tblCellMar>
          <w:left w:w="70" w:type="dxa"/>
          <w:right w:w="70" w:type="dxa"/>
        </w:tblCellMar>
        <w:tblLook w:val="04A0"/>
      </w:tblPr>
      <w:tblGrid>
        <w:gridCol w:w="1502"/>
        <w:gridCol w:w="647"/>
        <w:gridCol w:w="647"/>
        <w:gridCol w:w="647"/>
        <w:gridCol w:w="647"/>
        <w:gridCol w:w="647"/>
        <w:gridCol w:w="647"/>
        <w:gridCol w:w="647"/>
        <w:gridCol w:w="763"/>
        <w:gridCol w:w="810"/>
      </w:tblGrid>
      <w:tr w:rsidR="00C715CD" w:rsidRPr="005D6576" w:rsidTr="000D1A75">
        <w:trPr>
          <w:trHeight w:val="314"/>
          <w:jc w:val="center"/>
        </w:trPr>
        <w:tc>
          <w:tcPr>
            <w:tcW w:w="756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 xml:space="preserve"> PRINCIPALES IMPORTADORES A NIVEL MUNDIAL DE LA MALANGA</w:t>
            </w:r>
          </w:p>
        </w:tc>
      </w:tr>
      <w:tr w:rsidR="00C715CD" w:rsidRPr="005D6576" w:rsidTr="000D1A75">
        <w:trPr>
          <w:trHeight w:val="314"/>
          <w:jc w:val="center"/>
        </w:trPr>
        <w:tc>
          <w:tcPr>
            <w:tcW w:w="6755" w:type="dxa"/>
            <w:gridSpan w:val="9"/>
            <w:tcBorders>
              <w:top w:val="nil"/>
              <w:left w:val="single" w:sz="8" w:space="0" w:color="auto"/>
              <w:bottom w:val="single" w:sz="8" w:space="0" w:color="auto"/>
              <w:right w:val="single" w:sz="8" w:space="0" w:color="000000"/>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PERIODO: 2001 - 2007 (TN)</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w:t>
            </w:r>
          </w:p>
        </w:tc>
      </w:tr>
      <w:tr w:rsidR="00C715CD" w:rsidRPr="005D6576" w:rsidTr="000D1A75">
        <w:trPr>
          <w:trHeight w:val="31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PAÍS</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2001</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2002</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2003</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2004</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2005</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2006</w:t>
            </w:r>
          </w:p>
        </w:tc>
        <w:tc>
          <w:tcPr>
            <w:tcW w:w="0" w:type="auto"/>
            <w:tcBorders>
              <w:top w:val="nil"/>
              <w:left w:val="nil"/>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2007</w:t>
            </w:r>
          </w:p>
        </w:tc>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TOTAL POR PAÍS</w:t>
            </w:r>
          </w:p>
        </w:tc>
        <w:tc>
          <w:tcPr>
            <w:tcW w:w="0" w:type="auto"/>
            <w:tcBorders>
              <w:top w:val="nil"/>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b/>
                <w:bCs/>
                <w:sz w:val="14"/>
                <w:szCs w:val="14"/>
                <w:lang w:eastAsia="es-MX"/>
              </w:rPr>
            </w:pPr>
            <w:r w:rsidRPr="005D6576">
              <w:rPr>
                <w:rFonts w:ascii="Arial" w:hAnsi="Arial" w:cs="Arial"/>
                <w:b/>
                <w:bCs/>
                <w:sz w:val="14"/>
                <w:szCs w:val="14"/>
                <w:lang w:eastAsia="es-MX"/>
              </w:rPr>
              <w:t>POR PAÍS</w:t>
            </w:r>
          </w:p>
        </w:tc>
      </w:tr>
      <w:tr w:rsidR="00C715CD" w:rsidRPr="005D6576" w:rsidTr="000D1A75">
        <w:trPr>
          <w:trHeight w:val="299"/>
          <w:jc w:val="center"/>
        </w:trPr>
        <w:tc>
          <w:tcPr>
            <w:tcW w:w="0" w:type="auto"/>
            <w:tcBorders>
              <w:top w:val="single" w:sz="4" w:space="0" w:color="000000"/>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EE.UU.</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69,751</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82,470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82,371</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81,627</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77,826</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85,942</w:t>
            </w:r>
          </w:p>
        </w:tc>
        <w:tc>
          <w:tcPr>
            <w:tcW w:w="0" w:type="auto"/>
            <w:tcBorders>
              <w:top w:val="single" w:sz="4" w:space="0" w:color="000000"/>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92,450</w:t>
            </w:r>
          </w:p>
        </w:tc>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572,437</w:t>
            </w:r>
          </w:p>
        </w:tc>
        <w:tc>
          <w:tcPr>
            <w:tcW w:w="0" w:type="auto"/>
            <w:tcBorders>
              <w:top w:val="nil"/>
              <w:left w:val="nil"/>
              <w:bottom w:val="single" w:sz="4"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29%</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Japón</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81,071</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81,966</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85,247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90,717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83,944</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78,959</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67,009</w:t>
            </w:r>
          </w:p>
        </w:tc>
        <w:tc>
          <w:tcPr>
            <w:tcW w:w="724" w:type="dxa"/>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568,913</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28%</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Bélgica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554</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855</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858</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109,811</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1,194</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10,687</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3,517</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127,476</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6%</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Reino Unido</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11,469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12,659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11,538</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13,087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13,549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15,259</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15,594</w:t>
            </w:r>
          </w:p>
        </w:tc>
        <w:tc>
          <w:tcPr>
            <w:tcW w:w="724" w:type="dxa"/>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93,155</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5%</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Singapur</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13,309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13,426</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12,059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11,362</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11,020</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10,535</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10,897</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82,608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4%</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Canadá</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8,600</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9,383</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8,529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7,442</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7,570</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8,988</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12,535</w:t>
            </w:r>
          </w:p>
        </w:tc>
        <w:tc>
          <w:tcPr>
            <w:tcW w:w="724" w:type="dxa"/>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63,047</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3%</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Malasia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5,528</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6,989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7,097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10,279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9,677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11,209</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10,567</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61,346</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3%</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Taipéi Chino</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6,604</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7,558</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6,613</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8,495</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9,647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10,243</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9,849</w:t>
            </w:r>
          </w:p>
        </w:tc>
        <w:tc>
          <w:tcPr>
            <w:tcW w:w="724" w:type="dxa"/>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59,009</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3%</w:t>
            </w:r>
          </w:p>
        </w:tc>
      </w:tr>
      <w:tr w:rsidR="00C715CD" w:rsidRPr="005D6576" w:rsidTr="000D1A75">
        <w:trPr>
          <w:trHeight w:val="56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Nueva Zelandia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7,001</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7,161</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7,175</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7,308</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7,419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8,640</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8,504</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53,208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3%</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Australia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2,396</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2,353</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2,340</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2,329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2,630</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3,247</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27,189</w:t>
            </w:r>
          </w:p>
        </w:tc>
        <w:tc>
          <w:tcPr>
            <w:tcW w:w="724" w:type="dxa"/>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42,484</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2%</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Francia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4,564</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5,097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5,596</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6,014</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6,339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6,523</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6,615</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40,748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2%</w:t>
            </w:r>
          </w:p>
        </w:tc>
      </w:tr>
      <w:tr w:rsidR="00C715CD" w:rsidRPr="005D6576" w:rsidTr="000D1A75">
        <w:trPr>
          <w:trHeight w:val="56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Arabia Saudita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1,919</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3,005</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3,645</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3,145</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3,740</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5,397</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7,508</w:t>
            </w:r>
          </w:p>
        </w:tc>
        <w:tc>
          <w:tcPr>
            <w:tcW w:w="724" w:type="dxa"/>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28,359</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Holanda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5,222</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4,713</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3,533</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3,205</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3,831</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3,356</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4,002</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27,862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w:t>
            </w:r>
          </w:p>
        </w:tc>
      </w:tr>
      <w:tr w:rsidR="00C715CD" w:rsidRPr="005D6576" w:rsidTr="000D1A75">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España</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2,293</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1,071</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3,622</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5,276</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4,507</w:t>
            </w:r>
          </w:p>
        </w:tc>
        <w:tc>
          <w:tcPr>
            <w:tcW w:w="0" w:type="auto"/>
            <w:tcBorders>
              <w:top w:val="nil"/>
              <w:left w:val="nil"/>
              <w:bottom w:val="single" w:sz="4" w:space="0" w:color="000000"/>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2,976</w:t>
            </w:r>
          </w:p>
        </w:tc>
        <w:tc>
          <w:tcPr>
            <w:tcW w:w="0" w:type="auto"/>
            <w:tcBorders>
              <w:top w:val="nil"/>
              <w:left w:val="nil"/>
              <w:bottom w:val="single" w:sz="4" w:space="0" w:color="000000"/>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4,195</w:t>
            </w:r>
          </w:p>
        </w:tc>
        <w:tc>
          <w:tcPr>
            <w:tcW w:w="724" w:type="dxa"/>
            <w:tcBorders>
              <w:top w:val="nil"/>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23,940</w:t>
            </w:r>
          </w:p>
        </w:tc>
        <w:tc>
          <w:tcPr>
            <w:tcW w:w="0" w:type="auto"/>
            <w:tcBorders>
              <w:top w:val="nil"/>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w:t>
            </w:r>
          </w:p>
        </w:tc>
      </w:tr>
      <w:tr w:rsidR="00C715CD" w:rsidRPr="005D6576" w:rsidTr="000D1A75">
        <w:trPr>
          <w:trHeight w:val="719"/>
          <w:jc w:val="center"/>
        </w:trPr>
        <w:tc>
          <w:tcPr>
            <w:tcW w:w="0" w:type="auto"/>
            <w:tcBorders>
              <w:top w:val="nil"/>
              <w:left w:val="single" w:sz="8" w:space="0" w:color="auto"/>
              <w:bottom w:val="nil"/>
              <w:right w:val="nil"/>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RESTO DEL MUNDO</w:t>
            </w:r>
          </w:p>
        </w:tc>
        <w:tc>
          <w:tcPr>
            <w:tcW w:w="0" w:type="auto"/>
            <w:tcBorders>
              <w:top w:val="nil"/>
              <w:left w:val="single" w:sz="4" w:space="0" w:color="auto"/>
              <w:bottom w:val="nil"/>
              <w:right w:val="single" w:sz="4" w:space="0" w:color="auto"/>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30,859</w:t>
            </w:r>
          </w:p>
        </w:tc>
        <w:tc>
          <w:tcPr>
            <w:tcW w:w="0" w:type="auto"/>
            <w:tcBorders>
              <w:top w:val="nil"/>
              <w:left w:val="nil"/>
              <w:bottom w:val="nil"/>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25,908</w:t>
            </w:r>
          </w:p>
        </w:tc>
        <w:tc>
          <w:tcPr>
            <w:tcW w:w="0" w:type="auto"/>
            <w:tcBorders>
              <w:top w:val="nil"/>
              <w:left w:val="nil"/>
              <w:bottom w:val="nil"/>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29,266</w:t>
            </w:r>
          </w:p>
        </w:tc>
        <w:tc>
          <w:tcPr>
            <w:tcW w:w="0" w:type="auto"/>
            <w:tcBorders>
              <w:top w:val="nil"/>
              <w:left w:val="nil"/>
              <w:bottom w:val="nil"/>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25,411</w:t>
            </w:r>
          </w:p>
        </w:tc>
        <w:tc>
          <w:tcPr>
            <w:tcW w:w="0" w:type="auto"/>
            <w:tcBorders>
              <w:top w:val="nil"/>
              <w:left w:val="nil"/>
              <w:bottom w:val="nil"/>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29,336</w:t>
            </w:r>
          </w:p>
        </w:tc>
        <w:tc>
          <w:tcPr>
            <w:tcW w:w="0" w:type="auto"/>
            <w:tcBorders>
              <w:top w:val="nil"/>
              <w:left w:val="nil"/>
              <w:bottom w:val="nil"/>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24,703</w:t>
            </w:r>
          </w:p>
        </w:tc>
        <w:tc>
          <w:tcPr>
            <w:tcW w:w="0" w:type="auto"/>
            <w:tcBorders>
              <w:top w:val="nil"/>
              <w:left w:val="nil"/>
              <w:bottom w:val="nil"/>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41,906</w:t>
            </w:r>
          </w:p>
        </w:tc>
        <w:tc>
          <w:tcPr>
            <w:tcW w:w="724" w:type="dxa"/>
            <w:tcBorders>
              <w:top w:val="single" w:sz="4" w:space="0" w:color="auto"/>
              <w:left w:val="single" w:sz="8" w:space="0" w:color="auto"/>
              <w:bottom w:val="nil"/>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207,389</w:t>
            </w:r>
          </w:p>
        </w:tc>
        <w:tc>
          <w:tcPr>
            <w:tcW w:w="0" w:type="auto"/>
            <w:tcBorders>
              <w:top w:val="single" w:sz="4" w:space="0" w:color="auto"/>
              <w:left w:val="nil"/>
              <w:bottom w:val="nil"/>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10%</w:t>
            </w:r>
          </w:p>
        </w:tc>
      </w:tr>
      <w:tr w:rsidR="00C715CD" w:rsidRPr="005D6576" w:rsidTr="000D1A75">
        <w:trPr>
          <w:trHeight w:val="584"/>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C715CD" w:rsidRPr="005D6576" w:rsidRDefault="00C715CD" w:rsidP="004676B5">
            <w:pPr>
              <w:rPr>
                <w:rFonts w:ascii="Arial" w:hAnsi="Arial" w:cs="Arial"/>
                <w:sz w:val="14"/>
                <w:szCs w:val="14"/>
                <w:lang w:eastAsia="es-MX"/>
              </w:rPr>
            </w:pPr>
            <w:r w:rsidRPr="005D6576">
              <w:rPr>
                <w:rFonts w:ascii="Arial" w:hAnsi="Arial" w:cs="Arial"/>
                <w:sz w:val="14"/>
                <w:szCs w:val="14"/>
                <w:lang w:eastAsia="es-MX"/>
              </w:rPr>
              <w:t>TOTAL POR AÑO</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243,625</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258,830</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262,334</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377,027</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263,891</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280,332</w:t>
            </w:r>
          </w:p>
        </w:tc>
        <w:tc>
          <w:tcPr>
            <w:tcW w:w="0" w:type="auto"/>
            <w:tcBorders>
              <w:top w:val="single" w:sz="8" w:space="0" w:color="auto"/>
              <w:left w:val="nil"/>
              <w:bottom w:val="single" w:sz="8" w:space="0" w:color="auto"/>
              <w:right w:val="nil"/>
            </w:tcBorders>
            <w:shd w:val="clear" w:color="auto" w:fill="auto"/>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314,140</w:t>
            </w:r>
          </w:p>
        </w:tc>
        <w:tc>
          <w:tcPr>
            <w:tcW w:w="7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715CD" w:rsidRPr="005D6576" w:rsidRDefault="00C715CD" w:rsidP="004676B5">
            <w:pPr>
              <w:jc w:val="right"/>
              <w:rPr>
                <w:rFonts w:ascii="Arial" w:hAnsi="Arial" w:cs="Arial"/>
                <w:sz w:val="14"/>
                <w:szCs w:val="14"/>
                <w:lang w:eastAsia="es-MX"/>
              </w:rPr>
            </w:pPr>
            <w:r w:rsidRPr="005D6576">
              <w:rPr>
                <w:rFonts w:ascii="Arial" w:hAnsi="Arial" w:cs="Arial"/>
                <w:sz w:val="14"/>
                <w:szCs w:val="14"/>
                <w:lang w:eastAsia="es-MX"/>
              </w:rPr>
              <w:t>2,000,179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100%</w:t>
            </w:r>
          </w:p>
        </w:tc>
      </w:tr>
      <w:tr w:rsidR="00C715CD" w:rsidRPr="005D6576" w:rsidTr="000D1A75">
        <w:trPr>
          <w:trHeight w:val="314"/>
          <w:jc w:val="center"/>
        </w:trPr>
        <w:tc>
          <w:tcPr>
            <w:tcW w:w="0" w:type="auto"/>
            <w:tcBorders>
              <w:top w:val="nil"/>
              <w:left w:val="single" w:sz="8" w:space="0" w:color="auto"/>
              <w:bottom w:val="single" w:sz="8" w:space="0" w:color="auto"/>
              <w:right w:val="nil"/>
            </w:tcBorders>
            <w:shd w:val="clear" w:color="auto" w:fill="auto"/>
            <w:vAlign w:val="center"/>
            <w:hideMark/>
          </w:tcPr>
          <w:p w:rsidR="00C715CD" w:rsidRPr="005D6576" w:rsidRDefault="00C715CD" w:rsidP="004676B5">
            <w:pPr>
              <w:rPr>
                <w:rFonts w:ascii="Arial" w:hAnsi="Arial" w:cs="Arial"/>
                <w:b/>
                <w:bCs/>
                <w:sz w:val="14"/>
                <w:szCs w:val="14"/>
                <w:lang w:eastAsia="es-MX"/>
              </w:rPr>
            </w:pPr>
            <w:r w:rsidRPr="005D6576">
              <w:rPr>
                <w:rFonts w:ascii="Arial" w:hAnsi="Arial" w:cs="Arial"/>
                <w:b/>
                <w:bCs/>
                <w:sz w:val="14"/>
                <w:szCs w:val="14"/>
                <w:lang w:eastAsia="es-MX"/>
              </w:rPr>
              <w:t>% POR AÑO</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12%</w:t>
            </w:r>
          </w:p>
        </w:tc>
        <w:tc>
          <w:tcPr>
            <w:tcW w:w="0" w:type="auto"/>
            <w:tcBorders>
              <w:top w:val="nil"/>
              <w:left w:val="nil"/>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13%</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13%</w:t>
            </w:r>
          </w:p>
        </w:tc>
        <w:tc>
          <w:tcPr>
            <w:tcW w:w="0" w:type="auto"/>
            <w:tcBorders>
              <w:top w:val="nil"/>
              <w:left w:val="nil"/>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19%</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13%</w:t>
            </w:r>
          </w:p>
        </w:tc>
        <w:tc>
          <w:tcPr>
            <w:tcW w:w="0" w:type="auto"/>
            <w:tcBorders>
              <w:top w:val="nil"/>
              <w:left w:val="nil"/>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14%</w:t>
            </w:r>
          </w:p>
        </w:tc>
        <w:tc>
          <w:tcPr>
            <w:tcW w:w="0" w:type="auto"/>
            <w:tcBorders>
              <w:top w:val="nil"/>
              <w:left w:val="single" w:sz="4" w:space="0" w:color="auto"/>
              <w:bottom w:val="single" w:sz="8" w:space="0" w:color="auto"/>
              <w:right w:val="nil"/>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16%</w:t>
            </w:r>
          </w:p>
        </w:tc>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C715CD" w:rsidRPr="005D6576" w:rsidRDefault="00C715CD" w:rsidP="004676B5">
            <w:pPr>
              <w:jc w:val="center"/>
              <w:rPr>
                <w:rFonts w:ascii="Arial" w:hAnsi="Arial" w:cs="Arial"/>
                <w:sz w:val="14"/>
                <w:szCs w:val="14"/>
                <w:lang w:eastAsia="es-MX"/>
              </w:rPr>
            </w:pPr>
            <w:r w:rsidRPr="005D6576">
              <w:rPr>
                <w:rFonts w:ascii="Arial" w:hAnsi="Arial" w:cs="Arial"/>
                <w:sz w:val="14"/>
                <w:szCs w:val="14"/>
                <w:lang w:eastAsia="es-MX"/>
              </w:rPr>
              <w:t>100%</w:t>
            </w:r>
          </w:p>
        </w:tc>
        <w:tc>
          <w:tcPr>
            <w:tcW w:w="0" w:type="auto"/>
            <w:tcBorders>
              <w:top w:val="nil"/>
              <w:left w:val="nil"/>
              <w:bottom w:val="nil"/>
              <w:right w:val="nil"/>
            </w:tcBorders>
            <w:shd w:val="clear" w:color="auto" w:fill="auto"/>
            <w:noWrap/>
            <w:vAlign w:val="center"/>
            <w:hideMark/>
          </w:tcPr>
          <w:p w:rsidR="00C715CD" w:rsidRPr="005D6576" w:rsidRDefault="00C715CD" w:rsidP="004676B5">
            <w:pPr>
              <w:rPr>
                <w:rFonts w:ascii="Arial" w:hAnsi="Arial" w:cs="Arial"/>
                <w:sz w:val="14"/>
                <w:szCs w:val="14"/>
                <w:lang w:eastAsia="es-MX"/>
              </w:rPr>
            </w:pPr>
          </w:p>
        </w:tc>
      </w:tr>
    </w:tbl>
    <w:p w:rsidR="00C715CD" w:rsidRPr="003D3EB1" w:rsidRDefault="00C715CD" w:rsidP="00C715CD">
      <w:pPr>
        <w:autoSpaceDE w:val="0"/>
        <w:autoSpaceDN w:val="0"/>
        <w:adjustRightInd w:val="0"/>
        <w:jc w:val="both"/>
        <w:rPr>
          <w:rFonts w:ascii="Arial" w:hAnsi="Arial" w:cs="Arial"/>
          <w:i/>
          <w:sz w:val="20"/>
          <w:szCs w:val="20"/>
        </w:rPr>
      </w:pPr>
      <w:r>
        <w:rPr>
          <w:rFonts w:ascii="Arial" w:hAnsi="Arial" w:cs="Arial"/>
          <w:i/>
          <w:sz w:val="20"/>
          <w:szCs w:val="20"/>
        </w:rPr>
        <w:t xml:space="preserve">   </w:t>
      </w:r>
      <w:r w:rsidRPr="003D3EB1">
        <w:rPr>
          <w:rFonts w:ascii="Arial" w:hAnsi="Arial" w:cs="Arial"/>
          <w:i/>
          <w:sz w:val="20"/>
          <w:szCs w:val="20"/>
        </w:rPr>
        <w:t>Fuente: Trade Map.</w:t>
      </w:r>
    </w:p>
    <w:p w:rsidR="00C715CD" w:rsidRPr="003D3EB1" w:rsidRDefault="00C715CD" w:rsidP="00C715CD">
      <w:pPr>
        <w:autoSpaceDE w:val="0"/>
        <w:autoSpaceDN w:val="0"/>
        <w:adjustRightInd w:val="0"/>
        <w:jc w:val="both"/>
        <w:rPr>
          <w:rFonts w:ascii="Arial" w:hAnsi="Arial" w:cs="Arial"/>
          <w:i/>
          <w:sz w:val="20"/>
          <w:szCs w:val="20"/>
        </w:rPr>
      </w:pPr>
      <w:r>
        <w:rPr>
          <w:rFonts w:ascii="Arial" w:hAnsi="Arial" w:cs="Arial"/>
          <w:i/>
          <w:sz w:val="20"/>
          <w:szCs w:val="20"/>
        </w:rPr>
        <w:t xml:space="preserve">  </w:t>
      </w:r>
      <w:r w:rsidRPr="003D3EB1">
        <w:rPr>
          <w:rFonts w:ascii="Arial" w:hAnsi="Arial" w:cs="Arial"/>
          <w:i/>
          <w:sz w:val="20"/>
          <w:szCs w:val="20"/>
        </w:rPr>
        <w:t>Elaborado Por: Autores Del Proyecto.</w:t>
      </w:r>
    </w:p>
    <w:p w:rsidR="00C715CD" w:rsidRPr="003D3EB1" w:rsidRDefault="00C715CD" w:rsidP="00C715CD">
      <w:pPr>
        <w:autoSpaceDE w:val="0"/>
        <w:autoSpaceDN w:val="0"/>
        <w:adjustRightInd w:val="0"/>
        <w:jc w:val="both"/>
        <w:rPr>
          <w:rFonts w:ascii="Arial" w:hAnsi="Arial" w:cs="Arial"/>
          <w:i/>
          <w:sz w:val="20"/>
          <w:szCs w:val="20"/>
        </w:rPr>
      </w:pPr>
    </w:p>
    <w:p w:rsidR="000D1A75" w:rsidRDefault="000D1A75" w:rsidP="00EE2267">
      <w:pPr>
        <w:autoSpaceDE w:val="0"/>
        <w:autoSpaceDN w:val="0"/>
        <w:adjustRightInd w:val="0"/>
        <w:spacing w:line="360" w:lineRule="auto"/>
        <w:rPr>
          <w:rFonts w:ascii="Arial" w:hAnsi="Arial" w:cs="Arial"/>
          <w:b/>
        </w:rPr>
      </w:pPr>
    </w:p>
    <w:p w:rsidR="00EE2267" w:rsidRDefault="000D1A75" w:rsidP="00EE2267">
      <w:pPr>
        <w:autoSpaceDE w:val="0"/>
        <w:autoSpaceDN w:val="0"/>
        <w:adjustRightInd w:val="0"/>
        <w:spacing w:line="360" w:lineRule="auto"/>
        <w:rPr>
          <w:rFonts w:ascii="Arial" w:hAnsi="Arial" w:cs="Arial"/>
          <w:b/>
        </w:rPr>
      </w:pPr>
      <w:r w:rsidRPr="009319F3">
        <w:rPr>
          <w:rFonts w:ascii="Arial" w:hAnsi="Arial" w:cs="Arial"/>
          <w:b/>
        </w:rPr>
        <w:t>ANÁLISIS DE LOS PRECIOS</w:t>
      </w:r>
    </w:p>
    <w:p w:rsidR="00EE2267" w:rsidRPr="009319F3" w:rsidRDefault="00EE2267" w:rsidP="00EE2267">
      <w:pPr>
        <w:autoSpaceDE w:val="0"/>
        <w:autoSpaceDN w:val="0"/>
        <w:adjustRightInd w:val="0"/>
        <w:spacing w:line="360" w:lineRule="auto"/>
        <w:ind w:firstLine="708"/>
        <w:rPr>
          <w:rFonts w:ascii="Arial" w:hAnsi="Arial" w:cs="Arial"/>
          <w:b/>
        </w:rPr>
      </w:pPr>
    </w:p>
    <w:p w:rsidR="00EE2267" w:rsidRDefault="00EE2267" w:rsidP="00C03336">
      <w:pPr>
        <w:autoSpaceDE w:val="0"/>
        <w:autoSpaceDN w:val="0"/>
        <w:adjustRightInd w:val="0"/>
        <w:spacing w:line="360" w:lineRule="auto"/>
        <w:ind w:firstLine="708"/>
        <w:jc w:val="both"/>
        <w:rPr>
          <w:rFonts w:ascii="Arial" w:hAnsi="Arial" w:cs="Arial"/>
        </w:rPr>
      </w:pPr>
      <w:r w:rsidRPr="00F727D7">
        <w:rPr>
          <w:rFonts w:ascii="Arial" w:hAnsi="Arial" w:cs="Arial"/>
        </w:rPr>
        <w:t xml:space="preserve">Quizás uno de los aspectos más complicados del comercio exterior es la política de precios. </w:t>
      </w:r>
      <w:r>
        <w:rPr>
          <w:rFonts w:ascii="Arial" w:hAnsi="Arial" w:cs="Arial"/>
        </w:rPr>
        <w:t xml:space="preserve">Determinar el Precio de exportación no es solamente un cálculo aritmético. ‘El Precio se sustenta en las partidas de costos o gastos y en la utilidad correspondiente, pero la determinación final es el resultado de la estrategia definida por la empresa dentro de su política de exportaciones’. </w:t>
      </w:r>
      <w:r w:rsidRPr="00F727D7">
        <w:rPr>
          <w:rFonts w:ascii="Arial" w:hAnsi="Arial" w:cs="Arial"/>
        </w:rPr>
        <w:t xml:space="preserve">Una incorrecta política de precios, puede llevar a un fracaso </w:t>
      </w:r>
      <w:r w:rsidRPr="00F727D7">
        <w:rPr>
          <w:rFonts w:ascii="Arial" w:hAnsi="Arial" w:cs="Arial"/>
        </w:rPr>
        <w:lastRenderedPageBreak/>
        <w:t xml:space="preserve">absoluto en los mercados internacionales. Ante todo </w:t>
      </w:r>
      <w:r>
        <w:rPr>
          <w:rFonts w:ascii="Arial" w:hAnsi="Arial" w:cs="Arial"/>
        </w:rPr>
        <w:t xml:space="preserve">debemos </w:t>
      </w:r>
      <w:r w:rsidRPr="00F727D7">
        <w:rPr>
          <w:rFonts w:ascii="Arial" w:hAnsi="Arial" w:cs="Arial"/>
        </w:rPr>
        <w:t>conocer los precios de la competencia en los distintos mercados internacionales.</w:t>
      </w:r>
    </w:p>
    <w:p w:rsidR="00EE2267" w:rsidRPr="00F727D7" w:rsidRDefault="00EE2267" w:rsidP="00EE2267">
      <w:pPr>
        <w:autoSpaceDE w:val="0"/>
        <w:autoSpaceDN w:val="0"/>
        <w:adjustRightInd w:val="0"/>
        <w:spacing w:line="360" w:lineRule="auto"/>
        <w:jc w:val="both"/>
        <w:rPr>
          <w:rFonts w:ascii="Arial" w:hAnsi="Arial" w:cs="Arial"/>
        </w:rPr>
      </w:pPr>
    </w:p>
    <w:p w:rsidR="00EE2267" w:rsidRDefault="00EE2267" w:rsidP="00C03336">
      <w:pPr>
        <w:autoSpaceDE w:val="0"/>
        <w:autoSpaceDN w:val="0"/>
        <w:adjustRightInd w:val="0"/>
        <w:spacing w:line="360" w:lineRule="auto"/>
        <w:ind w:firstLine="708"/>
        <w:jc w:val="both"/>
        <w:rPr>
          <w:rFonts w:ascii="Arial" w:hAnsi="Arial" w:cs="Arial"/>
        </w:rPr>
      </w:pPr>
      <w:r w:rsidRPr="009319F3">
        <w:rPr>
          <w:rFonts w:ascii="Arial" w:hAnsi="Arial" w:cs="Arial"/>
        </w:rPr>
        <w:t>En el entorno de las exportaciones son muy importantes la</w:t>
      </w:r>
      <w:r>
        <w:rPr>
          <w:rFonts w:ascii="Arial" w:hAnsi="Arial" w:cs="Arial"/>
        </w:rPr>
        <w:t>s</w:t>
      </w:r>
      <w:r w:rsidRPr="009319F3">
        <w:rPr>
          <w:rFonts w:ascii="Arial" w:hAnsi="Arial" w:cs="Arial"/>
        </w:rPr>
        <w:t xml:space="preserve"> estrategias de fijación de precios, ya que determinaran, a más de los ingresos, los beneficios económicos del proyecto. </w:t>
      </w:r>
    </w:p>
    <w:p w:rsidR="00EE2267" w:rsidRDefault="00EE2267" w:rsidP="00EE2267">
      <w:pPr>
        <w:autoSpaceDE w:val="0"/>
        <w:autoSpaceDN w:val="0"/>
        <w:adjustRightInd w:val="0"/>
        <w:spacing w:line="360" w:lineRule="auto"/>
        <w:jc w:val="both"/>
        <w:rPr>
          <w:rFonts w:ascii="Arial" w:hAnsi="Arial" w:cs="Arial"/>
        </w:rPr>
      </w:pPr>
    </w:p>
    <w:p w:rsidR="00EE2267" w:rsidRDefault="00EE2267" w:rsidP="00C03336">
      <w:pPr>
        <w:autoSpaceDE w:val="0"/>
        <w:autoSpaceDN w:val="0"/>
        <w:adjustRightInd w:val="0"/>
        <w:spacing w:line="360" w:lineRule="auto"/>
        <w:ind w:firstLine="708"/>
        <w:jc w:val="both"/>
        <w:rPr>
          <w:rFonts w:ascii="Arial" w:hAnsi="Arial" w:cs="Arial"/>
          <w:i/>
        </w:rPr>
      </w:pPr>
      <w:r>
        <w:rPr>
          <w:rFonts w:ascii="Arial" w:hAnsi="Arial" w:cs="Arial"/>
        </w:rPr>
        <w:t>Dentro de las estrategias de venta, es necesario indicar si las exportaciones se van a realizar directa o indirectamente. Para llevar a cabo el proyecto de exportación de Malanga se lo hará directamente.</w:t>
      </w:r>
    </w:p>
    <w:p w:rsidR="00EE2267" w:rsidRDefault="00EE2267" w:rsidP="00EE2267">
      <w:pPr>
        <w:autoSpaceDE w:val="0"/>
        <w:autoSpaceDN w:val="0"/>
        <w:adjustRightInd w:val="0"/>
        <w:spacing w:line="360" w:lineRule="auto"/>
        <w:jc w:val="both"/>
        <w:rPr>
          <w:rFonts w:ascii="Arial" w:hAnsi="Arial" w:cs="Arial"/>
          <w:i/>
        </w:rPr>
      </w:pPr>
    </w:p>
    <w:p w:rsidR="00EE2267" w:rsidRPr="00867A79" w:rsidRDefault="00EE2267" w:rsidP="00C03336">
      <w:pPr>
        <w:autoSpaceDE w:val="0"/>
        <w:autoSpaceDN w:val="0"/>
        <w:adjustRightInd w:val="0"/>
        <w:spacing w:line="360" w:lineRule="auto"/>
        <w:ind w:firstLine="708"/>
        <w:jc w:val="both"/>
        <w:rPr>
          <w:rFonts w:ascii="Arial" w:hAnsi="Arial" w:cs="Arial"/>
          <w:i/>
        </w:rPr>
      </w:pPr>
      <w:r>
        <w:rPr>
          <w:rFonts w:ascii="Arial" w:hAnsi="Arial" w:cs="Arial"/>
        </w:rPr>
        <w:t>La compañía exportadora de Malanga operara internacionalmente por cuenta propia, es decir, se respons</w:t>
      </w:r>
      <w:r w:rsidRPr="00867A79">
        <w:rPr>
          <w:rFonts w:ascii="Arial" w:hAnsi="Arial" w:cs="Arial"/>
        </w:rPr>
        <w:t>abilizaría</w:t>
      </w:r>
      <w:r>
        <w:rPr>
          <w:rFonts w:ascii="Arial" w:hAnsi="Arial" w:cs="Arial"/>
        </w:rPr>
        <w:t xml:space="preserve"> de elaborar las estrategias de ventas, establecer los contactos en el extranjero y determinar la forma de pago de las transacciones.</w:t>
      </w:r>
    </w:p>
    <w:p w:rsidR="00EE2267" w:rsidRPr="009319F3" w:rsidRDefault="00EE2267" w:rsidP="00EE2267">
      <w:pPr>
        <w:autoSpaceDE w:val="0"/>
        <w:autoSpaceDN w:val="0"/>
        <w:adjustRightInd w:val="0"/>
        <w:spacing w:line="360" w:lineRule="auto"/>
        <w:jc w:val="both"/>
        <w:rPr>
          <w:rFonts w:ascii="Arial" w:hAnsi="Arial" w:cs="Arial"/>
        </w:rPr>
      </w:pPr>
    </w:p>
    <w:p w:rsidR="00EE2267" w:rsidRDefault="00EE2267" w:rsidP="00C03336">
      <w:pPr>
        <w:autoSpaceDE w:val="0"/>
        <w:autoSpaceDN w:val="0"/>
        <w:adjustRightInd w:val="0"/>
        <w:spacing w:line="360" w:lineRule="auto"/>
        <w:ind w:firstLine="708"/>
        <w:jc w:val="both"/>
        <w:rPr>
          <w:rFonts w:ascii="Arial" w:hAnsi="Arial" w:cs="Arial"/>
        </w:rPr>
      </w:pPr>
      <w:r w:rsidRPr="009319F3">
        <w:rPr>
          <w:rFonts w:ascii="Arial" w:hAnsi="Arial" w:cs="Arial"/>
        </w:rPr>
        <w:t>Para fijar el precio de nuestro pro</w:t>
      </w:r>
      <w:r>
        <w:rPr>
          <w:rFonts w:ascii="Arial" w:hAnsi="Arial" w:cs="Arial"/>
        </w:rPr>
        <w:t>ducto no tradicional agrícola, M</w:t>
      </w:r>
      <w:r w:rsidRPr="009319F3">
        <w:rPr>
          <w:rFonts w:ascii="Arial" w:hAnsi="Arial" w:cs="Arial"/>
        </w:rPr>
        <w:t xml:space="preserve">alanga hacia la exportación influyen factores internos y externos. Los factores internos incluyen los objetivos y metas del proyecto, producción del producto de exportación e industria del exportador. Los factores externos son los que se  relacionan con los mercados internacionales en general,  en nuestro caso nuestro mercado internacional sería el mercado español. </w:t>
      </w:r>
    </w:p>
    <w:p w:rsidR="00EE2267" w:rsidRDefault="00EE2267" w:rsidP="00EE2267">
      <w:pPr>
        <w:autoSpaceDE w:val="0"/>
        <w:autoSpaceDN w:val="0"/>
        <w:adjustRightInd w:val="0"/>
        <w:spacing w:line="360" w:lineRule="auto"/>
        <w:jc w:val="both"/>
        <w:rPr>
          <w:rFonts w:ascii="Arial" w:hAnsi="Arial" w:cs="Arial"/>
        </w:rPr>
      </w:pPr>
    </w:p>
    <w:p w:rsidR="00EE2267" w:rsidRPr="009319F3" w:rsidRDefault="00EE2267" w:rsidP="00C03336">
      <w:pPr>
        <w:autoSpaceDE w:val="0"/>
        <w:autoSpaceDN w:val="0"/>
        <w:adjustRightInd w:val="0"/>
        <w:spacing w:line="360" w:lineRule="auto"/>
        <w:ind w:firstLine="708"/>
        <w:jc w:val="both"/>
        <w:rPr>
          <w:rFonts w:ascii="Arial" w:hAnsi="Arial" w:cs="Arial"/>
        </w:rPr>
      </w:pPr>
      <w:r>
        <w:rPr>
          <w:rFonts w:ascii="Arial" w:hAnsi="Arial" w:cs="Arial"/>
        </w:rPr>
        <w:t xml:space="preserve">Para definir los precios de exportación hay que tener en cuenta las características del mercado, el nicho de mercado y al consumidor al que se desee llegar. Existen diferentes métodos para la fijación de precios ya sea para la exportación como para el mercado interno, pero para poder definir la estrategia de precios se necesita información sobre el mercado: ingreso per cápita, características del segmento de interés, así como también la información de costos, gastos relacionados con la exportación y grado de utilización productiva.  </w:t>
      </w:r>
    </w:p>
    <w:p w:rsidR="00EE2267" w:rsidRPr="009319F3" w:rsidRDefault="00EE2267" w:rsidP="00EE2267">
      <w:pPr>
        <w:autoSpaceDE w:val="0"/>
        <w:autoSpaceDN w:val="0"/>
        <w:adjustRightInd w:val="0"/>
        <w:spacing w:line="360" w:lineRule="auto"/>
        <w:jc w:val="both"/>
        <w:rPr>
          <w:rFonts w:ascii="Arial" w:hAnsi="Arial" w:cs="Arial"/>
        </w:rPr>
      </w:pPr>
    </w:p>
    <w:p w:rsidR="00027090" w:rsidRDefault="00EE2267" w:rsidP="00C03336">
      <w:pPr>
        <w:autoSpaceDE w:val="0"/>
        <w:autoSpaceDN w:val="0"/>
        <w:adjustRightInd w:val="0"/>
        <w:spacing w:line="360" w:lineRule="auto"/>
        <w:ind w:firstLine="708"/>
        <w:jc w:val="both"/>
        <w:rPr>
          <w:rFonts w:ascii="Arial" w:hAnsi="Arial" w:cs="Arial"/>
        </w:rPr>
      </w:pPr>
      <w:r w:rsidRPr="009319F3">
        <w:rPr>
          <w:rFonts w:ascii="Arial" w:hAnsi="Arial" w:cs="Arial"/>
        </w:rPr>
        <w:t>Para la valoración del precio consideraremos un precio que cubra todos los gastos, incluido el transporte hasta el muelle de nuestro país para el embarque respectivo de la mercancía al barco proporcionado por el comprador, es decir vamos a facturar con precios FOB</w:t>
      </w:r>
    </w:p>
    <w:p w:rsidR="00027090" w:rsidRDefault="00027090"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tbl>
      <w:tblPr>
        <w:tblpPr w:leftFromText="141" w:rightFromText="141" w:vertAnchor="text" w:horzAnchor="margin" w:tblpY="-9"/>
        <w:tblW w:w="3331" w:type="dxa"/>
        <w:tblCellMar>
          <w:left w:w="70" w:type="dxa"/>
          <w:right w:w="70" w:type="dxa"/>
        </w:tblCellMar>
        <w:tblLook w:val="04A0"/>
      </w:tblPr>
      <w:tblGrid>
        <w:gridCol w:w="592"/>
        <w:gridCol w:w="1463"/>
        <w:gridCol w:w="1276"/>
      </w:tblGrid>
      <w:tr w:rsidR="00836057" w:rsidRPr="00A40A43" w:rsidTr="00836057">
        <w:trPr>
          <w:trHeight w:val="300"/>
        </w:trPr>
        <w:tc>
          <w:tcPr>
            <w:tcW w:w="333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836057" w:rsidRPr="00A40A43" w:rsidRDefault="00836057" w:rsidP="00836057">
            <w:pPr>
              <w:jc w:val="center"/>
              <w:rPr>
                <w:rFonts w:ascii="Arial" w:hAnsi="Arial" w:cs="Arial"/>
                <w:b/>
                <w:bCs/>
                <w:color w:val="000000"/>
                <w:lang w:eastAsia="es-MX"/>
              </w:rPr>
            </w:pPr>
            <w:r w:rsidRPr="00A40A43">
              <w:rPr>
                <w:rFonts w:ascii="Arial" w:hAnsi="Arial" w:cs="Arial"/>
                <w:b/>
                <w:bCs/>
                <w:color w:val="000000"/>
                <w:lang w:eastAsia="es-MX"/>
              </w:rPr>
              <w:t>VALOR FOB POR AÑO</w:t>
            </w:r>
          </w:p>
        </w:tc>
      </w:tr>
      <w:tr w:rsidR="00836057" w:rsidRPr="00A40A43" w:rsidTr="00836057">
        <w:trPr>
          <w:trHeight w:val="315"/>
        </w:trPr>
        <w:tc>
          <w:tcPr>
            <w:tcW w:w="333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836057" w:rsidRPr="00A40A43" w:rsidRDefault="00836057" w:rsidP="00836057">
            <w:pPr>
              <w:jc w:val="center"/>
              <w:rPr>
                <w:rFonts w:ascii="Arial" w:hAnsi="Arial" w:cs="Arial"/>
                <w:b/>
                <w:bCs/>
                <w:color w:val="000000"/>
                <w:lang w:eastAsia="es-MX"/>
              </w:rPr>
            </w:pPr>
            <w:r w:rsidRPr="00A40A43">
              <w:rPr>
                <w:rFonts w:ascii="Arial" w:hAnsi="Arial" w:cs="Arial"/>
                <w:b/>
                <w:bCs/>
                <w:color w:val="000000"/>
                <w:lang w:eastAsia="es-MX"/>
              </w:rPr>
              <w:t>PERIODO: 2002 - 2008</w:t>
            </w:r>
          </w:p>
        </w:tc>
      </w:tr>
      <w:tr w:rsidR="00836057" w:rsidRPr="00A40A43" w:rsidTr="00836057">
        <w:trPr>
          <w:trHeight w:val="31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AÑO</w:t>
            </w:r>
          </w:p>
        </w:tc>
        <w:tc>
          <w:tcPr>
            <w:tcW w:w="1463" w:type="dxa"/>
            <w:tcBorders>
              <w:top w:val="nil"/>
              <w:left w:val="nil"/>
              <w:bottom w:val="single" w:sz="8"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PESO - KILOS</w:t>
            </w:r>
          </w:p>
        </w:tc>
        <w:tc>
          <w:tcPr>
            <w:tcW w:w="1276" w:type="dxa"/>
            <w:tcBorders>
              <w:top w:val="nil"/>
              <w:left w:val="nil"/>
              <w:bottom w:val="single" w:sz="8"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 xml:space="preserve">FOB </w:t>
            </w:r>
            <w:r>
              <w:rPr>
                <w:rFonts w:ascii="Arial" w:hAnsi="Arial" w:cs="Arial"/>
                <w:b/>
                <w:bCs/>
                <w:color w:val="000000"/>
                <w:sz w:val="20"/>
                <w:szCs w:val="20"/>
                <w:lang w:eastAsia="es-MX"/>
              </w:rPr>
              <w:t>–</w:t>
            </w:r>
            <w:r w:rsidRPr="00A40A43">
              <w:rPr>
                <w:rFonts w:ascii="Arial" w:hAnsi="Arial" w:cs="Arial"/>
                <w:b/>
                <w:bCs/>
                <w:color w:val="000000"/>
                <w:sz w:val="20"/>
                <w:szCs w:val="20"/>
                <w:lang w:eastAsia="es-MX"/>
              </w:rPr>
              <w:t xml:space="preserve"> DÓLAR</w:t>
            </w:r>
          </w:p>
        </w:tc>
      </w:tr>
      <w:tr w:rsidR="00836057" w:rsidRPr="00A40A43" w:rsidTr="00836057">
        <w:trPr>
          <w:trHeight w:val="300"/>
        </w:trPr>
        <w:tc>
          <w:tcPr>
            <w:tcW w:w="592" w:type="dxa"/>
            <w:tcBorders>
              <w:top w:val="nil"/>
              <w:left w:val="single" w:sz="8" w:space="0" w:color="auto"/>
              <w:bottom w:val="nil"/>
              <w:right w:val="nil"/>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2002</w:t>
            </w:r>
          </w:p>
        </w:tc>
        <w:tc>
          <w:tcPr>
            <w:tcW w:w="1463" w:type="dxa"/>
            <w:tcBorders>
              <w:top w:val="nil"/>
              <w:left w:val="single" w:sz="8" w:space="0" w:color="auto"/>
              <w:bottom w:val="nil"/>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421.07</w:t>
            </w:r>
          </w:p>
        </w:tc>
        <w:tc>
          <w:tcPr>
            <w:tcW w:w="1276" w:type="dxa"/>
            <w:tcBorders>
              <w:top w:val="nil"/>
              <w:left w:val="nil"/>
              <w:bottom w:val="nil"/>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136.78</w:t>
            </w:r>
          </w:p>
        </w:tc>
      </w:tr>
      <w:tr w:rsidR="00836057" w:rsidRPr="00A40A43" w:rsidTr="00836057">
        <w:trPr>
          <w:trHeight w:val="300"/>
        </w:trPr>
        <w:tc>
          <w:tcPr>
            <w:tcW w:w="592" w:type="dxa"/>
            <w:tcBorders>
              <w:top w:val="single" w:sz="4" w:space="0" w:color="auto"/>
              <w:left w:val="single" w:sz="8" w:space="0" w:color="auto"/>
              <w:bottom w:val="single" w:sz="4" w:space="0" w:color="auto"/>
              <w:right w:val="nil"/>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2003</w:t>
            </w:r>
          </w:p>
        </w:tc>
        <w:tc>
          <w:tcPr>
            <w:tcW w:w="14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4,216.76</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1,075.75</w:t>
            </w:r>
          </w:p>
        </w:tc>
      </w:tr>
      <w:tr w:rsidR="00836057" w:rsidRPr="00A40A43" w:rsidTr="00836057">
        <w:trPr>
          <w:trHeight w:val="300"/>
        </w:trPr>
        <w:tc>
          <w:tcPr>
            <w:tcW w:w="592" w:type="dxa"/>
            <w:tcBorders>
              <w:top w:val="nil"/>
              <w:left w:val="single" w:sz="8" w:space="0" w:color="auto"/>
              <w:bottom w:val="nil"/>
              <w:right w:val="nil"/>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2004</w:t>
            </w:r>
          </w:p>
        </w:tc>
        <w:tc>
          <w:tcPr>
            <w:tcW w:w="1463" w:type="dxa"/>
            <w:tcBorders>
              <w:top w:val="nil"/>
              <w:left w:val="single" w:sz="8" w:space="0" w:color="auto"/>
              <w:bottom w:val="nil"/>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4,030.95</w:t>
            </w:r>
          </w:p>
        </w:tc>
        <w:tc>
          <w:tcPr>
            <w:tcW w:w="1276" w:type="dxa"/>
            <w:tcBorders>
              <w:top w:val="nil"/>
              <w:left w:val="nil"/>
              <w:bottom w:val="nil"/>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2,292.46</w:t>
            </w:r>
          </w:p>
        </w:tc>
      </w:tr>
      <w:tr w:rsidR="00836057" w:rsidRPr="00A40A43" w:rsidTr="00836057">
        <w:trPr>
          <w:trHeight w:val="300"/>
        </w:trPr>
        <w:tc>
          <w:tcPr>
            <w:tcW w:w="592" w:type="dxa"/>
            <w:tcBorders>
              <w:top w:val="single" w:sz="4" w:space="0" w:color="auto"/>
              <w:left w:val="single" w:sz="8" w:space="0" w:color="auto"/>
              <w:bottom w:val="single" w:sz="4" w:space="0" w:color="auto"/>
              <w:right w:val="nil"/>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2005</w:t>
            </w:r>
          </w:p>
        </w:tc>
        <w:tc>
          <w:tcPr>
            <w:tcW w:w="14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8,091.74</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2,894.59</w:t>
            </w:r>
          </w:p>
        </w:tc>
      </w:tr>
      <w:tr w:rsidR="00836057" w:rsidRPr="00A40A43" w:rsidTr="00836057">
        <w:trPr>
          <w:trHeight w:val="300"/>
        </w:trPr>
        <w:tc>
          <w:tcPr>
            <w:tcW w:w="592" w:type="dxa"/>
            <w:tcBorders>
              <w:top w:val="nil"/>
              <w:left w:val="single" w:sz="8" w:space="0" w:color="auto"/>
              <w:bottom w:val="nil"/>
              <w:right w:val="nil"/>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2006</w:t>
            </w:r>
          </w:p>
        </w:tc>
        <w:tc>
          <w:tcPr>
            <w:tcW w:w="1463" w:type="dxa"/>
            <w:tcBorders>
              <w:top w:val="nil"/>
              <w:left w:val="single" w:sz="8" w:space="0" w:color="auto"/>
              <w:bottom w:val="nil"/>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8,023.61</w:t>
            </w:r>
          </w:p>
        </w:tc>
        <w:tc>
          <w:tcPr>
            <w:tcW w:w="1276" w:type="dxa"/>
            <w:tcBorders>
              <w:top w:val="nil"/>
              <w:left w:val="nil"/>
              <w:bottom w:val="nil"/>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4,164.28</w:t>
            </w:r>
          </w:p>
        </w:tc>
      </w:tr>
      <w:tr w:rsidR="00836057" w:rsidRPr="00A40A43" w:rsidTr="00836057">
        <w:trPr>
          <w:trHeight w:val="300"/>
        </w:trPr>
        <w:tc>
          <w:tcPr>
            <w:tcW w:w="592" w:type="dxa"/>
            <w:tcBorders>
              <w:top w:val="single" w:sz="4" w:space="0" w:color="auto"/>
              <w:left w:val="single" w:sz="8" w:space="0" w:color="auto"/>
              <w:bottom w:val="single" w:sz="4" w:space="0" w:color="auto"/>
              <w:right w:val="nil"/>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2007</w:t>
            </w:r>
          </w:p>
        </w:tc>
        <w:tc>
          <w:tcPr>
            <w:tcW w:w="14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10,067.06</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5,830.27</w:t>
            </w:r>
          </w:p>
        </w:tc>
      </w:tr>
      <w:tr w:rsidR="00836057" w:rsidRPr="00A40A43" w:rsidTr="00836057">
        <w:trPr>
          <w:trHeight w:val="315"/>
        </w:trPr>
        <w:tc>
          <w:tcPr>
            <w:tcW w:w="592" w:type="dxa"/>
            <w:tcBorders>
              <w:top w:val="nil"/>
              <w:left w:val="single" w:sz="8" w:space="0" w:color="auto"/>
              <w:bottom w:val="single" w:sz="8" w:space="0" w:color="auto"/>
              <w:right w:val="nil"/>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2008</w:t>
            </w:r>
          </w:p>
        </w:tc>
        <w:tc>
          <w:tcPr>
            <w:tcW w:w="1463" w:type="dxa"/>
            <w:tcBorders>
              <w:top w:val="nil"/>
              <w:left w:val="single" w:sz="8" w:space="0" w:color="auto"/>
              <w:bottom w:val="single" w:sz="8"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12,548.74</w:t>
            </w:r>
          </w:p>
        </w:tc>
        <w:tc>
          <w:tcPr>
            <w:tcW w:w="1276" w:type="dxa"/>
            <w:tcBorders>
              <w:top w:val="nil"/>
              <w:left w:val="nil"/>
              <w:bottom w:val="single" w:sz="8" w:space="0" w:color="auto"/>
              <w:right w:val="single" w:sz="8" w:space="0" w:color="auto"/>
            </w:tcBorders>
            <w:shd w:val="clear" w:color="auto" w:fill="auto"/>
            <w:noWrap/>
            <w:vAlign w:val="center"/>
            <w:hideMark/>
          </w:tcPr>
          <w:p w:rsidR="00836057" w:rsidRPr="00A40A43" w:rsidRDefault="00836057" w:rsidP="00836057">
            <w:pPr>
              <w:jc w:val="right"/>
              <w:rPr>
                <w:rFonts w:ascii="Arial" w:hAnsi="Arial" w:cs="Arial"/>
                <w:color w:val="000000"/>
                <w:sz w:val="20"/>
                <w:szCs w:val="20"/>
                <w:lang w:eastAsia="es-MX"/>
              </w:rPr>
            </w:pPr>
            <w:r w:rsidRPr="00A40A43">
              <w:rPr>
                <w:rFonts w:ascii="Arial" w:hAnsi="Arial" w:cs="Arial"/>
                <w:color w:val="000000"/>
                <w:sz w:val="20"/>
                <w:szCs w:val="20"/>
                <w:lang w:eastAsia="es-MX"/>
              </w:rPr>
              <w:t>10,589.53</w:t>
            </w:r>
          </w:p>
        </w:tc>
      </w:tr>
      <w:tr w:rsidR="00836057" w:rsidRPr="00A40A43" w:rsidTr="00836057">
        <w:trPr>
          <w:trHeight w:val="300"/>
        </w:trPr>
        <w:tc>
          <w:tcPr>
            <w:tcW w:w="3331" w:type="dxa"/>
            <w:gridSpan w:val="3"/>
            <w:tcBorders>
              <w:top w:val="nil"/>
              <w:left w:val="nil"/>
              <w:bottom w:val="nil"/>
              <w:right w:val="nil"/>
            </w:tcBorders>
            <w:shd w:val="clear" w:color="auto" w:fill="auto"/>
            <w:noWrap/>
            <w:vAlign w:val="center"/>
            <w:hideMark/>
          </w:tcPr>
          <w:p w:rsidR="00836057" w:rsidRPr="00A40A43" w:rsidRDefault="00836057" w:rsidP="00836057">
            <w:pPr>
              <w:rPr>
                <w:rFonts w:ascii="Arial" w:hAnsi="Arial" w:cs="Arial"/>
                <w:i/>
                <w:iCs/>
                <w:color w:val="000000"/>
                <w:sz w:val="20"/>
                <w:szCs w:val="20"/>
                <w:lang w:eastAsia="es-MX"/>
              </w:rPr>
            </w:pPr>
            <w:r w:rsidRPr="00A40A43">
              <w:rPr>
                <w:rFonts w:ascii="Arial" w:hAnsi="Arial" w:cs="Arial"/>
                <w:i/>
                <w:iCs/>
                <w:color w:val="000000"/>
                <w:sz w:val="20"/>
                <w:szCs w:val="20"/>
                <w:lang w:eastAsia="es-MX"/>
              </w:rPr>
              <w:t>Fuente: Banco Central Del Ecuador.</w:t>
            </w:r>
          </w:p>
        </w:tc>
      </w:tr>
      <w:tr w:rsidR="00836057" w:rsidRPr="00A40A43" w:rsidTr="00836057">
        <w:trPr>
          <w:trHeight w:val="300"/>
        </w:trPr>
        <w:tc>
          <w:tcPr>
            <w:tcW w:w="3331" w:type="dxa"/>
            <w:gridSpan w:val="3"/>
            <w:tcBorders>
              <w:top w:val="nil"/>
              <w:left w:val="nil"/>
              <w:bottom w:val="nil"/>
              <w:right w:val="nil"/>
            </w:tcBorders>
            <w:shd w:val="clear" w:color="auto" w:fill="auto"/>
            <w:noWrap/>
            <w:vAlign w:val="center"/>
            <w:hideMark/>
          </w:tcPr>
          <w:p w:rsidR="00836057" w:rsidRDefault="00836057" w:rsidP="00836057">
            <w:pPr>
              <w:rPr>
                <w:rFonts w:ascii="Arial" w:hAnsi="Arial" w:cs="Arial"/>
                <w:i/>
                <w:iCs/>
                <w:color w:val="000000"/>
                <w:sz w:val="20"/>
                <w:szCs w:val="20"/>
                <w:lang w:eastAsia="es-MX"/>
              </w:rPr>
            </w:pPr>
            <w:r w:rsidRPr="00A40A43">
              <w:rPr>
                <w:rFonts w:ascii="Arial" w:hAnsi="Arial" w:cs="Arial"/>
                <w:i/>
                <w:iCs/>
                <w:color w:val="000000"/>
                <w:sz w:val="20"/>
                <w:szCs w:val="20"/>
                <w:lang w:eastAsia="es-MX"/>
              </w:rPr>
              <w:t>Elaborado Por: Autores Del Proyecto</w:t>
            </w:r>
          </w:p>
          <w:p w:rsidR="00836057" w:rsidRDefault="00836057" w:rsidP="00836057">
            <w:pPr>
              <w:rPr>
                <w:rFonts w:ascii="Arial" w:hAnsi="Arial" w:cs="Arial"/>
                <w:i/>
                <w:iCs/>
                <w:color w:val="000000"/>
                <w:sz w:val="20"/>
                <w:szCs w:val="20"/>
                <w:lang w:eastAsia="es-MX"/>
              </w:rPr>
            </w:pPr>
          </w:p>
          <w:p w:rsidR="00836057" w:rsidRPr="00A40A43" w:rsidRDefault="00836057" w:rsidP="00836057">
            <w:pPr>
              <w:rPr>
                <w:rFonts w:ascii="Arial" w:hAnsi="Arial" w:cs="Arial"/>
                <w:i/>
                <w:iCs/>
                <w:color w:val="000000"/>
                <w:sz w:val="20"/>
                <w:szCs w:val="20"/>
                <w:lang w:eastAsia="es-MX"/>
              </w:rPr>
            </w:pPr>
            <w:r w:rsidRPr="00A40A43">
              <w:rPr>
                <w:rFonts w:ascii="Arial" w:hAnsi="Arial" w:cs="Arial"/>
                <w:i/>
                <w:iCs/>
                <w:color w:val="000000"/>
                <w:sz w:val="20"/>
                <w:szCs w:val="20"/>
                <w:lang w:eastAsia="es-MX"/>
              </w:rPr>
              <w:t>.</w:t>
            </w:r>
          </w:p>
        </w:tc>
      </w:tr>
    </w:tbl>
    <w:tbl>
      <w:tblPr>
        <w:tblpPr w:leftFromText="141" w:rightFromText="141" w:vertAnchor="text" w:horzAnchor="page" w:tblpX="6635" w:tblpY="118"/>
        <w:tblW w:w="0" w:type="auto"/>
        <w:tblLayout w:type="fixed"/>
        <w:tblCellMar>
          <w:left w:w="70" w:type="dxa"/>
          <w:right w:w="70" w:type="dxa"/>
        </w:tblCellMar>
        <w:tblLook w:val="04A0"/>
      </w:tblPr>
      <w:tblGrid>
        <w:gridCol w:w="809"/>
        <w:gridCol w:w="2380"/>
      </w:tblGrid>
      <w:tr w:rsidR="00836057" w:rsidRPr="00A40A43" w:rsidTr="00836057">
        <w:trPr>
          <w:trHeight w:val="300"/>
        </w:trPr>
        <w:tc>
          <w:tcPr>
            <w:tcW w:w="3189" w:type="dxa"/>
            <w:gridSpan w:val="2"/>
            <w:tcBorders>
              <w:top w:val="single" w:sz="8" w:space="0" w:color="auto"/>
              <w:left w:val="single" w:sz="8" w:space="0" w:color="auto"/>
              <w:bottom w:val="nil"/>
              <w:right w:val="single" w:sz="8" w:space="0" w:color="000000"/>
            </w:tcBorders>
            <w:shd w:val="clear" w:color="auto" w:fill="auto"/>
            <w:noWrap/>
            <w:vAlign w:val="center"/>
            <w:hideMark/>
          </w:tcPr>
          <w:p w:rsidR="00836057" w:rsidRPr="00A40A43" w:rsidRDefault="00836057" w:rsidP="00836057">
            <w:pPr>
              <w:jc w:val="center"/>
              <w:rPr>
                <w:rFonts w:ascii="Arial" w:hAnsi="Arial" w:cs="Arial"/>
                <w:b/>
                <w:bCs/>
                <w:color w:val="000000"/>
                <w:lang w:eastAsia="es-MX"/>
              </w:rPr>
            </w:pPr>
            <w:r w:rsidRPr="00A40A43">
              <w:rPr>
                <w:rFonts w:ascii="Arial" w:hAnsi="Arial" w:cs="Arial"/>
                <w:b/>
                <w:bCs/>
                <w:color w:val="000000"/>
                <w:lang w:eastAsia="es-MX"/>
              </w:rPr>
              <w:t>PRECIO POR KILO</w:t>
            </w:r>
          </w:p>
        </w:tc>
      </w:tr>
      <w:tr w:rsidR="00836057" w:rsidRPr="00A40A43" w:rsidTr="00836057">
        <w:trPr>
          <w:trHeight w:val="315"/>
        </w:trPr>
        <w:tc>
          <w:tcPr>
            <w:tcW w:w="3189" w:type="dxa"/>
            <w:gridSpan w:val="2"/>
            <w:tcBorders>
              <w:top w:val="nil"/>
              <w:left w:val="single" w:sz="8" w:space="0" w:color="auto"/>
              <w:bottom w:val="single" w:sz="8" w:space="0" w:color="auto"/>
              <w:right w:val="single" w:sz="8" w:space="0" w:color="000000"/>
            </w:tcBorders>
            <w:shd w:val="clear" w:color="auto" w:fill="auto"/>
            <w:noWrap/>
            <w:vAlign w:val="center"/>
            <w:hideMark/>
          </w:tcPr>
          <w:p w:rsidR="00836057" w:rsidRPr="00A40A43" w:rsidRDefault="00836057" w:rsidP="00836057">
            <w:pPr>
              <w:jc w:val="center"/>
              <w:rPr>
                <w:rFonts w:ascii="Arial" w:hAnsi="Arial" w:cs="Arial"/>
                <w:b/>
                <w:bCs/>
                <w:color w:val="000000"/>
                <w:lang w:eastAsia="es-MX"/>
              </w:rPr>
            </w:pPr>
            <w:r w:rsidRPr="00A40A43">
              <w:rPr>
                <w:rFonts w:ascii="Arial" w:hAnsi="Arial" w:cs="Arial"/>
                <w:b/>
                <w:bCs/>
                <w:color w:val="000000"/>
                <w:lang w:eastAsia="es-MX"/>
              </w:rPr>
              <w:t xml:space="preserve">PERIODO: 2002 </w:t>
            </w:r>
            <w:r>
              <w:rPr>
                <w:rFonts w:ascii="Arial" w:hAnsi="Arial" w:cs="Arial"/>
                <w:b/>
                <w:bCs/>
                <w:color w:val="000000"/>
                <w:lang w:eastAsia="es-MX"/>
              </w:rPr>
              <w:t>–</w:t>
            </w:r>
            <w:r w:rsidRPr="00A40A43">
              <w:rPr>
                <w:rFonts w:ascii="Arial" w:hAnsi="Arial" w:cs="Arial"/>
                <w:b/>
                <w:bCs/>
                <w:color w:val="000000"/>
                <w:lang w:eastAsia="es-MX"/>
              </w:rPr>
              <w:t xml:space="preserve"> 2008</w:t>
            </w:r>
          </w:p>
        </w:tc>
      </w:tr>
      <w:tr w:rsidR="00836057" w:rsidRPr="00A40A43" w:rsidTr="00836057">
        <w:trPr>
          <w:trHeight w:val="315"/>
        </w:trPr>
        <w:tc>
          <w:tcPr>
            <w:tcW w:w="809" w:type="dxa"/>
            <w:tcBorders>
              <w:top w:val="nil"/>
              <w:left w:val="single" w:sz="8" w:space="0" w:color="auto"/>
              <w:bottom w:val="single" w:sz="8"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 xml:space="preserve">AÑO </w:t>
            </w:r>
          </w:p>
        </w:tc>
        <w:tc>
          <w:tcPr>
            <w:tcW w:w="2380" w:type="dxa"/>
            <w:tcBorders>
              <w:top w:val="nil"/>
              <w:left w:val="nil"/>
              <w:bottom w:val="single" w:sz="8"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PRECIO POR KILO</w:t>
            </w:r>
          </w:p>
        </w:tc>
      </w:tr>
      <w:tr w:rsidR="00836057" w:rsidRPr="00A40A43" w:rsidTr="00836057">
        <w:trPr>
          <w:trHeight w:val="300"/>
        </w:trPr>
        <w:tc>
          <w:tcPr>
            <w:tcW w:w="809" w:type="dxa"/>
            <w:tcBorders>
              <w:top w:val="nil"/>
              <w:left w:val="single" w:sz="8" w:space="0" w:color="auto"/>
              <w:bottom w:val="nil"/>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2002</w:t>
            </w:r>
          </w:p>
        </w:tc>
        <w:tc>
          <w:tcPr>
            <w:tcW w:w="2380" w:type="dxa"/>
            <w:tcBorders>
              <w:top w:val="nil"/>
              <w:left w:val="nil"/>
              <w:bottom w:val="nil"/>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0.32</w:t>
            </w:r>
          </w:p>
        </w:tc>
      </w:tr>
      <w:tr w:rsidR="00836057" w:rsidRPr="00A40A43" w:rsidTr="00836057">
        <w:trPr>
          <w:trHeight w:val="300"/>
        </w:trPr>
        <w:tc>
          <w:tcPr>
            <w:tcW w:w="80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2003</w:t>
            </w:r>
          </w:p>
        </w:tc>
        <w:tc>
          <w:tcPr>
            <w:tcW w:w="2380" w:type="dxa"/>
            <w:tcBorders>
              <w:top w:val="single" w:sz="4" w:space="0" w:color="auto"/>
              <w:left w:val="nil"/>
              <w:bottom w:val="single" w:sz="4"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0.26</w:t>
            </w:r>
          </w:p>
        </w:tc>
      </w:tr>
      <w:tr w:rsidR="00836057" w:rsidRPr="00A40A43" w:rsidTr="00836057">
        <w:trPr>
          <w:trHeight w:val="300"/>
        </w:trPr>
        <w:tc>
          <w:tcPr>
            <w:tcW w:w="809" w:type="dxa"/>
            <w:tcBorders>
              <w:top w:val="nil"/>
              <w:left w:val="single" w:sz="8" w:space="0" w:color="auto"/>
              <w:bottom w:val="nil"/>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2004</w:t>
            </w:r>
          </w:p>
        </w:tc>
        <w:tc>
          <w:tcPr>
            <w:tcW w:w="2380" w:type="dxa"/>
            <w:tcBorders>
              <w:top w:val="nil"/>
              <w:left w:val="nil"/>
              <w:bottom w:val="nil"/>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0.57</w:t>
            </w:r>
          </w:p>
        </w:tc>
      </w:tr>
      <w:tr w:rsidR="00836057" w:rsidRPr="00A40A43" w:rsidTr="00836057">
        <w:trPr>
          <w:trHeight w:val="300"/>
        </w:trPr>
        <w:tc>
          <w:tcPr>
            <w:tcW w:w="80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2005</w:t>
            </w:r>
          </w:p>
        </w:tc>
        <w:tc>
          <w:tcPr>
            <w:tcW w:w="2380" w:type="dxa"/>
            <w:tcBorders>
              <w:top w:val="single" w:sz="4" w:space="0" w:color="auto"/>
              <w:left w:val="nil"/>
              <w:bottom w:val="single" w:sz="4"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0.36</w:t>
            </w:r>
          </w:p>
        </w:tc>
      </w:tr>
      <w:tr w:rsidR="00836057" w:rsidRPr="00A40A43" w:rsidTr="00836057">
        <w:trPr>
          <w:trHeight w:val="300"/>
        </w:trPr>
        <w:tc>
          <w:tcPr>
            <w:tcW w:w="809" w:type="dxa"/>
            <w:tcBorders>
              <w:top w:val="nil"/>
              <w:left w:val="single" w:sz="8" w:space="0" w:color="auto"/>
              <w:bottom w:val="nil"/>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2006</w:t>
            </w:r>
          </w:p>
        </w:tc>
        <w:tc>
          <w:tcPr>
            <w:tcW w:w="2380" w:type="dxa"/>
            <w:tcBorders>
              <w:top w:val="nil"/>
              <w:left w:val="nil"/>
              <w:bottom w:val="nil"/>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0.52</w:t>
            </w:r>
          </w:p>
        </w:tc>
      </w:tr>
      <w:tr w:rsidR="00836057" w:rsidRPr="00A40A43" w:rsidTr="00836057">
        <w:trPr>
          <w:trHeight w:val="300"/>
        </w:trPr>
        <w:tc>
          <w:tcPr>
            <w:tcW w:w="80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2007</w:t>
            </w:r>
          </w:p>
        </w:tc>
        <w:tc>
          <w:tcPr>
            <w:tcW w:w="2380" w:type="dxa"/>
            <w:tcBorders>
              <w:top w:val="single" w:sz="4" w:space="0" w:color="auto"/>
              <w:left w:val="nil"/>
              <w:bottom w:val="single" w:sz="4"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0.58</w:t>
            </w:r>
          </w:p>
        </w:tc>
      </w:tr>
      <w:tr w:rsidR="00836057" w:rsidRPr="00A40A43" w:rsidTr="00836057">
        <w:trPr>
          <w:trHeight w:val="315"/>
        </w:trPr>
        <w:tc>
          <w:tcPr>
            <w:tcW w:w="809" w:type="dxa"/>
            <w:tcBorders>
              <w:top w:val="nil"/>
              <w:left w:val="single" w:sz="8" w:space="0" w:color="auto"/>
              <w:bottom w:val="single" w:sz="8"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sidRPr="00A40A43">
              <w:rPr>
                <w:rFonts w:ascii="Arial" w:hAnsi="Arial" w:cs="Arial"/>
                <w:color w:val="000000"/>
                <w:sz w:val="20"/>
                <w:szCs w:val="20"/>
                <w:lang w:eastAsia="es-MX"/>
              </w:rPr>
              <w:t>2008</w:t>
            </w:r>
          </w:p>
        </w:tc>
        <w:tc>
          <w:tcPr>
            <w:tcW w:w="2380" w:type="dxa"/>
            <w:tcBorders>
              <w:top w:val="nil"/>
              <w:left w:val="nil"/>
              <w:bottom w:val="single" w:sz="8" w:space="0" w:color="auto"/>
              <w:right w:val="single" w:sz="8" w:space="0" w:color="auto"/>
            </w:tcBorders>
            <w:shd w:val="clear" w:color="auto" w:fill="auto"/>
            <w:noWrap/>
            <w:vAlign w:val="center"/>
            <w:hideMark/>
          </w:tcPr>
          <w:p w:rsidR="00836057" w:rsidRPr="00A40A43" w:rsidRDefault="00836057" w:rsidP="00836057">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0.84</w:t>
            </w:r>
          </w:p>
        </w:tc>
      </w:tr>
      <w:tr w:rsidR="00836057" w:rsidRPr="00A40A43" w:rsidTr="00836057">
        <w:trPr>
          <w:trHeight w:val="300"/>
        </w:trPr>
        <w:tc>
          <w:tcPr>
            <w:tcW w:w="3189" w:type="dxa"/>
            <w:gridSpan w:val="2"/>
            <w:tcBorders>
              <w:top w:val="nil"/>
              <w:left w:val="nil"/>
              <w:bottom w:val="nil"/>
              <w:right w:val="nil"/>
            </w:tcBorders>
            <w:shd w:val="clear" w:color="auto" w:fill="auto"/>
            <w:noWrap/>
            <w:vAlign w:val="center"/>
            <w:hideMark/>
          </w:tcPr>
          <w:p w:rsidR="00836057" w:rsidRPr="00A40A43" w:rsidRDefault="00836057" w:rsidP="00836057">
            <w:pPr>
              <w:rPr>
                <w:rFonts w:ascii="Arial" w:hAnsi="Arial" w:cs="Arial"/>
                <w:i/>
                <w:iCs/>
                <w:color w:val="000000"/>
                <w:sz w:val="20"/>
                <w:szCs w:val="20"/>
                <w:lang w:eastAsia="es-MX"/>
              </w:rPr>
            </w:pPr>
            <w:r w:rsidRPr="00A40A43">
              <w:rPr>
                <w:rFonts w:ascii="Arial" w:hAnsi="Arial" w:cs="Arial"/>
                <w:i/>
                <w:iCs/>
                <w:color w:val="000000"/>
                <w:sz w:val="20"/>
                <w:szCs w:val="20"/>
                <w:lang w:eastAsia="es-MX"/>
              </w:rPr>
              <w:t>Fuente: Banco Central Del Ecuador.</w:t>
            </w:r>
          </w:p>
        </w:tc>
      </w:tr>
      <w:tr w:rsidR="00836057" w:rsidRPr="00A40A43" w:rsidTr="00836057">
        <w:trPr>
          <w:trHeight w:val="300"/>
        </w:trPr>
        <w:tc>
          <w:tcPr>
            <w:tcW w:w="3189" w:type="dxa"/>
            <w:gridSpan w:val="2"/>
            <w:tcBorders>
              <w:top w:val="nil"/>
              <w:left w:val="nil"/>
              <w:bottom w:val="nil"/>
              <w:right w:val="nil"/>
            </w:tcBorders>
            <w:shd w:val="clear" w:color="auto" w:fill="auto"/>
            <w:noWrap/>
            <w:vAlign w:val="center"/>
            <w:hideMark/>
          </w:tcPr>
          <w:p w:rsidR="00836057" w:rsidRPr="00A40A43" w:rsidRDefault="00836057" w:rsidP="00836057">
            <w:pPr>
              <w:rPr>
                <w:rFonts w:ascii="Arial" w:hAnsi="Arial" w:cs="Arial"/>
                <w:i/>
                <w:iCs/>
                <w:color w:val="000000"/>
                <w:sz w:val="20"/>
                <w:szCs w:val="20"/>
                <w:lang w:eastAsia="es-MX"/>
              </w:rPr>
            </w:pPr>
            <w:r w:rsidRPr="00A40A43">
              <w:rPr>
                <w:rFonts w:ascii="Arial" w:hAnsi="Arial" w:cs="Arial"/>
                <w:i/>
                <w:iCs/>
                <w:color w:val="000000"/>
                <w:sz w:val="20"/>
                <w:szCs w:val="20"/>
                <w:lang w:eastAsia="es-MX"/>
              </w:rPr>
              <w:t>Elaborado Por: Autores Del Proyecto.</w:t>
            </w:r>
          </w:p>
        </w:tc>
      </w:tr>
    </w:tbl>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836057" w:rsidRDefault="00836057" w:rsidP="00EE2267">
      <w:pPr>
        <w:autoSpaceDE w:val="0"/>
        <w:autoSpaceDN w:val="0"/>
        <w:adjustRightInd w:val="0"/>
        <w:spacing w:line="360" w:lineRule="auto"/>
        <w:jc w:val="both"/>
        <w:rPr>
          <w:rFonts w:ascii="Arial" w:hAnsi="Arial" w:cs="Arial"/>
        </w:rPr>
      </w:pPr>
    </w:p>
    <w:p w:rsidR="00EE2267" w:rsidRDefault="00EE2267" w:rsidP="00C03336">
      <w:pPr>
        <w:autoSpaceDE w:val="0"/>
        <w:autoSpaceDN w:val="0"/>
        <w:adjustRightInd w:val="0"/>
        <w:spacing w:line="360" w:lineRule="auto"/>
        <w:ind w:firstLine="708"/>
        <w:jc w:val="both"/>
        <w:rPr>
          <w:rFonts w:ascii="Arial" w:hAnsi="Arial" w:cs="Arial"/>
        </w:rPr>
      </w:pPr>
      <w:r>
        <w:rPr>
          <w:rFonts w:ascii="Arial" w:hAnsi="Arial" w:cs="Arial"/>
        </w:rPr>
        <w:t>Haciendo un análisis de los precios FOB de la Malanga exportado en los últimos años por el Ecuador notamos que el precio por kilo en el 2002 era de $0.32 mientras que en el año 2008 fue de $ 0.84 con esta diferencia de precios observamos que hubo un aumento del 160% en el precio FOB.</w:t>
      </w:r>
    </w:p>
    <w:p w:rsidR="000D1A75" w:rsidRDefault="000D1A75" w:rsidP="00EE2267">
      <w:pPr>
        <w:autoSpaceDE w:val="0"/>
        <w:autoSpaceDN w:val="0"/>
        <w:adjustRightInd w:val="0"/>
        <w:spacing w:line="360" w:lineRule="auto"/>
        <w:jc w:val="both"/>
        <w:rPr>
          <w:rFonts w:ascii="Arial" w:hAnsi="Arial" w:cs="Arial"/>
        </w:rPr>
      </w:pPr>
    </w:p>
    <w:tbl>
      <w:tblPr>
        <w:tblW w:w="4663" w:type="dxa"/>
        <w:jc w:val="center"/>
        <w:tblCellMar>
          <w:left w:w="70" w:type="dxa"/>
          <w:right w:w="70" w:type="dxa"/>
        </w:tblCellMar>
        <w:tblLook w:val="04A0"/>
      </w:tblPr>
      <w:tblGrid>
        <w:gridCol w:w="1684"/>
        <w:gridCol w:w="1616"/>
        <w:gridCol w:w="1701"/>
      </w:tblGrid>
      <w:tr w:rsidR="00EE2267" w:rsidRPr="00E676A5" w:rsidTr="004676B5">
        <w:trPr>
          <w:trHeight w:val="315"/>
          <w:jc w:val="center"/>
        </w:trPr>
        <w:tc>
          <w:tcPr>
            <w:tcW w:w="466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2267" w:rsidRPr="00E676A5" w:rsidRDefault="00EE2267" w:rsidP="004676B5">
            <w:pPr>
              <w:jc w:val="center"/>
              <w:rPr>
                <w:rFonts w:ascii="Arial" w:hAnsi="Arial" w:cs="Arial"/>
                <w:b/>
                <w:bCs/>
                <w:color w:val="000000"/>
                <w:lang w:eastAsia="es-MX"/>
              </w:rPr>
            </w:pPr>
            <w:r w:rsidRPr="00E676A5">
              <w:rPr>
                <w:rFonts w:ascii="Arial" w:hAnsi="Arial" w:cs="Arial"/>
                <w:b/>
                <w:bCs/>
                <w:color w:val="000000"/>
                <w:lang w:eastAsia="es-MX"/>
              </w:rPr>
              <w:t>PRECIO FOB PARA ESTE AÑO 2009</w:t>
            </w:r>
          </w:p>
        </w:tc>
      </w:tr>
      <w:tr w:rsidR="00EE2267" w:rsidRPr="00E676A5" w:rsidTr="004676B5">
        <w:trPr>
          <w:trHeight w:val="315"/>
          <w:jc w:val="center"/>
        </w:trPr>
        <w:tc>
          <w:tcPr>
            <w:tcW w:w="1684" w:type="dxa"/>
            <w:tcBorders>
              <w:top w:val="nil"/>
              <w:left w:val="single" w:sz="8" w:space="0" w:color="auto"/>
              <w:bottom w:val="single" w:sz="8" w:space="0" w:color="auto"/>
              <w:right w:val="single" w:sz="8" w:space="0" w:color="auto"/>
            </w:tcBorders>
            <w:shd w:val="clear" w:color="auto" w:fill="auto"/>
            <w:noWrap/>
            <w:vAlign w:val="center"/>
            <w:hideMark/>
          </w:tcPr>
          <w:p w:rsidR="00EE2267" w:rsidRPr="00E676A5" w:rsidRDefault="00EE2267" w:rsidP="004676B5">
            <w:pPr>
              <w:jc w:val="center"/>
              <w:rPr>
                <w:rFonts w:ascii="Arial" w:hAnsi="Arial" w:cs="Arial"/>
                <w:b/>
                <w:bCs/>
                <w:color w:val="000000"/>
                <w:lang w:eastAsia="es-MX"/>
              </w:rPr>
            </w:pPr>
            <w:r w:rsidRPr="00E676A5">
              <w:rPr>
                <w:rFonts w:ascii="Arial" w:hAnsi="Arial" w:cs="Arial"/>
                <w:b/>
                <w:bCs/>
                <w:color w:val="000000"/>
                <w:lang w:eastAsia="es-MX"/>
              </w:rPr>
              <w:t>PESO - KILOS</w:t>
            </w:r>
          </w:p>
        </w:tc>
        <w:tc>
          <w:tcPr>
            <w:tcW w:w="1616" w:type="dxa"/>
            <w:tcBorders>
              <w:top w:val="nil"/>
              <w:left w:val="nil"/>
              <w:bottom w:val="single" w:sz="8" w:space="0" w:color="auto"/>
              <w:right w:val="single" w:sz="8" w:space="0" w:color="auto"/>
            </w:tcBorders>
            <w:shd w:val="clear" w:color="auto" w:fill="auto"/>
            <w:noWrap/>
            <w:vAlign w:val="center"/>
            <w:hideMark/>
          </w:tcPr>
          <w:p w:rsidR="00EE2267" w:rsidRPr="00E676A5" w:rsidRDefault="00EE2267" w:rsidP="004676B5">
            <w:pPr>
              <w:jc w:val="center"/>
              <w:rPr>
                <w:rFonts w:ascii="Arial" w:hAnsi="Arial" w:cs="Arial"/>
                <w:b/>
                <w:bCs/>
                <w:color w:val="000000"/>
                <w:lang w:eastAsia="es-MX"/>
              </w:rPr>
            </w:pPr>
            <w:r w:rsidRPr="00E676A5">
              <w:rPr>
                <w:rFonts w:ascii="Arial" w:hAnsi="Arial" w:cs="Arial"/>
                <w:b/>
                <w:bCs/>
                <w:color w:val="000000"/>
                <w:lang w:eastAsia="es-MX"/>
              </w:rPr>
              <w:t>FOB-DÓLAR</w:t>
            </w:r>
          </w:p>
        </w:tc>
        <w:tc>
          <w:tcPr>
            <w:tcW w:w="1363" w:type="dxa"/>
            <w:tcBorders>
              <w:top w:val="nil"/>
              <w:left w:val="nil"/>
              <w:bottom w:val="single" w:sz="8" w:space="0" w:color="auto"/>
              <w:right w:val="single" w:sz="8" w:space="0" w:color="auto"/>
            </w:tcBorders>
            <w:shd w:val="clear" w:color="auto" w:fill="auto"/>
            <w:noWrap/>
            <w:vAlign w:val="center"/>
            <w:hideMark/>
          </w:tcPr>
          <w:p w:rsidR="00EE2267" w:rsidRPr="00E676A5" w:rsidRDefault="00EE2267" w:rsidP="004676B5">
            <w:pPr>
              <w:jc w:val="center"/>
              <w:rPr>
                <w:rFonts w:ascii="Arial" w:hAnsi="Arial" w:cs="Arial"/>
                <w:b/>
                <w:bCs/>
                <w:color w:val="000000"/>
                <w:lang w:eastAsia="es-MX"/>
              </w:rPr>
            </w:pPr>
            <w:r w:rsidRPr="00E676A5">
              <w:rPr>
                <w:rFonts w:ascii="Arial" w:hAnsi="Arial" w:cs="Arial"/>
                <w:b/>
                <w:bCs/>
                <w:color w:val="000000"/>
                <w:lang w:eastAsia="es-MX"/>
              </w:rPr>
              <w:t>PRECIO/KILO</w:t>
            </w:r>
          </w:p>
        </w:tc>
      </w:tr>
      <w:tr w:rsidR="00EE2267" w:rsidRPr="00E676A5" w:rsidTr="004676B5">
        <w:trPr>
          <w:trHeight w:val="315"/>
          <w:jc w:val="center"/>
        </w:trPr>
        <w:tc>
          <w:tcPr>
            <w:tcW w:w="1684" w:type="dxa"/>
            <w:tcBorders>
              <w:top w:val="nil"/>
              <w:left w:val="single" w:sz="8" w:space="0" w:color="auto"/>
              <w:bottom w:val="single" w:sz="8" w:space="0" w:color="auto"/>
              <w:right w:val="nil"/>
            </w:tcBorders>
            <w:shd w:val="clear" w:color="auto" w:fill="auto"/>
            <w:noWrap/>
            <w:vAlign w:val="center"/>
            <w:hideMark/>
          </w:tcPr>
          <w:p w:rsidR="00EE2267" w:rsidRPr="00E676A5" w:rsidRDefault="00EE2267" w:rsidP="004676B5">
            <w:pPr>
              <w:jc w:val="center"/>
              <w:rPr>
                <w:rFonts w:ascii="Arial" w:hAnsi="Arial" w:cs="Arial"/>
                <w:color w:val="000000"/>
                <w:lang w:eastAsia="es-MX"/>
              </w:rPr>
            </w:pPr>
            <w:r w:rsidRPr="00E676A5">
              <w:rPr>
                <w:rFonts w:ascii="Arial" w:hAnsi="Arial" w:cs="Arial"/>
                <w:color w:val="000000"/>
                <w:lang w:eastAsia="es-MX"/>
              </w:rPr>
              <w:t>4,193.45</w:t>
            </w:r>
          </w:p>
        </w:tc>
        <w:tc>
          <w:tcPr>
            <w:tcW w:w="1616" w:type="dxa"/>
            <w:tcBorders>
              <w:top w:val="nil"/>
              <w:left w:val="single" w:sz="8" w:space="0" w:color="auto"/>
              <w:bottom w:val="single" w:sz="8" w:space="0" w:color="auto"/>
              <w:right w:val="single" w:sz="8" w:space="0" w:color="auto"/>
            </w:tcBorders>
            <w:shd w:val="clear" w:color="auto" w:fill="auto"/>
            <w:noWrap/>
            <w:vAlign w:val="center"/>
            <w:hideMark/>
          </w:tcPr>
          <w:p w:rsidR="00EE2267" w:rsidRPr="00E676A5" w:rsidRDefault="00EE2267" w:rsidP="004676B5">
            <w:pPr>
              <w:jc w:val="center"/>
              <w:rPr>
                <w:rFonts w:ascii="Arial" w:hAnsi="Arial" w:cs="Arial"/>
                <w:color w:val="000000"/>
                <w:lang w:eastAsia="es-MX"/>
              </w:rPr>
            </w:pPr>
            <w:r w:rsidRPr="00E676A5">
              <w:rPr>
                <w:rFonts w:ascii="Arial" w:hAnsi="Arial" w:cs="Arial"/>
                <w:color w:val="000000"/>
                <w:lang w:eastAsia="es-MX"/>
              </w:rPr>
              <w:t>4,619.06</w:t>
            </w:r>
          </w:p>
        </w:tc>
        <w:tc>
          <w:tcPr>
            <w:tcW w:w="1363" w:type="dxa"/>
            <w:tcBorders>
              <w:top w:val="nil"/>
              <w:left w:val="nil"/>
              <w:bottom w:val="single" w:sz="8" w:space="0" w:color="auto"/>
              <w:right w:val="single" w:sz="8" w:space="0" w:color="auto"/>
            </w:tcBorders>
            <w:shd w:val="clear" w:color="auto" w:fill="auto"/>
            <w:noWrap/>
            <w:vAlign w:val="center"/>
            <w:hideMark/>
          </w:tcPr>
          <w:p w:rsidR="00EE2267" w:rsidRPr="00E676A5" w:rsidRDefault="00EE2267" w:rsidP="00C77D8C">
            <w:pPr>
              <w:jc w:val="center"/>
              <w:rPr>
                <w:rFonts w:ascii="Arial" w:hAnsi="Arial" w:cs="Arial"/>
                <w:color w:val="000000"/>
                <w:lang w:eastAsia="es-MX"/>
              </w:rPr>
            </w:pPr>
            <w:r>
              <w:rPr>
                <w:rFonts w:ascii="Arial" w:hAnsi="Arial" w:cs="Arial"/>
                <w:color w:val="000000"/>
                <w:lang w:eastAsia="es-MX"/>
              </w:rPr>
              <w:t xml:space="preserve">$ </w:t>
            </w:r>
            <w:r w:rsidR="00135A5C">
              <w:rPr>
                <w:rFonts w:ascii="Arial" w:hAnsi="Arial" w:cs="Arial"/>
                <w:color w:val="000000"/>
                <w:lang w:eastAsia="es-MX"/>
              </w:rPr>
              <w:t>1</w:t>
            </w:r>
            <w:r w:rsidRPr="00E676A5">
              <w:rPr>
                <w:rFonts w:ascii="Arial" w:hAnsi="Arial" w:cs="Arial"/>
                <w:color w:val="000000"/>
                <w:lang w:eastAsia="es-MX"/>
              </w:rPr>
              <w:t>.</w:t>
            </w:r>
            <w:r w:rsidR="00C77D8C">
              <w:rPr>
                <w:rFonts w:ascii="Arial" w:hAnsi="Arial" w:cs="Arial"/>
                <w:color w:val="000000"/>
                <w:lang w:eastAsia="es-MX"/>
              </w:rPr>
              <w:t>06</w:t>
            </w:r>
          </w:p>
        </w:tc>
      </w:tr>
      <w:tr w:rsidR="00EE2267" w:rsidRPr="00E676A5" w:rsidTr="004676B5">
        <w:trPr>
          <w:trHeight w:val="300"/>
          <w:jc w:val="center"/>
        </w:trPr>
        <w:tc>
          <w:tcPr>
            <w:tcW w:w="4663" w:type="dxa"/>
            <w:gridSpan w:val="3"/>
            <w:tcBorders>
              <w:top w:val="nil"/>
              <w:left w:val="nil"/>
              <w:bottom w:val="nil"/>
              <w:right w:val="nil"/>
            </w:tcBorders>
            <w:shd w:val="clear" w:color="auto" w:fill="auto"/>
            <w:noWrap/>
            <w:vAlign w:val="center"/>
            <w:hideMark/>
          </w:tcPr>
          <w:p w:rsidR="00EE2267" w:rsidRPr="000D1A75" w:rsidRDefault="00EE2267" w:rsidP="004676B5">
            <w:pPr>
              <w:rPr>
                <w:rFonts w:ascii="Arial" w:hAnsi="Arial" w:cs="Arial"/>
                <w:i/>
                <w:iCs/>
                <w:color w:val="000000"/>
                <w:sz w:val="18"/>
                <w:szCs w:val="18"/>
                <w:lang w:eastAsia="es-MX"/>
              </w:rPr>
            </w:pPr>
            <w:r w:rsidRPr="000D1A75">
              <w:rPr>
                <w:rFonts w:ascii="Arial" w:hAnsi="Arial" w:cs="Arial"/>
                <w:i/>
                <w:iCs/>
                <w:color w:val="000000"/>
                <w:sz w:val="18"/>
                <w:szCs w:val="18"/>
                <w:lang w:eastAsia="es-MX"/>
              </w:rPr>
              <w:t>Fuente: Banco Central Del Ecuador.</w:t>
            </w:r>
          </w:p>
        </w:tc>
      </w:tr>
      <w:tr w:rsidR="00EE2267" w:rsidRPr="00E676A5" w:rsidTr="004676B5">
        <w:trPr>
          <w:trHeight w:val="300"/>
          <w:jc w:val="center"/>
        </w:trPr>
        <w:tc>
          <w:tcPr>
            <w:tcW w:w="4663" w:type="dxa"/>
            <w:gridSpan w:val="3"/>
            <w:tcBorders>
              <w:top w:val="nil"/>
              <w:left w:val="nil"/>
              <w:bottom w:val="nil"/>
              <w:right w:val="nil"/>
            </w:tcBorders>
            <w:shd w:val="clear" w:color="auto" w:fill="auto"/>
            <w:noWrap/>
            <w:vAlign w:val="center"/>
            <w:hideMark/>
          </w:tcPr>
          <w:p w:rsidR="00EE2267" w:rsidRPr="000D1A75" w:rsidRDefault="00EE2267" w:rsidP="004676B5">
            <w:pPr>
              <w:rPr>
                <w:rFonts w:ascii="Arial" w:hAnsi="Arial" w:cs="Arial"/>
                <w:i/>
                <w:iCs/>
                <w:color w:val="000000"/>
                <w:sz w:val="18"/>
                <w:szCs w:val="18"/>
                <w:lang w:eastAsia="es-MX"/>
              </w:rPr>
            </w:pPr>
            <w:r w:rsidRPr="000D1A75">
              <w:rPr>
                <w:rFonts w:ascii="Arial" w:hAnsi="Arial" w:cs="Arial"/>
                <w:i/>
                <w:iCs/>
                <w:color w:val="000000"/>
                <w:sz w:val="18"/>
                <w:szCs w:val="18"/>
                <w:lang w:eastAsia="es-MX"/>
              </w:rPr>
              <w:t>Elaborado Por: Autores Del Proyecto.</w:t>
            </w:r>
          </w:p>
        </w:tc>
      </w:tr>
    </w:tbl>
    <w:p w:rsidR="00EE2267" w:rsidRDefault="00EE2267" w:rsidP="00EE2267">
      <w:pPr>
        <w:autoSpaceDE w:val="0"/>
        <w:autoSpaceDN w:val="0"/>
        <w:adjustRightInd w:val="0"/>
        <w:spacing w:line="360" w:lineRule="auto"/>
        <w:jc w:val="both"/>
        <w:rPr>
          <w:rFonts w:ascii="Arial" w:hAnsi="Arial" w:cs="Arial"/>
        </w:rPr>
      </w:pPr>
    </w:p>
    <w:p w:rsidR="000D1A75" w:rsidRDefault="000D1A75" w:rsidP="00EE2267">
      <w:pPr>
        <w:autoSpaceDE w:val="0"/>
        <w:autoSpaceDN w:val="0"/>
        <w:adjustRightInd w:val="0"/>
        <w:spacing w:line="360" w:lineRule="auto"/>
        <w:jc w:val="both"/>
        <w:rPr>
          <w:rFonts w:ascii="Arial" w:hAnsi="Arial" w:cs="Arial"/>
        </w:rPr>
      </w:pPr>
    </w:p>
    <w:p w:rsidR="00EE2267" w:rsidRDefault="00EE2267" w:rsidP="00C03336">
      <w:pPr>
        <w:autoSpaceDE w:val="0"/>
        <w:autoSpaceDN w:val="0"/>
        <w:adjustRightInd w:val="0"/>
        <w:spacing w:line="360" w:lineRule="auto"/>
        <w:ind w:firstLine="708"/>
        <w:jc w:val="both"/>
        <w:rPr>
          <w:rFonts w:ascii="Arial" w:hAnsi="Arial" w:cs="Arial"/>
        </w:rPr>
      </w:pPr>
      <w:r>
        <w:rPr>
          <w:rFonts w:ascii="Arial" w:hAnsi="Arial" w:cs="Arial"/>
        </w:rPr>
        <w:t>Para establecer el precio que vamos a utilizar en nuestro proyecto vamos a tomar el precio FOB que está vigente en este año 2009 es decir $</w:t>
      </w:r>
      <w:r w:rsidR="001A4B13">
        <w:rPr>
          <w:rFonts w:ascii="Arial" w:hAnsi="Arial" w:cs="Arial"/>
        </w:rPr>
        <w:t>1.06</w:t>
      </w:r>
      <w:r>
        <w:rPr>
          <w:rFonts w:ascii="Arial" w:hAnsi="Arial" w:cs="Arial"/>
        </w:rPr>
        <w:t xml:space="preserve"> por kilo.</w:t>
      </w:r>
    </w:p>
    <w:p w:rsidR="00EE2267" w:rsidRDefault="00EE2267" w:rsidP="00EE2267">
      <w:pPr>
        <w:autoSpaceDE w:val="0"/>
        <w:autoSpaceDN w:val="0"/>
        <w:adjustRightInd w:val="0"/>
        <w:spacing w:line="360" w:lineRule="auto"/>
        <w:jc w:val="both"/>
        <w:rPr>
          <w:rFonts w:ascii="Arial" w:hAnsi="Arial" w:cs="Arial"/>
        </w:rPr>
      </w:pPr>
    </w:p>
    <w:p w:rsidR="000D1A75" w:rsidRDefault="000D1A75" w:rsidP="00EE2267">
      <w:pPr>
        <w:autoSpaceDE w:val="0"/>
        <w:autoSpaceDN w:val="0"/>
        <w:adjustRightInd w:val="0"/>
        <w:spacing w:line="360" w:lineRule="auto"/>
        <w:jc w:val="both"/>
        <w:rPr>
          <w:rFonts w:ascii="Arial" w:hAnsi="Arial" w:cs="Arial"/>
        </w:rPr>
      </w:pPr>
    </w:p>
    <w:p w:rsidR="00EE2267" w:rsidRPr="00915216" w:rsidRDefault="000D1A75" w:rsidP="00EE2267">
      <w:pPr>
        <w:autoSpaceDE w:val="0"/>
        <w:autoSpaceDN w:val="0"/>
        <w:adjustRightInd w:val="0"/>
        <w:spacing w:line="360" w:lineRule="auto"/>
        <w:jc w:val="both"/>
        <w:rPr>
          <w:rFonts w:ascii="Arial" w:hAnsi="Arial" w:cs="Arial"/>
          <w:b/>
        </w:rPr>
      </w:pPr>
      <w:r w:rsidRPr="00915216">
        <w:rPr>
          <w:rFonts w:ascii="Arial" w:hAnsi="Arial" w:cs="Arial"/>
          <w:b/>
        </w:rPr>
        <w:t>MEDIOS DE PAGOS INTERNACIONALES</w:t>
      </w:r>
    </w:p>
    <w:p w:rsidR="00EE2267" w:rsidRPr="009319F3" w:rsidRDefault="00EE2267" w:rsidP="00C03336">
      <w:pPr>
        <w:autoSpaceDE w:val="0"/>
        <w:autoSpaceDN w:val="0"/>
        <w:adjustRightInd w:val="0"/>
        <w:spacing w:line="360" w:lineRule="auto"/>
        <w:ind w:firstLine="360"/>
        <w:jc w:val="both"/>
        <w:rPr>
          <w:rFonts w:ascii="Arial" w:hAnsi="Arial" w:cs="Arial"/>
          <w:lang w:val="es-EC"/>
        </w:rPr>
      </w:pPr>
      <w:r w:rsidRPr="009319F3">
        <w:rPr>
          <w:rFonts w:ascii="Arial" w:hAnsi="Arial" w:cs="Arial"/>
        </w:rPr>
        <w:t xml:space="preserve">Una vez que hemos determinado los precios, se analizaran y establecerán los medios de pago. </w:t>
      </w:r>
      <w:r w:rsidRPr="009319F3">
        <w:rPr>
          <w:rFonts w:ascii="Arial" w:hAnsi="Arial" w:cs="Arial"/>
          <w:lang w:val="es-EC"/>
        </w:rPr>
        <w:t>Denominaremos medios de pago a los diferentes instrumentos mercantiles o sistema de reembolso en virtud de los cuales se liquidan las operaciones de exportación. Por política a la hora de  nuestras negociaciones siempre tomamos en cuenta cuatro puntos para realizar las transacciones:</w:t>
      </w:r>
    </w:p>
    <w:p w:rsidR="00EE2267" w:rsidRPr="009319F3" w:rsidRDefault="00EE2267" w:rsidP="00EE2267">
      <w:pPr>
        <w:numPr>
          <w:ilvl w:val="0"/>
          <w:numId w:val="18"/>
        </w:numPr>
        <w:autoSpaceDE w:val="0"/>
        <w:autoSpaceDN w:val="0"/>
        <w:adjustRightInd w:val="0"/>
        <w:spacing w:line="360" w:lineRule="auto"/>
        <w:jc w:val="both"/>
        <w:rPr>
          <w:rFonts w:ascii="Arial" w:hAnsi="Arial" w:cs="Arial"/>
          <w:lang w:val="es-EC"/>
        </w:rPr>
      </w:pPr>
      <w:r w:rsidRPr="009319F3">
        <w:rPr>
          <w:rFonts w:ascii="Arial" w:hAnsi="Arial" w:cs="Arial"/>
          <w:lang w:val="es-EC"/>
        </w:rPr>
        <w:t>Solvencia y seriedad del importador.</w:t>
      </w:r>
    </w:p>
    <w:p w:rsidR="00EE2267" w:rsidRPr="009319F3" w:rsidRDefault="00EE2267" w:rsidP="00EE2267">
      <w:pPr>
        <w:numPr>
          <w:ilvl w:val="0"/>
          <w:numId w:val="13"/>
        </w:numPr>
        <w:autoSpaceDE w:val="0"/>
        <w:autoSpaceDN w:val="0"/>
        <w:adjustRightInd w:val="0"/>
        <w:spacing w:line="360" w:lineRule="auto"/>
        <w:jc w:val="both"/>
        <w:rPr>
          <w:rFonts w:ascii="Arial" w:hAnsi="Arial" w:cs="Arial"/>
          <w:lang w:val="es-EC"/>
        </w:rPr>
      </w:pPr>
      <w:r>
        <w:rPr>
          <w:rFonts w:ascii="Arial" w:hAnsi="Arial" w:cs="Arial"/>
          <w:lang w:val="es-EC"/>
        </w:rPr>
        <w:t>Situación Política – E</w:t>
      </w:r>
      <w:r w:rsidRPr="009319F3">
        <w:rPr>
          <w:rFonts w:ascii="Arial" w:hAnsi="Arial" w:cs="Arial"/>
          <w:lang w:val="es-EC"/>
        </w:rPr>
        <w:t>conómica del país comprador.</w:t>
      </w:r>
    </w:p>
    <w:p w:rsidR="00EE2267" w:rsidRPr="009319F3" w:rsidRDefault="00EE2267" w:rsidP="00EE2267">
      <w:pPr>
        <w:numPr>
          <w:ilvl w:val="0"/>
          <w:numId w:val="13"/>
        </w:numPr>
        <w:autoSpaceDE w:val="0"/>
        <w:autoSpaceDN w:val="0"/>
        <w:adjustRightInd w:val="0"/>
        <w:spacing w:line="360" w:lineRule="auto"/>
        <w:jc w:val="both"/>
        <w:rPr>
          <w:rFonts w:ascii="Arial" w:hAnsi="Arial" w:cs="Arial"/>
          <w:lang w:val="es-EC"/>
        </w:rPr>
      </w:pPr>
      <w:r w:rsidRPr="009319F3">
        <w:rPr>
          <w:rFonts w:ascii="Arial" w:hAnsi="Arial" w:cs="Arial"/>
          <w:lang w:val="es-EC"/>
        </w:rPr>
        <w:t xml:space="preserve">Experiencias anteriores. </w:t>
      </w:r>
    </w:p>
    <w:p w:rsidR="00EE2267" w:rsidRPr="009319F3" w:rsidRDefault="00EE2267" w:rsidP="00EE2267">
      <w:pPr>
        <w:numPr>
          <w:ilvl w:val="0"/>
          <w:numId w:val="13"/>
        </w:numPr>
        <w:autoSpaceDE w:val="0"/>
        <w:autoSpaceDN w:val="0"/>
        <w:adjustRightInd w:val="0"/>
        <w:spacing w:line="360" w:lineRule="auto"/>
        <w:jc w:val="both"/>
        <w:rPr>
          <w:rFonts w:ascii="Arial" w:hAnsi="Arial" w:cs="Arial"/>
          <w:lang w:val="es-EC"/>
        </w:rPr>
      </w:pPr>
      <w:r w:rsidRPr="009319F3">
        <w:rPr>
          <w:rFonts w:ascii="Arial" w:hAnsi="Arial" w:cs="Arial"/>
          <w:lang w:val="es-EC"/>
        </w:rPr>
        <w:t>Importe de la operación.</w:t>
      </w:r>
    </w:p>
    <w:p w:rsidR="00EE2267" w:rsidRPr="009319F3" w:rsidRDefault="00EE2267" w:rsidP="00EE2267">
      <w:pPr>
        <w:autoSpaceDE w:val="0"/>
        <w:autoSpaceDN w:val="0"/>
        <w:adjustRightInd w:val="0"/>
        <w:spacing w:line="360" w:lineRule="auto"/>
        <w:jc w:val="both"/>
        <w:rPr>
          <w:rFonts w:ascii="Arial" w:hAnsi="Arial" w:cs="Arial"/>
          <w:lang w:val="es-EC"/>
        </w:rPr>
      </w:pPr>
    </w:p>
    <w:p w:rsidR="00EE2267" w:rsidRPr="009319F3" w:rsidRDefault="00EE2267" w:rsidP="00EE2267">
      <w:pPr>
        <w:autoSpaceDE w:val="0"/>
        <w:autoSpaceDN w:val="0"/>
        <w:adjustRightInd w:val="0"/>
        <w:spacing w:line="360" w:lineRule="auto"/>
        <w:jc w:val="both"/>
        <w:rPr>
          <w:rFonts w:ascii="Arial" w:hAnsi="Arial" w:cs="Arial"/>
        </w:rPr>
      </w:pPr>
      <w:r w:rsidRPr="009319F3">
        <w:rPr>
          <w:rFonts w:ascii="Arial" w:hAnsi="Arial" w:cs="Arial"/>
        </w:rPr>
        <w:t>Dentro de los medios de pagos más usuales tenemos:</w:t>
      </w:r>
    </w:p>
    <w:p w:rsidR="00EE2267" w:rsidRPr="009319F3" w:rsidRDefault="00EE2267" w:rsidP="00EE2267">
      <w:pPr>
        <w:numPr>
          <w:ilvl w:val="0"/>
          <w:numId w:val="12"/>
        </w:numPr>
        <w:autoSpaceDE w:val="0"/>
        <w:autoSpaceDN w:val="0"/>
        <w:adjustRightInd w:val="0"/>
        <w:spacing w:line="360" w:lineRule="auto"/>
        <w:jc w:val="both"/>
        <w:rPr>
          <w:rFonts w:ascii="Arial" w:hAnsi="Arial" w:cs="Arial"/>
        </w:rPr>
      </w:pPr>
      <w:r w:rsidRPr="009319F3">
        <w:rPr>
          <w:rFonts w:ascii="Arial" w:hAnsi="Arial" w:cs="Arial"/>
        </w:rPr>
        <w:t>Cheque Personal</w:t>
      </w:r>
    </w:p>
    <w:p w:rsidR="00EE2267" w:rsidRPr="009319F3" w:rsidRDefault="00EE2267" w:rsidP="00EE2267">
      <w:pPr>
        <w:numPr>
          <w:ilvl w:val="0"/>
          <w:numId w:val="12"/>
        </w:numPr>
        <w:autoSpaceDE w:val="0"/>
        <w:autoSpaceDN w:val="0"/>
        <w:adjustRightInd w:val="0"/>
        <w:spacing w:line="360" w:lineRule="auto"/>
        <w:jc w:val="both"/>
        <w:rPr>
          <w:rFonts w:ascii="Arial" w:hAnsi="Arial" w:cs="Arial"/>
        </w:rPr>
      </w:pPr>
      <w:r w:rsidRPr="009319F3">
        <w:rPr>
          <w:rFonts w:ascii="Arial" w:hAnsi="Arial" w:cs="Arial"/>
        </w:rPr>
        <w:t>Cheque Bancario</w:t>
      </w:r>
    </w:p>
    <w:p w:rsidR="00EE2267" w:rsidRPr="009319F3" w:rsidRDefault="00EE2267" w:rsidP="00EE2267">
      <w:pPr>
        <w:numPr>
          <w:ilvl w:val="0"/>
          <w:numId w:val="12"/>
        </w:numPr>
        <w:autoSpaceDE w:val="0"/>
        <w:autoSpaceDN w:val="0"/>
        <w:adjustRightInd w:val="0"/>
        <w:spacing w:line="360" w:lineRule="auto"/>
        <w:jc w:val="both"/>
        <w:rPr>
          <w:rFonts w:ascii="Arial" w:hAnsi="Arial" w:cs="Arial"/>
        </w:rPr>
      </w:pPr>
      <w:r w:rsidRPr="009319F3">
        <w:rPr>
          <w:rFonts w:ascii="Arial" w:hAnsi="Arial" w:cs="Arial"/>
        </w:rPr>
        <w:t>Orden de Pago Simple (Transferencia)</w:t>
      </w:r>
    </w:p>
    <w:p w:rsidR="00EE2267" w:rsidRPr="009319F3" w:rsidRDefault="00EE2267" w:rsidP="00EE2267">
      <w:pPr>
        <w:numPr>
          <w:ilvl w:val="0"/>
          <w:numId w:val="12"/>
        </w:numPr>
        <w:autoSpaceDE w:val="0"/>
        <w:autoSpaceDN w:val="0"/>
        <w:adjustRightInd w:val="0"/>
        <w:spacing w:line="360" w:lineRule="auto"/>
        <w:jc w:val="both"/>
        <w:rPr>
          <w:rFonts w:ascii="Arial" w:hAnsi="Arial" w:cs="Arial"/>
        </w:rPr>
      </w:pPr>
      <w:r w:rsidRPr="009319F3">
        <w:rPr>
          <w:rFonts w:ascii="Arial" w:hAnsi="Arial" w:cs="Arial"/>
        </w:rPr>
        <w:t>Orden de Pago Documentaria</w:t>
      </w:r>
    </w:p>
    <w:p w:rsidR="00EE2267" w:rsidRPr="009319F3" w:rsidRDefault="00EE2267" w:rsidP="00EE2267">
      <w:pPr>
        <w:numPr>
          <w:ilvl w:val="0"/>
          <w:numId w:val="12"/>
        </w:numPr>
        <w:autoSpaceDE w:val="0"/>
        <w:autoSpaceDN w:val="0"/>
        <w:adjustRightInd w:val="0"/>
        <w:spacing w:line="360" w:lineRule="auto"/>
        <w:jc w:val="both"/>
        <w:rPr>
          <w:rFonts w:ascii="Arial" w:hAnsi="Arial" w:cs="Arial"/>
        </w:rPr>
      </w:pPr>
      <w:r w:rsidRPr="009319F3">
        <w:rPr>
          <w:rFonts w:ascii="Arial" w:hAnsi="Arial" w:cs="Arial"/>
        </w:rPr>
        <w:t>Remesa Simple (Cobranza)</w:t>
      </w:r>
    </w:p>
    <w:p w:rsidR="00EE2267" w:rsidRPr="009319F3" w:rsidRDefault="00EE2267" w:rsidP="00EE2267">
      <w:pPr>
        <w:numPr>
          <w:ilvl w:val="0"/>
          <w:numId w:val="12"/>
        </w:numPr>
        <w:autoSpaceDE w:val="0"/>
        <w:autoSpaceDN w:val="0"/>
        <w:adjustRightInd w:val="0"/>
        <w:spacing w:line="360" w:lineRule="auto"/>
        <w:jc w:val="both"/>
        <w:rPr>
          <w:rFonts w:ascii="Arial" w:hAnsi="Arial" w:cs="Arial"/>
        </w:rPr>
      </w:pPr>
      <w:r w:rsidRPr="009319F3">
        <w:rPr>
          <w:rFonts w:ascii="Arial" w:hAnsi="Arial" w:cs="Arial"/>
        </w:rPr>
        <w:t>Remesa Documentaria (Cobranza)</w:t>
      </w:r>
    </w:p>
    <w:p w:rsidR="00EE2267" w:rsidRPr="009319F3" w:rsidRDefault="00EE2267" w:rsidP="00EE2267">
      <w:pPr>
        <w:numPr>
          <w:ilvl w:val="0"/>
          <w:numId w:val="12"/>
        </w:numPr>
        <w:autoSpaceDE w:val="0"/>
        <w:autoSpaceDN w:val="0"/>
        <w:adjustRightInd w:val="0"/>
        <w:spacing w:line="360" w:lineRule="auto"/>
        <w:jc w:val="both"/>
        <w:rPr>
          <w:rFonts w:ascii="Arial" w:hAnsi="Arial" w:cs="Arial"/>
        </w:rPr>
      </w:pPr>
      <w:r w:rsidRPr="009319F3">
        <w:rPr>
          <w:rFonts w:ascii="Arial" w:hAnsi="Arial" w:cs="Arial"/>
        </w:rPr>
        <w:t>Carta de Crédito</w:t>
      </w:r>
    </w:p>
    <w:p w:rsidR="00EE2267" w:rsidRPr="009319F3" w:rsidRDefault="00EE2267" w:rsidP="00EE2267">
      <w:pPr>
        <w:autoSpaceDE w:val="0"/>
        <w:autoSpaceDN w:val="0"/>
        <w:adjustRightInd w:val="0"/>
        <w:spacing w:line="360" w:lineRule="auto"/>
        <w:ind w:left="720"/>
        <w:jc w:val="both"/>
        <w:rPr>
          <w:rFonts w:ascii="Arial" w:hAnsi="Arial" w:cs="Arial"/>
        </w:rPr>
      </w:pPr>
    </w:p>
    <w:p w:rsidR="00EE2267" w:rsidRPr="009319F3" w:rsidRDefault="00EE2267" w:rsidP="00C03336">
      <w:pPr>
        <w:autoSpaceDE w:val="0"/>
        <w:autoSpaceDN w:val="0"/>
        <w:adjustRightInd w:val="0"/>
        <w:spacing w:line="360" w:lineRule="auto"/>
        <w:ind w:firstLine="360"/>
        <w:jc w:val="both"/>
        <w:rPr>
          <w:rFonts w:ascii="Arial" w:hAnsi="Arial" w:cs="Arial"/>
        </w:rPr>
      </w:pPr>
      <w:r w:rsidRPr="009319F3">
        <w:rPr>
          <w:rFonts w:ascii="Arial" w:hAnsi="Arial" w:cs="Arial"/>
        </w:rPr>
        <w:t xml:space="preserve">Para el medio de pago podemos hacer uso de cualquiera de estos medios, pero para el fin de análisis de nuestro proyecto nosotros más nos </w:t>
      </w:r>
      <w:r w:rsidRPr="009319F3">
        <w:rPr>
          <w:rFonts w:ascii="Arial" w:hAnsi="Arial" w:cs="Arial"/>
        </w:rPr>
        <w:lastRenderedPageBreak/>
        <w:t>enfocaremos en los medios de pago: Carta de Crédito y Orden de Pago Simple que serán nuestros principales medios de pago</w:t>
      </w:r>
    </w:p>
    <w:p w:rsidR="00EE2267" w:rsidRDefault="00EE2267" w:rsidP="00EE2267">
      <w:pPr>
        <w:autoSpaceDE w:val="0"/>
        <w:autoSpaceDN w:val="0"/>
        <w:adjustRightInd w:val="0"/>
        <w:spacing w:line="360" w:lineRule="auto"/>
        <w:jc w:val="both"/>
        <w:rPr>
          <w:rFonts w:ascii="Arial" w:hAnsi="Arial" w:cs="Arial"/>
        </w:rPr>
      </w:pPr>
    </w:p>
    <w:p w:rsidR="000D1A75" w:rsidRPr="009319F3" w:rsidRDefault="000D1A75" w:rsidP="00EE2267">
      <w:pPr>
        <w:autoSpaceDE w:val="0"/>
        <w:autoSpaceDN w:val="0"/>
        <w:adjustRightInd w:val="0"/>
        <w:spacing w:line="360" w:lineRule="auto"/>
        <w:jc w:val="both"/>
        <w:rPr>
          <w:rFonts w:ascii="Arial" w:hAnsi="Arial" w:cs="Arial"/>
        </w:rPr>
      </w:pPr>
    </w:p>
    <w:p w:rsidR="00EE2267" w:rsidRPr="009319F3" w:rsidRDefault="000D1A75" w:rsidP="00EE2267">
      <w:pPr>
        <w:autoSpaceDE w:val="0"/>
        <w:autoSpaceDN w:val="0"/>
        <w:adjustRightInd w:val="0"/>
        <w:spacing w:line="360" w:lineRule="auto"/>
        <w:jc w:val="both"/>
        <w:outlineLvl w:val="0"/>
        <w:rPr>
          <w:rFonts w:ascii="Arial" w:hAnsi="Arial" w:cs="Arial"/>
          <w:b/>
          <w:vertAlign w:val="superscript"/>
        </w:rPr>
      </w:pPr>
      <w:r w:rsidRPr="009319F3">
        <w:rPr>
          <w:rFonts w:ascii="Arial" w:hAnsi="Arial" w:cs="Arial"/>
          <w:b/>
        </w:rPr>
        <w:t>CARTA DE CRÉDITO</w:t>
      </w:r>
      <w:r>
        <w:rPr>
          <w:rFonts w:ascii="Arial" w:hAnsi="Arial" w:cs="Arial"/>
          <w:b/>
        </w:rPr>
        <w:t xml:space="preserve"> – PAGO AL CONTADO.</w:t>
      </w:r>
    </w:p>
    <w:p w:rsidR="00EE2267" w:rsidRDefault="00EE2267" w:rsidP="00C03336">
      <w:pPr>
        <w:autoSpaceDE w:val="0"/>
        <w:autoSpaceDN w:val="0"/>
        <w:adjustRightInd w:val="0"/>
        <w:spacing w:line="360" w:lineRule="auto"/>
        <w:ind w:firstLine="360"/>
        <w:jc w:val="both"/>
        <w:rPr>
          <w:rFonts w:ascii="Arial" w:hAnsi="Arial" w:cs="Arial"/>
        </w:rPr>
      </w:pPr>
      <w:r w:rsidRPr="002213AE">
        <w:rPr>
          <w:rFonts w:ascii="Arial" w:hAnsi="Arial" w:cs="Arial"/>
        </w:rPr>
        <w:t>Es un instrumento de pago, sujeto a regulaciones internacionales, mediante el cual un banco (Banco Emisor) obrando por solicitud y conformidad con la</w:t>
      </w:r>
      <w:r>
        <w:rPr>
          <w:rFonts w:ascii="Arial" w:hAnsi="Arial" w:cs="Arial"/>
        </w:rPr>
        <w:t>s instrucciones de un cliente (O</w:t>
      </w:r>
      <w:r w:rsidRPr="002213AE">
        <w:rPr>
          <w:rFonts w:ascii="Arial" w:hAnsi="Arial" w:cs="Arial"/>
        </w:rPr>
        <w:t>rdenante) de</w:t>
      </w:r>
      <w:r>
        <w:rPr>
          <w:rFonts w:ascii="Arial" w:hAnsi="Arial" w:cs="Arial"/>
        </w:rPr>
        <w:t>be hacer un pago a un tercero (B</w:t>
      </w:r>
      <w:r w:rsidRPr="002213AE">
        <w:rPr>
          <w:rFonts w:ascii="Arial" w:hAnsi="Arial" w:cs="Arial"/>
        </w:rPr>
        <w:t>eneficiario) contra la entrega de los documentos exigidos, siempre y cuando se cumplan los tér</w:t>
      </w:r>
      <w:r>
        <w:rPr>
          <w:rFonts w:ascii="Arial" w:hAnsi="Arial" w:cs="Arial"/>
        </w:rPr>
        <w:t xml:space="preserve">minos y condiciones de crédito. El pago es de contado, la seguridad de cobro es máxima. </w:t>
      </w:r>
      <w:r w:rsidRPr="00836057">
        <w:rPr>
          <w:rFonts w:ascii="Arial" w:hAnsi="Arial" w:cs="Arial"/>
        </w:rPr>
        <w:t>(Ver Anexo – B).</w:t>
      </w:r>
      <w:r>
        <w:rPr>
          <w:rFonts w:ascii="Arial" w:hAnsi="Arial" w:cs="Arial"/>
        </w:rPr>
        <w:t xml:space="preserve"> </w:t>
      </w:r>
    </w:p>
    <w:p w:rsidR="00EE2267" w:rsidRPr="009319F3" w:rsidRDefault="00EE2267" w:rsidP="00EE2267">
      <w:pPr>
        <w:autoSpaceDE w:val="0"/>
        <w:autoSpaceDN w:val="0"/>
        <w:adjustRightInd w:val="0"/>
        <w:spacing w:line="360" w:lineRule="auto"/>
        <w:jc w:val="both"/>
        <w:outlineLvl w:val="0"/>
        <w:rPr>
          <w:rFonts w:ascii="Arial" w:hAnsi="Arial" w:cs="Arial"/>
        </w:rPr>
      </w:pPr>
    </w:p>
    <w:p w:rsidR="00EE2267" w:rsidRPr="00CA090E" w:rsidRDefault="00EE2267" w:rsidP="00EE2267">
      <w:pPr>
        <w:autoSpaceDE w:val="0"/>
        <w:autoSpaceDN w:val="0"/>
        <w:adjustRightInd w:val="0"/>
        <w:spacing w:line="360" w:lineRule="auto"/>
        <w:ind w:left="360"/>
        <w:jc w:val="both"/>
        <w:rPr>
          <w:rFonts w:ascii="Arial" w:hAnsi="Arial" w:cs="Arial"/>
          <w:b/>
        </w:rPr>
      </w:pPr>
      <w:r w:rsidRPr="00CA090E">
        <w:rPr>
          <w:rFonts w:ascii="Arial" w:hAnsi="Arial" w:cs="Arial"/>
          <w:b/>
        </w:rPr>
        <w:t xml:space="preserve">Riesgos: </w:t>
      </w:r>
    </w:p>
    <w:p w:rsidR="00EE2267" w:rsidRPr="009319F3" w:rsidRDefault="00EE2267" w:rsidP="00EE2267">
      <w:pPr>
        <w:numPr>
          <w:ilvl w:val="0"/>
          <w:numId w:val="14"/>
        </w:numPr>
        <w:autoSpaceDE w:val="0"/>
        <w:autoSpaceDN w:val="0"/>
        <w:adjustRightInd w:val="0"/>
        <w:spacing w:line="360" w:lineRule="auto"/>
        <w:jc w:val="both"/>
        <w:rPr>
          <w:rFonts w:ascii="Arial" w:hAnsi="Arial" w:cs="Arial"/>
        </w:rPr>
      </w:pPr>
      <w:r w:rsidRPr="009319F3">
        <w:rPr>
          <w:rFonts w:ascii="Arial" w:hAnsi="Arial" w:cs="Arial"/>
        </w:rPr>
        <w:t>Haya sido emitida por un banco y un país con problemas económicos.</w:t>
      </w:r>
    </w:p>
    <w:p w:rsidR="00EE2267" w:rsidRPr="009319F3" w:rsidRDefault="00EE2267" w:rsidP="00EE2267">
      <w:pPr>
        <w:numPr>
          <w:ilvl w:val="0"/>
          <w:numId w:val="14"/>
        </w:numPr>
        <w:autoSpaceDE w:val="0"/>
        <w:autoSpaceDN w:val="0"/>
        <w:adjustRightInd w:val="0"/>
        <w:spacing w:line="360" w:lineRule="auto"/>
        <w:jc w:val="both"/>
        <w:rPr>
          <w:rFonts w:ascii="Arial" w:hAnsi="Arial" w:cs="Arial"/>
        </w:rPr>
      </w:pPr>
      <w:r w:rsidRPr="009319F3">
        <w:rPr>
          <w:rFonts w:ascii="Arial" w:hAnsi="Arial" w:cs="Arial"/>
        </w:rPr>
        <w:t>Cuando no es un crédito confirmado.</w:t>
      </w:r>
    </w:p>
    <w:p w:rsidR="00EE2267" w:rsidRPr="009319F3" w:rsidRDefault="00EE2267" w:rsidP="00EE2267">
      <w:pPr>
        <w:numPr>
          <w:ilvl w:val="0"/>
          <w:numId w:val="14"/>
        </w:numPr>
        <w:autoSpaceDE w:val="0"/>
        <w:autoSpaceDN w:val="0"/>
        <w:adjustRightInd w:val="0"/>
        <w:spacing w:line="360" w:lineRule="auto"/>
        <w:jc w:val="both"/>
        <w:rPr>
          <w:rFonts w:ascii="Arial" w:hAnsi="Arial" w:cs="Arial"/>
        </w:rPr>
      </w:pPr>
      <w:r w:rsidRPr="009319F3">
        <w:rPr>
          <w:rFonts w:ascii="Arial" w:hAnsi="Arial" w:cs="Arial"/>
        </w:rPr>
        <w:t>Se presentan documentos con errores.</w:t>
      </w:r>
    </w:p>
    <w:p w:rsidR="00EE2267" w:rsidRPr="009319F3" w:rsidRDefault="00EE2267" w:rsidP="00EE2267">
      <w:pPr>
        <w:numPr>
          <w:ilvl w:val="0"/>
          <w:numId w:val="14"/>
        </w:numPr>
        <w:autoSpaceDE w:val="0"/>
        <w:autoSpaceDN w:val="0"/>
        <w:adjustRightInd w:val="0"/>
        <w:spacing w:line="360" w:lineRule="auto"/>
        <w:jc w:val="both"/>
        <w:rPr>
          <w:rFonts w:ascii="Arial" w:hAnsi="Arial" w:cs="Arial"/>
        </w:rPr>
      </w:pPr>
      <w:r w:rsidRPr="009319F3">
        <w:rPr>
          <w:rFonts w:ascii="Arial" w:hAnsi="Arial" w:cs="Arial"/>
        </w:rPr>
        <w:t>El crédito tenga la mención de revocable.</w:t>
      </w:r>
    </w:p>
    <w:p w:rsidR="00EE2267" w:rsidRPr="009319F3" w:rsidRDefault="00EE2267" w:rsidP="00EE2267">
      <w:pPr>
        <w:numPr>
          <w:ilvl w:val="0"/>
          <w:numId w:val="14"/>
        </w:numPr>
        <w:autoSpaceDE w:val="0"/>
        <w:autoSpaceDN w:val="0"/>
        <w:adjustRightInd w:val="0"/>
        <w:spacing w:line="360" w:lineRule="auto"/>
        <w:jc w:val="both"/>
        <w:rPr>
          <w:rFonts w:ascii="Arial" w:hAnsi="Arial" w:cs="Arial"/>
        </w:rPr>
      </w:pPr>
      <w:r w:rsidRPr="009319F3">
        <w:rPr>
          <w:rFonts w:ascii="Arial" w:hAnsi="Arial" w:cs="Arial"/>
        </w:rPr>
        <w:t>El crédito exija documentos de imposible o muy  difícil obtención.</w:t>
      </w:r>
    </w:p>
    <w:p w:rsidR="00EE2267" w:rsidRDefault="00EE2267" w:rsidP="00EE2267">
      <w:pPr>
        <w:autoSpaceDE w:val="0"/>
        <w:autoSpaceDN w:val="0"/>
        <w:adjustRightInd w:val="0"/>
        <w:spacing w:line="360" w:lineRule="auto"/>
        <w:ind w:left="360"/>
        <w:jc w:val="both"/>
        <w:rPr>
          <w:rFonts w:ascii="Arial" w:hAnsi="Arial" w:cs="Arial"/>
          <w:b/>
        </w:rPr>
      </w:pPr>
    </w:p>
    <w:p w:rsidR="00EE2267" w:rsidRPr="00CA090E" w:rsidRDefault="00EE2267" w:rsidP="00EE2267">
      <w:pPr>
        <w:autoSpaceDE w:val="0"/>
        <w:autoSpaceDN w:val="0"/>
        <w:adjustRightInd w:val="0"/>
        <w:spacing w:line="360" w:lineRule="auto"/>
        <w:ind w:left="360"/>
        <w:jc w:val="both"/>
        <w:rPr>
          <w:rFonts w:ascii="Arial" w:hAnsi="Arial" w:cs="Arial"/>
          <w:b/>
        </w:rPr>
      </w:pPr>
      <w:r w:rsidRPr="00CA090E">
        <w:rPr>
          <w:rFonts w:ascii="Arial" w:hAnsi="Arial" w:cs="Arial"/>
          <w:b/>
        </w:rPr>
        <w:t>Ventajas:</w:t>
      </w:r>
    </w:p>
    <w:p w:rsidR="00EE2267" w:rsidRPr="009319F3" w:rsidRDefault="00EE2267" w:rsidP="00EE2267">
      <w:pPr>
        <w:numPr>
          <w:ilvl w:val="0"/>
          <w:numId w:val="15"/>
        </w:numPr>
        <w:autoSpaceDE w:val="0"/>
        <w:autoSpaceDN w:val="0"/>
        <w:adjustRightInd w:val="0"/>
        <w:spacing w:line="360" w:lineRule="auto"/>
        <w:jc w:val="both"/>
        <w:rPr>
          <w:rFonts w:ascii="Arial" w:hAnsi="Arial" w:cs="Arial"/>
        </w:rPr>
      </w:pPr>
      <w:r w:rsidRPr="009319F3">
        <w:rPr>
          <w:rFonts w:ascii="Arial" w:hAnsi="Arial" w:cs="Arial"/>
        </w:rPr>
        <w:t>No prepara la mercancía para la exportación hasta que no se haya emitido el crédito.</w:t>
      </w:r>
    </w:p>
    <w:p w:rsidR="00EE2267" w:rsidRPr="009319F3" w:rsidRDefault="00EE2267" w:rsidP="00EE2267">
      <w:pPr>
        <w:numPr>
          <w:ilvl w:val="0"/>
          <w:numId w:val="15"/>
        </w:numPr>
        <w:autoSpaceDE w:val="0"/>
        <w:autoSpaceDN w:val="0"/>
        <w:adjustRightInd w:val="0"/>
        <w:spacing w:line="360" w:lineRule="auto"/>
        <w:jc w:val="both"/>
        <w:rPr>
          <w:rFonts w:ascii="Arial" w:hAnsi="Arial" w:cs="Arial"/>
        </w:rPr>
      </w:pPr>
      <w:r w:rsidRPr="009319F3">
        <w:rPr>
          <w:rFonts w:ascii="Arial" w:hAnsi="Arial" w:cs="Arial"/>
          <w:lang w:val="es-EC"/>
        </w:rPr>
        <w:t>No pueden cancelarle el pedido, las carta</w:t>
      </w:r>
      <w:r>
        <w:rPr>
          <w:rFonts w:ascii="Arial" w:hAnsi="Arial" w:cs="Arial"/>
          <w:lang w:val="es-EC"/>
        </w:rPr>
        <w:t>s</w:t>
      </w:r>
      <w:r w:rsidRPr="009319F3">
        <w:rPr>
          <w:rFonts w:ascii="Arial" w:hAnsi="Arial" w:cs="Arial"/>
          <w:lang w:val="es-EC"/>
        </w:rPr>
        <w:t xml:space="preserve"> de crédito son irrevocables.</w:t>
      </w:r>
    </w:p>
    <w:p w:rsidR="00EE2267" w:rsidRPr="009319F3" w:rsidRDefault="00EE2267" w:rsidP="00EE2267">
      <w:pPr>
        <w:numPr>
          <w:ilvl w:val="0"/>
          <w:numId w:val="15"/>
        </w:numPr>
        <w:autoSpaceDE w:val="0"/>
        <w:autoSpaceDN w:val="0"/>
        <w:adjustRightInd w:val="0"/>
        <w:spacing w:line="360" w:lineRule="auto"/>
        <w:jc w:val="both"/>
        <w:rPr>
          <w:rFonts w:ascii="Arial" w:hAnsi="Arial" w:cs="Arial"/>
        </w:rPr>
      </w:pPr>
      <w:r w:rsidRPr="009319F3">
        <w:rPr>
          <w:rFonts w:ascii="Arial" w:hAnsi="Arial" w:cs="Arial"/>
          <w:lang w:val="es-EC"/>
        </w:rPr>
        <w:t>Tiene seguridad plena de cobro, si el crédito está confirmado.</w:t>
      </w:r>
    </w:p>
    <w:p w:rsidR="00EE2267" w:rsidRPr="008C7ECE" w:rsidRDefault="00EE2267" w:rsidP="00EE2267">
      <w:pPr>
        <w:numPr>
          <w:ilvl w:val="0"/>
          <w:numId w:val="15"/>
        </w:numPr>
        <w:autoSpaceDE w:val="0"/>
        <w:autoSpaceDN w:val="0"/>
        <w:adjustRightInd w:val="0"/>
        <w:spacing w:line="360" w:lineRule="auto"/>
        <w:jc w:val="both"/>
        <w:rPr>
          <w:rFonts w:ascii="Arial" w:hAnsi="Arial" w:cs="Arial"/>
        </w:rPr>
      </w:pPr>
      <w:r w:rsidRPr="009319F3">
        <w:rPr>
          <w:rFonts w:ascii="Arial" w:hAnsi="Arial" w:cs="Arial"/>
          <w:lang w:val="es-EC"/>
        </w:rPr>
        <w:t>Tiene facilidades para obtener financiación bancaria.</w:t>
      </w:r>
    </w:p>
    <w:p w:rsidR="00EE2267" w:rsidRDefault="00EE2267" w:rsidP="00EE2267">
      <w:pPr>
        <w:autoSpaceDE w:val="0"/>
        <w:autoSpaceDN w:val="0"/>
        <w:adjustRightInd w:val="0"/>
        <w:spacing w:line="360" w:lineRule="auto"/>
        <w:jc w:val="both"/>
        <w:rPr>
          <w:rFonts w:ascii="Arial" w:hAnsi="Arial" w:cs="Arial"/>
          <w:lang w:val="es-EC"/>
        </w:rPr>
      </w:pPr>
    </w:p>
    <w:p w:rsidR="00F027F6" w:rsidRDefault="00F027F6" w:rsidP="00EE2267">
      <w:pPr>
        <w:autoSpaceDE w:val="0"/>
        <w:autoSpaceDN w:val="0"/>
        <w:adjustRightInd w:val="0"/>
        <w:spacing w:line="360" w:lineRule="auto"/>
        <w:jc w:val="both"/>
        <w:rPr>
          <w:rFonts w:ascii="Arial" w:hAnsi="Arial" w:cs="Arial"/>
          <w:lang w:val="es-EC"/>
        </w:rPr>
      </w:pPr>
    </w:p>
    <w:p w:rsidR="00F027F6" w:rsidRDefault="00F027F6" w:rsidP="00EE2267">
      <w:pPr>
        <w:autoSpaceDE w:val="0"/>
        <w:autoSpaceDN w:val="0"/>
        <w:adjustRightInd w:val="0"/>
        <w:spacing w:line="360" w:lineRule="auto"/>
        <w:jc w:val="both"/>
        <w:rPr>
          <w:rFonts w:ascii="Arial" w:hAnsi="Arial" w:cs="Arial"/>
          <w:lang w:val="es-EC"/>
        </w:rPr>
      </w:pPr>
    </w:p>
    <w:p w:rsidR="00EE2267" w:rsidRPr="00133722" w:rsidRDefault="00EE2267" w:rsidP="00EE2267">
      <w:pPr>
        <w:autoSpaceDE w:val="0"/>
        <w:autoSpaceDN w:val="0"/>
        <w:adjustRightInd w:val="0"/>
        <w:spacing w:line="360" w:lineRule="auto"/>
        <w:ind w:left="360"/>
        <w:jc w:val="both"/>
        <w:rPr>
          <w:rFonts w:ascii="Arial" w:hAnsi="Arial" w:cs="Arial"/>
          <w:b/>
          <w:lang w:val="es-EC"/>
        </w:rPr>
      </w:pPr>
      <w:r w:rsidRPr="00133722">
        <w:rPr>
          <w:rFonts w:ascii="Arial" w:hAnsi="Arial" w:cs="Arial"/>
          <w:b/>
          <w:lang w:val="es-EC"/>
        </w:rPr>
        <w:lastRenderedPageBreak/>
        <w:t>Recomendaciones:</w:t>
      </w:r>
    </w:p>
    <w:p w:rsidR="00EE2267" w:rsidRDefault="00EE2267" w:rsidP="00EE2267">
      <w:pPr>
        <w:numPr>
          <w:ilvl w:val="0"/>
          <w:numId w:val="19"/>
        </w:numPr>
        <w:autoSpaceDE w:val="0"/>
        <w:autoSpaceDN w:val="0"/>
        <w:adjustRightInd w:val="0"/>
        <w:spacing w:line="360" w:lineRule="auto"/>
        <w:jc w:val="both"/>
        <w:rPr>
          <w:rFonts w:ascii="Arial" w:hAnsi="Arial" w:cs="Arial"/>
        </w:rPr>
      </w:pPr>
      <w:r w:rsidRPr="008C7ECE">
        <w:rPr>
          <w:rFonts w:ascii="Arial" w:hAnsi="Arial" w:cs="Arial"/>
        </w:rPr>
        <w:t>No aceptar nunca una carta de c</w:t>
      </w:r>
      <w:r>
        <w:rPr>
          <w:rFonts w:ascii="Arial" w:hAnsi="Arial" w:cs="Arial"/>
        </w:rPr>
        <w:t xml:space="preserve">rédito que tenga la mención de </w:t>
      </w:r>
      <w:r w:rsidRPr="008C7ECE">
        <w:rPr>
          <w:rFonts w:ascii="Arial" w:hAnsi="Arial" w:cs="Arial"/>
        </w:rPr>
        <w:t>revocable.</w:t>
      </w:r>
    </w:p>
    <w:p w:rsidR="00EE2267" w:rsidRDefault="00EE2267" w:rsidP="00EE2267">
      <w:pPr>
        <w:numPr>
          <w:ilvl w:val="0"/>
          <w:numId w:val="19"/>
        </w:numPr>
        <w:autoSpaceDE w:val="0"/>
        <w:autoSpaceDN w:val="0"/>
        <w:adjustRightInd w:val="0"/>
        <w:spacing w:line="360" w:lineRule="auto"/>
        <w:jc w:val="both"/>
        <w:rPr>
          <w:rFonts w:ascii="Arial" w:hAnsi="Arial" w:cs="Arial"/>
        </w:rPr>
      </w:pPr>
      <w:r w:rsidRPr="008C7ECE">
        <w:rPr>
          <w:rFonts w:ascii="Arial" w:hAnsi="Arial" w:cs="Arial"/>
        </w:rPr>
        <w:t xml:space="preserve">No aceptar sin confirmar una carta de </w:t>
      </w:r>
      <w:r>
        <w:rPr>
          <w:rFonts w:ascii="Arial" w:hAnsi="Arial" w:cs="Arial"/>
        </w:rPr>
        <w:t xml:space="preserve">crédito de un banco o país con </w:t>
      </w:r>
      <w:r w:rsidRPr="008C7ECE">
        <w:rPr>
          <w:rFonts w:ascii="Arial" w:hAnsi="Arial" w:cs="Arial"/>
        </w:rPr>
        <w:t>problemas.</w:t>
      </w:r>
    </w:p>
    <w:p w:rsidR="00EE2267" w:rsidRPr="00133722" w:rsidRDefault="00EE2267" w:rsidP="00EE2267">
      <w:pPr>
        <w:numPr>
          <w:ilvl w:val="0"/>
          <w:numId w:val="19"/>
        </w:numPr>
        <w:autoSpaceDE w:val="0"/>
        <w:autoSpaceDN w:val="0"/>
        <w:adjustRightInd w:val="0"/>
        <w:spacing w:line="360" w:lineRule="auto"/>
        <w:jc w:val="both"/>
        <w:rPr>
          <w:rFonts w:ascii="Arial" w:hAnsi="Arial" w:cs="Arial"/>
        </w:rPr>
      </w:pPr>
      <w:r w:rsidRPr="00133722">
        <w:rPr>
          <w:rFonts w:ascii="Arial" w:hAnsi="Arial" w:cs="Arial"/>
          <w:lang w:val="es-EC"/>
        </w:rPr>
        <w:t>Exija que el vencimiento del crédito, ten</w:t>
      </w:r>
      <w:r>
        <w:rPr>
          <w:rFonts w:ascii="Arial" w:hAnsi="Arial" w:cs="Arial"/>
          <w:lang w:val="es-EC"/>
        </w:rPr>
        <w:t xml:space="preserve">ga tal amplitud que le permita </w:t>
      </w:r>
      <w:r w:rsidRPr="00133722">
        <w:rPr>
          <w:rFonts w:ascii="Arial" w:hAnsi="Arial" w:cs="Arial"/>
          <w:lang w:val="es-EC"/>
        </w:rPr>
        <w:t>preparar y embarcar la mercadería.</w:t>
      </w:r>
      <w:r w:rsidRPr="00133722">
        <w:rPr>
          <w:rFonts w:ascii="Arial" w:hAnsi="Arial" w:cs="Arial"/>
        </w:rPr>
        <w:t xml:space="preserve"> </w:t>
      </w:r>
    </w:p>
    <w:p w:rsidR="00EE2267" w:rsidRDefault="00C01D7D" w:rsidP="00EE2267">
      <w:pPr>
        <w:numPr>
          <w:ilvl w:val="0"/>
          <w:numId w:val="19"/>
        </w:numPr>
        <w:autoSpaceDE w:val="0"/>
        <w:autoSpaceDN w:val="0"/>
        <w:adjustRightInd w:val="0"/>
        <w:spacing w:line="360" w:lineRule="auto"/>
        <w:jc w:val="both"/>
        <w:rPr>
          <w:rFonts w:ascii="Arial" w:hAnsi="Arial" w:cs="Arial"/>
        </w:rPr>
      </w:pPr>
      <w:r>
        <w:rPr>
          <w:noProof/>
          <w:lang w:val="es-EC" w:eastAsia="es-EC"/>
        </w:rPr>
        <w:drawing>
          <wp:anchor distT="0" distB="0" distL="114300" distR="114300" simplePos="0" relativeHeight="251654656" behindDoc="1" locked="0" layoutInCell="1" allowOverlap="1">
            <wp:simplePos x="0" y="0"/>
            <wp:positionH relativeFrom="column">
              <wp:posOffset>691515</wp:posOffset>
            </wp:positionH>
            <wp:positionV relativeFrom="paragraph">
              <wp:posOffset>505460</wp:posOffset>
            </wp:positionV>
            <wp:extent cx="3744595" cy="2996565"/>
            <wp:effectExtent l="19050" t="0" r="8255" b="0"/>
            <wp:wrapNone/>
            <wp:docPr id="81" name="Imagen 7" descr="http://www.bancomext.com/Bancomext/publicasecciones/secciones/1297/cartas_im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ancomext.com/Bancomext/publicasecciones/secciones/1297/cartas_import.gif"/>
                    <pic:cNvPicPr>
                      <a:picLocks noChangeAspect="1" noChangeArrowheads="1"/>
                    </pic:cNvPicPr>
                  </pic:nvPicPr>
                  <pic:blipFill>
                    <a:blip r:embed="rId22" r:link="rId23"/>
                    <a:srcRect/>
                    <a:stretch>
                      <a:fillRect/>
                    </a:stretch>
                  </pic:blipFill>
                  <pic:spPr bwMode="auto">
                    <a:xfrm>
                      <a:off x="0" y="0"/>
                      <a:ext cx="3744595" cy="2996565"/>
                    </a:xfrm>
                    <a:prstGeom prst="rect">
                      <a:avLst/>
                    </a:prstGeom>
                    <a:noFill/>
                    <a:ln w="9525">
                      <a:noFill/>
                      <a:miter lim="800000"/>
                      <a:headEnd/>
                      <a:tailEnd/>
                    </a:ln>
                  </pic:spPr>
                </pic:pic>
              </a:graphicData>
            </a:graphic>
          </wp:anchor>
        </w:drawing>
      </w:r>
      <w:r w:rsidR="00EE2267" w:rsidRPr="00133722">
        <w:rPr>
          <w:rFonts w:ascii="Arial" w:hAnsi="Arial" w:cs="Arial"/>
        </w:rPr>
        <w:t>No existen pequeños defectos en las carta</w:t>
      </w:r>
      <w:r w:rsidR="00EE2267">
        <w:rPr>
          <w:rFonts w:ascii="Arial" w:hAnsi="Arial" w:cs="Arial"/>
        </w:rPr>
        <w:t xml:space="preserve">s de crédito, cualquiera puede </w:t>
      </w:r>
      <w:r w:rsidR="00EE2267" w:rsidRPr="00133722">
        <w:rPr>
          <w:rFonts w:ascii="Arial" w:hAnsi="Arial" w:cs="Arial"/>
        </w:rPr>
        <w:t>ser suficiente para que no se pague el crédito</w:t>
      </w:r>
      <w:r w:rsidR="00EE2267">
        <w:rPr>
          <w:rFonts w:ascii="Arial" w:hAnsi="Arial" w:cs="Arial"/>
        </w:rPr>
        <w:t>.</w:t>
      </w:r>
    </w:p>
    <w:p w:rsidR="00836057" w:rsidRDefault="00836057" w:rsidP="00836057">
      <w:pPr>
        <w:autoSpaceDE w:val="0"/>
        <w:autoSpaceDN w:val="0"/>
        <w:adjustRightInd w:val="0"/>
        <w:spacing w:line="360" w:lineRule="auto"/>
        <w:jc w:val="both"/>
        <w:rPr>
          <w:rFonts w:ascii="Arial" w:hAnsi="Arial" w:cs="Arial"/>
        </w:rPr>
      </w:pPr>
    </w:p>
    <w:p w:rsidR="00836057" w:rsidRDefault="00836057" w:rsidP="00836057">
      <w:pPr>
        <w:autoSpaceDE w:val="0"/>
        <w:autoSpaceDN w:val="0"/>
        <w:adjustRightInd w:val="0"/>
        <w:spacing w:line="360" w:lineRule="auto"/>
        <w:jc w:val="both"/>
        <w:rPr>
          <w:rFonts w:ascii="Arial" w:hAnsi="Arial" w:cs="Arial"/>
        </w:rPr>
      </w:pPr>
    </w:p>
    <w:p w:rsidR="00836057" w:rsidRDefault="00836057" w:rsidP="00836057">
      <w:pPr>
        <w:autoSpaceDE w:val="0"/>
        <w:autoSpaceDN w:val="0"/>
        <w:adjustRightInd w:val="0"/>
        <w:spacing w:line="360" w:lineRule="auto"/>
        <w:jc w:val="both"/>
        <w:rPr>
          <w:rFonts w:ascii="Arial" w:hAnsi="Arial" w:cs="Arial"/>
        </w:rPr>
      </w:pPr>
    </w:p>
    <w:p w:rsidR="00836057" w:rsidRDefault="00836057" w:rsidP="00836057">
      <w:pPr>
        <w:autoSpaceDE w:val="0"/>
        <w:autoSpaceDN w:val="0"/>
        <w:adjustRightInd w:val="0"/>
        <w:spacing w:line="360" w:lineRule="auto"/>
        <w:jc w:val="both"/>
        <w:rPr>
          <w:rFonts w:ascii="Arial" w:hAnsi="Arial" w:cs="Arial"/>
        </w:rPr>
      </w:pPr>
    </w:p>
    <w:p w:rsidR="00836057" w:rsidRDefault="00836057" w:rsidP="0083605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r>
        <w:rPr>
          <w:rFonts w:ascii="Arial" w:hAnsi="Arial" w:cs="Arial"/>
        </w:rPr>
        <w:t xml:space="preserve">                                                                  </w:t>
      </w: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Pr="000D1A75" w:rsidRDefault="00836057" w:rsidP="00EE2267">
      <w:pPr>
        <w:autoSpaceDE w:val="0"/>
        <w:autoSpaceDN w:val="0"/>
        <w:adjustRightInd w:val="0"/>
        <w:ind w:left="708"/>
        <w:jc w:val="both"/>
        <w:rPr>
          <w:rFonts w:ascii="Arial" w:hAnsi="Arial" w:cs="Arial"/>
          <w:i/>
          <w:sz w:val="18"/>
          <w:szCs w:val="18"/>
          <w:lang w:val="es-EC"/>
        </w:rPr>
      </w:pPr>
      <w:r>
        <w:rPr>
          <w:rFonts w:ascii="Arial" w:hAnsi="Arial" w:cs="Arial"/>
          <w:b/>
          <w:sz w:val="18"/>
          <w:szCs w:val="18"/>
          <w:lang w:val="es-EC"/>
        </w:rPr>
        <w:t xml:space="preserve">      </w:t>
      </w:r>
      <w:r w:rsidR="00EE2267" w:rsidRPr="000D1A75">
        <w:rPr>
          <w:rFonts w:ascii="Arial" w:hAnsi="Arial" w:cs="Arial"/>
          <w:b/>
          <w:sz w:val="18"/>
          <w:szCs w:val="18"/>
          <w:lang w:val="es-EC"/>
        </w:rPr>
        <w:t xml:space="preserve">  </w:t>
      </w:r>
      <w:r w:rsidR="00EE2267" w:rsidRPr="000D1A75">
        <w:rPr>
          <w:rFonts w:ascii="Arial" w:hAnsi="Arial" w:cs="Arial"/>
          <w:i/>
          <w:sz w:val="18"/>
          <w:szCs w:val="18"/>
          <w:lang w:val="es-EC"/>
        </w:rPr>
        <w:t xml:space="preserve">Fuente: Banco Nacional de Comercio Exterior, S.N.C.                                        </w:t>
      </w:r>
    </w:p>
    <w:p w:rsidR="00EE2267" w:rsidRPr="00A81FF7" w:rsidRDefault="00EE2267" w:rsidP="00EE2267">
      <w:pPr>
        <w:autoSpaceDE w:val="0"/>
        <w:autoSpaceDN w:val="0"/>
        <w:adjustRightInd w:val="0"/>
        <w:ind w:left="708"/>
        <w:jc w:val="both"/>
        <w:rPr>
          <w:rFonts w:ascii="Arial" w:hAnsi="Arial" w:cs="Arial"/>
          <w:i/>
          <w:lang w:val="es-EC"/>
        </w:rPr>
      </w:pPr>
    </w:p>
    <w:p w:rsidR="00EE2267" w:rsidRDefault="00EE2267" w:rsidP="00EE2267">
      <w:pPr>
        <w:autoSpaceDE w:val="0"/>
        <w:autoSpaceDN w:val="0"/>
        <w:adjustRightInd w:val="0"/>
        <w:jc w:val="both"/>
        <w:rPr>
          <w:rFonts w:ascii="Arial" w:hAnsi="Arial" w:cs="Arial"/>
          <w:b/>
          <w:i/>
          <w:lang w:val="es-EC"/>
        </w:rPr>
      </w:pPr>
    </w:p>
    <w:p w:rsidR="000D1A75" w:rsidRPr="00A81FF7" w:rsidRDefault="000D1A75" w:rsidP="00EE2267">
      <w:pPr>
        <w:autoSpaceDE w:val="0"/>
        <w:autoSpaceDN w:val="0"/>
        <w:adjustRightInd w:val="0"/>
        <w:jc w:val="both"/>
        <w:rPr>
          <w:rFonts w:ascii="Arial" w:hAnsi="Arial" w:cs="Arial"/>
          <w:b/>
          <w:i/>
          <w:lang w:val="es-EC"/>
        </w:rPr>
      </w:pPr>
    </w:p>
    <w:p w:rsidR="00EE2267" w:rsidRPr="00A81FF7" w:rsidRDefault="000D1A75" w:rsidP="00EE2267">
      <w:pPr>
        <w:autoSpaceDE w:val="0"/>
        <w:autoSpaceDN w:val="0"/>
        <w:adjustRightInd w:val="0"/>
        <w:spacing w:line="360" w:lineRule="auto"/>
        <w:jc w:val="both"/>
        <w:rPr>
          <w:rFonts w:ascii="Arial" w:hAnsi="Arial" w:cs="Arial"/>
          <w:b/>
          <w:lang w:val="es-EC"/>
        </w:rPr>
      </w:pPr>
      <w:r w:rsidRPr="00CA090E">
        <w:rPr>
          <w:rFonts w:ascii="Arial" w:hAnsi="Arial" w:cs="Arial"/>
          <w:b/>
          <w:lang w:val="es-EC"/>
        </w:rPr>
        <w:t>ORDEN DE PAGO SIMPLE</w:t>
      </w:r>
      <w:r>
        <w:rPr>
          <w:rFonts w:ascii="Arial" w:hAnsi="Arial" w:cs="Arial"/>
          <w:b/>
          <w:lang w:val="es-EC"/>
        </w:rPr>
        <w:t xml:space="preserve"> – TRANSFERENCIA</w:t>
      </w:r>
    </w:p>
    <w:p w:rsidR="00EE2267" w:rsidRPr="00FE57FC" w:rsidRDefault="00EE2267" w:rsidP="00C03336">
      <w:pPr>
        <w:autoSpaceDE w:val="0"/>
        <w:autoSpaceDN w:val="0"/>
        <w:adjustRightInd w:val="0"/>
        <w:spacing w:line="360" w:lineRule="auto"/>
        <w:ind w:firstLine="708"/>
        <w:jc w:val="both"/>
        <w:rPr>
          <w:rFonts w:ascii="Arial" w:hAnsi="Arial" w:cs="Arial"/>
          <w:i/>
          <w:lang w:val="es-EC"/>
        </w:rPr>
      </w:pPr>
      <w:r w:rsidRPr="009319F3">
        <w:rPr>
          <w:rFonts w:ascii="Arial" w:hAnsi="Arial" w:cs="Arial"/>
          <w:lang w:val="es-EC"/>
        </w:rPr>
        <w:t>El pago es por medio de transferencia bancaria o SWIT (Society for Worldwide Interbank Financial Telecomunication) es un sistema de transmisión internacional de mensajes financieros entre bancos en tiempo real.</w:t>
      </w:r>
      <w:r>
        <w:rPr>
          <w:rFonts w:ascii="Arial" w:hAnsi="Arial" w:cs="Arial"/>
          <w:lang w:val="es-EC"/>
        </w:rPr>
        <w:t xml:space="preserve"> </w:t>
      </w:r>
      <w:r w:rsidRPr="00FE57FC">
        <w:rPr>
          <w:rFonts w:ascii="Arial" w:hAnsi="Arial" w:cs="Arial"/>
          <w:i/>
          <w:lang w:val="es-EC"/>
        </w:rPr>
        <w:t>(Ver Anexo – C)</w:t>
      </w:r>
    </w:p>
    <w:p w:rsidR="00EE2267" w:rsidRPr="009319F3" w:rsidRDefault="00EE2267" w:rsidP="00EE2267">
      <w:pPr>
        <w:autoSpaceDE w:val="0"/>
        <w:autoSpaceDN w:val="0"/>
        <w:adjustRightInd w:val="0"/>
        <w:spacing w:line="360" w:lineRule="auto"/>
        <w:jc w:val="both"/>
        <w:rPr>
          <w:rFonts w:ascii="Arial" w:hAnsi="Arial" w:cs="Arial"/>
          <w:lang w:val="es-EC"/>
        </w:rPr>
      </w:pPr>
    </w:p>
    <w:p w:rsidR="00EE2267" w:rsidRPr="00C8438C" w:rsidRDefault="00EE2267" w:rsidP="00EE2267">
      <w:pPr>
        <w:autoSpaceDE w:val="0"/>
        <w:autoSpaceDN w:val="0"/>
        <w:adjustRightInd w:val="0"/>
        <w:spacing w:line="360" w:lineRule="auto"/>
        <w:jc w:val="both"/>
        <w:rPr>
          <w:rFonts w:ascii="Arial" w:hAnsi="Arial" w:cs="Arial"/>
          <w:b/>
          <w:lang w:val="es-EC"/>
        </w:rPr>
      </w:pPr>
      <w:r w:rsidRPr="00C8438C">
        <w:rPr>
          <w:rFonts w:ascii="Arial" w:hAnsi="Arial" w:cs="Arial"/>
          <w:b/>
          <w:lang w:val="es-EC"/>
        </w:rPr>
        <w:t>Riesgos:</w:t>
      </w:r>
    </w:p>
    <w:p w:rsidR="00EE2267" w:rsidRPr="009319F3" w:rsidRDefault="00EE2267" w:rsidP="00EE2267">
      <w:pPr>
        <w:numPr>
          <w:ilvl w:val="0"/>
          <w:numId w:val="17"/>
        </w:numPr>
        <w:autoSpaceDE w:val="0"/>
        <w:autoSpaceDN w:val="0"/>
        <w:adjustRightInd w:val="0"/>
        <w:spacing w:line="360" w:lineRule="auto"/>
        <w:jc w:val="both"/>
        <w:rPr>
          <w:rFonts w:ascii="Arial" w:hAnsi="Arial" w:cs="Arial"/>
          <w:lang w:val="es-EC"/>
        </w:rPr>
      </w:pPr>
      <w:r w:rsidRPr="009319F3">
        <w:rPr>
          <w:rFonts w:ascii="Arial" w:hAnsi="Arial" w:cs="Arial"/>
          <w:lang w:val="es-EC"/>
        </w:rPr>
        <w:lastRenderedPageBreak/>
        <w:t>Una vez entregada la mercadería, no reciba la orden de pago.</w:t>
      </w:r>
    </w:p>
    <w:p w:rsidR="00EE2267" w:rsidRPr="009319F3" w:rsidRDefault="00EE2267" w:rsidP="00EE2267">
      <w:pPr>
        <w:numPr>
          <w:ilvl w:val="0"/>
          <w:numId w:val="17"/>
        </w:numPr>
        <w:autoSpaceDE w:val="0"/>
        <w:autoSpaceDN w:val="0"/>
        <w:adjustRightInd w:val="0"/>
        <w:spacing w:line="360" w:lineRule="auto"/>
        <w:jc w:val="both"/>
        <w:rPr>
          <w:rFonts w:ascii="Arial" w:hAnsi="Arial" w:cs="Arial"/>
          <w:lang w:val="es-EC"/>
        </w:rPr>
      </w:pPr>
      <w:r w:rsidRPr="009319F3">
        <w:rPr>
          <w:rFonts w:ascii="Arial" w:hAnsi="Arial" w:cs="Arial"/>
          <w:lang w:val="es-EC"/>
        </w:rPr>
        <w:t>Que el banco emisor de la orden de pago no tenga fondos.</w:t>
      </w:r>
    </w:p>
    <w:p w:rsidR="00EE2267" w:rsidRPr="009319F3" w:rsidRDefault="00EE2267" w:rsidP="00EE2267">
      <w:pPr>
        <w:numPr>
          <w:ilvl w:val="0"/>
          <w:numId w:val="17"/>
        </w:numPr>
        <w:autoSpaceDE w:val="0"/>
        <w:autoSpaceDN w:val="0"/>
        <w:adjustRightInd w:val="0"/>
        <w:spacing w:line="360" w:lineRule="auto"/>
        <w:jc w:val="both"/>
        <w:rPr>
          <w:rFonts w:ascii="Arial" w:hAnsi="Arial" w:cs="Arial"/>
          <w:lang w:val="es-EC"/>
        </w:rPr>
      </w:pPr>
      <w:r w:rsidRPr="009319F3">
        <w:rPr>
          <w:rFonts w:ascii="Arial" w:hAnsi="Arial" w:cs="Arial"/>
          <w:lang w:val="es-EC"/>
        </w:rPr>
        <w:t>El país del banco emisor congele pagos al exterior.</w:t>
      </w:r>
    </w:p>
    <w:p w:rsidR="00EE2267" w:rsidRPr="009319F3" w:rsidRDefault="00EE2267" w:rsidP="00EE2267">
      <w:pPr>
        <w:autoSpaceDE w:val="0"/>
        <w:autoSpaceDN w:val="0"/>
        <w:adjustRightInd w:val="0"/>
        <w:spacing w:line="360" w:lineRule="auto"/>
        <w:ind w:left="720"/>
        <w:jc w:val="both"/>
        <w:rPr>
          <w:rFonts w:ascii="Arial" w:hAnsi="Arial" w:cs="Arial"/>
        </w:rPr>
      </w:pPr>
    </w:p>
    <w:p w:rsidR="00EE2267" w:rsidRPr="00C8438C" w:rsidRDefault="00EE2267" w:rsidP="00EE2267">
      <w:pPr>
        <w:autoSpaceDE w:val="0"/>
        <w:autoSpaceDN w:val="0"/>
        <w:adjustRightInd w:val="0"/>
        <w:spacing w:line="360" w:lineRule="auto"/>
        <w:jc w:val="both"/>
        <w:rPr>
          <w:rFonts w:ascii="Arial" w:hAnsi="Arial" w:cs="Arial"/>
          <w:b/>
        </w:rPr>
      </w:pPr>
      <w:r w:rsidRPr="00C8438C">
        <w:rPr>
          <w:rFonts w:ascii="Arial" w:hAnsi="Arial" w:cs="Arial"/>
          <w:b/>
        </w:rPr>
        <w:t>Ventajas:</w:t>
      </w:r>
    </w:p>
    <w:p w:rsidR="00EE2267" w:rsidRDefault="00EE2267" w:rsidP="00EE2267">
      <w:pPr>
        <w:numPr>
          <w:ilvl w:val="0"/>
          <w:numId w:val="16"/>
        </w:numPr>
        <w:autoSpaceDE w:val="0"/>
        <w:autoSpaceDN w:val="0"/>
        <w:adjustRightInd w:val="0"/>
        <w:spacing w:line="360" w:lineRule="auto"/>
        <w:jc w:val="both"/>
        <w:rPr>
          <w:rFonts w:ascii="Arial" w:hAnsi="Arial" w:cs="Arial"/>
        </w:rPr>
      </w:pPr>
      <w:r w:rsidRPr="009319F3">
        <w:rPr>
          <w:rFonts w:ascii="Arial" w:hAnsi="Arial" w:cs="Arial"/>
        </w:rPr>
        <w:t>Cuando llega la orden de pago, el banco la abona en cuenta al exportador sin más gastos.</w:t>
      </w:r>
    </w:p>
    <w:p w:rsidR="00EE2267" w:rsidRDefault="00EE2267" w:rsidP="00EE2267">
      <w:pPr>
        <w:autoSpaceDE w:val="0"/>
        <w:autoSpaceDN w:val="0"/>
        <w:adjustRightInd w:val="0"/>
        <w:spacing w:line="360" w:lineRule="auto"/>
        <w:jc w:val="both"/>
        <w:rPr>
          <w:rFonts w:ascii="Arial" w:hAnsi="Arial" w:cs="Arial"/>
        </w:rPr>
      </w:pPr>
    </w:p>
    <w:p w:rsidR="00EE2267" w:rsidRPr="00C8438C" w:rsidRDefault="00EE2267" w:rsidP="00EE2267">
      <w:pPr>
        <w:autoSpaceDE w:val="0"/>
        <w:autoSpaceDN w:val="0"/>
        <w:adjustRightInd w:val="0"/>
        <w:spacing w:line="360" w:lineRule="auto"/>
        <w:jc w:val="both"/>
        <w:rPr>
          <w:rFonts w:ascii="Arial" w:hAnsi="Arial" w:cs="Arial"/>
          <w:b/>
        </w:rPr>
      </w:pPr>
      <w:r w:rsidRPr="00C8438C">
        <w:rPr>
          <w:rFonts w:ascii="Arial" w:hAnsi="Arial" w:cs="Arial"/>
          <w:b/>
        </w:rPr>
        <w:t>Recomendaciones:</w:t>
      </w:r>
    </w:p>
    <w:p w:rsidR="00EE2267" w:rsidRDefault="00EE2267" w:rsidP="00EE2267">
      <w:pPr>
        <w:numPr>
          <w:ilvl w:val="0"/>
          <w:numId w:val="16"/>
        </w:numPr>
        <w:autoSpaceDE w:val="0"/>
        <w:autoSpaceDN w:val="0"/>
        <w:adjustRightInd w:val="0"/>
        <w:spacing w:line="360" w:lineRule="auto"/>
        <w:jc w:val="both"/>
        <w:rPr>
          <w:rFonts w:ascii="Arial" w:hAnsi="Arial" w:cs="Arial"/>
        </w:rPr>
      </w:pPr>
      <w:r>
        <w:rPr>
          <w:rFonts w:ascii="Arial" w:hAnsi="Arial" w:cs="Arial"/>
        </w:rPr>
        <w:t>Solicite que la orden se la transmita por SWIFT. El pago será automático ya que la transmisión se realiza en tiempo real.</w:t>
      </w:r>
    </w:p>
    <w:p w:rsidR="00836057" w:rsidRDefault="00836057" w:rsidP="00EE2267">
      <w:pPr>
        <w:autoSpaceDE w:val="0"/>
        <w:autoSpaceDN w:val="0"/>
        <w:adjustRightInd w:val="0"/>
        <w:spacing w:line="360" w:lineRule="auto"/>
        <w:rPr>
          <w:rFonts w:ascii="Arial" w:hAnsi="Arial" w:cs="Arial"/>
          <w:b/>
        </w:rPr>
      </w:pPr>
    </w:p>
    <w:p w:rsidR="00836057" w:rsidRDefault="00836057" w:rsidP="00EE2267">
      <w:pPr>
        <w:autoSpaceDE w:val="0"/>
        <w:autoSpaceDN w:val="0"/>
        <w:adjustRightInd w:val="0"/>
        <w:spacing w:line="360" w:lineRule="auto"/>
        <w:rPr>
          <w:rFonts w:ascii="Arial" w:hAnsi="Arial" w:cs="Arial"/>
          <w:b/>
        </w:rPr>
      </w:pPr>
    </w:p>
    <w:p w:rsidR="00EE2267" w:rsidRPr="009319F3" w:rsidRDefault="000D1A75" w:rsidP="00EE2267">
      <w:pPr>
        <w:autoSpaceDE w:val="0"/>
        <w:autoSpaceDN w:val="0"/>
        <w:adjustRightInd w:val="0"/>
        <w:spacing w:line="360" w:lineRule="auto"/>
        <w:rPr>
          <w:rFonts w:ascii="Arial" w:hAnsi="Arial" w:cs="Arial"/>
          <w:b/>
        </w:rPr>
      </w:pPr>
      <w:r w:rsidRPr="009319F3">
        <w:rPr>
          <w:rFonts w:ascii="Arial" w:hAnsi="Arial" w:cs="Arial"/>
          <w:b/>
        </w:rPr>
        <w:t>ANÁLISIS DEL SECTOR</w:t>
      </w:r>
    </w:p>
    <w:p w:rsidR="000D1A75" w:rsidRDefault="000D1A75" w:rsidP="00EE2267">
      <w:pPr>
        <w:autoSpaceDE w:val="0"/>
        <w:autoSpaceDN w:val="0"/>
        <w:adjustRightInd w:val="0"/>
        <w:spacing w:line="360" w:lineRule="auto"/>
        <w:rPr>
          <w:rFonts w:ascii="Arial" w:hAnsi="Arial" w:cs="Arial"/>
          <w:b/>
        </w:rPr>
      </w:pPr>
    </w:p>
    <w:p w:rsidR="00EE2267" w:rsidRPr="009319F3" w:rsidRDefault="000D1A75" w:rsidP="00EE2267">
      <w:pPr>
        <w:autoSpaceDE w:val="0"/>
        <w:autoSpaceDN w:val="0"/>
        <w:adjustRightInd w:val="0"/>
        <w:spacing w:line="360" w:lineRule="auto"/>
        <w:rPr>
          <w:rFonts w:ascii="Arial" w:hAnsi="Arial" w:cs="Arial"/>
          <w:b/>
          <w:vertAlign w:val="superscript"/>
        </w:rPr>
      </w:pPr>
      <w:r w:rsidRPr="009319F3">
        <w:rPr>
          <w:rFonts w:ascii="Arial" w:hAnsi="Arial" w:cs="Arial"/>
          <w:b/>
        </w:rPr>
        <w:t>SECTOR EXPORTADOR ECUADOR - ESPAÑA</w:t>
      </w:r>
      <w:r w:rsidR="00EE2267" w:rsidRPr="009319F3">
        <w:rPr>
          <w:rStyle w:val="Refdenotaalpie"/>
          <w:rFonts w:ascii="Arial" w:hAnsi="Arial" w:cs="Arial"/>
          <w:b/>
        </w:rPr>
        <w:footnoteReference w:id="2"/>
      </w:r>
    </w:p>
    <w:p w:rsidR="00EE2267" w:rsidRPr="009319F3" w:rsidRDefault="00EE2267" w:rsidP="00EE2267">
      <w:pPr>
        <w:autoSpaceDE w:val="0"/>
        <w:autoSpaceDN w:val="0"/>
        <w:adjustRightInd w:val="0"/>
        <w:spacing w:line="360" w:lineRule="auto"/>
        <w:rPr>
          <w:rFonts w:ascii="Arial" w:hAnsi="Arial" w:cs="Arial"/>
          <w:b/>
        </w:rPr>
      </w:pPr>
    </w:p>
    <w:p w:rsidR="00EE2267" w:rsidRPr="009319F3" w:rsidRDefault="00EE2267" w:rsidP="0083668B">
      <w:pPr>
        <w:autoSpaceDE w:val="0"/>
        <w:autoSpaceDN w:val="0"/>
        <w:adjustRightInd w:val="0"/>
        <w:spacing w:line="360" w:lineRule="auto"/>
        <w:ind w:firstLine="708"/>
        <w:jc w:val="both"/>
        <w:rPr>
          <w:rFonts w:ascii="Arial" w:hAnsi="Arial" w:cs="Arial"/>
        </w:rPr>
      </w:pPr>
      <w:r w:rsidRPr="009319F3">
        <w:rPr>
          <w:rFonts w:ascii="Arial" w:hAnsi="Arial" w:cs="Arial"/>
        </w:rPr>
        <w:t>Hasta el año 2002 la balanza comercial del Ecuador con España fue negativa o deficitaria, ya que en dicho año las exportaciones fueron de USD $65.7 millones, mientras que las importaciones alcanzaron los USD $134.6 millones. Sin embargo, a partir del año 2003 la balanza comercial de Ecuador con España ha sido positiva, ya que ha pasado de los USD $24.4 millones en el 2003 hasta los USD $170.3 millones en el 2007, aunque en el 2004 las exportaciones se redujeron en un 26% con respecto al año anterior, lo que significó un saldo positivo en la balanza comercial de tan sólo USD $201 millones.</w:t>
      </w:r>
    </w:p>
    <w:p w:rsidR="00EE2267" w:rsidRPr="009319F3" w:rsidRDefault="00EE2267" w:rsidP="00EE2267">
      <w:pPr>
        <w:autoSpaceDE w:val="0"/>
        <w:autoSpaceDN w:val="0"/>
        <w:adjustRightInd w:val="0"/>
        <w:spacing w:line="360" w:lineRule="auto"/>
        <w:jc w:val="both"/>
        <w:rPr>
          <w:rFonts w:ascii="Arial" w:hAnsi="Arial" w:cs="Arial"/>
        </w:rPr>
      </w:pPr>
    </w:p>
    <w:p w:rsidR="00EE2267" w:rsidRPr="009319F3" w:rsidRDefault="00C01D7D" w:rsidP="00EE2267">
      <w:pPr>
        <w:autoSpaceDE w:val="0"/>
        <w:autoSpaceDN w:val="0"/>
        <w:adjustRightInd w:val="0"/>
        <w:spacing w:line="360" w:lineRule="auto"/>
        <w:jc w:val="center"/>
        <w:rPr>
          <w:rFonts w:ascii="Arial" w:hAnsi="Arial" w:cs="Arial"/>
        </w:rPr>
      </w:pPr>
      <w:r>
        <w:rPr>
          <w:rFonts w:ascii="Arial" w:hAnsi="Arial" w:cs="Arial"/>
          <w:noProof/>
          <w:lang w:val="es-EC" w:eastAsia="es-EC"/>
        </w:rPr>
        <w:lastRenderedPageBreak/>
        <w:drawing>
          <wp:inline distT="0" distB="0" distL="0" distR="0">
            <wp:extent cx="3762375" cy="1214120"/>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3762375" cy="1214120"/>
                    </a:xfrm>
                    <a:prstGeom prst="rect">
                      <a:avLst/>
                    </a:prstGeom>
                    <a:noFill/>
                    <a:ln w="9525">
                      <a:noFill/>
                      <a:miter lim="800000"/>
                      <a:headEnd/>
                      <a:tailEnd/>
                    </a:ln>
                  </pic:spPr>
                </pic:pic>
              </a:graphicData>
            </a:graphic>
          </wp:inline>
        </w:drawing>
      </w:r>
    </w:p>
    <w:p w:rsidR="00EE2267" w:rsidRPr="009319F3" w:rsidRDefault="00C01D7D" w:rsidP="00EE2267">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2713355" cy="14541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srcRect/>
                    <a:stretch>
                      <a:fillRect/>
                    </a:stretch>
                  </pic:blipFill>
                  <pic:spPr bwMode="auto">
                    <a:xfrm>
                      <a:off x="0" y="0"/>
                      <a:ext cx="2713355" cy="1454150"/>
                    </a:xfrm>
                    <a:prstGeom prst="rect">
                      <a:avLst/>
                    </a:prstGeom>
                    <a:noFill/>
                    <a:ln w="9525">
                      <a:noFill/>
                      <a:miter lim="800000"/>
                      <a:headEnd/>
                      <a:tailEnd/>
                    </a:ln>
                  </pic:spPr>
                </pic:pic>
              </a:graphicData>
            </a:graphic>
          </wp:inline>
        </w:drawing>
      </w:r>
    </w:p>
    <w:p w:rsidR="00EE2267" w:rsidRPr="009319F3" w:rsidRDefault="00EE2267" w:rsidP="00EE2267">
      <w:pPr>
        <w:autoSpaceDE w:val="0"/>
        <w:autoSpaceDN w:val="0"/>
        <w:adjustRightInd w:val="0"/>
        <w:spacing w:line="360" w:lineRule="auto"/>
        <w:jc w:val="both"/>
        <w:rPr>
          <w:rFonts w:ascii="Arial" w:hAnsi="Arial" w:cs="Arial"/>
        </w:rPr>
      </w:pPr>
    </w:p>
    <w:p w:rsidR="00EE2267" w:rsidRPr="009319F3" w:rsidRDefault="00EE2267" w:rsidP="0083668B">
      <w:pPr>
        <w:autoSpaceDE w:val="0"/>
        <w:autoSpaceDN w:val="0"/>
        <w:adjustRightInd w:val="0"/>
        <w:spacing w:line="360" w:lineRule="auto"/>
        <w:ind w:firstLine="708"/>
        <w:jc w:val="both"/>
        <w:rPr>
          <w:rFonts w:ascii="Arial" w:hAnsi="Arial" w:cs="Arial"/>
        </w:rPr>
      </w:pPr>
      <w:r w:rsidRPr="009319F3">
        <w:rPr>
          <w:rFonts w:ascii="Arial" w:hAnsi="Arial" w:cs="Arial"/>
        </w:rPr>
        <w:t>En el gráfico</w:t>
      </w:r>
      <w:r w:rsidRPr="009319F3">
        <w:rPr>
          <w:rFonts w:ascii="Arial" w:hAnsi="Arial" w:cs="Arial"/>
          <w:b/>
        </w:rPr>
        <w:t xml:space="preserve"> </w:t>
      </w:r>
      <w:r w:rsidRPr="009319F3">
        <w:rPr>
          <w:rFonts w:ascii="Arial" w:hAnsi="Arial" w:cs="Arial"/>
        </w:rPr>
        <w:t xml:space="preserve">podemos observar la tendencia creciente en la balanza comercial que el Ecuador mantiene con España. </w:t>
      </w:r>
    </w:p>
    <w:p w:rsidR="00EE2267" w:rsidRPr="009319F3" w:rsidRDefault="00EE2267" w:rsidP="00EE2267">
      <w:pPr>
        <w:autoSpaceDE w:val="0"/>
        <w:autoSpaceDN w:val="0"/>
        <w:adjustRightInd w:val="0"/>
        <w:spacing w:line="360" w:lineRule="auto"/>
        <w:jc w:val="both"/>
        <w:rPr>
          <w:rFonts w:ascii="Arial" w:hAnsi="Arial" w:cs="Arial"/>
        </w:rPr>
      </w:pPr>
    </w:p>
    <w:p w:rsidR="00EE2267" w:rsidRPr="009319F3" w:rsidRDefault="00EE2267" w:rsidP="0083668B">
      <w:pPr>
        <w:autoSpaceDE w:val="0"/>
        <w:autoSpaceDN w:val="0"/>
        <w:adjustRightInd w:val="0"/>
        <w:spacing w:line="360" w:lineRule="auto"/>
        <w:ind w:firstLine="708"/>
        <w:jc w:val="both"/>
        <w:rPr>
          <w:rFonts w:ascii="Arial" w:hAnsi="Arial" w:cs="Arial"/>
        </w:rPr>
      </w:pPr>
      <w:r w:rsidRPr="009319F3">
        <w:rPr>
          <w:rFonts w:ascii="Arial" w:hAnsi="Arial" w:cs="Arial"/>
        </w:rPr>
        <w:t>La balanza comercial no petrolera del Ecuador con España presenta la misma tendencia que la balanza comercial total entre ambos países. Se puede apreciar en la siguiente tabla de datos y en el gráfico, que a partir del año 2003 la balanza comercial no petrolera ha sido positiva para el Ecuador. Cabe señalar que en la mayoría de los años las exportaciones no petroleras ecuatorianas hacia España son las mismas que las petroleras, lo que quiere decir que no se ha exportado ningún producto petrolero a dicho país y más bien se han importado hidrocarburos desde España.</w:t>
      </w:r>
    </w:p>
    <w:p w:rsidR="00EE2267" w:rsidRPr="009319F3" w:rsidRDefault="00EE2267" w:rsidP="00EE2267">
      <w:pPr>
        <w:autoSpaceDE w:val="0"/>
        <w:autoSpaceDN w:val="0"/>
        <w:adjustRightInd w:val="0"/>
        <w:spacing w:line="360" w:lineRule="auto"/>
        <w:jc w:val="both"/>
        <w:rPr>
          <w:rFonts w:ascii="Arial" w:hAnsi="Arial" w:cs="Arial"/>
        </w:rPr>
      </w:pPr>
    </w:p>
    <w:p w:rsidR="00EE2267" w:rsidRPr="009319F3" w:rsidRDefault="00C01D7D" w:rsidP="00EE2267">
      <w:pPr>
        <w:autoSpaceDE w:val="0"/>
        <w:autoSpaceDN w:val="0"/>
        <w:adjustRightInd w:val="0"/>
        <w:spacing w:line="360" w:lineRule="auto"/>
        <w:jc w:val="center"/>
        <w:rPr>
          <w:rFonts w:ascii="Arial" w:hAnsi="Arial" w:cs="Arial"/>
        </w:rPr>
      </w:pPr>
      <w:r>
        <w:rPr>
          <w:noProof/>
          <w:lang w:val="es-EC" w:eastAsia="es-EC"/>
        </w:rPr>
        <w:drawing>
          <wp:inline distT="0" distB="0" distL="0" distR="0">
            <wp:extent cx="3792220" cy="115443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3792220" cy="1154430"/>
                    </a:xfrm>
                    <a:prstGeom prst="rect">
                      <a:avLst/>
                    </a:prstGeom>
                    <a:noFill/>
                    <a:ln w="9525">
                      <a:noFill/>
                      <a:miter lim="800000"/>
                      <a:headEnd/>
                      <a:tailEnd/>
                    </a:ln>
                  </pic:spPr>
                </pic:pic>
              </a:graphicData>
            </a:graphic>
          </wp:inline>
        </w:drawing>
      </w:r>
    </w:p>
    <w:p w:rsidR="00EE2267" w:rsidRPr="009319F3" w:rsidRDefault="00EE2267" w:rsidP="00EE2267">
      <w:pPr>
        <w:autoSpaceDE w:val="0"/>
        <w:autoSpaceDN w:val="0"/>
        <w:adjustRightInd w:val="0"/>
        <w:spacing w:line="360" w:lineRule="auto"/>
        <w:rPr>
          <w:rFonts w:ascii="Arial" w:hAnsi="Arial" w:cs="Arial"/>
        </w:rPr>
      </w:pPr>
    </w:p>
    <w:p w:rsidR="00EE2267" w:rsidRPr="009319F3" w:rsidRDefault="00EE2267" w:rsidP="00EE2267">
      <w:pPr>
        <w:autoSpaceDE w:val="0"/>
        <w:autoSpaceDN w:val="0"/>
        <w:adjustRightInd w:val="0"/>
        <w:spacing w:line="360" w:lineRule="auto"/>
        <w:rPr>
          <w:rFonts w:ascii="Arial" w:hAnsi="Arial" w:cs="Arial"/>
        </w:rPr>
      </w:pPr>
    </w:p>
    <w:p w:rsidR="00EE2267" w:rsidRPr="009319F3" w:rsidRDefault="00C01D7D" w:rsidP="00EE2267">
      <w:pPr>
        <w:autoSpaceDE w:val="0"/>
        <w:autoSpaceDN w:val="0"/>
        <w:adjustRightInd w:val="0"/>
        <w:spacing w:line="360" w:lineRule="auto"/>
        <w:jc w:val="center"/>
        <w:rPr>
          <w:rFonts w:ascii="Arial" w:hAnsi="Arial" w:cs="Arial"/>
        </w:rPr>
      </w:pPr>
      <w:r>
        <w:rPr>
          <w:rFonts w:ascii="Arial" w:hAnsi="Arial" w:cs="Arial"/>
          <w:noProof/>
          <w:lang w:val="es-EC" w:eastAsia="es-EC"/>
        </w:rPr>
        <w:lastRenderedPageBreak/>
        <w:drawing>
          <wp:inline distT="0" distB="0" distL="0" distR="0">
            <wp:extent cx="3567430" cy="2113915"/>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3567430" cy="2113915"/>
                    </a:xfrm>
                    <a:prstGeom prst="rect">
                      <a:avLst/>
                    </a:prstGeom>
                    <a:noFill/>
                    <a:ln w="9525">
                      <a:noFill/>
                      <a:miter lim="800000"/>
                      <a:headEnd/>
                      <a:tailEnd/>
                    </a:ln>
                  </pic:spPr>
                </pic:pic>
              </a:graphicData>
            </a:graphic>
          </wp:inline>
        </w:drawing>
      </w: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83668B">
      <w:pPr>
        <w:autoSpaceDE w:val="0"/>
        <w:autoSpaceDN w:val="0"/>
        <w:adjustRightInd w:val="0"/>
        <w:spacing w:line="360" w:lineRule="auto"/>
        <w:ind w:firstLine="708"/>
        <w:jc w:val="both"/>
        <w:rPr>
          <w:rFonts w:ascii="Arial" w:hAnsi="Arial" w:cs="Arial"/>
        </w:rPr>
      </w:pPr>
      <w:r w:rsidRPr="009319F3">
        <w:rPr>
          <w:rFonts w:ascii="Arial" w:hAnsi="Arial" w:cs="Arial"/>
        </w:rPr>
        <w:t>Como se aprecia en el gráfico anterior, la tendencia de tener una balanza comercial positiva con España se mantiene.</w:t>
      </w: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Pr="009319F3" w:rsidRDefault="000D1A75" w:rsidP="00EE2267">
      <w:pPr>
        <w:autoSpaceDE w:val="0"/>
        <w:autoSpaceDN w:val="0"/>
        <w:adjustRightInd w:val="0"/>
        <w:spacing w:line="360" w:lineRule="auto"/>
        <w:jc w:val="both"/>
        <w:rPr>
          <w:rFonts w:ascii="Arial" w:hAnsi="Arial" w:cs="Arial"/>
          <w:b/>
        </w:rPr>
      </w:pPr>
      <w:r w:rsidRPr="009319F3">
        <w:rPr>
          <w:rFonts w:ascii="Arial" w:hAnsi="Arial" w:cs="Arial"/>
          <w:b/>
        </w:rPr>
        <w:t>PRODUCTOS DE EXPORTACIÓN</w:t>
      </w:r>
    </w:p>
    <w:p w:rsidR="00EE2267" w:rsidRPr="009319F3" w:rsidRDefault="00EE2267" w:rsidP="00EE2267">
      <w:pPr>
        <w:autoSpaceDE w:val="0"/>
        <w:autoSpaceDN w:val="0"/>
        <w:adjustRightInd w:val="0"/>
        <w:spacing w:line="360" w:lineRule="auto"/>
        <w:jc w:val="both"/>
        <w:rPr>
          <w:rFonts w:ascii="Arial" w:hAnsi="Arial" w:cs="Arial"/>
          <w:b/>
        </w:rPr>
      </w:pPr>
    </w:p>
    <w:p w:rsidR="00EE2267" w:rsidRPr="009319F3" w:rsidRDefault="00EE2267" w:rsidP="00C03336">
      <w:pPr>
        <w:autoSpaceDE w:val="0"/>
        <w:autoSpaceDN w:val="0"/>
        <w:adjustRightInd w:val="0"/>
        <w:spacing w:line="360" w:lineRule="auto"/>
        <w:ind w:firstLine="708"/>
        <w:jc w:val="both"/>
        <w:rPr>
          <w:rFonts w:ascii="Arial" w:hAnsi="Arial" w:cs="Arial"/>
        </w:rPr>
      </w:pPr>
      <w:r w:rsidRPr="009319F3">
        <w:rPr>
          <w:rFonts w:ascii="Arial" w:hAnsi="Arial" w:cs="Arial"/>
        </w:rPr>
        <w:t>Si bien el total de exportaciones hacia España ha aumentado en los últimos 5 años de manera sostenida, no sucede lo mismo con la cantidad de productos exportados hacia dicho país. En el 2002 se registraron exportaciones de 287 partidas arancelarias, en el 2007 la cifra ascendió a 416, pero sin embargo en el año 2003 se alcanzó una cifra record de exportación de 430 diversos productos hacia España.</w:t>
      </w:r>
    </w:p>
    <w:p w:rsidR="00EE2267" w:rsidRPr="009319F3" w:rsidRDefault="00EE2267" w:rsidP="00EE2267">
      <w:pPr>
        <w:autoSpaceDE w:val="0"/>
        <w:autoSpaceDN w:val="0"/>
        <w:adjustRightInd w:val="0"/>
        <w:spacing w:line="360" w:lineRule="auto"/>
        <w:jc w:val="both"/>
        <w:rPr>
          <w:rFonts w:ascii="Arial" w:hAnsi="Arial" w:cs="Arial"/>
        </w:rPr>
      </w:pPr>
    </w:p>
    <w:p w:rsidR="00EE2267" w:rsidRDefault="00EE2267" w:rsidP="0083668B">
      <w:pPr>
        <w:autoSpaceDE w:val="0"/>
        <w:autoSpaceDN w:val="0"/>
        <w:adjustRightInd w:val="0"/>
        <w:spacing w:line="360" w:lineRule="auto"/>
        <w:ind w:firstLine="708"/>
        <w:jc w:val="both"/>
        <w:rPr>
          <w:rFonts w:ascii="Arial" w:hAnsi="Arial" w:cs="Arial"/>
        </w:rPr>
      </w:pPr>
      <w:r w:rsidRPr="009319F3">
        <w:rPr>
          <w:rFonts w:ascii="Arial" w:hAnsi="Arial" w:cs="Arial"/>
        </w:rPr>
        <w:t>El promedio de crecimiento de productos exportados es del 10% como se puede observar en el siguiente gráfico:</w:t>
      </w:r>
    </w:p>
    <w:p w:rsidR="00F027F6" w:rsidRDefault="00F027F6" w:rsidP="0083668B">
      <w:pPr>
        <w:autoSpaceDE w:val="0"/>
        <w:autoSpaceDN w:val="0"/>
        <w:adjustRightInd w:val="0"/>
        <w:spacing w:line="360" w:lineRule="auto"/>
        <w:ind w:firstLine="708"/>
        <w:jc w:val="both"/>
        <w:rPr>
          <w:rFonts w:ascii="Arial" w:hAnsi="Arial" w:cs="Arial"/>
        </w:rPr>
      </w:pPr>
    </w:p>
    <w:p w:rsidR="00F027F6" w:rsidRDefault="00F027F6" w:rsidP="0083668B">
      <w:pPr>
        <w:autoSpaceDE w:val="0"/>
        <w:autoSpaceDN w:val="0"/>
        <w:adjustRightInd w:val="0"/>
        <w:spacing w:line="360" w:lineRule="auto"/>
        <w:ind w:firstLine="708"/>
        <w:jc w:val="both"/>
        <w:rPr>
          <w:rFonts w:ascii="Arial" w:hAnsi="Arial" w:cs="Arial"/>
        </w:rPr>
      </w:pPr>
    </w:p>
    <w:p w:rsidR="00F027F6" w:rsidRDefault="00F027F6" w:rsidP="0083668B">
      <w:pPr>
        <w:autoSpaceDE w:val="0"/>
        <w:autoSpaceDN w:val="0"/>
        <w:adjustRightInd w:val="0"/>
        <w:spacing w:line="360" w:lineRule="auto"/>
        <w:ind w:firstLine="708"/>
        <w:jc w:val="both"/>
        <w:rPr>
          <w:rFonts w:ascii="Arial" w:hAnsi="Arial" w:cs="Arial"/>
        </w:rPr>
      </w:pPr>
    </w:p>
    <w:p w:rsidR="00F027F6" w:rsidRDefault="00F027F6" w:rsidP="0083668B">
      <w:pPr>
        <w:autoSpaceDE w:val="0"/>
        <w:autoSpaceDN w:val="0"/>
        <w:adjustRightInd w:val="0"/>
        <w:spacing w:line="360" w:lineRule="auto"/>
        <w:ind w:firstLine="708"/>
        <w:jc w:val="both"/>
        <w:rPr>
          <w:rFonts w:ascii="Arial" w:hAnsi="Arial" w:cs="Arial"/>
        </w:rPr>
      </w:pPr>
    </w:p>
    <w:p w:rsidR="00F027F6" w:rsidRDefault="00F027F6" w:rsidP="0083668B">
      <w:pPr>
        <w:autoSpaceDE w:val="0"/>
        <w:autoSpaceDN w:val="0"/>
        <w:adjustRightInd w:val="0"/>
        <w:spacing w:line="360" w:lineRule="auto"/>
        <w:ind w:firstLine="708"/>
        <w:jc w:val="both"/>
        <w:rPr>
          <w:rFonts w:ascii="Arial" w:hAnsi="Arial" w:cs="Arial"/>
        </w:rPr>
      </w:pPr>
    </w:p>
    <w:p w:rsidR="00F027F6" w:rsidRDefault="00F027F6" w:rsidP="0083668B">
      <w:pPr>
        <w:autoSpaceDE w:val="0"/>
        <w:autoSpaceDN w:val="0"/>
        <w:adjustRightInd w:val="0"/>
        <w:spacing w:line="360" w:lineRule="auto"/>
        <w:ind w:firstLine="708"/>
        <w:jc w:val="both"/>
        <w:rPr>
          <w:rFonts w:ascii="Arial" w:hAnsi="Arial" w:cs="Arial"/>
        </w:rPr>
      </w:pPr>
    </w:p>
    <w:p w:rsidR="00F027F6" w:rsidRDefault="00F027F6" w:rsidP="0083668B">
      <w:pPr>
        <w:autoSpaceDE w:val="0"/>
        <w:autoSpaceDN w:val="0"/>
        <w:adjustRightInd w:val="0"/>
        <w:spacing w:line="360" w:lineRule="auto"/>
        <w:ind w:firstLine="708"/>
        <w:jc w:val="both"/>
        <w:rPr>
          <w:rFonts w:ascii="Arial" w:hAnsi="Arial" w:cs="Arial"/>
        </w:rPr>
      </w:pPr>
    </w:p>
    <w:p w:rsidR="00EE2267" w:rsidRPr="009319F3" w:rsidRDefault="00EE2267" w:rsidP="00EE2267">
      <w:pPr>
        <w:autoSpaceDE w:val="0"/>
        <w:autoSpaceDN w:val="0"/>
        <w:adjustRightInd w:val="0"/>
        <w:spacing w:line="360" w:lineRule="auto"/>
        <w:jc w:val="both"/>
        <w:rPr>
          <w:rFonts w:ascii="Arial" w:hAnsi="Arial" w:cs="Arial"/>
        </w:rPr>
      </w:pPr>
    </w:p>
    <w:p w:rsidR="00EE2267" w:rsidRPr="009319F3" w:rsidRDefault="00C01D7D" w:rsidP="00EE2267">
      <w:pPr>
        <w:autoSpaceDE w:val="0"/>
        <w:autoSpaceDN w:val="0"/>
        <w:adjustRightInd w:val="0"/>
        <w:spacing w:line="360" w:lineRule="auto"/>
        <w:jc w:val="both"/>
        <w:rPr>
          <w:rFonts w:ascii="Arial" w:hAnsi="Arial" w:cs="Arial"/>
        </w:rPr>
      </w:pPr>
      <w:r>
        <w:rPr>
          <w:rFonts w:ascii="Arial" w:hAnsi="Arial" w:cs="Arial"/>
          <w:noProof/>
          <w:lang w:val="es-EC" w:eastAsia="es-EC"/>
        </w:rPr>
        <w:drawing>
          <wp:anchor distT="0" distB="0" distL="114300" distR="114300" simplePos="0" relativeHeight="251652608" behindDoc="1" locked="0" layoutInCell="1" allowOverlap="1">
            <wp:simplePos x="0" y="0"/>
            <wp:positionH relativeFrom="column">
              <wp:posOffset>953135</wp:posOffset>
            </wp:positionH>
            <wp:positionV relativeFrom="paragraph">
              <wp:posOffset>50800</wp:posOffset>
            </wp:positionV>
            <wp:extent cx="3122930" cy="2360930"/>
            <wp:effectExtent l="19050" t="0" r="1270" b="0"/>
            <wp:wrapNone/>
            <wp:docPr id="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3122930" cy="2360930"/>
                    </a:xfrm>
                    <a:prstGeom prst="rect">
                      <a:avLst/>
                    </a:prstGeom>
                    <a:noFill/>
                    <a:ln w="9525">
                      <a:noFill/>
                      <a:miter lim="800000"/>
                      <a:headEnd/>
                      <a:tailEnd/>
                    </a:ln>
                  </pic:spPr>
                </pic:pic>
              </a:graphicData>
            </a:graphic>
          </wp:anchor>
        </w:drawing>
      </w:r>
    </w:p>
    <w:p w:rsidR="00EE2267" w:rsidRPr="009319F3" w:rsidRDefault="00EE2267" w:rsidP="00EE2267">
      <w:pPr>
        <w:autoSpaceDE w:val="0"/>
        <w:autoSpaceDN w:val="0"/>
        <w:adjustRightInd w:val="0"/>
        <w:spacing w:line="360" w:lineRule="auto"/>
        <w:jc w:val="both"/>
        <w:rPr>
          <w:rFonts w:ascii="Arial" w:hAnsi="Arial" w:cs="Arial"/>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Pr="009319F3" w:rsidRDefault="00EE2267" w:rsidP="00EE2267">
      <w:pPr>
        <w:autoSpaceDE w:val="0"/>
        <w:autoSpaceDN w:val="0"/>
        <w:adjustRightInd w:val="0"/>
        <w:spacing w:line="360" w:lineRule="auto"/>
        <w:ind w:left="708" w:firstLine="708"/>
        <w:rPr>
          <w:rFonts w:ascii="Arial" w:hAnsi="Arial" w:cs="Arial"/>
          <w:b/>
        </w:rPr>
      </w:pPr>
    </w:p>
    <w:p w:rsidR="00EE2267" w:rsidRDefault="00EE2267" w:rsidP="00C03336">
      <w:pPr>
        <w:autoSpaceDE w:val="0"/>
        <w:autoSpaceDN w:val="0"/>
        <w:adjustRightInd w:val="0"/>
        <w:spacing w:line="360" w:lineRule="auto"/>
        <w:ind w:firstLine="708"/>
        <w:jc w:val="both"/>
        <w:rPr>
          <w:rFonts w:ascii="Arial" w:hAnsi="Arial" w:cs="Arial"/>
        </w:rPr>
      </w:pPr>
      <w:r w:rsidRPr="009319F3">
        <w:rPr>
          <w:rFonts w:ascii="Arial" w:hAnsi="Arial" w:cs="Arial"/>
        </w:rPr>
        <w:t>Es importante mencionar que la concentración de los 10 principales productos exportados hacia España en la actualidad es ligeramente menor que lo que era en el año 2002, al pasar de una concentración de 89.76% a 89.21%, esto se debe a la diversificación de nuevos productos que son actualmente exportados hacia España.</w:t>
      </w:r>
    </w:p>
    <w:p w:rsidR="00EE2267" w:rsidRDefault="00C01D7D" w:rsidP="00EE2267">
      <w:pPr>
        <w:autoSpaceDE w:val="0"/>
        <w:autoSpaceDN w:val="0"/>
        <w:adjustRightInd w:val="0"/>
        <w:spacing w:line="360" w:lineRule="auto"/>
        <w:jc w:val="both"/>
        <w:rPr>
          <w:rFonts w:ascii="Arial" w:hAnsi="Arial" w:cs="Arial"/>
        </w:rPr>
      </w:pPr>
      <w:r>
        <w:rPr>
          <w:rFonts w:ascii="Arial" w:hAnsi="Arial" w:cs="Arial"/>
          <w:noProof/>
          <w:lang w:val="es-EC" w:eastAsia="es-EC"/>
        </w:rPr>
        <w:drawing>
          <wp:anchor distT="0" distB="0" distL="114300" distR="114300" simplePos="0" relativeHeight="251653632" behindDoc="1" locked="0" layoutInCell="1" allowOverlap="0">
            <wp:simplePos x="0" y="0"/>
            <wp:positionH relativeFrom="column">
              <wp:posOffset>963930</wp:posOffset>
            </wp:positionH>
            <wp:positionV relativeFrom="paragraph">
              <wp:posOffset>180340</wp:posOffset>
            </wp:positionV>
            <wp:extent cx="3221990" cy="1155700"/>
            <wp:effectExtent l="19050" t="0" r="0" b="0"/>
            <wp:wrapNone/>
            <wp:docPr id="7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3221990" cy="1155700"/>
                    </a:xfrm>
                    <a:prstGeom prst="rect">
                      <a:avLst/>
                    </a:prstGeom>
                    <a:noFill/>
                    <a:ln w="9525">
                      <a:noFill/>
                      <a:miter lim="800000"/>
                      <a:headEnd/>
                      <a:tailEnd/>
                    </a:ln>
                  </pic:spPr>
                </pic:pic>
              </a:graphicData>
            </a:graphic>
          </wp:anchor>
        </w:drawing>
      </w: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jc w:val="both"/>
        <w:rPr>
          <w:rFonts w:ascii="Arial" w:hAnsi="Arial" w:cs="Arial"/>
        </w:rPr>
      </w:pPr>
    </w:p>
    <w:p w:rsidR="00EE2267" w:rsidRDefault="00EE2267" w:rsidP="00EE2267">
      <w:pPr>
        <w:autoSpaceDE w:val="0"/>
        <w:autoSpaceDN w:val="0"/>
        <w:adjustRightInd w:val="0"/>
        <w:spacing w:line="360" w:lineRule="auto"/>
        <w:rPr>
          <w:rFonts w:ascii="Arial" w:hAnsi="Arial" w:cs="Arial"/>
          <w:b/>
        </w:rPr>
      </w:pPr>
    </w:p>
    <w:p w:rsidR="00EE2267" w:rsidRPr="009319F3" w:rsidRDefault="000D1A75" w:rsidP="00EE2267">
      <w:pPr>
        <w:autoSpaceDE w:val="0"/>
        <w:autoSpaceDN w:val="0"/>
        <w:adjustRightInd w:val="0"/>
        <w:spacing w:line="360" w:lineRule="auto"/>
        <w:rPr>
          <w:rFonts w:ascii="Arial" w:hAnsi="Arial" w:cs="Arial"/>
          <w:b/>
        </w:rPr>
      </w:pPr>
      <w:r w:rsidRPr="009319F3">
        <w:rPr>
          <w:rFonts w:ascii="Arial" w:hAnsi="Arial" w:cs="Arial"/>
          <w:b/>
        </w:rPr>
        <w:t>COMERCIO EXTERIOR DE ESPAÑA</w:t>
      </w:r>
    </w:p>
    <w:p w:rsidR="00EE2267" w:rsidRPr="009319F3" w:rsidRDefault="00EE2267" w:rsidP="00EE2267">
      <w:pPr>
        <w:autoSpaceDE w:val="0"/>
        <w:autoSpaceDN w:val="0"/>
        <w:adjustRightInd w:val="0"/>
        <w:spacing w:line="360" w:lineRule="auto"/>
        <w:rPr>
          <w:rFonts w:ascii="Arial" w:hAnsi="Arial" w:cs="Arial"/>
          <w:b/>
        </w:rPr>
      </w:pPr>
    </w:p>
    <w:p w:rsidR="00EE2267" w:rsidRDefault="00EE2267" w:rsidP="00C03336">
      <w:pPr>
        <w:autoSpaceDE w:val="0"/>
        <w:autoSpaceDN w:val="0"/>
        <w:adjustRightInd w:val="0"/>
        <w:spacing w:line="360" w:lineRule="auto"/>
        <w:ind w:firstLine="708"/>
        <w:jc w:val="both"/>
        <w:rPr>
          <w:rFonts w:ascii="Arial" w:hAnsi="Arial" w:cs="Arial"/>
        </w:rPr>
      </w:pPr>
      <w:r w:rsidRPr="009319F3">
        <w:rPr>
          <w:rFonts w:ascii="Arial" w:hAnsi="Arial" w:cs="Arial"/>
        </w:rPr>
        <w:t xml:space="preserve">La balanza comercial de España ha sido deficitaria en los últimos años. A pesar de que las exportaciones españolas se han incrementado, esto no ha sido suficiente para contrarrestar el valor de las importaciones, que para el año 2006 arrojó un saldo negativo en la balanza comercial de </w:t>
      </w:r>
      <w:r w:rsidRPr="009319F3">
        <w:rPr>
          <w:rFonts w:ascii="Arial" w:hAnsi="Arial" w:cs="Arial"/>
        </w:rPr>
        <w:lastRenderedPageBreak/>
        <w:t>más de USD 94 millones, cifra que duplica el saldo negativo del 2002 que fue de USD $40 millones. Las exportaciones pasaron de USD $125,872 millones en el 2002 a USD $189,580 millones en el 2006, mientras que las importaciones fueron de USD $165,919 millones y USD $283,755 millones respectivamente.</w:t>
      </w:r>
    </w:p>
    <w:p w:rsidR="004A33E7" w:rsidRDefault="00C01D7D" w:rsidP="00EE2267">
      <w:pPr>
        <w:autoSpaceDE w:val="0"/>
        <w:autoSpaceDN w:val="0"/>
        <w:adjustRightInd w:val="0"/>
        <w:spacing w:line="360" w:lineRule="auto"/>
        <w:jc w:val="both"/>
        <w:rPr>
          <w:rFonts w:ascii="Arial" w:hAnsi="Arial" w:cs="Arial"/>
        </w:rPr>
      </w:pPr>
      <w:r>
        <w:rPr>
          <w:noProof/>
          <w:lang w:val="es-EC" w:eastAsia="es-EC"/>
        </w:rPr>
        <w:drawing>
          <wp:anchor distT="0" distB="0" distL="114300" distR="114300" simplePos="0" relativeHeight="251655680" behindDoc="1" locked="0" layoutInCell="1" allowOverlap="0">
            <wp:simplePos x="0" y="0"/>
            <wp:positionH relativeFrom="column">
              <wp:posOffset>655955</wp:posOffset>
            </wp:positionH>
            <wp:positionV relativeFrom="paragraph">
              <wp:posOffset>243840</wp:posOffset>
            </wp:positionV>
            <wp:extent cx="3416935" cy="2061845"/>
            <wp:effectExtent l="19050" t="0" r="0" b="0"/>
            <wp:wrapTight wrapText="bothSides">
              <wp:wrapPolygon edited="0">
                <wp:start x="-120" y="0"/>
                <wp:lineTo x="-120" y="21354"/>
                <wp:lineTo x="21556" y="21354"/>
                <wp:lineTo x="21556" y="0"/>
                <wp:lineTo x="-120" y="0"/>
              </wp:wrapPolygon>
            </wp:wrapTight>
            <wp:docPr id="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3416935" cy="2061845"/>
                    </a:xfrm>
                    <a:prstGeom prst="rect">
                      <a:avLst/>
                    </a:prstGeom>
                    <a:noFill/>
                    <a:ln w="9525">
                      <a:noFill/>
                      <a:miter lim="800000"/>
                      <a:headEnd/>
                      <a:tailEnd/>
                    </a:ln>
                  </pic:spPr>
                </pic:pic>
              </a:graphicData>
            </a:graphic>
          </wp:anchor>
        </w:drawing>
      </w:r>
    </w:p>
    <w:p w:rsidR="004A33E7" w:rsidRDefault="004A33E7" w:rsidP="00EE2267">
      <w:pPr>
        <w:autoSpaceDE w:val="0"/>
        <w:autoSpaceDN w:val="0"/>
        <w:adjustRightInd w:val="0"/>
        <w:spacing w:line="360" w:lineRule="auto"/>
        <w:jc w:val="both"/>
        <w:rPr>
          <w:rFonts w:ascii="Arial" w:hAnsi="Arial" w:cs="Arial"/>
        </w:rPr>
      </w:pPr>
    </w:p>
    <w:p w:rsidR="004A33E7" w:rsidRDefault="004A33E7" w:rsidP="00EE2267">
      <w:pPr>
        <w:autoSpaceDE w:val="0"/>
        <w:autoSpaceDN w:val="0"/>
        <w:adjustRightInd w:val="0"/>
        <w:spacing w:line="360" w:lineRule="auto"/>
        <w:jc w:val="both"/>
        <w:rPr>
          <w:rFonts w:ascii="Arial" w:hAnsi="Arial" w:cs="Arial"/>
        </w:rPr>
      </w:pPr>
    </w:p>
    <w:p w:rsidR="004A33E7" w:rsidRPr="009319F3" w:rsidRDefault="004A33E7" w:rsidP="00EE2267">
      <w:pPr>
        <w:autoSpaceDE w:val="0"/>
        <w:autoSpaceDN w:val="0"/>
        <w:adjustRightInd w:val="0"/>
        <w:spacing w:line="360" w:lineRule="auto"/>
        <w:jc w:val="both"/>
        <w:rPr>
          <w:rFonts w:ascii="Arial" w:hAnsi="Arial" w:cs="Arial"/>
        </w:rPr>
      </w:pPr>
    </w:p>
    <w:p w:rsidR="00EE2267" w:rsidRPr="009319F3" w:rsidRDefault="00EE2267" w:rsidP="00EE2267">
      <w:pPr>
        <w:autoSpaceDE w:val="0"/>
        <w:autoSpaceDN w:val="0"/>
        <w:adjustRightInd w:val="0"/>
        <w:spacing w:line="360" w:lineRule="auto"/>
        <w:jc w:val="both"/>
        <w:rPr>
          <w:rFonts w:ascii="Arial" w:hAnsi="Arial" w:cs="Arial"/>
        </w:rPr>
      </w:pPr>
      <w:r w:rsidRPr="009319F3">
        <w:rPr>
          <w:rFonts w:ascii="Arial" w:hAnsi="Arial" w:cs="Arial"/>
        </w:rPr>
        <w:tab/>
      </w:r>
    </w:p>
    <w:p w:rsidR="00EE2267" w:rsidRDefault="00EE2267" w:rsidP="00EE2267">
      <w:pPr>
        <w:tabs>
          <w:tab w:val="left" w:pos="1245"/>
        </w:tabs>
        <w:autoSpaceDE w:val="0"/>
        <w:autoSpaceDN w:val="0"/>
        <w:adjustRightInd w:val="0"/>
        <w:spacing w:line="360" w:lineRule="auto"/>
        <w:ind w:left="2124"/>
        <w:jc w:val="both"/>
        <w:rPr>
          <w:rFonts w:ascii="Arial" w:hAnsi="Arial" w:cs="Arial"/>
          <w:b/>
        </w:rPr>
      </w:pPr>
    </w:p>
    <w:p w:rsidR="00EE2267" w:rsidRDefault="00EE2267" w:rsidP="00EE2267">
      <w:pPr>
        <w:tabs>
          <w:tab w:val="left" w:pos="1245"/>
        </w:tabs>
        <w:autoSpaceDE w:val="0"/>
        <w:autoSpaceDN w:val="0"/>
        <w:adjustRightInd w:val="0"/>
        <w:spacing w:line="360" w:lineRule="auto"/>
        <w:ind w:left="2124"/>
        <w:jc w:val="both"/>
        <w:rPr>
          <w:rFonts w:ascii="Arial" w:hAnsi="Arial" w:cs="Arial"/>
          <w:b/>
        </w:rPr>
      </w:pPr>
    </w:p>
    <w:p w:rsidR="00EE2267" w:rsidRDefault="00EE2267" w:rsidP="00EE2267">
      <w:pPr>
        <w:tabs>
          <w:tab w:val="left" w:pos="1245"/>
        </w:tabs>
        <w:autoSpaceDE w:val="0"/>
        <w:autoSpaceDN w:val="0"/>
        <w:adjustRightInd w:val="0"/>
        <w:spacing w:line="360" w:lineRule="auto"/>
        <w:ind w:left="2124"/>
        <w:jc w:val="both"/>
        <w:rPr>
          <w:rFonts w:ascii="Arial" w:hAnsi="Arial" w:cs="Arial"/>
          <w:b/>
        </w:rPr>
      </w:pPr>
    </w:p>
    <w:p w:rsidR="00EE2267" w:rsidRDefault="00EE2267" w:rsidP="00EE2267">
      <w:pPr>
        <w:tabs>
          <w:tab w:val="left" w:pos="1245"/>
        </w:tabs>
        <w:autoSpaceDE w:val="0"/>
        <w:autoSpaceDN w:val="0"/>
        <w:adjustRightInd w:val="0"/>
        <w:spacing w:line="360" w:lineRule="auto"/>
        <w:ind w:left="2124"/>
        <w:jc w:val="both"/>
        <w:rPr>
          <w:rFonts w:ascii="Arial" w:hAnsi="Arial" w:cs="Arial"/>
          <w:b/>
        </w:rPr>
      </w:pPr>
    </w:p>
    <w:p w:rsidR="00EE2267" w:rsidRDefault="00EE2267" w:rsidP="00EE2267">
      <w:pPr>
        <w:tabs>
          <w:tab w:val="left" w:pos="1245"/>
        </w:tabs>
        <w:autoSpaceDE w:val="0"/>
        <w:autoSpaceDN w:val="0"/>
        <w:adjustRightInd w:val="0"/>
        <w:spacing w:line="360" w:lineRule="auto"/>
        <w:ind w:left="2124"/>
        <w:jc w:val="both"/>
        <w:rPr>
          <w:rFonts w:ascii="Arial" w:hAnsi="Arial" w:cs="Arial"/>
          <w:b/>
        </w:rPr>
      </w:pPr>
    </w:p>
    <w:p w:rsidR="004A33E7" w:rsidRDefault="004A33E7" w:rsidP="00EE2267">
      <w:pPr>
        <w:tabs>
          <w:tab w:val="left" w:pos="1245"/>
        </w:tabs>
        <w:autoSpaceDE w:val="0"/>
        <w:autoSpaceDN w:val="0"/>
        <w:adjustRightInd w:val="0"/>
        <w:spacing w:line="360" w:lineRule="auto"/>
        <w:ind w:left="2124"/>
        <w:jc w:val="both"/>
        <w:rPr>
          <w:rFonts w:ascii="Arial" w:hAnsi="Arial" w:cs="Arial"/>
          <w:b/>
        </w:rPr>
      </w:pPr>
    </w:p>
    <w:p w:rsidR="00EE2267" w:rsidRPr="009319F3" w:rsidRDefault="000D1A75" w:rsidP="00EE2267">
      <w:pPr>
        <w:tabs>
          <w:tab w:val="left" w:pos="1245"/>
        </w:tabs>
        <w:autoSpaceDE w:val="0"/>
        <w:autoSpaceDN w:val="0"/>
        <w:adjustRightInd w:val="0"/>
        <w:spacing w:line="360" w:lineRule="auto"/>
        <w:jc w:val="both"/>
        <w:rPr>
          <w:rFonts w:ascii="Arial" w:hAnsi="Arial" w:cs="Arial"/>
          <w:b/>
        </w:rPr>
      </w:pPr>
      <w:r w:rsidRPr="009319F3">
        <w:rPr>
          <w:rFonts w:ascii="Arial" w:hAnsi="Arial" w:cs="Arial"/>
          <w:b/>
        </w:rPr>
        <w:t>SECTOR AGRÍCOLA</w:t>
      </w:r>
      <w:r w:rsidR="00EE2267" w:rsidRPr="009319F3">
        <w:rPr>
          <w:rStyle w:val="Refdenotaalpie"/>
          <w:rFonts w:ascii="Arial" w:hAnsi="Arial" w:cs="Arial"/>
          <w:b/>
        </w:rPr>
        <w:footnoteReference w:id="3"/>
      </w:r>
    </w:p>
    <w:p w:rsidR="00EE2267" w:rsidRPr="009319F3" w:rsidRDefault="00EE2267" w:rsidP="00EE2267">
      <w:pPr>
        <w:tabs>
          <w:tab w:val="left" w:pos="1245"/>
        </w:tabs>
        <w:autoSpaceDE w:val="0"/>
        <w:autoSpaceDN w:val="0"/>
        <w:adjustRightInd w:val="0"/>
        <w:spacing w:line="360" w:lineRule="auto"/>
        <w:jc w:val="both"/>
        <w:rPr>
          <w:rFonts w:ascii="Arial" w:hAnsi="Arial" w:cs="Arial"/>
          <w:b/>
        </w:rPr>
      </w:pPr>
    </w:p>
    <w:p w:rsidR="00EE2267" w:rsidRPr="009319F3" w:rsidRDefault="00C03336"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El sector agrícola ha tenido y tiene gran importancia en el desarrollo del país. Algunos de los principales indicadores que certifican  su importancia  son: un aporte del 17.3% al PIB total equivalente a 1.944 millones de dólares, la ocupación del 31% y el mantenimiento de una balanza comercial siempre positiva.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A26F7F"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Al aportar con el 17.3% el PIB, del sector agrícola, se muestra como el más importante de la economía nacional, su participación incluso es mayor que la del petróleo y minas que aportan con un 12.7% y a la industria que aporta con un 15.7%.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A26F7F" w:rsidP="00EE2267">
      <w:pPr>
        <w:tabs>
          <w:tab w:val="left" w:pos="1245"/>
        </w:tabs>
        <w:autoSpaceDE w:val="0"/>
        <w:autoSpaceDN w:val="0"/>
        <w:adjustRightInd w:val="0"/>
        <w:spacing w:line="360" w:lineRule="auto"/>
        <w:jc w:val="both"/>
        <w:rPr>
          <w:rFonts w:ascii="Arial" w:hAnsi="Arial" w:cs="Arial"/>
        </w:rPr>
      </w:pPr>
      <w:r>
        <w:rPr>
          <w:rFonts w:ascii="Arial" w:hAnsi="Arial" w:cs="Arial"/>
        </w:rPr>
        <w:lastRenderedPageBreak/>
        <w:tab/>
      </w:r>
      <w:r w:rsidR="00EE2267" w:rsidRPr="009319F3">
        <w:rPr>
          <w:rFonts w:ascii="Arial" w:hAnsi="Arial" w:cs="Arial"/>
        </w:rPr>
        <w:t xml:space="preserve">Entre los años 1995 al 2003 la tasa promedio del crecimiento del PIB general fue de 0.96%, mientras que en el sector agrícola solamente el 0.76% estas tasas de crecimiento del PIB son poco alentadoras si consideramos que el crecimiento de la población en los últimos 10 años fue del 2.09%.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A26F7F"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En los años 1999 y 2000 existieron diferentes factores internos que afectaron al sector agrícola como la crisis financiera, inestabilidad política y económica y entre los externos la disminución de los precios de los productos de exportación.  </w:t>
      </w:r>
    </w:p>
    <w:p w:rsidR="00EE2267" w:rsidRPr="009319F3" w:rsidRDefault="00A26F7F"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p>
    <w:p w:rsidR="00EE2267" w:rsidRPr="009319F3" w:rsidRDefault="0083668B"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El sector agrícola concentra el 31% de la Población Económicamente Activa lo que ha permitido  que la producción agropecuaria obtenga resultados favorables.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83668B"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El empleo en el sector rural se orienta en un 60% a la agricultura, sin embargo, es en este sector donde se concentra el 60% de hogares pobres del país. Por otra parte la productividad del sector agrícola es la más baja comparada con los otros sectores de la economía nacional. La superficie total del Ecuador es de 27.000.000 de hectáreas de las cuales el 30% son de uso agropecuario que para 1998  llegó a 8 millones de hectáreas de las cuales el 63% es destinado para pastos, el 24% para cultivos tanto transitorios como permanentes y otros el 13%, según el III Censo Nacional Agropecuario.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83668B"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El Ecuador está representado por tres regiones definidas de acuerdo a su extensión que son: Oriente, Costa y Sierra con 50%, 25.5% y 24.5% respectivamente.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83668B"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El total de la superficie cultivada del 84% está representada por 17 productos. Los principales cultivos de ciclo corto son: arroz, maíz, </w:t>
      </w:r>
      <w:r w:rsidR="00EE2267" w:rsidRPr="009319F3">
        <w:rPr>
          <w:rFonts w:ascii="Arial" w:hAnsi="Arial" w:cs="Arial"/>
        </w:rPr>
        <w:lastRenderedPageBreak/>
        <w:t xml:space="preserve">algodón, cebada, fréjol, trigo, soya, papa, yuca, hortalizas y frutales en general. Y en cultivos permanentes los más importantes son: caña de azúcar, banano, café, cacao, plátano y palma africana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83668B"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Por otra parte el país cuenta con una diversidad biológica y fito y zoo genética que le permite su explotación y utilización de una gran diversidad de actividades agropecuarias; se cuenta con el 10% de todas las especies de plantas del planeta, lo que significa que el Ecuador es el país con mayor número de especies por área en América del Sur.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83668B"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Los cultivos alimenticios más importantes en la Costa  son: el arroz con (349.726) ha), el maíz duro (270.000 ha), la soya (55.979 ha) la yuca (21.000 ha), el maní (9.000 ha), el plátano (87.000 ha); además tienen importancia relevante los cultivos industriales y/o exportación como el café (395.000 ha), el cacao (350.000 ha), la caña de azúcar (110.000 ha) y la palma africana (94.000 ha). </w:t>
      </w:r>
    </w:p>
    <w:p w:rsidR="00EE2267" w:rsidRPr="009319F3" w:rsidRDefault="00EE2267" w:rsidP="00EE2267">
      <w:pPr>
        <w:tabs>
          <w:tab w:val="left" w:pos="1245"/>
        </w:tabs>
        <w:autoSpaceDE w:val="0"/>
        <w:autoSpaceDN w:val="0"/>
        <w:adjustRightInd w:val="0"/>
        <w:spacing w:line="360" w:lineRule="auto"/>
        <w:jc w:val="both"/>
        <w:rPr>
          <w:rFonts w:ascii="Arial" w:hAnsi="Arial" w:cs="Arial"/>
        </w:rPr>
      </w:pPr>
    </w:p>
    <w:p w:rsidR="00EE2267" w:rsidRPr="009319F3" w:rsidRDefault="0083668B" w:rsidP="00EE2267">
      <w:pPr>
        <w:tabs>
          <w:tab w:val="left" w:pos="1245"/>
        </w:tabs>
        <w:autoSpaceDE w:val="0"/>
        <w:autoSpaceDN w:val="0"/>
        <w:adjustRightInd w:val="0"/>
        <w:spacing w:line="360" w:lineRule="auto"/>
        <w:jc w:val="both"/>
        <w:rPr>
          <w:rFonts w:ascii="Arial" w:hAnsi="Arial" w:cs="Arial"/>
        </w:rPr>
      </w:pPr>
      <w:r>
        <w:rPr>
          <w:rFonts w:ascii="Arial" w:hAnsi="Arial" w:cs="Arial"/>
        </w:rPr>
        <w:tab/>
      </w:r>
      <w:r w:rsidR="00EE2267" w:rsidRPr="009319F3">
        <w:rPr>
          <w:rFonts w:ascii="Arial" w:hAnsi="Arial" w:cs="Arial"/>
        </w:rPr>
        <w:t xml:space="preserve">En la Sierra, cuya estructura socioeconómica es distinta de la Costa, los principales cultivos alimenticios incluyen: el maíz suave (247.000 ha), la papa (49.250 ha), el fréjol (70.000 ha), los cereales menores  como el trigo, la cebada y la avena (100.000 ha), las leguminosas como arveja, haba y lenteja (32.000 ha), y los cultivos andinos como oca, melloco, quinua, mashua, etc. (10.000 ha). </w:t>
      </w:r>
    </w:p>
    <w:p w:rsidR="00EE2267" w:rsidRDefault="00EE2267" w:rsidP="00EE2267">
      <w:pPr>
        <w:tabs>
          <w:tab w:val="left" w:pos="1245"/>
        </w:tabs>
        <w:autoSpaceDE w:val="0"/>
        <w:autoSpaceDN w:val="0"/>
        <w:adjustRightInd w:val="0"/>
        <w:spacing w:line="360" w:lineRule="auto"/>
        <w:jc w:val="both"/>
        <w:rPr>
          <w:rFonts w:ascii="Arial" w:hAnsi="Arial" w:cs="Arial"/>
        </w:rPr>
      </w:pPr>
    </w:p>
    <w:p w:rsidR="000D1A75" w:rsidRPr="009319F3" w:rsidRDefault="000D1A75" w:rsidP="00EE2267">
      <w:pPr>
        <w:tabs>
          <w:tab w:val="left" w:pos="1245"/>
        </w:tabs>
        <w:autoSpaceDE w:val="0"/>
        <w:autoSpaceDN w:val="0"/>
        <w:adjustRightInd w:val="0"/>
        <w:spacing w:line="360" w:lineRule="auto"/>
        <w:jc w:val="both"/>
        <w:rPr>
          <w:rFonts w:ascii="Arial" w:hAnsi="Arial" w:cs="Arial"/>
        </w:rPr>
      </w:pPr>
    </w:p>
    <w:p w:rsidR="00A13BCD" w:rsidRPr="000D222A" w:rsidRDefault="00A13BCD" w:rsidP="00A13BCD">
      <w:pPr>
        <w:spacing w:line="360" w:lineRule="auto"/>
        <w:rPr>
          <w:rFonts w:ascii="Arial" w:hAnsi="Arial" w:cs="Arial"/>
          <w:b/>
          <w:color w:val="000000"/>
          <w:sz w:val="28"/>
          <w:szCs w:val="28"/>
        </w:rPr>
      </w:pPr>
      <w:r w:rsidRPr="000D222A">
        <w:rPr>
          <w:rFonts w:ascii="Arial" w:hAnsi="Arial" w:cs="Arial"/>
          <w:b/>
          <w:color w:val="000000"/>
          <w:sz w:val="28"/>
          <w:szCs w:val="28"/>
        </w:rPr>
        <w:t>ANALISIS FODA MALANGA</w:t>
      </w:r>
    </w:p>
    <w:p w:rsidR="000D1A75" w:rsidRDefault="000D1A75" w:rsidP="00A13BCD">
      <w:pPr>
        <w:spacing w:line="360" w:lineRule="auto"/>
        <w:jc w:val="both"/>
        <w:rPr>
          <w:rFonts w:ascii="Arial" w:hAnsi="Arial" w:cs="Arial"/>
          <w:b/>
          <w:color w:val="000000"/>
        </w:rPr>
      </w:pPr>
    </w:p>
    <w:p w:rsidR="00A13BCD" w:rsidRPr="000D222A" w:rsidRDefault="00A13BCD" w:rsidP="00A13BCD">
      <w:pPr>
        <w:spacing w:line="360" w:lineRule="auto"/>
        <w:jc w:val="both"/>
        <w:rPr>
          <w:rFonts w:ascii="Arial" w:hAnsi="Arial" w:cs="Arial"/>
          <w:b/>
          <w:color w:val="000000"/>
        </w:rPr>
      </w:pPr>
      <w:r w:rsidRPr="000D222A">
        <w:rPr>
          <w:rFonts w:ascii="Arial" w:hAnsi="Arial" w:cs="Arial"/>
          <w:b/>
          <w:color w:val="000000"/>
        </w:rPr>
        <w:t>FORTALEZAS</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La Malanga como un producto agrícola no tradicional posee un alto valor nutritivo.</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lastRenderedPageBreak/>
        <w:t>Los cormos</w:t>
      </w:r>
      <w:r>
        <w:rPr>
          <w:rFonts w:ascii="Arial" w:hAnsi="Arial" w:cs="Arial"/>
          <w:color w:val="000000"/>
        </w:rPr>
        <w:t xml:space="preserve"> </w:t>
      </w:r>
      <w:r w:rsidRPr="000D222A">
        <w:rPr>
          <w:rFonts w:ascii="Arial" w:hAnsi="Arial" w:cs="Arial"/>
          <w:color w:val="000000"/>
        </w:rPr>
        <w:t>(denominación botánica del tallo subterráneo), es utilizado para la alimentación humana, animal y para múltiples usos industriales.</w:t>
      </w:r>
    </w:p>
    <w:p w:rsidR="00A13BCD" w:rsidRDefault="00A13BCD" w:rsidP="00A13BCD">
      <w:pPr>
        <w:spacing w:line="360" w:lineRule="auto"/>
        <w:jc w:val="both"/>
        <w:rPr>
          <w:rFonts w:ascii="Arial" w:hAnsi="Arial" w:cs="Arial"/>
          <w:color w:val="000000"/>
        </w:rPr>
      </w:pPr>
      <w:r w:rsidRPr="000D222A">
        <w:rPr>
          <w:rFonts w:ascii="Arial" w:hAnsi="Arial" w:cs="Arial"/>
          <w:color w:val="000000"/>
        </w:rPr>
        <w:t>Su producción aunque no se caracteriza de grandes tecnificaciones tiene un bajo nivel de costo de producción.</w:t>
      </w:r>
    </w:p>
    <w:p w:rsidR="00B946DA" w:rsidRPr="000D222A" w:rsidRDefault="00B946DA" w:rsidP="00A13BCD">
      <w:pPr>
        <w:spacing w:line="360" w:lineRule="auto"/>
        <w:jc w:val="both"/>
        <w:rPr>
          <w:rFonts w:ascii="Arial" w:hAnsi="Arial" w:cs="Arial"/>
          <w:color w:val="000000"/>
        </w:rPr>
      </w:pPr>
    </w:p>
    <w:p w:rsidR="00A13BCD" w:rsidRPr="000D222A" w:rsidRDefault="00A13BCD" w:rsidP="00A13BCD">
      <w:pPr>
        <w:spacing w:line="360" w:lineRule="auto"/>
        <w:jc w:val="both"/>
        <w:rPr>
          <w:rFonts w:ascii="Arial" w:hAnsi="Arial" w:cs="Arial"/>
          <w:b/>
          <w:color w:val="000000"/>
        </w:rPr>
      </w:pPr>
      <w:r w:rsidRPr="000D222A">
        <w:rPr>
          <w:rFonts w:ascii="Arial" w:hAnsi="Arial" w:cs="Arial"/>
          <w:b/>
          <w:color w:val="000000"/>
        </w:rPr>
        <w:t>OPORTUNIDADES</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Forma parte de la dieta diaria de millones de personas alrededor del mundo, principalmente en sus países de origen que son África, Asia, Oceanía, y debido sobre todo a la fuerte inmigración de dichas personas de los países anteriormente mencionado  a occidente, recientemente en muchos países de América y Europa</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Debido a que está dentro de los productos exóticos o no tradicionales, cuyo consumo mundial ha tenido un aumento importante aprovechando el interés por parte de sectores crecientes de consumidores naturistas y dietéticos.</w:t>
      </w:r>
    </w:p>
    <w:p w:rsidR="00B946DA" w:rsidRDefault="00B946DA" w:rsidP="00A13BCD">
      <w:pPr>
        <w:spacing w:line="360" w:lineRule="auto"/>
        <w:jc w:val="both"/>
        <w:rPr>
          <w:rFonts w:ascii="Arial" w:hAnsi="Arial" w:cs="Arial"/>
          <w:b/>
          <w:color w:val="000000"/>
        </w:rPr>
      </w:pPr>
    </w:p>
    <w:p w:rsidR="00A13BCD" w:rsidRPr="000D222A" w:rsidRDefault="00A13BCD" w:rsidP="00A13BCD">
      <w:pPr>
        <w:spacing w:line="360" w:lineRule="auto"/>
        <w:jc w:val="both"/>
        <w:rPr>
          <w:rFonts w:ascii="Arial" w:hAnsi="Arial" w:cs="Arial"/>
          <w:b/>
          <w:color w:val="000000"/>
        </w:rPr>
      </w:pPr>
      <w:r w:rsidRPr="000D222A">
        <w:rPr>
          <w:rFonts w:ascii="Arial" w:hAnsi="Arial" w:cs="Arial"/>
          <w:b/>
          <w:color w:val="000000"/>
        </w:rPr>
        <w:t xml:space="preserve">DEBILIDADES </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Poca experiencia en el manejo de la microempresa y del proceso de exportaciones de productos agrícolas</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Debido a su gran tamaño de hasta 2m lo hace un  producto que necesita de un embalaje  grande y pesado, además de mantener su temperatura y contextura</w:t>
      </w:r>
    </w:p>
    <w:p w:rsidR="00A13BCD" w:rsidRDefault="00A13BCD" w:rsidP="00A13BCD">
      <w:pPr>
        <w:spacing w:line="360" w:lineRule="auto"/>
        <w:jc w:val="both"/>
        <w:rPr>
          <w:rFonts w:ascii="Arial" w:hAnsi="Arial" w:cs="Arial"/>
          <w:b/>
          <w:color w:val="000000"/>
        </w:rPr>
      </w:pPr>
    </w:p>
    <w:p w:rsidR="00A13BCD" w:rsidRPr="000D222A" w:rsidRDefault="00A13BCD" w:rsidP="00A13BCD">
      <w:pPr>
        <w:spacing w:line="360" w:lineRule="auto"/>
        <w:jc w:val="both"/>
        <w:rPr>
          <w:rFonts w:ascii="Arial" w:hAnsi="Arial" w:cs="Arial"/>
          <w:b/>
          <w:color w:val="000000"/>
        </w:rPr>
      </w:pPr>
      <w:r w:rsidRPr="000D222A">
        <w:rPr>
          <w:rFonts w:ascii="Arial" w:hAnsi="Arial" w:cs="Arial"/>
          <w:b/>
          <w:color w:val="000000"/>
        </w:rPr>
        <w:t>AMENAZAS</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Inestabilidad económica del país, nos afectaría directamente como microempresa ya que los consumidores perderían poder adquisitivo y la demanda del producto puede disminuir.</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Dificultad para cumplir los requisitos legales y para obtener los registros sanitarios necesarios</w:t>
      </w:r>
    </w:p>
    <w:p w:rsidR="00A13BCD" w:rsidRPr="000D222A" w:rsidRDefault="00A13BCD" w:rsidP="0083668B">
      <w:pPr>
        <w:spacing w:line="360" w:lineRule="auto"/>
        <w:ind w:firstLine="708"/>
        <w:jc w:val="both"/>
        <w:rPr>
          <w:rFonts w:ascii="Arial" w:hAnsi="Arial" w:cs="Arial"/>
          <w:b/>
          <w:color w:val="000000"/>
        </w:rPr>
      </w:pPr>
      <w:r w:rsidRPr="000D222A">
        <w:rPr>
          <w:rFonts w:ascii="Arial" w:hAnsi="Arial" w:cs="Arial"/>
          <w:color w:val="000000"/>
        </w:rPr>
        <w:t>La extensa proliferación de maleza dentro de los cultivos de la planta de Malanga causante de problemas de salud en los consumidores.</w:t>
      </w:r>
    </w:p>
    <w:p w:rsidR="00A13BCD" w:rsidRPr="000D222A" w:rsidRDefault="00A13BCD" w:rsidP="00A13BCD">
      <w:pPr>
        <w:spacing w:line="360" w:lineRule="auto"/>
        <w:jc w:val="both"/>
        <w:rPr>
          <w:rFonts w:ascii="Arial" w:hAnsi="Arial" w:cs="Arial"/>
          <w:b/>
          <w:color w:val="000000"/>
        </w:rPr>
      </w:pPr>
      <w:r w:rsidRPr="000D222A">
        <w:rPr>
          <w:rFonts w:ascii="Arial" w:hAnsi="Arial" w:cs="Arial"/>
          <w:b/>
          <w:color w:val="000000"/>
        </w:rPr>
        <w:lastRenderedPageBreak/>
        <w:t>FORMAS POSIBLES DE ESTIMULAR INTERES</w:t>
      </w:r>
    </w:p>
    <w:p w:rsidR="00A13BCD" w:rsidRPr="000D222A" w:rsidRDefault="00A13BCD" w:rsidP="00A13BCD">
      <w:pPr>
        <w:spacing w:line="360" w:lineRule="auto"/>
        <w:jc w:val="both"/>
        <w:rPr>
          <w:rFonts w:ascii="Arial" w:hAnsi="Arial" w:cs="Arial"/>
          <w:color w:val="000000"/>
        </w:rPr>
      </w:pP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Hacer énfasis en las propiedades energéticas y multivitamínicas del producto.</w:t>
      </w:r>
    </w:p>
    <w:p w:rsidR="00A13BCD" w:rsidRPr="000D222A" w:rsidRDefault="00A13BCD" w:rsidP="00A13BCD">
      <w:pPr>
        <w:spacing w:line="360" w:lineRule="auto"/>
        <w:jc w:val="both"/>
        <w:rPr>
          <w:rFonts w:ascii="Arial" w:hAnsi="Arial" w:cs="Arial"/>
          <w:color w:val="000000"/>
        </w:rPr>
      </w:pPr>
    </w:p>
    <w:p w:rsidR="00A13BCD" w:rsidRPr="000D222A" w:rsidRDefault="00A13BCD" w:rsidP="00A13BCD">
      <w:pPr>
        <w:spacing w:line="360" w:lineRule="auto"/>
        <w:jc w:val="both"/>
        <w:rPr>
          <w:rFonts w:ascii="Arial" w:hAnsi="Arial" w:cs="Arial"/>
          <w:color w:val="000000"/>
        </w:rPr>
      </w:pPr>
      <w:r w:rsidRPr="000D222A">
        <w:rPr>
          <w:rFonts w:ascii="Arial" w:eastAsia="SymbolMT" w:hAnsi="Arial" w:cs="Arial"/>
          <w:color w:val="000000"/>
        </w:rPr>
        <w:t xml:space="preserve">• </w:t>
      </w:r>
      <w:r w:rsidRPr="000D222A">
        <w:rPr>
          <w:rFonts w:ascii="Arial" w:hAnsi="Arial" w:cs="Arial"/>
          <w:color w:val="000000"/>
        </w:rPr>
        <w:t>Posicionar el logo del producto en la mente de los consumidores españoles</w:t>
      </w:r>
    </w:p>
    <w:p w:rsidR="00A13BCD" w:rsidRPr="000D222A" w:rsidRDefault="00A13BCD" w:rsidP="00A13BCD">
      <w:pPr>
        <w:spacing w:line="360" w:lineRule="auto"/>
        <w:jc w:val="both"/>
        <w:rPr>
          <w:rFonts w:ascii="Arial" w:hAnsi="Arial" w:cs="Arial"/>
          <w:color w:val="000000"/>
        </w:rPr>
      </w:pPr>
      <w:r w:rsidRPr="000D222A">
        <w:rPr>
          <w:rFonts w:ascii="Arial" w:eastAsia="SymbolMT" w:hAnsi="Arial" w:cs="Arial"/>
          <w:color w:val="000000"/>
        </w:rPr>
        <w:t xml:space="preserve">• </w:t>
      </w:r>
      <w:r w:rsidRPr="000D222A">
        <w:rPr>
          <w:rFonts w:ascii="Arial" w:hAnsi="Arial" w:cs="Arial"/>
          <w:color w:val="000000"/>
        </w:rPr>
        <w:t>El empaque del producto tendrá una presentación novedosa y colores llamativos. El producto llevará en la parte posterior del empaque una descripción de los beneficios y propiedades a la salud del consumidor</w:t>
      </w: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La malanga tiene utilización muy variada; los cormelos se consumen cocidos, fritos, o como harina para algunos usos. Es utilizado como sustituto de la papa en sopas o estofados. Tiene un contenido de almidón superior al de la yuca. Las hojas verdes de algunos ecotipos de malanga, con bajo contenido de oxalatos pueden consumirse cocinados como una hortaliza dándole así un mayor impacto al mercado español, ya que como lo hemos podido ver anteriormente este mercado tiene un gran interés en este tipo de productos naturales que inclusive se cree que aumentan el nivel de vida.</w:t>
      </w:r>
    </w:p>
    <w:p w:rsidR="00A13BCD" w:rsidRDefault="00A13BCD" w:rsidP="00A13BCD">
      <w:pPr>
        <w:spacing w:line="360" w:lineRule="auto"/>
        <w:jc w:val="both"/>
        <w:rPr>
          <w:rFonts w:ascii="Arial" w:hAnsi="Arial" w:cs="Arial"/>
          <w:color w:val="000000"/>
        </w:rPr>
      </w:pPr>
    </w:p>
    <w:p w:rsidR="000D1A75" w:rsidRPr="000D222A" w:rsidRDefault="000D1A75" w:rsidP="00A13BCD">
      <w:pPr>
        <w:spacing w:line="360" w:lineRule="auto"/>
        <w:jc w:val="both"/>
        <w:rPr>
          <w:rFonts w:ascii="Arial" w:hAnsi="Arial" w:cs="Arial"/>
          <w:color w:val="000000"/>
        </w:rPr>
      </w:pPr>
    </w:p>
    <w:p w:rsidR="00A13BCD" w:rsidRPr="004B1A46" w:rsidRDefault="00A13BCD" w:rsidP="00A13BCD">
      <w:pPr>
        <w:autoSpaceDE w:val="0"/>
        <w:autoSpaceDN w:val="0"/>
        <w:adjustRightInd w:val="0"/>
        <w:spacing w:line="360" w:lineRule="auto"/>
        <w:jc w:val="both"/>
        <w:rPr>
          <w:rFonts w:ascii="Arial" w:hAnsi="Arial" w:cs="Arial"/>
          <w:b/>
          <w:bCs/>
          <w:color w:val="000000"/>
        </w:rPr>
      </w:pPr>
      <w:r w:rsidRPr="004B1A46">
        <w:rPr>
          <w:rFonts w:ascii="Arial" w:hAnsi="Arial" w:cs="Arial"/>
          <w:b/>
          <w:bCs/>
          <w:color w:val="000000"/>
        </w:rPr>
        <w:t>MARKETING OBJETIVO</w:t>
      </w:r>
    </w:p>
    <w:p w:rsidR="00A13BCD" w:rsidRDefault="00A13BCD" w:rsidP="00A13BCD">
      <w:pPr>
        <w:autoSpaceDE w:val="0"/>
        <w:autoSpaceDN w:val="0"/>
        <w:adjustRightInd w:val="0"/>
        <w:spacing w:line="360" w:lineRule="auto"/>
        <w:jc w:val="both"/>
        <w:rPr>
          <w:rFonts w:ascii="Arial" w:hAnsi="Arial" w:cs="Arial"/>
          <w:b/>
          <w:bCs/>
          <w:color w:val="000000"/>
        </w:rPr>
      </w:pPr>
    </w:p>
    <w:p w:rsidR="00A13BCD" w:rsidRPr="004B1A46" w:rsidRDefault="00A13BCD" w:rsidP="00A13BCD">
      <w:pPr>
        <w:autoSpaceDE w:val="0"/>
        <w:autoSpaceDN w:val="0"/>
        <w:adjustRightInd w:val="0"/>
        <w:spacing w:line="360" w:lineRule="auto"/>
        <w:jc w:val="both"/>
        <w:rPr>
          <w:rFonts w:ascii="Arial" w:hAnsi="Arial" w:cs="Arial"/>
          <w:b/>
          <w:bCs/>
          <w:color w:val="000000"/>
        </w:rPr>
      </w:pPr>
      <w:r w:rsidRPr="004B1A46">
        <w:rPr>
          <w:rFonts w:ascii="Arial" w:hAnsi="Arial" w:cs="Arial"/>
          <w:b/>
          <w:bCs/>
          <w:color w:val="000000"/>
        </w:rPr>
        <w:t>PROPUESTA DE VALOR</w:t>
      </w:r>
    </w:p>
    <w:p w:rsidR="00A13BCD" w:rsidRPr="004B1A46" w:rsidRDefault="00A13BCD" w:rsidP="00A13BCD">
      <w:pPr>
        <w:autoSpaceDE w:val="0"/>
        <w:autoSpaceDN w:val="0"/>
        <w:adjustRightInd w:val="0"/>
        <w:spacing w:line="360" w:lineRule="auto"/>
        <w:jc w:val="both"/>
        <w:rPr>
          <w:rFonts w:ascii="Arial" w:hAnsi="Arial" w:cs="Arial"/>
          <w:b/>
          <w:bCs/>
          <w:color w:val="000000"/>
        </w:rPr>
      </w:pPr>
    </w:p>
    <w:p w:rsidR="00A13BCD" w:rsidRPr="004B1A46" w:rsidRDefault="00A13BCD" w:rsidP="00A13BCD">
      <w:pPr>
        <w:autoSpaceDE w:val="0"/>
        <w:autoSpaceDN w:val="0"/>
        <w:adjustRightInd w:val="0"/>
        <w:spacing w:line="360" w:lineRule="auto"/>
        <w:jc w:val="both"/>
        <w:rPr>
          <w:rFonts w:ascii="Arial" w:hAnsi="Arial" w:cs="Arial"/>
          <w:b/>
          <w:bCs/>
          <w:color w:val="000000"/>
        </w:rPr>
      </w:pPr>
      <w:r w:rsidRPr="004B1A46">
        <w:rPr>
          <w:rFonts w:ascii="Arial" w:hAnsi="Arial" w:cs="Arial"/>
          <w:b/>
          <w:bCs/>
          <w:color w:val="000000"/>
        </w:rPr>
        <w:t>UTILIZACIÓN</w:t>
      </w:r>
    </w:p>
    <w:p w:rsidR="00A13BCD" w:rsidRDefault="00A13BCD" w:rsidP="0083668B">
      <w:pPr>
        <w:autoSpaceDE w:val="0"/>
        <w:autoSpaceDN w:val="0"/>
        <w:adjustRightInd w:val="0"/>
        <w:spacing w:line="360" w:lineRule="auto"/>
        <w:ind w:firstLine="708"/>
        <w:jc w:val="both"/>
        <w:rPr>
          <w:rFonts w:ascii="Arial" w:hAnsi="Arial" w:cs="Arial"/>
          <w:color w:val="000000"/>
        </w:rPr>
      </w:pPr>
      <w:r w:rsidRPr="004B1A46">
        <w:rPr>
          <w:rFonts w:ascii="Arial" w:hAnsi="Arial" w:cs="Arial"/>
          <w:color w:val="000000"/>
        </w:rPr>
        <w:t>La malanga se usa de manera muy variada; los cormelos se consumen cocidos,</w:t>
      </w:r>
      <w:r w:rsidR="00027090">
        <w:rPr>
          <w:rFonts w:ascii="Arial" w:hAnsi="Arial" w:cs="Arial"/>
          <w:color w:val="000000"/>
        </w:rPr>
        <w:t xml:space="preserve"> </w:t>
      </w:r>
      <w:r w:rsidRPr="004B1A46">
        <w:rPr>
          <w:rFonts w:ascii="Arial" w:hAnsi="Arial" w:cs="Arial"/>
          <w:color w:val="000000"/>
        </w:rPr>
        <w:t>fritos, o como harina para múltiples usos. Es un sustituto de la papa en sopas o estofados. Tiene un contenido de almidón superior, inclusive al de la yuca. Las hojas verdes de algunos tipos de malanga pueden consumirse cocinados como una hortaliza. Este factor nos da una enorme ventaja y fuerza de entrada al mercado Español donde se prefiere el consumo de hortalizas y sus derivados.</w:t>
      </w:r>
    </w:p>
    <w:p w:rsidR="00A13BCD" w:rsidRDefault="00A13BCD" w:rsidP="00A13BCD">
      <w:pPr>
        <w:autoSpaceDE w:val="0"/>
        <w:autoSpaceDN w:val="0"/>
        <w:adjustRightInd w:val="0"/>
        <w:spacing w:line="360" w:lineRule="auto"/>
        <w:jc w:val="both"/>
        <w:rPr>
          <w:rFonts w:ascii="Arial" w:hAnsi="Arial" w:cs="Arial"/>
          <w:color w:val="000000"/>
        </w:rPr>
      </w:pPr>
    </w:p>
    <w:p w:rsidR="00A13BCD" w:rsidRPr="004B1A46" w:rsidRDefault="00A13BCD" w:rsidP="00A13BCD">
      <w:pPr>
        <w:autoSpaceDE w:val="0"/>
        <w:autoSpaceDN w:val="0"/>
        <w:adjustRightInd w:val="0"/>
        <w:spacing w:line="360" w:lineRule="auto"/>
        <w:jc w:val="both"/>
        <w:rPr>
          <w:rFonts w:ascii="Arial" w:hAnsi="Arial" w:cs="Arial"/>
          <w:color w:val="000000"/>
        </w:rPr>
      </w:pPr>
    </w:p>
    <w:p w:rsidR="00A13BCD" w:rsidRPr="004B1A46" w:rsidRDefault="00C01D7D" w:rsidP="00A13BCD">
      <w:pPr>
        <w:spacing w:line="360" w:lineRule="auto"/>
        <w:jc w:val="center"/>
        <w:rPr>
          <w:rFonts w:ascii="Arial" w:hAnsi="Arial" w:cs="Arial"/>
          <w:color w:val="000000"/>
        </w:rPr>
      </w:pPr>
      <w:r>
        <w:rPr>
          <w:rFonts w:ascii="Arial" w:hAnsi="Arial" w:cs="Arial"/>
          <w:noProof/>
          <w:color w:val="000000"/>
          <w:lang w:val="es-EC" w:eastAsia="es-EC"/>
        </w:rPr>
        <w:drawing>
          <wp:inline distT="0" distB="0" distL="0" distR="0">
            <wp:extent cx="4601845" cy="1918970"/>
            <wp:effectExtent l="19050" t="0" r="8255"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srcRect/>
                    <a:stretch>
                      <a:fillRect/>
                    </a:stretch>
                  </pic:blipFill>
                  <pic:spPr bwMode="auto">
                    <a:xfrm>
                      <a:off x="0" y="0"/>
                      <a:ext cx="4601845" cy="1918970"/>
                    </a:xfrm>
                    <a:prstGeom prst="rect">
                      <a:avLst/>
                    </a:prstGeom>
                    <a:noFill/>
                    <a:ln w="9525">
                      <a:noFill/>
                      <a:miter lim="800000"/>
                      <a:headEnd/>
                      <a:tailEnd/>
                    </a:ln>
                  </pic:spPr>
                </pic:pic>
              </a:graphicData>
            </a:graphic>
          </wp:inline>
        </w:drawing>
      </w:r>
    </w:p>
    <w:p w:rsidR="00A13BCD" w:rsidRPr="004B1A46" w:rsidRDefault="00C01D7D" w:rsidP="00A13BCD">
      <w:pPr>
        <w:autoSpaceDE w:val="0"/>
        <w:autoSpaceDN w:val="0"/>
        <w:adjustRightInd w:val="0"/>
        <w:spacing w:line="360" w:lineRule="auto"/>
        <w:jc w:val="center"/>
        <w:rPr>
          <w:rFonts w:ascii="Arial" w:hAnsi="Arial" w:cs="Arial"/>
          <w:color w:val="000000"/>
        </w:rPr>
      </w:pPr>
      <w:r>
        <w:rPr>
          <w:rFonts w:ascii="Arial" w:hAnsi="Arial" w:cs="Arial"/>
          <w:noProof/>
          <w:color w:val="000000"/>
          <w:lang w:val="es-EC" w:eastAsia="es-EC"/>
        </w:rPr>
        <w:drawing>
          <wp:inline distT="0" distB="0" distL="0" distR="0">
            <wp:extent cx="4481830" cy="1558925"/>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srcRect/>
                    <a:stretch>
                      <a:fillRect/>
                    </a:stretch>
                  </pic:blipFill>
                  <pic:spPr bwMode="auto">
                    <a:xfrm>
                      <a:off x="0" y="0"/>
                      <a:ext cx="4481830" cy="1558925"/>
                    </a:xfrm>
                    <a:prstGeom prst="rect">
                      <a:avLst/>
                    </a:prstGeom>
                    <a:noFill/>
                    <a:ln w="9525">
                      <a:noFill/>
                      <a:miter lim="800000"/>
                      <a:headEnd/>
                      <a:tailEnd/>
                    </a:ln>
                  </pic:spPr>
                </pic:pic>
              </a:graphicData>
            </a:graphic>
          </wp:inline>
        </w:drawing>
      </w:r>
      <w:r>
        <w:rPr>
          <w:rFonts w:ascii="Arial" w:hAnsi="Arial" w:cs="Arial"/>
          <w:noProof/>
          <w:color w:val="000000"/>
          <w:lang w:val="es-EC" w:eastAsia="es-EC"/>
        </w:rPr>
        <w:drawing>
          <wp:inline distT="0" distB="0" distL="0" distR="0">
            <wp:extent cx="4002405" cy="1604010"/>
            <wp:effectExtent l="1905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srcRect/>
                    <a:stretch>
                      <a:fillRect/>
                    </a:stretch>
                  </pic:blipFill>
                  <pic:spPr bwMode="auto">
                    <a:xfrm>
                      <a:off x="0" y="0"/>
                      <a:ext cx="4002405" cy="1604010"/>
                    </a:xfrm>
                    <a:prstGeom prst="rect">
                      <a:avLst/>
                    </a:prstGeom>
                    <a:noFill/>
                    <a:ln w="9525">
                      <a:noFill/>
                      <a:miter lim="800000"/>
                      <a:headEnd/>
                      <a:tailEnd/>
                    </a:ln>
                  </pic:spPr>
                </pic:pic>
              </a:graphicData>
            </a:graphic>
          </wp:inline>
        </w:drawing>
      </w:r>
    </w:p>
    <w:p w:rsidR="00A13BCD" w:rsidRPr="004B1A46" w:rsidRDefault="00A13BCD" w:rsidP="0083668B">
      <w:pPr>
        <w:pStyle w:val="NormalWeb"/>
        <w:spacing w:line="360" w:lineRule="auto"/>
        <w:ind w:firstLine="708"/>
        <w:jc w:val="both"/>
        <w:rPr>
          <w:rFonts w:ascii="Arial" w:hAnsi="Arial" w:cs="Arial"/>
          <w:color w:val="000000"/>
        </w:rPr>
      </w:pPr>
      <w:r w:rsidRPr="004B1A46">
        <w:rPr>
          <w:rFonts w:ascii="Arial" w:hAnsi="Arial" w:cs="Arial"/>
          <w:bCs/>
          <w:color w:val="000000"/>
        </w:rPr>
        <w:t xml:space="preserve">A Estados Unidos, la malanga ecuatoriana ingresa por Florida, </w:t>
      </w:r>
      <w:r w:rsidR="00027090" w:rsidRPr="004B1A46">
        <w:rPr>
          <w:rFonts w:ascii="Arial" w:hAnsi="Arial" w:cs="Arial"/>
          <w:bCs/>
          <w:color w:val="000000"/>
        </w:rPr>
        <w:t>Hawái</w:t>
      </w:r>
      <w:r w:rsidRPr="004B1A46">
        <w:rPr>
          <w:rFonts w:ascii="Arial" w:hAnsi="Arial" w:cs="Arial"/>
          <w:bCs/>
          <w:color w:val="000000"/>
        </w:rPr>
        <w:t xml:space="preserve">, California y Nueva York, debido a la presencia de varios e importantes grupos étnicos de origen antillano, en menor grado personas de otras nacionalidades como los jamaiquinos y centroamericano. </w:t>
      </w:r>
    </w:p>
    <w:p w:rsidR="00A13BCD" w:rsidRPr="004B1A46" w:rsidRDefault="00A13BCD" w:rsidP="0083668B">
      <w:pPr>
        <w:pStyle w:val="NormalWeb"/>
        <w:spacing w:line="360" w:lineRule="auto"/>
        <w:ind w:firstLine="708"/>
        <w:jc w:val="both"/>
        <w:rPr>
          <w:rFonts w:ascii="Arial" w:hAnsi="Arial" w:cs="Arial"/>
          <w:color w:val="000000"/>
        </w:rPr>
      </w:pPr>
      <w:r w:rsidRPr="004B1A46">
        <w:rPr>
          <w:rFonts w:ascii="Arial" w:hAnsi="Arial" w:cs="Arial"/>
          <w:bCs/>
          <w:color w:val="000000"/>
        </w:rPr>
        <w:t xml:space="preserve">Desde 1998, año en el que el único destino fue el país mencionado anteriormente, han ido aumentando nuevos países consumidores de la malanga ecuatoriana, aunque en algunos casos las exportaciones se centraron en envíos de muestras únicamente, como el caso de las </w:t>
      </w:r>
      <w:r w:rsidRPr="004B1A46">
        <w:rPr>
          <w:rFonts w:ascii="Arial" w:hAnsi="Arial" w:cs="Arial"/>
          <w:bCs/>
          <w:color w:val="000000"/>
        </w:rPr>
        <w:lastRenderedPageBreak/>
        <w:t>exportaciones a Bélgica.  Sin embargo otros países han empezado a constituirse en mercados grandes, fuertes y seguros, como por ejemplo España, Holanda y Canadá.  Además Puerto Rico ha cobrado importancia desde el 2001.</w:t>
      </w:r>
    </w:p>
    <w:p w:rsidR="00A13BCD" w:rsidRDefault="00A13BCD" w:rsidP="0083668B">
      <w:pPr>
        <w:pStyle w:val="NormalWeb"/>
        <w:spacing w:line="360" w:lineRule="auto"/>
        <w:ind w:firstLine="708"/>
        <w:jc w:val="both"/>
        <w:rPr>
          <w:rFonts w:ascii="Arial" w:hAnsi="Arial" w:cs="Arial"/>
          <w:bCs/>
          <w:color w:val="000000"/>
        </w:rPr>
      </w:pPr>
      <w:r w:rsidRPr="004B1A46">
        <w:rPr>
          <w:rFonts w:ascii="Arial" w:hAnsi="Arial" w:cs="Arial"/>
          <w:bCs/>
          <w:color w:val="000000"/>
        </w:rPr>
        <w:t>En el 2002, Estados Unidos importó 1,517 TM de malanga desde Ecuador, y Puerto Rico 400.34 TM.  El valor de estas exportaciones fue de US$ 357 mil y US$ 105.99 mil respectivamente.  Entre Holanda, España y Canadá sumaron casi 52 TM, que significaron ingresos por US$ 7.</w:t>
      </w:r>
    </w:p>
    <w:p w:rsidR="004C2402" w:rsidRDefault="004C2402" w:rsidP="004C2402">
      <w:pPr>
        <w:rPr>
          <w:rFonts w:ascii="Arial" w:hAnsi="Arial" w:cs="Arial"/>
        </w:rPr>
      </w:pPr>
    </w:p>
    <w:p w:rsidR="004C2402" w:rsidRPr="004C2402" w:rsidRDefault="004C2402" w:rsidP="004C2402">
      <w:pPr>
        <w:rPr>
          <w:rFonts w:ascii="Arial" w:hAnsi="Arial" w:cs="Arial"/>
          <w:b/>
        </w:rPr>
      </w:pPr>
    </w:p>
    <w:p w:rsidR="00A13BCD" w:rsidRPr="004C2402" w:rsidRDefault="00A13BCD" w:rsidP="004C2402">
      <w:pPr>
        <w:rPr>
          <w:rFonts w:ascii="Arial" w:hAnsi="Arial" w:cs="Arial"/>
          <w:b/>
        </w:rPr>
      </w:pPr>
      <w:r w:rsidRPr="004C2402">
        <w:rPr>
          <w:rFonts w:ascii="Arial" w:hAnsi="Arial" w:cs="Arial"/>
          <w:b/>
        </w:rPr>
        <w:t>ESTRATEGIA DE MERCADO</w:t>
      </w:r>
    </w:p>
    <w:p w:rsidR="004C2402" w:rsidRDefault="004C2402" w:rsidP="004C2402">
      <w:pPr>
        <w:rPr>
          <w:rFonts w:ascii="Arial" w:hAnsi="Arial" w:cs="Arial"/>
          <w:b/>
        </w:rPr>
      </w:pPr>
    </w:p>
    <w:p w:rsidR="004C2402" w:rsidRPr="004C2402" w:rsidRDefault="004C2402" w:rsidP="004C2402">
      <w:pPr>
        <w:rPr>
          <w:rFonts w:ascii="Arial" w:hAnsi="Arial" w:cs="Arial"/>
          <w:b/>
        </w:rPr>
      </w:pPr>
    </w:p>
    <w:p w:rsidR="004C2402" w:rsidRPr="004C2402" w:rsidRDefault="004C2402" w:rsidP="004C2402">
      <w:pPr>
        <w:rPr>
          <w:rFonts w:ascii="Arial" w:hAnsi="Arial" w:cs="Arial"/>
          <w:b/>
        </w:rPr>
      </w:pPr>
      <w:r w:rsidRPr="004C2402">
        <w:rPr>
          <w:rFonts w:ascii="Arial" w:hAnsi="Arial" w:cs="Arial"/>
          <w:b/>
        </w:rPr>
        <w:t>ENFOQUE</w:t>
      </w:r>
    </w:p>
    <w:p w:rsidR="00A13BCD" w:rsidRPr="004B1A46" w:rsidRDefault="00A13BCD" w:rsidP="0083668B">
      <w:pPr>
        <w:pStyle w:val="NormalWeb"/>
        <w:spacing w:line="360" w:lineRule="auto"/>
        <w:ind w:firstLine="708"/>
        <w:jc w:val="both"/>
        <w:rPr>
          <w:rFonts w:ascii="Arial" w:hAnsi="Arial" w:cs="Arial"/>
          <w:bCs/>
          <w:color w:val="000000"/>
        </w:rPr>
      </w:pPr>
      <w:r w:rsidRPr="004B1A46">
        <w:rPr>
          <w:rFonts w:ascii="Arial" w:hAnsi="Arial" w:cs="Arial"/>
          <w:bCs/>
          <w:color w:val="000000"/>
        </w:rPr>
        <w:t>El nicho de mercado al cual estamos apuntando nuestro producto, es principalmente a las personas de origen latinoamericanos que por motivos culturales de alimentación de sus países están deseosos de poder consumirlos nuevamente. Inclusive estando lejos de su país de origen brindándoles una manera cómoda y valiosa de poder obtener tan preciado producto nutritivo para ellos.</w:t>
      </w:r>
    </w:p>
    <w:p w:rsidR="00A13BCD" w:rsidRPr="004B1A46" w:rsidRDefault="00A13BCD" w:rsidP="0083668B">
      <w:pPr>
        <w:pStyle w:val="NormalWeb"/>
        <w:spacing w:line="360" w:lineRule="auto"/>
        <w:ind w:firstLine="708"/>
        <w:jc w:val="both"/>
        <w:rPr>
          <w:rFonts w:ascii="Arial" w:hAnsi="Arial" w:cs="Arial"/>
        </w:rPr>
      </w:pPr>
      <w:r w:rsidRPr="004B1A46">
        <w:rPr>
          <w:rFonts w:ascii="Arial" w:hAnsi="Arial" w:cs="Arial"/>
          <w:bCs/>
          <w:color w:val="000000"/>
        </w:rPr>
        <w:t>También se extiende a las personas que son frecuentes consumidores de productos alimenticios ricos en vitaminas y con un amplio tipo de usos en diferentes recetas en diferentes platos que puede ser utilizado el producto Malanga en España. Cabe recalcar que l</w:t>
      </w:r>
      <w:r w:rsidRPr="004B1A46">
        <w:rPr>
          <w:rFonts w:ascii="Arial" w:hAnsi="Arial" w:cs="Arial"/>
        </w:rPr>
        <w:t>a malanga es la raíz étnica que más se exporta después de la yuca. Su rico valor nutricional lo hace apetecible a los mercados que gustan de productos naturales como le es el mercado español, sus características son:</w:t>
      </w:r>
    </w:p>
    <w:p w:rsidR="00A13BCD" w:rsidRPr="004B1A46" w:rsidRDefault="00C01D7D" w:rsidP="00A13BCD">
      <w:pPr>
        <w:pStyle w:val="NormalWeb"/>
        <w:spacing w:line="360" w:lineRule="auto"/>
        <w:jc w:val="center"/>
        <w:rPr>
          <w:rFonts w:ascii="Arial" w:hAnsi="Arial" w:cs="Arial"/>
          <w:bCs/>
          <w:color w:val="000000"/>
        </w:rPr>
      </w:pPr>
      <w:r>
        <w:rPr>
          <w:rFonts w:ascii="Arial" w:hAnsi="Arial" w:cs="Arial"/>
          <w:noProof/>
          <w:color w:val="000000"/>
        </w:rPr>
        <w:lastRenderedPageBreak/>
        <w:drawing>
          <wp:inline distT="0" distB="0" distL="0" distR="0">
            <wp:extent cx="3852545" cy="3088005"/>
            <wp:effectExtent l="19050" t="0" r="0" b="0"/>
            <wp:docPr id="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4"/>
                    <a:srcRect/>
                    <a:stretch>
                      <a:fillRect/>
                    </a:stretch>
                  </pic:blipFill>
                  <pic:spPr bwMode="auto">
                    <a:xfrm>
                      <a:off x="0" y="0"/>
                      <a:ext cx="3852545" cy="3088005"/>
                    </a:xfrm>
                    <a:prstGeom prst="rect">
                      <a:avLst/>
                    </a:prstGeom>
                    <a:noFill/>
                    <a:ln w="9525">
                      <a:noFill/>
                      <a:miter lim="800000"/>
                      <a:headEnd/>
                      <a:tailEnd/>
                    </a:ln>
                  </pic:spPr>
                </pic:pic>
              </a:graphicData>
            </a:graphic>
          </wp:inline>
        </w:drawing>
      </w:r>
    </w:p>
    <w:p w:rsidR="00A13BCD" w:rsidRDefault="00A13BCD" w:rsidP="0083668B">
      <w:pPr>
        <w:pStyle w:val="NormalWeb"/>
        <w:spacing w:line="360" w:lineRule="auto"/>
        <w:ind w:firstLine="708"/>
        <w:jc w:val="both"/>
        <w:rPr>
          <w:rFonts w:ascii="Arial" w:hAnsi="Arial" w:cs="Arial"/>
        </w:rPr>
      </w:pPr>
      <w:r w:rsidRPr="004B1A46">
        <w:rPr>
          <w:rFonts w:ascii="Arial" w:hAnsi="Arial" w:cs="Arial"/>
          <w:bCs/>
          <w:color w:val="000000"/>
        </w:rPr>
        <w:t>Inclusive a nuestro producto le podemos incluir, para el mercado que no está tan familiarizado con el mismo, un recetario. Nuestro objetivo es aprovechar que e</w:t>
      </w:r>
      <w:r w:rsidRPr="004B1A46">
        <w:rPr>
          <w:rFonts w:ascii="Arial" w:hAnsi="Arial" w:cs="Arial"/>
        </w:rPr>
        <w:t>l mercado europeo acoge en los últimos años numerosas frutas exóticas, como yame, malanga o tamarillo Entre 2001 y 2004 se ha producido en la UE del 26% en la demanda de fruta exótica, según recientes informes. EEUU es el país con un “mercado exótico” superior, y se prevé que la tendencia continúe aumentando, debido en su mayoría a la gran cantidad de inmigrantes radicados en tierras españolas.</w:t>
      </w:r>
    </w:p>
    <w:p w:rsidR="00A13BCD" w:rsidRPr="004B1A46" w:rsidRDefault="00C01D7D" w:rsidP="00793D81">
      <w:pPr>
        <w:pStyle w:val="NormalWeb"/>
        <w:spacing w:line="360" w:lineRule="auto"/>
        <w:jc w:val="center"/>
        <w:rPr>
          <w:rFonts w:ascii="Arial" w:hAnsi="Arial" w:cs="Arial"/>
          <w:bCs/>
          <w:color w:val="000000"/>
        </w:rPr>
      </w:pPr>
      <w:r>
        <w:rPr>
          <w:rFonts w:ascii="Arial" w:hAnsi="Arial" w:cs="Arial"/>
          <w:noProof/>
        </w:rPr>
        <w:lastRenderedPageBreak/>
        <w:drawing>
          <wp:inline distT="0" distB="0" distL="0" distR="0">
            <wp:extent cx="3462655" cy="2608580"/>
            <wp:effectExtent l="19050" t="0" r="4445"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srcRect/>
                    <a:stretch>
                      <a:fillRect/>
                    </a:stretch>
                  </pic:blipFill>
                  <pic:spPr bwMode="auto">
                    <a:xfrm>
                      <a:off x="0" y="0"/>
                      <a:ext cx="3462655" cy="2608580"/>
                    </a:xfrm>
                    <a:prstGeom prst="rect">
                      <a:avLst/>
                    </a:prstGeom>
                    <a:noFill/>
                    <a:ln w="9525">
                      <a:noFill/>
                      <a:miter lim="800000"/>
                      <a:headEnd/>
                      <a:tailEnd/>
                    </a:ln>
                  </pic:spPr>
                </pic:pic>
              </a:graphicData>
            </a:graphic>
          </wp:inline>
        </w:drawing>
      </w:r>
    </w:p>
    <w:p w:rsidR="00A13BCD" w:rsidRDefault="00A13BCD" w:rsidP="00A13BCD">
      <w:pPr>
        <w:pStyle w:val="NormalWeb"/>
        <w:spacing w:line="360" w:lineRule="auto"/>
        <w:jc w:val="both"/>
        <w:rPr>
          <w:rFonts w:ascii="Arial" w:hAnsi="Arial" w:cs="Arial"/>
          <w:bCs/>
          <w:color w:val="000000"/>
        </w:rPr>
      </w:pPr>
    </w:p>
    <w:p w:rsidR="004C2402" w:rsidRDefault="004C2402" w:rsidP="00A13BCD">
      <w:pPr>
        <w:spacing w:line="360" w:lineRule="auto"/>
        <w:jc w:val="both"/>
        <w:rPr>
          <w:rFonts w:ascii="Arial" w:hAnsi="Arial" w:cs="Arial"/>
          <w:b/>
          <w:color w:val="000000"/>
        </w:rPr>
      </w:pPr>
    </w:p>
    <w:p w:rsidR="00A13BCD" w:rsidRPr="004B1A46" w:rsidRDefault="00A13BCD" w:rsidP="00A13BCD">
      <w:pPr>
        <w:spacing w:line="360" w:lineRule="auto"/>
        <w:jc w:val="both"/>
        <w:rPr>
          <w:rFonts w:ascii="Arial" w:hAnsi="Arial" w:cs="Arial"/>
          <w:b/>
          <w:color w:val="000000"/>
        </w:rPr>
      </w:pPr>
      <w:r w:rsidRPr="004B1A46">
        <w:rPr>
          <w:rFonts w:ascii="Arial" w:hAnsi="Arial" w:cs="Arial"/>
          <w:b/>
          <w:color w:val="000000"/>
        </w:rPr>
        <w:t>CANALES DE COMERCIALIZACIÓN</w:t>
      </w:r>
    </w:p>
    <w:p w:rsidR="00A13BCD" w:rsidRDefault="00C01D7D" w:rsidP="00B946DA">
      <w:pPr>
        <w:spacing w:line="360" w:lineRule="auto"/>
        <w:jc w:val="center"/>
        <w:rPr>
          <w:rFonts w:ascii="Arial" w:hAnsi="Arial" w:cs="Arial"/>
          <w:b/>
          <w:noProof/>
          <w:color w:val="000000"/>
          <w:lang w:eastAsia="es-ES"/>
        </w:rPr>
      </w:pPr>
      <w:r>
        <w:rPr>
          <w:rFonts w:ascii="Arial" w:hAnsi="Arial" w:cs="Arial"/>
          <w:b/>
          <w:noProof/>
          <w:color w:val="000000"/>
          <w:lang w:val="es-EC" w:eastAsia="es-EC"/>
        </w:rPr>
        <w:drawing>
          <wp:inline distT="0" distB="0" distL="0" distR="0">
            <wp:extent cx="3627755" cy="2533650"/>
            <wp:effectExtent l="19050" t="0" r="0"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3627755" cy="2533650"/>
                    </a:xfrm>
                    <a:prstGeom prst="rect">
                      <a:avLst/>
                    </a:prstGeom>
                    <a:noFill/>
                    <a:ln w="9525">
                      <a:noFill/>
                      <a:miter lim="800000"/>
                      <a:headEnd/>
                      <a:tailEnd/>
                    </a:ln>
                  </pic:spPr>
                </pic:pic>
              </a:graphicData>
            </a:graphic>
          </wp:inline>
        </w:drawing>
      </w:r>
    </w:p>
    <w:p w:rsidR="00B946DA" w:rsidRDefault="00B946DA" w:rsidP="00B946DA">
      <w:pPr>
        <w:spacing w:line="360" w:lineRule="auto"/>
        <w:jc w:val="center"/>
        <w:rPr>
          <w:rFonts w:ascii="Arial" w:hAnsi="Arial" w:cs="Arial"/>
          <w:b/>
          <w:noProof/>
          <w:color w:val="000000"/>
          <w:lang w:eastAsia="es-ES"/>
        </w:rPr>
      </w:pPr>
    </w:p>
    <w:p w:rsidR="00B946DA" w:rsidRPr="000D222A" w:rsidRDefault="00B946DA" w:rsidP="00B946DA">
      <w:pPr>
        <w:spacing w:line="360" w:lineRule="auto"/>
        <w:jc w:val="center"/>
        <w:rPr>
          <w:rFonts w:ascii="Arial" w:hAnsi="Arial" w:cs="Arial"/>
          <w:b/>
          <w:color w:val="000000"/>
        </w:rPr>
      </w:pPr>
    </w:p>
    <w:p w:rsidR="00A13BCD" w:rsidRPr="000D222A" w:rsidRDefault="00A13BCD" w:rsidP="0083668B">
      <w:pPr>
        <w:spacing w:line="360" w:lineRule="auto"/>
        <w:ind w:firstLine="708"/>
        <w:jc w:val="both"/>
        <w:rPr>
          <w:rFonts w:ascii="Arial" w:hAnsi="Arial" w:cs="Arial"/>
          <w:color w:val="000000"/>
        </w:rPr>
      </w:pPr>
      <w:r w:rsidRPr="000D222A">
        <w:rPr>
          <w:rFonts w:ascii="Arial" w:hAnsi="Arial" w:cs="Arial"/>
          <w:color w:val="000000"/>
        </w:rPr>
        <w:t>Los principales países exportadores de malanga son Brasil, Jamaica y Ghana. Sin embargo por el valor unitario de las exportaciones, es decir el precio por tonelada, las posiciones cambian teniendo en primer lugar a Dominica, en segundo a China y en tercero a Jamaica</w:t>
      </w:r>
    </w:p>
    <w:p w:rsidR="00A13BCD" w:rsidRPr="000D222A" w:rsidRDefault="00A13BCD" w:rsidP="00A13BCD">
      <w:pPr>
        <w:spacing w:line="360" w:lineRule="auto"/>
        <w:jc w:val="both"/>
        <w:rPr>
          <w:rFonts w:ascii="Arial" w:hAnsi="Arial" w:cs="Arial"/>
          <w:b/>
          <w:bCs/>
          <w:color w:val="000000"/>
        </w:rPr>
      </w:pPr>
      <w:r w:rsidRPr="000D222A">
        <w:rPr>
          <w:rFonts w:ascii="Arial" w:hAnsi="Arial" w:cs="Arial"/>
          <w:b/>
          <w:bCs/>
          <w:color w:val="000000"/>
        </w:rPr>
        <w:lastRenderedPageBreak/>
        <w:t>DISTRIBUCION</w:t>
      </w:r>
    </w:p>
    <w:p w:rsidR="00A13BCD" w:rsidRPr="000D222A" w:rsidRDefault="00A13BCD" w:rsidP="0083668B">
      <w:pPr>
        <w:pStyle w:val="Sinespaciado"/>
        <w:spacing w:line="360" w:lineRule="auto"/>
        <w:ind w:firstLine="708"/>
        <w:jc w:val="both"/>
        <w:rPr>
          <w:rFonts w:ascii="Arial" w:hAnsi="Arial" w:cs="Arial"/>
          <w:color w:val="000000"/>
          <w:sz w:val="24"/>
          <w:szCs w:val="24"/>
        </w:rPr>
      </w:pPr>
      <w:r w:rsidRPr="000D222A">
        <w:rPr>
          <w:rFonts w:ascii="Arial" w:hAnsi="Arial" w:cs="Arial"/>
          <w:color w:val="000000"/>
          <w:sz w:val="24"/>
          <w:szCs w:val="24"/>
        </w:rPr>
        <w:t>Después de cosechados los cormos y cormelos se transportan en cajas plásticas a las empacadoras, en donde se los clasifica nuevamente separando  los cormelos dañados (con heridas, golpeados o quebrados), los muy pequeños, delgados, deformes o con marca de plagas.</w:t>
      </w:r>
    </w:p>
    <w:p w:rsidR="00A13BCD" w:rsidRPr="000D222A" w:rsidRDefault="00A13BCD" w:rsidP="00A13BCD">
      <w:pPr>
        <w:pStyle w:val="Sinespaciado"/>
        <w:spacing w:line="360" w:lineRule="auto"/>
        <w:jc w:val="both"/>
        <w:rPr>
          <w:rFonts w:ascii="Arial" w:hAnsi="Arial" w:cs="Arial"/>
          <w:color w:val="000000"/>
          <w:sz w:val="24"/>
          <w:szCs w:val="24"/>
        </w:rPr>
      </w:pPr>
      <w:r w:rsidRPr="000D222A">
        <w:rPr>
          <w:rFonts w:ascii="Arial" w:hAnsi="Arial" w:cs="Arial"/>
          <w:color w:val="000000"/>
          <w:sz w:val="24"/>
          <w:szCs w:val="24"/>
        </w:rPr>
        <w:t>Después de este proceso de selección, se lava en agua con fungicida a base de cloro.</w:t>
      </w:r>
    </w:p>
    <w:p w:rsidR="00A13BCD" w:rsidRPr="000D222A" w:rsidRDefault="00A13BCD" w:rsidP="0083668B">
      <w:pPr>
        <w:pStyle w:val="Sinespaciado"/>
        <w:spacing w:line="360" w:lineRule="auto"/>
        <w:ind w:firstLine="708"/>
        <w:jc w:val="both"/>
        <w:rPr>
          <w:rFonts w:ascii="Arial" w:hAnsi="Arial" w:cs="Arial"/>
          <w:color w:val="000000"/>
          <w:sz w:val="24"/>
          <w:szCs w:val="24"/>
        </w:rPr>
      </w:pPr>
      <w:r w:rsidRPr="000D222A">
        <w:rPr>
          <w:rFonts w:ascii="Arial" w:hAnsi="Arial" w:cs="Arial"/>
          <w:color w:val="000000"/>
          <w:sz w:val="24"/>
          <w:szCs w:val="24"/>
        </w:rPr>
        <w:t xml:space="preserve">Por último se secan y se empacan en cajas de cartón de 40, 45 y 50 libras, dependiendo del destino y la temperatura y tiempo que pasará empacado el producto. </w:t>
      </w:r>
      <w:r w:rsidR="00027090" w:rsidRPr="000D222A">
        <w:rPr>
          <w:rFonts w:ascii="Arial" w:hAnsi="Arial" w:cs="Arial"/>
          <w:color w:val="000000"/>
          <w:sz w:val="24"/>
          <w:szCs w:val="24"/>
        </w:rPr>
        <w:t>El peso  dentro de las cajas debe ser mayor (aprox</w:t>
      </w:r>
      <w:r w:rsidR="00027090">
        <w:rPr>
          <w:rFonts w:ascii="Arial" w:hAnsi="Arial" w:cs="Arial"/>
          <w:color w:val="000000"/>
          <w:sz w:val="24"/>
          <w:szCs w:val="24"/>
        </w:rPr>
        <w:t>imadamente</w:t>
      </w:r>
      <w:r w:rsidR="00027090" w:rsidRPr="000D222A">
        <w:rPr>
          <w:rFonts w:ascii="Arial" w:hAnsi="Arial" w:cs="Arial"/>
          <w:color w:val="000000"/>
          <w:sz w:val="24"/>
          <w:szCs w:val="24"/>
        </w:rPr>
        <w:t xml:space="preserve"> un incremento de dos libras extras por cada caja) cuando se procede al empaque, para que la pérdida de peso por deshidratación durante el viaje no afecte el peso final del producto en el lugar de destino, en este caso España.</w:t>
      </w:r>
    </w:p>
    <w:p w:rsidR="00A13BCD" w:rsidRPr="000D222A" w:rsidRDefault="00A13BCD" w:rsidP="0083668B">
      <w:pPr>
        <w:pStyle w:val="Sinespaciado"/>
        <w:spacing w:line="360" w:lineRule="auto"/>
        <w:ind w:firstLine="708"/>
        <w:jc w:val="both"/>
        <w:rPr>
          <w:rFonts w:ascii="Arial" w:hAnsi="Arial" w:cs="Arial"/>
          <w:color w:val="000000"/>
          <w:sz w:val="24"/>
          <w:szCs w:val="24"/>
        </w:rPr>
      </w:pPr>
      <w:r w:rsidRPr="000D222A">
        <w:rPr>
          <w:rFonts w:ascii="Arial" w:hAnsi="Arial" w:cs="Arial"/>
          <w:color w:val="000000"/>
          <w:sz w:val="24"/>
          <w:szCs w:val="24"/>
        </w:rPr>
        <w:t>Las exportaciones se efectúan en producto fresco, congelado o procesado como harina o frituras.</w:t>
      </w:r>
    </w:p>
    <w:p w:rsidR="00A13BCD" w:rsidRPr="000D222A" w:rsidRDefault="00A13BCD" w:rsidP="0083668B">
      <w:pPr>
        <w:pStyle w:val="Sinespaciado"/>
        <w:spacing w:line="360" w:lineRule="auto"/>
        <w:ind w:firstLine="708"/>
        <w:jc w:val="both"/>
        <w:rPr>
          <w:rFonts w:ascii="Arial" w:hAnsi="Arial" w:cs="Arial"/>
          <w:color w:val="000000"/>
          <w:sz w:val="24"/>
          <w:szCs w:val="24"/>
        </w:rPr>
      </w:pPr>
      <w:r w:rsidRPr="000D222A">
        <w:rPr>
          <w:rFonts w:ascii="Arial" w:hAnsi="Arial" w:cs="Arial"/>
          <w:color w:val="000000"/>
          <w:sz w:val="24"/>
          <w:szCs w:val="24"/>
        </w:rPr>
        <w:t>El producto se conserva bien al ambiente natural y mejor aún a bajas temperaturas.</w:t>
      </w:r>
    </w:p>
    <w:p w:rsidR="00A13BCD" w:rsidRPr="000D222A" w:rsidRDefault="00A13BCD" w:rsidP="0083668B">
      <w:pPr>
        <w:pStyle w:val="Sinespaciado"/>
        <w:spacing w:line="360" w:lineRule="auto"/>
        <w:ind w:firstLine="708"/>
        <w:jc w:val="both"/>
        <w:rPr>
          <w:rFonts w:ascii="Arial" w:hAnsi="Arial" w:cs="Arial"/>
          <w:color w:val="000000"/>
          <w:sz w:val="24"/>
          <w:szCs w:val="24"/>
        </w:rPr>
      </w:pPr>
      <w:r w:rsidRPr="000D222A">
        <w:rPr>
          <w:rFonts w:ascii="Arial" w:hAnsi="Arial" w:cs="Arial"/>
          <w:color w:val="000000"/>
          <w:sz w:val="24"/>
          <w:szCs w:val="24"/>
        </w:rPr>
        <w:t>La malanga tiene un período de vida útil de 2.5 a 3 meses,  manteniéndola en refrigeración; sin embargo es sensible y produce daños de manera instantánea con el enfriamiento excesivo, las altas temperaturas y la presencia de humedad. .</w:t>
      </w:r>
    </w:p>
    <w:p w:rsidR="00A13BCD" w:rsidRPr="000D222A" w:rsidRDefault="00A13BCD" w:rsidP="00A13BCD">
      <w:pPr>
        <w:pStyle w:val="Sinespaciado"/>
        <w:spacing w:line="360" w:lineRule="auto"/>
        <w:jc w:val="both"/>
        <w:rPr>
          <w:rFonts w:ascii="Arial" w:hAnsi="Arial" w:cs="Arial"/>
          <w:sz w:val="24"/>
          <w:szCs w:val="24"/>
        </w:rPr>
      </w:pPr>
    </w:p>
    <w:p w:rsidR="00C715CD" w:rsidRDefault="00C715CD" w:rsidP="00C715CD">
      <w:pPr>
        <w:autoSpaceDE w:val="0"/>
        <w:autoSpaceDN w:val="0"/>
        <w:adjustRightInd w:val="0"/>
        <w:spacing w:line="360" w:lineRule="auto"/>
        <w:jc w:val="both"/>
        <w:rPr>
          <w:rFonts w:ascii="Arial" w:hAnsi="Arial" w:cs="Arial"/>
        </w:rPr>
      </w:pPr>
    </w:p>
    <w:p w:rsidR="00C715CD" w:rsidRDefault="00C715CD"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4C2402" w:rsidRDefault="004C2402" w:rsidP="00C715CD">
      <w:pPr>
        <w:autoSpaceDE w:val="0"/>
        <w:autoSpaceDN w:val="0"/>
        <w:adjustRightInd w:val="0"/>
        <w:spacing w:line="360" w:lineRule="auto"/>
        <w:jc w:val="both"/>
        <w:rPr>
          <w:rFonts w:ascii="Arial" w:hAnsi="Arial" w:cs="Arial"/>
        </w:rPr>
      </w:pPr>
    </w:p>
    <w:p w:rsidR="004C2402" w:rsidRDefault="004C2402" w:rsidP="00C715CD">
      <w:pPr>
        <w:autoSpaceDE w:val="0"/>
        <w:autoSpaceDN w:val="0"/>
        <w:adjustRightInd w:val="0"/>
        <w:spacing w:line="360" w:lineRule="auto"/>
        <w:jc w:val="both"/>
        <w:rPr>
          <w:rFonts w:ascii="Arial" w:hAnsi="Arial" w:cs="Arial"/>
        </w:rPr>
      </w:pPr>
    </w:p>
    <w:p w:rsidR="004C2402" w:rsidRDefault="004C2402" w:rsidP="00C715CD">
      <w:pPr>
        <w:autoSpaceDE w:val="0"/>
        <w:autoSpaceDN w:val="0"/>
        <w:adjustRightInd w:val="0"/>
        <w:spacing w:line="360" w:lineRule="auto"/>
        <w:jc w:val="both"/>
        <w:rPr>
          <w:rFonts w:ascii="Arial" w:hAnsi="Arial" w:cs="Arial"/>
        </w:rPr>
      </w:pPr>
    </w:p>
    <w:p w:rsidR="00F027F6" w:rsidRDefault="00F027F6" w:rsidP="00C715CD">
      <w:pPr>
        <w:autoSpaceDE w:val="0"/>
        <w:autoSpaceDN w:val="0"/>
        <w:adjustRightInd w:val="0"/>
        <w:spacing w:line="360" w:lineRule="auto"/>
        <w:jc w:val="both"/>
        <w:rPr>
          <w:rFonts w:ascii="Arial" w:hAnsi="Arial" w:cs="Arial"/>
        </w:rPr>
      </w:pPr>
    </w:p>
    <w:p w:rsidR="00F027F6" w:rsidRDefault="00F027F6" w:rsidP="00C715CD">
      <w:pPr>
        <w:autoSpaceDE w:val="0"/>
        <w:autoSpaceDN w:val="0"/>
        <w:adjustRightInd w:val="0"/>
        <w:spacing w:line="360" w:lineRule="auto"/>
        <w:jc w:val="both"/>
        <w:rPr>
          <w:rFonts w:ascii="Arial" w:hAnsi="Arial" w:cs="Arial"/>
        </w:rPr>
      </w:pPr>
    </w:p>
    <w:p w:rsidR="004C2402" w:rsidRDefault="004C2402" w:rsidP="00C715CD">
      <w:pPr>
        <w:autoSpaceDE w:val="0"/>
        <w:autoSpaceDN w:val="0"/>
        <w:adjustRightInd w:val="0"/>
        <w:spacing w:line="360" w:lineRule="auto"/>
        <w:jc w:val="both"/>
        <w:rPr>
          <w:rFonts w:ascii="Arial" w:hAnsi="Arial" w:cs="Arial"/>
        </w:rPr>
      </w:pPr>
    </w:p>
    <w:p w:rsidR="004C2402" w:rsidRDefault="004C2402"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C01D7D" w:rsidP="004C2402">
      <w:pPr>
        <w:autoSpaceDE w:val="0"/>
        <w:autoSpaceDN w:val="0"/>
        <w:adjustRightInd w:val="0"/>
        <w:spacing w:line="360" w:lineRule="auto"/>
        <w:ind w:firstLine="142"/>
        <w:jc w:val="center"/>
        <w:rPr>
          <w:rFonts w:ascii="Arial" w:hAnsi="Arial" w:cs="Arial"/>
          <w:b/>
        </w:rPr>
      </w:pPr>
      <w:r w:rsidRPr="004C2402">
        <w:rPr>
          <w:rFonts w:ascii="Arial" w:hAnsi="Arial" w:cs="Arial"/>
          <w:b/>
          <w:sz w:val="56"/>
          <w:szCs w:val="56"/>
        </w:rPr>
        <w:pict>
          <v:shape id="_x0000_i1027" type="#_x0000_t136" style="width:291.75pt;height:283.5pt" stroked="f">
            <v:fill color2="#aaa" type="gradient"/>
            <v:shadow on="t" color="#4d4d4d" opacity="52429f" offset=",3pt"/>
            <v:textpath style="font-family:&quot;Arial Black&quot;;v-text-spacing:78650f;v-text-kern:t" trim="t" fitpath="t" string="CAPITULO  3.&#10; &#10;ESTUDIO TECNICO O DE INGENIERIA"/>
          </v:shape>
        </w:pict>
      </w: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4C2402" w:rsidRDefault="004C2402" w:rsidP="00B946DA">
      <w:pPr>
        <w:autoSpaceDE w:val="0"/>
        <w:autoSpaceDN w:val="0"/>
        <w:adjustRightInd w:val="0"/>
        <w:spacing w:line="360" w:lineRule="auto"/>
        <w:ind w:firstLine="142"/>
        <w:rPr>
          <w:rFonts w:ascii="Arial" w:hAnsi="Arial" w:cs="Arial"/>
          <w:b/>
        </w:rPr>
      </w:pPr>
    </w:p>
    <w:p w:rsidR="00B946DA" w:rsidRPr="00AE5D42" w:rsidRDefault="004C2402" w:rsidP="004C2402">
      <w:pPr>
        <w:autoSpaceDE w:val="0"/>
        <w:autoSpaceDN w:val="0"/>
        <w:adjustRightInd w:val="0"/>
        <w:spacing w:line="360" w:lineRule="auto"/>
        <w:rPr>
          <w:rFonts w:ascii="Arial" w:hAnsi="Arial" w:cs="Arial"/>
          <w:b/>
        </w:rPr>
      </w:pPr>
      <w:r w:rsidRPr="00AE5D42">
        <w:rPr>
          <w:rFonts w:ascii="Arial" w:hAnsi="Arial" w:cs="Arial"/>
          <w:b/>
        </w:rPr>
        <w:t>ANTECEDENTES DEL ESTUDIO TÉCNICO</w:t>
      </w:r>
    </w:p>
    <w:p w:rsidR="004C2402" w:rsidRDefault="004C2402" w:rsidP="004C2402">
      <w:pPr>
        <w:autoSpaceDE w:val="0"/>
        <w:autoSpaceDN w:val="0"/>
        <w:adjustRightInd w:val="0"/>
        <w:spacing w:line="360" w:lineRule="auto"/>
        <w:rPr>
          <w:rFonts w:ascii="Arial" w:hAnsi="Arial" w:cs="Arial"/>
        </w:rPr>
      </w:pPr>
    </w:p>
    <w:p w:rsidR="00B946DA" w:rsidRDefault="00B946DA" w:rsidP="0083668B">
      <w:pPr>
        <w:autoSpaceDE w:val="0"/>
        <w:autoSpaceDN w:val="0"/>
        <w:adjustRightInd w:val="0"/>
        <w:spacing w:line="360" w:lineRule="auto"/>
        <w:ind w:firstLine="708"/>
        <w:jc w:val="both"/>
        <w:rPr>
          <w:rFonts w:ascii="Arial" w:hAnsi="Arial" w:cs="Arial"/>
        </w:rPr>
      </w:pPr>
      <w:r>
        <w:rPr>
          <w:rFonts w:ascii="Arial" w:hAnsi="Arial" w:cs="Arial"/>
        </w:rPr>
        <w:t>Aunque las tendencias de producción de gran parte de agricultores es hacia productos agrícolas tradicionales como gramíneas, verduras, frutos secos, etc. Sin embargo se intenta suplir mejoramiento y aprovechamiento del suelo y nutrición que través de nuevas líneas de comercialización productos como la malanga, a pesar que su desarrollo abarca ciclos de 8 a 11 meses que en comparación a los tradicionales de menor tiempo 3 a 6 meses. No debemos descartar las cualidades mencionadas anteriormente acerca del producto no tradicional malanga.</w:t>
      </w:r>
    </w:p>
    <w:p w:rsidR="00B946DA" w:rsidRDefault="00B946DA" w:rsidP="00281A81">
      <w:pPr>
        <w:autoSpaceDE w:val="0"/>
        <w:autoSpaceDN w:val="0"/>
        <w:adjustRightInd w:val="0"/>
        <w:spacing w:line="360" w:lineRule="auto"/>
        <w:jc w:val="both"/>
        <w:rPr>
          <w:rFonts w:ascii="Arial" w:hAnsi="Arial" w:cs="Arial"/>
        </w:rPr>
      </w:pPr>
    </w:p>
    <w:p w:rsidR="00B946DA" w:rsidRDefault="00B946DA" w:rsidP="0083668B">
      <w:pPr>
        <w:autoSpaceDE w:val="0"/>
        <w:autoSpaceDN w:val="0"/>
        <w:adjustRightInd w:val="0"/>
        <w:spacing w:line="360" w:lineRule="auto"/>
        <w:ind w:firstLine="708"/>
        <w:jc w:val="both"/>
        <w:rPr>
          <w:rFonts w:ascii="Arial" w:hAnsi="Arial" w:cs="Arial"/>
        </w:rPr>
      </w:pPr>
      <w:r>
        <w:rPr>
          <w:rFonts w:ascii="Arial" w:hAnsi="Arial" w:cs="Arial"/>
        </w:rPr>
        <w:t>El presente estudio presentara los distintos niveles que conlleva la producción de la hortaliza malanga, y con esto dirimir ciertas dudas que se tiene al respecto de su cultivo.</w:t>
      </w:r>
    </w:p>
    <w:p w:rsidR="00B946DA" w:rsidRDefault="00B946DA" w:rsidP="00281A81">
      <w:pPr>
        <w:autoSpaceDE w:val="0"/>
        <w:autoSpaceDN w:val="0"/>
        <w:adjustRightInd w:val="0"/>
        <w:spacing w:line="360" w:lineRule="auto"/>
        <w:jc w:val="both"/>
        <w:rPr>
          <w:rFonts w:ascii="Arial" w:hAnsi="Arial" w:cs="Arial"/>
        </w:rPr>
      </w:pPr>
    </w:p>
    <w:p w:rsidR="00B946DA" w:rsidRDefault="00B946DA" w:rsidP="00281A81">
      <w:pPr>
        <w:autoSpaceDE w:val="0"/>
        <w:autoSpaceDN w:val="0"/>
        <w:adjustRightInd w:val="0"/>
        <w:spacing w:line="360" w:lineRule="auto"/>
        <w:jc w:val="both"/>
        <w:rPr>
          <w:rFonts w:ascii="Arial" w:hAnsi="Arial" w:cs="Arial"/>
        </w:rPr>
      </w:pPr>
      <w:r>
        <w:rPr>
          <w:rFonts w:ascii="Arial" w:hAnsi="Arial" w:cs="Arial"/>
        </w:rPr>
        <w:t>El proceso de producción conlleva 12 procesos;</w:t>
      </w:r>
    </w:p>
    <w:p w:rsidR="00B946DA" w:rsidRDefault="00B946DA" w:rsidP="00281A81">
      <w:pPr>
        <w:autoSpaceDE w:val="0"/>
        <w:autoSpaceDN w:val="0"/>
        <w:adjustRightInd w:val="0"/>
        <w:spacing w:line="360" w:lineRule="auto"/>
        <w:jc w:val="both"/>
        <w:rPr>
          <w:rFonts w:ascii="Arial" w:hAnsi="Arial" w:cs="Arial"/>
        </w:rPr>
        <w:sectPr w:rsidR="00B946DA" w:rsidSect="004350FD">
          <w:footerReference w:type="default" r:id="rId37"/>
          <w:pgSz w:w="11906" w:h="16838"/>
          <w:pgMar w:top="1985" w:right="1418" w:bottom="1985" w:left="2268" w:header="708" w:footer="708" w:gutter="0"/>
          <w:pgNumType w:start="15"/>
          <w:cols w:space="708"/>
          <w:docGrid w:linePitch="360"/>
        </w:sectPr>
      </w:pPr>
    </w:p>
    <w:p w:rsidR="00B946DA" w:rsidRDefault="00027090" w:rsidP="00281A81">
      <w:pPr>
        <w:autoSpaceDE w:val="0"/>
        <w:autoSpaceDN w:val="0"/>
        <w:adjustRightInd w:val="0"/>
        <w:spacing w:line="360" w:lineRule="auto"/>
        <w:jc w:val="both"/>
        <w:rPr>
          <w:rFonts w:ascii="Arial" w:hAnsi="Arial" w:cs="Arial"/>
        </w:rPr>
      </w:pPr>
      <w:r w:rsidRPr="00394DEE">
        <w:rPr>
          <w:rFonts w:ascii="Arial" w:hAnsi="Arial" w:cs="Arial"/>
        </w:rPr>
        <w:lastRenderedPageBreak/>
        <w:t>Preparación</w:t>
      </w: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Arado</w:t>
      </w: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Limpieza</w:t>
      </w:r>
      <w:r w:rsidR="004C2402">
        <w:rPr>
          <w:rFonts w:ascii="Arial" w:hAnsi="Arial" w:cs="Arial"/>
        </w:rPr>
        <w:t xml:space="preserve">                                                                                                </w:t>
      </w: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Abono</w:t>
      </w:r>
    </w:p>
    <w:p w:rsidR="004C2402" w:rsidRDefault="004C2402" w:rsidP="00281A81">
      <w:pPr>
        <w:autoSpaceDE w:val="0"/>
        <w:autoSpaceDN w:val="0"/>
        <w:adjustRightInd w:val="0"/>
        <w:spacing w:line="360" w:lineRule="auto"/>
        <w:jc w:val="both"/>
        <w:rPr>
          <w:rFonts w:ascii="Arial" w:hAnsi="Arial" w:cs="Arial"/>
        </w:rPr>
      </w:pPr>
    </w:p>
    <w:p w:rsidR="004C2402" w:rsidRDefault="004C2402" w:rsidP="00281A81">
      <w:pPr>
        <w:autoSpaceDE w:val="0"/>
        <w:autoSpaceDN w:val="0"/>
        <w:adjustRightInd w:val="0"/>
        <w:spacing w:line="360" w:lineRule="auto"/>
        <w:jc w:val="both"/>
        <w:rPr>
          <w:rFonts w:ascii="Arial" w:hAnsi="Arial" w:cs="Arial"/>
        </w:rPr>
      </w:pP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lastRenderedPageBreak/>
        <w:t>Sembrado</w:t>
      </w: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Mantenimiento</w:t>
      </w:r>
    </w:p>
    <w:p w:rsidR="00B946DA" w:rsidRDefault="00027090" w:rsidP="00281A81">
      <w:pPr>
        <w:autoSpaceDE w:val="0"/>
        <w:autoSpaceDN w:val="0"/>
        <w:adjustRightInd w:val="0"/>
        <w:spacing w:line="360" w:lineRule="auto"/>
        <w:jc w:val="both"/>
        <w:rPr>
          <w:rFonts w:ascii="Arial" w:hAnsi="Arial" w:cs="Arial"/>
        </w:rPr>
      </w:pPr>
      <w:r w:rsidRPr="00394DEE">
        <w:rPr>
          <w:rFonts w:ascii="Arial" w:hAnsi="Arial" w:cs="Arial"/>
        </w:rPr>
        <w:t>Fumigación</w:t>
      </w: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Cosecha</w:t>
      </w:r>
    </w:p>
    <w:p w:rsidR="004C2402" w:rsidRDefault="004C2402" w:rsidP="00281A81">
      <w:pPr>
        <w:autoSpaceDE w:val="0"/>
        <w:autoSpaceDN w:val="0"/>
        <w:adjustRightInd w:val="0"/>
        <w:spacing w:line="360" w:lineRule="auto"/>
        <w:jc w:val="both"/>
        <w:rPr>
          <w:rFonts w:ascii="Arial" w:hAnsi="Arial" w:cs="Arial"/>
        </w:rPr>
      </w:pPr>
    </w:p>
    <w:p w:rsidR="004C2402" w:rsidRDefault="004C2402" w:rsidP="00281A81">
      <w:pPr>
        <w:autoSpaceDE w:val="0"/>
        <w:autoSpaceDN w:val="0"/>
        <w:adjustRightInd w:val="0"/>
        <w:spacing w:line="360" w:lineRule="auto"/>
        <w:jc w:val="both"/>
        <w:rPr>
          <w:rFonts w:ascii="Arial" w:hAnsi="Arial" w:cs="Arial"/>
        </w:rPr>
      </w:pPr>
    </w:p>
    <w:p w:rsidR="00B946DA" w:rsidRDefault="00027090" w:rsidP="00281A81">
      <w:pPr>
        <w:autoSpaceDE w:val="0"/>
        <w:autoSpaceDN w:val="0"/>
        <w:adjustRightInd w:val="0"/>
        <w:spacing w:line="360" w:lineRule="auto"/>
        <w:jc w:val="both"/>
        <w:rPr>
          <w:rFonts w:ascii="Arial" w:hAnsi="Arial" w:cs="Arial"/>
        </w:rPr>
      </w:pPr>
      <w:r w:rsidRPr="00394DEE">
        <w:rPr>
          <w:rFonts w:ascii="Arial" w:hAnsi="Arial" w:cs="Arial"/>
        </w:rPr>
        <w:lastRenderedPageBreak/>
        <w:t>Depuración</w:t>
      </w: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Pre-empaque</w:t>
      </w: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Empaque</w:t>
      </w:r>
    </w:p>
    <w:p w:rsidR="00B946DA" w:rsidRDefault="00027090" w:rsidP="00281A81">
      <w:pPr>
        <w:autoSpaceDE w:val="0"/>
        <w:autoSpaceDN w:val="0"/>
        <w:adjustRightInd w:val="0"/>
        <w:spacing w:line="360" w:lineRule="auto"/>
        <w:jc w:val="both"/>
        <w:rPr>
          <w:rFonts w:ascii="Arial" w:hAnsi="Arial" w:cs="Arial"/>
        </w:rPr>
      </w:pPr>
      <w:r w:rsidRPr="00394DEE">
        <w:rPr>
          <w:rFonts w:ascii="Arial" w:hAnsi="Arial" w:cs="Arial"/>
        </w:rPr>
        <w:t>Embalaje</w:t>
      </w:r>
      <w:r>
        <w:rPr>
          <w:rFonts w:ascii="Arial" w:hAnsi="Arial" w:cs="Arial"/>
        </w:rPr>
        <w:t xml:space="preserve"> y </w:t>
      </w:r>
      <w:r w:rsidRPr="00394DEE">
        <w:rPr>
          <w:rFonts w:ascii="Arial" w:hAnsi="Arial" w:cs="Arial"/>
        </w:rPr>
        <w:t>Control</w:t>
      </w:r>
    </w:p>
    <w:p w:rsidR="00B946DA" w:rsidRDefault="00B946DA" w:rsidP="00281A81">
      <w:pPr>
        <w:autoSpaceDE w:val="0"/>
        <w:autoSpaceDN w:val="0"/>
        <w:adjustRightInd w:val="0"/>
        <w:spacing w:line="360" w:lineRule="auto"/>
        <w:jc w:val="both"/>
        <w:rPr>
          <w:rFonts w:ascii="Arial" w:hAnsi="Arial" w:cs="Arial"/>
        </w:rPr>
        <w:sectPr w:rsidR="00B946DA" w:rsidSect="00880C7B">
          <w:type w:val="continuous"/>
          <w:pgSz w:w="11906" w:h="16838"/>
          <w:pgMar w:top="1985" w:right="1418" w:bottom="1985" w:left="2268" w:header="708" w:footer="708" w:gutter="0"/>
          <w:cols w:num="3" w:space="708"/>
          <w:docGrid w:linePitch="360"/>
        </w:sectPr>
      </w:pPr>
    </w:p>
    <w:p w:rsidR="00F027F6" w:rsidRDefault="00F027F6" w:rsidP="00281A81">
      <w:pPr>
        <w:autoSpaceDE w:val="0"/>
        <w:autoSpaceDN w:val="0"/>
        <w:adjustRightInd w:val="0"/>
        <w:spacing w:line="360" w:lineRule="auto"/>
        <w:jc w:val="both"/>
        <w:rPr>
          <w:rFonts w:ascii="Arial" w:hAnsi="Arial" w:cs="Arial"/>
        </w:rPr>
      </w:pPr>
    </w:p>
    <w:p w:rsidR="00F027F6" w:rsidRDefault="00F027F6" w:rsidP="00281A81">
      <w:pPr>
        <w:autoSpaceDE w:val="0"/>
        <w:autoSpaceDN w:val="0"/>
        <w:adjustRightInd w:val="0"/>
        <w:spacing w:line="360" w:lineRule="auto"/>
        <w:jc w:val="both"/>
        <w:rPr>
          <w:rFonts w:ascii="Arial" w:hAnsi="Arial" w:cs="Arial"/>
        </w:rPr>
      </w:pPr>
    </w:p>
    <w:p w:rsidR="00B946DA" w:rsidRDefault="00B946DA" w:rsidP="00281A81">
      <w:pPr>
        <w:autoSpaceDE w:val="0"/>
        <w:autoSpaceDN w:val="0"/>
        <w:adjustRightInd w:val="0"/>
        <w:spacing w:line="360" w:lineRule="auto"/>
        <w:jc w:val="both"/>
        <w:rPr>
          <w:rFonts w:ascii="Arial" w:hAnsi="Arial" w:cs="Arial"/>
        </w:rPr>
      </w:pPr>
      <w:r>
        <w:rPr>
          <w:rFonts w:ascii="Arial" w:hAnsi="Arial" w:cs="Arial"/>
        </w:rPr>
        <w:lastRenderedPageBreak/>
        <w:t>Mientras que el proceso de venta tiene los procesos;</w:t>
      </w:r>
    </w:p>
    <w:p w:rsidR="00B946DA" w:rsidRDefault="00B946DA" w:rsidP="00281A81">
      <w:pPr>
        <w:autoSpaceDE w:val="0"/>
        <w:autoSpaceDN w:val="0"/>
        <w:adjustRightInd w:val="0"/>
        <w:spacing w:line="360" w:lineRule="auto"/>
        <w:jc w:val="both"/>
        <w:rPr>
          <w:rFonts w:ascii="Arial" w:hAnsi="Arial" w:cs="Arial"/>
        </w:rPr>
      </w:pPr>
    </w:p>
    <w:p w:rsidR="00B946DA" w:rsidRDefault="00B946DA" w:rsidP="00281A81">
      <w:pPr>
        <w:autoSpaceDE w:val="0"/>
        <w:autoSpaceDN w:val="0"/>
        <w:adjustRightInd w:val="0"/>
        <w:spacing w:line="360" w:lineRule="auto"/>
        <w:jc w:val="both"/>
        <w:rPr>
          <w:rFonts w:ascii="Arial" w:hAnsi="Arial" w:cs="Arial"/>
        </w:rPr>
      </w:pPr>
      <w:r w:rsidRPr="00394DEE">
        <w:rPr>
          <w:rFonts w:ascii="Arial" w:hAnsi="Arial" w:cs="Arial"/>
        </w:rPr>
        <w:t>Comunicación</w:t>
      </w:r>
      <w:r w:rsidR="00362117">
        <w:rPr>
          <w:rFonts w:ascii="Arial" w:hAnsi="Arial" w:cs="Arial"/>
        </w:rPr>
        <w:tab/>
      </w:r>
      <w:r w:rsidRPr="00394DEE">
        <w:rPr>
          <w:rFonts w:ascii="Arial" w:hAnsi="Arial" w:cs="Arial"/>
        </w:rPr>
        <w:t>Negociación</w:t>
      </w:r>
      <w:r w:rsidR="00362117">
        <w:rPr>
          <w:rFonts w:ascii="Arial" w:hAnsi="Arial" w:cs="Arial"/>
        </w:rPr>
        <w:tab/>
      </w:r>
      <w:r w:rsidR="00362117">
        <w:rPr>
          <w:rFonts w:ascii="Arial" w:hAnsi="Arial" w:cs="Arial"/>
        </w:rPr>
        <w:tab/>
      </w:r>
      <w:r w:rsidRPr="00394DEE">
        <w:rPr>
          <w:rFonts w:ascii="Arial" w:hAnsi="Arial" w:cs="Arial"/>
        </w:rPr>
        <w:t>Promoción</w:t>
      </w:r>
      <w:r w:rsidR="00362117">
        <w:rPr>
          <w:rFonts w:ascii="Arial" w:hAnsi="Arial" w:cs="Arial"/>
        </w:rPr>
        <w:tab/>
      </w:r>
      <w:r w:rsidR="00362117">
        <w:rPr>
          <w:rFonts w:ascii="Arial" w:hAnsi="Arial" w:cs="Arial"/>
        </w:rPr>
        <w:tab/>
      </w:r>
      <w:r w:rsidRPr="00394DEE">
        <w:rPr>
          <w:rFonts w:ascii="Arial" w:hAnsi="Arial" w:cs="Arial"/>
        </w:rPr>
        <w:t>Intermediación</w:t>
      </w:r>
    </w:p>
    <w:p w:rsidR="00B946DA" w:rsidRDefault="00B946DA" w:rsidP="00281A81">
      <w:pPr>
        <w:autoSpaceDE w:val="0"/>
        <w:autoSpaceDN w:val="0"/>
        <w:adjustRightInd w:val="0"/>
        <w:spacing w:line="360" w:lineRule="auto"/>
        <w:jc w:val="both"/>
        <w:rPr>
          <w:rFonts w:ascii="Arial" w:hAnsi="Arial" w:cs="Arial"/>
        </w:rPr>
      </w:pPr>
    </w:p>
    <w:p w:rsidR="00B946DA" w:rsidRDefault="00001E92" w:rsidP="0083668B">
      <w:pPr>
        <w:autoSpaceDE w:val="0"/>
        <w:autoSpaceDN w:val="0"/>
        <w:adjustRightInd w:val="0"/>
        <w:spacing w:line="360" w:lineRule="auto"/>
        <w:ind w:firstLine="708"/>
        <w:jc w:val="both"/>
        <w:rPr>
          <w:rFonts w:ascii="Arial" w:hAnsi="Arial" w:cs="Arial"/>
        </w:rPr>
      </w:pPr>
      <w:r>
        <w:rPr>
          <w:rFonts w:ascii="Arial" w:hAnsi="Arial" w:cs="Arial"/>
        </w:rPr>
        <w:t xml:space="preserve">Es importante señalar que existen usos de </w:t>
      </w:r>
      <w:r w:rsidR="008A2496">
        <w:rPr>
          <w:rFonts w:ascii="Arial" w:hAnsi="Arial" w:cs="Arial"/>
        </w:rPr>
        <w:t>maquinaria como infraestructura</w:t>
      </w:r>
      <w:r>
        <w:rPr>
          <w:rFonts w:ascii="Arial" w:hAnsi="Arial" w:cs="Arial"/>
        </w:rPr>
        <w:t xml:space="preserve"> en los distintos procesos </w:t>
      </w:r>
      <w:r w:rsidR="008A2496">
        <w:rPr>
          <w:rFonts w:ascii="Arial" w:hAnsi="Arial" w:cs="Arial"/>
        </w:rPr>
        <w:t>de</w:t>
      </w:r>
      <w:r>
        <w:rPr>
          <w:rFonts w:ascii="Arial" w:hAnsi="Arial" w:cs="Arial"/>
        </w:rPr>
        <w:t xml:space="preserve"> producción, para ello se muestra un detalle por proceso:</w:t>
      </w:r>
    </w:p>
    <w:p w:rsidR="00001E92" w:rsidRPr="00362117" w:rsidRDefault="00362117" w:rsidP="00281A81">
      <w:pPr>
        <w:autoSpaceDE w:val="0"/>
        <w:autoSpaceDN w:val="0"/>
        <w:adjustRightInd w:val="0"/>
        <w:spacing w:line="360" w:lineRule="auto"/>
        <w:jc w:val="both"/>
        <w:rPr>
          <w:rFonts w:ascii="Arial" w:hAnsi="Arial" w:cs="Arial"/>
          <w:i/>
          <w:sz w:val="22"/>
          <w:szCs w:val="22"/>
        </w:rPr>
      </w:pPr>
      <w:r w:rsidRPr="00362117">
        <w:rPr>
          <w:rFonts w:ascii="Arial" w:hAnsi="Arial" w:cs="Arial"/>
          <w:i/>
          <w:sz w:val="22"/>
          <w:szCs w:val="22"/>
        </w:rPr>
        <w:t>Producción</w:t>
      </w:r>
    </w:p>
    <w:p w:rsidR="00001E92" w:rsidRDefault="00C01D7D" w:rsidP="00362117">
      <w:pPr>
        <w:autoSpaceDE w:val="0"/>
        <w:autoSpaceDN w:val="0"/>
        <w:adjustRightInd w:val="0"/>
        <w:spacing w:line="360" w:lineRule="auto"/>
        <w:jc w:val="center"/>
        <w:rPr>
          <w:rFonts w:ascii="Arial" w:hAnsi="Arial" w:cs="Arial"/>
        </w:rPr>
      </w:pPr>
      <w:r>
        <w:rPr>
          <w:rFonts w:ascii="Arial" w:hAnsi="Arial" w:cs="Arial"/>
          <w:noProof/>
          <w:lang w:val="es-EC" w:eastAsia="es-EC"/>
        </w:rPr>
        <w:drawing>
          <wp:inline distT="0" distB="0" distL="0" distR="0">
            <wp:extent cx="5216525" cy="2248535"/>
            <wp:effectExtent l="1905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5216525" cy="2248535"/>
                    </a:xfrm>
                    <a:prstGeom prst="rect">
                      <a:avLst/>
                    </a:prstGeom>
                    <a:noFill/>
                    <a:ln w="9525">
                      <a:noFill/>
                      <a:miter lim="800000"/>
                      <a:headEnd/>
                      <a:tailEnd/>
                    </a:ln>
                  </pic:spPr>
                </pic:pic>
              </a:graphicData>
            </a:graphic>
          </wp:inline>
        </w:drawing>
      </w:r>
    </w:p>
    <w:p w:rsidR="00B946DA" w:rsidRPr="00362117" w:rsidRDefault="00362117" w:rsidP="00281A81">
      <w:pPr>
        <w:autoSpaceDE w:val="0"/>
        <w:autoSpaceDN w:val="0"/>
        <w:adjustRightInd w:val="0"/>
        <w:spacing w:line="360" w:lineRule="auto"/>
        <w:jc w:val="both"/>
        <w:rPr>
          <w:rFonts w:ascii="Arial" w:hAnsi="Arial" w:cs="Arial"/>
          <w:i/>
          <w:sz w:val="22"/>
          <w:szCs w:val="22"/>
        </w:rPr>
      </w:pPr>
      <w:r w:rsidRPr="00362117">
        <w:rPr>
          <w:rFonts w:ascii="Arial" w:hAnsi="Arial" w:cs="Arial"/>
          <w:i/>
          <w:sz w:val="22"/>
          <w:szCs w:val="22"/>
        </w:rPr>
        <w:t>Administración</w:t>
      </w:r>
    </w:p>
    <w:p w:rsidR="00B946DA" w:rsidRDefault="00C01D7D" w:rsidP="00362117">
      <w:pPr>
        <w:autoSpaceDE w:val="0"/>
        <w:autoSpaceDN w:val="0"/>
        <w:adjustRightInd w:val="0"/>
        <w:spacing w:line="360" w:lineRule="auto"/>
        <w:ind w:left="284"/>
        <w:jc w:val="center"/>
        <w:rPr>
          <w:rFonts w:ascii="Arial" w:hAnsi="Arial" w:cs="Arial"/>
        </w:rPr>
      </w:pPr>
      <w:r>
        <w:rPr>
          <w:rFonts w:ascii="Arial" w:hAnsi="Arial" w:cs="Arial"/>
          <w:noProof/>
          <w:lang w:val="es-EC" w:eastAsia="es-EC"/>
        </w:rPr>
        <w:drawing>
          <wp:inline distT="0" distB="0" distL="0" distR="0">
            <wp:extent cx="4197350" cy="1513840"/>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srcRect/>
                    <a:stretch>
                      <a:fillRect/>
                    </a:stretch>
                  </pic:blipFill>
                  <pic:spPr bwMode="auto">
                    <a:xfrm>
                      <a:off x="0" y="0"/>
                      <a:ext cx="4197350" cy="1513840"/>
                    </a:xfrm>
                    <a:prstGeom prst="rect">
                      <a:avLst/>
                    </a:prstGeom>
                    <a:noFill/>
                    <a:ln w="9525">
                      <a:noFill/>
                      <a:miter lim="800000"/>
                      <a:headEnd/>
                      <a:tailEnd/>
                    </a:ln>
                  </pic:spPr>
                </pic:pic>
              </a:graphicData>
            </a:graphic>
          </wp:inline>
        </w:drawing>
      </w:r>
    </w:p>
    <w:p w:rsidR="00362117" w:rsidRDefault="00362117" w:rsidP="00281A81">
      <w:pPr>
        <w:autoSpaceDE w:val="0"/>
        <w:autoSpaceDN w:val="0"/>
        <w:adjustRightInd w:val="0"/>
        <w:spacing w:line="360" w:lineRule="auto"/>
        <w:jc w:val="both"/>
        <w:rPr>
          <w:rFonts w:ascii="Arial" w:hAnsi="Arial" w:cs="Arial"/>
          <w:b/>
        </w:rPr>
      </w:pPr>
    </w:p>
    <w:p w:rsidR="00362117" w:rsidRDefault="00362117" w:rsidP="00281A81">
      <w:pPr>
        <w:autoSpaceDE w:val="0"/>
        <w:autoSpaceDN w:val="0"/>
        <w:adjustRightInd w:val="0"/>
        <w:spacing w:line="360" w:lineRule="auto"/>
        <w:jc w:val="both"/>
        <w:rPr>
          <w:rFonts w:ascii="Arial" w:hAnsi="Arial" w:cs="Arial"/>
          <w:b/>
        </w:rPr>
      </w:pPr>
    </w:p>
    <w:p w:rsidR="00B946DA" w:rsidRPr="00293C6A" w:rsidRDefault="00281A81" w:rsidP="00281A81">
      <w:pPr>
        <w:autoSpaceDE w:val="0"/>
        <w:autoSpaceDN w:val="0"/>
        <w:adjustRightInd w:val="0"/>
        <w:spacing w:line="360" w:lineRule="auto"/>
        <w:jc w:val="both"/>
        <w:rPr>
          <w:rFonts w:ascii="Arial" w:hAnsi="Arial" w:cs="Arial"/>
          <w:b/>
        </w:rPr>
      </w:pPr>
      <w:r w:rsidRPr="00293C6A">
        <w:rPr>
          <w:rFonts w:ascii="Arial" w:hAnsi="Arial" w:cs="Arial"/>
          <w:b/>
        </w:rPr>
        <w:t>BALANCE DE MAQUINARIA Y EQUIPOS</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B946DA" w:rsidP="0083668B">
      <w:pPr>
        <w:autoSpaceDE w:val="0"/>
        <w:autoSpaceDN w:val="0"/>
        <w:adjustRightInd w:val="0"/>
        <w:spacing w:line="360" w:lineRule="auto"/>
        <w:ind w:firstLine="708"/>
        <w:jc w:val="both"/>
        <w:rPr>
          <w:rFonts w:ascii="Arial" w:hAnsi="Arial" w:cs="Arial"/>
        </w:rPr>
      </w:pPr>
      <w:r>
        <w:rPr>
          <w:rFonts w:ascii="Arial" w:hAnsi="Arial" w:cs="Arial"/>
        </w:rPr>
        <w:t>Para el desarrollo del presente proyecto se deberá emplear los siguientes equipos tanto agrícolas como funcionales:</w:t>
      </w:r>
    </w:p>
    <w:p w:rsidR="00B946DA" w:rsidRDefault="00B946DA" w:rsidP="00281A81">
      <w:pPr>
        <w:autoSpaceDE w:val="0"/>
        <w:autoSpaceDN w:val="0"/>
        <w:adjustRightInd w:val="0"/>
        <w:spacing w:line="360" w:lineRule="auto"/>
        <w:ind w:left="284"/>
        <w:jc w:val="both"/>
        <w:rPr>
          <w:rFonts w:ascii="Arial" w:hAnsi="Arial" w:cs="Arial"/>
        </w:rPr>
      </w:pPr>
    </w:p>
    <w:p w:rsidR="00B946DA" w:rsidRPr="006B3CF5" w:rsidRDefault="00B946DA" w:rsidP="00281A81">
      <w:pPr>
        <w:autoSpaceDE w:val="0"/>
        <w:autoSpaceDN w:val="0"/>
        <w:adjustRightInd w:val="0"/>
        <w:spacing w:line="360" w:lineRule="auto"/>
        <w:jc w:val="both"/>
        <w:rPr>
          <w:rFonts w:ascii="Arial" w:hAnsi="Arial" w:cs="Arial"/>
          <w:u w:val="single"/>
        </w:rPr>
      </w:pPr>
      <w:r w:rsidRPr="006B3CF5">
        <w:rPr>
          <w:rFonts w:ascii="Arial" w:hAnsi="Arial" w:cs="Arial"/>
          <w:u w:val="single"/>
        </w:rPr>
        <w:lastRenderedPageBreak/>
        <w:t>Producción y Operaciones</w:t>
      </w:r>
    </w:p>
    <w:tbl>
      <w:tblPr>
        <w:tblW w:w="4752" w:type="dxa"/>
        <w:jc w:val="center"/>
        <w:tblInd w:w="70" w:type="dxa"/>
        <w:tblCellMar>
          <w:left w:w="70" w:type="dxa"/>
          <w:right w:w="70" w:type="dxa"/>
        </w:tblCellMar>
        <w:tblLook w:val="04A0"/>
      </w:tblPr>
      <w:tblGrid>
        <w:gridCol w:w="3536"/>
        <w:gridCol w:w="1216"/>
      </w:tblGrid>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b/>
                <w:color w:val="000000"/>
                <w:sz w:val="16"/>
                <w:szCs w:val="16"/>
                <w:lang w:eastAsia="es-ES"/>
              </w:rPr>
            </w:pPr>
            <w:r w:rsidRPr="008A2496">
              <w:rPr>
                <w:rFonts w:ascii="Arial" w:hAnsi="Arial" w:cs="Arial"/>
                <w:b/>
                <w:color w:val="000000"/>
                <w:sz w:val="16"/>
                <w:szCs w:val="16"/>
                <w:lang w:eastAsia="es-ES"/>
              </w:rPr>
              <w:t>HERRAMIENTAS Y EQUIPOS</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b/>
                <w:color w:val="000000"/>
                <w:sz w:val="16"/>
                <w:szCs w:val="16"/>
                <w:lang w:eastAsia="es-ES"/>
              </w:rPr>
            </w:pPr>
            <w:r w:rsidRPr="008A2496">
              <w:rPr>
                <w:rFonts w:ascii="Arial" w:hAnsi="Arial" w:cs="Arial"/>
                <w:b/>
                <w:color w:val="000000"/>
                <w:sz w:val="16"/>
                <w:szCs w:val="16"/>
                <w:lang w:eastAsia="es-ES"/>
              </w:rPr>
              <w:t xml:space="preserve"> $       4.550,00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Radios Motorola (2 und)</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 xml:space="preserve"> $          300,00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Bomba para fumigación (15 galones)</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 xml:space="preserve"> $          300,00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Montacargas Manual PK</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 xml:space="preserve"> $          650,00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Correas transportadoras</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 xml:space="preserve"> $          950,00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Balanza Eléctrica 300 Kg</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 xml:space="preserve"> $          350,00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Sistema de lavado en lluvia Marck</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 xml:space="preserve"> $       1.100,00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Laminadora de empaque seguro</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 xml:space="preserve"> $          900,00 </w:t>
            </w:r>
          </w:p>
        </w:tc>
      </w:tr>
      <w:tr w:rsidR="008A2496" w:rsidRPr="008A2496" w:rsidTr="008A2496">
        <w:trPr>
          <w:trHeight w:val="315"/>
          <w:jc w:val="center"/>
        </w:trPr>
        <w:tc>
          <w:tcPr>
            <w:tcW w:w="353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r w:rsidRPr="008A2496">
              <w:rPr>
                <w:rFonts w:ascii="Arial" w:hAnsi="Arial" w:cs="Arial"/>
                <w:color w:val="000000"/>
                <w:sz w:val="16"/>
                <w:szCs w:val="16"/>
                <w:lang w:eastAsia="es-ES"/>
              </w:rPr>
              <w:t>Fuente: Los Autores</w:t>
            </w:r>
          </w:p>
        </w:tc>
        <w:tc>
          <w:tcPr>
            <w:tcW w:w="1216" w:type="dxa"/>
            <w:tcBorders>
              <w:top w:val="nil"/>
              <w:left w:val="nil"/>
              <w:bottom w:val="nil"/>
              <w:right w:val="nil"/>
            </w:tcBorders>
            <w:shd w:val="clear" w:color="auto" w:fill="auto"/>
            <w:noWrap/>
            <w:vAlign w:val="bottom"/>
            <w:hideMark/>
          </w:tcPr>
          <w:p w:rsidR="008A2496" w:rsidRPr="008A2496" w:rsidRDefault="008A2496" w:rsidP="008A2496">
            <w:pPr>
              <w:rPr>
                <w:rFonts w:ascii="Arial" w:hAnsi="Arial" w:cs="Arial"/>
                <w:color w:val="000000"/>
                <w:sz w:val="16"/>
                <w:szCs w:val="16"/>
                <w:lang w:eastAsia="es-ES"/>
              </w:rPr>
            </w:pPr>
          </w:p>
        </w:tc>
      </w:tr>
    </w:tbl>
    <w:p w:rsidR="008A2496" w:rsidRDefault="008A2496" w:rsidP="00281A81">
      <w:pPr>
        <w:autoSpaceDE w:val="0"/>
        <w:autoSpaceDN w:val="0"/>
        <w:adjustRightInd w:val="0"/>
        <w:spacing w:line="360" w:lineRule="auto"/>
        <w:jc w:val="both"/>
        <w:rPr>
          <w:rFonts w:ascii="Arial" w:hAnsi="Arial" w:cs="Arial"/>
        </w:rPr>
      </w:pPr>
    </w:p>
    <w:p w:rsidR="008A2496" w:rsidRDefault="008A2496" w:rsidP="00281A81">
      <w:pPr>
        <w:autoSpaceDE w:val="0"/>
        <w:autoSpaceDN w:val="0"/>
        <w:adjustRightInd w:val="0"/>
        <w:spacing w:line="360" w:lineRule="auto"/>
        <w:jc w:val="both"/>
        <w:rPr>
          <w:rFonts w:ascii="Arial" w:hAnsi="Arial" w:cs="Arial"/>
        </w:rPr>
      </w:pPr>
    </w:p>
    <w:p w:rsidR="00B946DA" w:rsidRPr="006B3CF5" w:rsidRDefault="00B946DA" w:rsidP="00281A81">
      <w:pPr>
        <w:autoSpaceDE w:val="0"/>
        <w:autoSpaceDN w:val="0"/>
        <w:adjustRightInd w:val="0"/>
        <w:spacing w:line="360" w:lineRule="auto"/>
        <w:jc w:val="both"/>
        <w:rPr>
          <w:rFonts w:ascii="Arial" w:hAnsi="Arial" w:cs="Arial"/>
          <w:u w:val="single"/>
        </w:rPr>
      </w:pPr>
      <w:r>
        <w:rPr>
          <w:rFonts w:ascii="Arial" w:hAnsi="Arial" w:cs="Arial"/>
          <w:u w:val="single"/>
        </w:rPr>
        <w:t>Administración y Ventas</w:t>
      </w:r>
    </w:p>
    <w:tbl>
      <w:tblPr>
        <w:tblW w:w="4752" w:type="dxa"/>
        <w:jc w:val="center"/>
        <w:tblInd w:w="70" w:type="dxa"/>
        <w:tblCellMar>
          <w:left w:w="70" w:type="dxa"/>
          <w:right w:w="70" w:type="dxa"/>
        </w:tblCellMar>
        <w:tblLook w:val="04A0"/>
      </w:tblPr>
      <w:tblGrid>
        <w:gridCol w:w="3536"/>
        <w:gridCol w:w="1216"/>
      </w:tblGrid>
      <w:tr w:rsidR="00362117" w:rsidRPr="00362117" w:rsidTr="00362117">
        <w:trPr>
          <w:trHeight w:val="375"/>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EQUIPOS DE COMPUTACION</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 xml:space="preserve"> $          630,00 </w:t>
            </w:r>
          </w:p>
        </w:tc>
      </w:tr>
      <w:tr w:rsidR="00362117" w:rsidRPr="00362117" w:rsidTr="00362117">
        <w:trPr>
          <w:trHeight w:val="300"/>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Router</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100,00 </w:t>
            </w:r>
          </w:p>
        </w:tc>
      </w:tr>
      <w:tr w:rsidR="00362117" w:rsidRPr="00362117" w:rsidTr="00362117">
        <w:trPr>
          <w:trHeight w:val="300"/>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Modem para Internet</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80,00 </w:t>
            </w:r>
          </w:p>
        </w:tc>
      </w:tr>
      <w:tr w:rsidR="00362117" w:rsidRPr="00362117" w:rsidTr="00362117">
        <w:trPr>
          <w:trHeight w:val="300"/>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Computador / Impresora</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350,00 </w:t>
            </w:r>
          </w:p>
        </w:tc>
      </w:tr>
      <w:tr w:rsidR="00362117" w:rsidRPr="00362117" w:rsidTr="00362117">
        <w:trPr>
          <w:trHeight w:val="300"/>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Teléfono - Fax</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100,00 </w:t>
            </w:r>
          </w:p>
        </w:tc>
      </w:tr>
      <w:tr w:rsidR="00362117" w:rsidRPr="00362117" w:rsidTr="00362117">
        <w:trPr>
          <w:trHeight w:val="315"/>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MUEBLES Y ENSERES</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 xml:space="preserve"> $          310,00 </w:t>
            </w:r>
          </w:p>
        </w:tc>
      </w:tr>
      <w:tr w:rsidR="00362117" w:rsidRPr="00362117" w:rsidTr="00362117">
        <w:trPr>
          <w:trHeight w:val="315"/>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Mesa de Computadora</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100,00 </w:t>
            </w:r>
          </w:p>
        </w:tc>
      </w:tr>
      <w:tr w:rsidR="00362117" w:rsidRPr="00362117" w:rsidTr="00362117">
        <w:trPr>
          <w:trHeight w:val="300"/>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Sillas ejecutivas</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80,00 </w:t>
            </w:r>
          </w:p>
        </w:tc>
      </w:tr>
      <w:tr w:rsidR="00362117" w:rsidRPr="00362117" w:rsidTr="00362117">
        <w:trPr>
          <w:trHeight w:val="360"/>
          <w:jc w:val="center"/>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Escritorios</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130,00 </w:t>
            </w:r>
          </w:p>
        </w:tc>
      </w:tr>
    </w:tbl>
    <w:p w:rsidR="00B946DA" w:rsidRDefault="00B946DA" w:rsidP="00281A81">
      <w:pPr>
        <w:autoSpaceDE w:val="0"/>
        <w:autoSpaceDN w:val="0"/>
        <w:adjustRightInd w:val="0"/>
        <w:spacing w:line="360" w:lineRule="auto"/>
        <w:ind w:left="284"/>
        <w:jc w:val="both"/>
        <w:rPr>
          <w:rFonts w:ascii="Arial" w:hAnsi="Arial" w:cs="Arial"/>
          <w:b/>
        </w:rPr>
      </w:pPr>
    </w:p>
    <w:p w:rsidR="00362117" w:rsidRDefault="00362117" w:rsidP="00281A81">
      <w:pPr>
        <w:autoSpaceDE w:val="0"/>
        <w:autoSpaceDN w:val="0"/>
        <w:adjustRightInd w:val="0"/>
        <w:spacing w:line="360" w:lineRule="auto"/>
        <w:jc w:val="both"/>
        <w:rPr>
          <w:rFonts w:ascii="Arial" w:hAnsi="Arial" w:cs="Arial"/>
          <w:b/>
        </w:rPr>
      </w:pPr>
    </w:p>
    <w:p w:rsidR="00B946DA" w:rsidRPr="006B3CF5" w:rsidRDefault="00281A81" w:rsidP="00281A81">
      <w:pPr>
        <w:autoSpaceDE w:val="0"/>
        <w:autoSpaceDN w:val="0"/>
        <w:adjustRightInd w:val="0"/>
        <w:spacing w:line="360" w:lineRule="auto"/>
        <w:jc w:val="both"/>
        <w:rPr>
          <w:rFonts w:ascii="Arial" w:hAnsi="Arial" w:cs="Arial"/>
          <w:b/>
        </w:rPr>
      </w:pPr>
      <w:r w:rsidRPr="006B3CF5">
        <w:rPr>
          <w:rFonts w:ascii="Arial" w:hAnsi="Arial" w:cs="Arial"/>
          <w:b/>
        </w:rPr>
        <w:t>BALANCE DE PERSONAL TÉCNICO</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B946DA" w:rsidP="0083668B">
      <w:pPr>
        <w:autoSpaceDE w:val="0"/>
        <w:autoSpaceDN w:val="0"/>
        <w:adjustRightInd w:val="0"/>
        <w:spacing w:line="360" w:lineRule="auto"/>
        <w:ind w:firstLine="708"/>
        <w:jc w:val="both"/>
        <w:rPr>
          <w:rFonts w:ascii="Arial" w:hAnsi="Arial" w:cs="Arial"/>
        </w:rPr>
      </w:pPr>
      <w:r>
        <w:rPr>
          <w:rFonts w:ascii="Arial" w:hAnsi="Arial" w:cs="Arial"/>
        </w:rPr>
        <w:t>Para la ejecución de los procesos productivos es necesario contratar a personal capacitado en la producción de la malanga o de hortalizas que tengan similitudes como; yuca, camote, etc.</w:t>
      </w:r>
    </w:p>
    <w:p w:rsidR="00B946DA" w:rsidRDefault="00B946DA" w:rsidP="00281A81">
      <w:pPr>
        <w:autoSpaceDE w:val="0"/>
        <w:autoSpaceDN w:val="0"/>
        <w:adjustRightInd w:val="0"/>
        <w:spacing w:line="360" w:lineRule="auto"/>
        <w:ind w:left="284"/>
        <w:rPr>
          <w:rFonts w:ascii="Arial" w:hAnsi="Arial" w:cs="Arial"/>
        </w:rPr>
      </w:pPr>
    </w:p>
    <w:p w:rsidR="00492425" w:rsidRDefault="00492425" w:rsidP="00281A81">
      <w:pPr>
        <w:autoSpaceDE w:val="0"/>
        <w:autoSpaceDN w:val="0"/>
        <w:adjustRightInd w:val="0"/>
        <w:spacing w:line="360" w:lineRule="auto"/>
        <w:ind w:left="284"/>
        <w:rPr>
          <w:rFonts w:ascii="Arial" w:hAnsi="Arial" w:cs="Arial"/>
        </w:rPr>
      </w:pPr>
    </w:p>
    <w:p w:rsidR="00492425" w:rsidRDefault="00492425" w:rsidP="00281A81">
      <w:pPr>
        <w:autoSpaceDE w:val="0"/>
        <w:autoSpaceDN w:val="0"/>
        <w:adjustRightInd w:val="0"/>
        <w:spacing w:line="360" w:lineRule="auto"/>
        <w:ind w:left="284"/>
        <w:rPr>
          <w:rFonts w:ascii="Arial" w:hAnsi="Arial" w:cs="Arial"/>
        </w:rPr>
      </w:pPr>
    </w:p>
    <w:p w:rsidR="00492425" w:rsidRDefault="00492425" w:rsidP="00281A81">
      <w:pPr>
        <w:autoSpaceDE w:val="0"/>
        <w:autoSpaceDN w:val="0"/>
        <w:adjustRightInd w:val="0"/>
        <w:spacing w:line="360" w:lineRule="auto"/>
        <w:ind w:left="284"/>
        <w:rPr>
          <w:rFonts w:ascii="Arial" w:hAnsi="Arial" w:cs="Arial"/>
        </w:rPr>
      </w:pPr>
    </w:p>
    <w:p w:rsidR="00492425" w:rsidRDefault="00492425" w:rsidP="00281A81">
      <w:pPr>
        <w:autoSpaceDE w:val="0"/>
        <w:autoSpaceDN w:val="0"/>
        <w:adjustRightInd w:val="0"/>
        <w:spacing w:line="360" w:lineRule="auto"/>
        <w:ind w:left="284"/>
        <w:rPr>
          <w:rFonts w:ascii="Arial" w:hAnsi="Arial" w:cs="Arial"/>
        </w:rPr>
      </w:pPr>
    </w:p>
    <w:p w:rsidR="00492425" w:rsidRDefault="00492425" w:rsidP="00281A81">
      <w:pPr>
        <w:autoSpaceDE w:val="0"/>
        <w:autoSpaceDN w:val="0"/>
        <w:adjustRightInd w:val="0"/>
        <w:spacing w:line="360" w:lineRule="auto"/>
        <w:ind w:left="284"/>
        <w:rPr>
          <w:rFonts w:ascii="Arial" w:hAnsi="Arial" w:cs="Arial"/>
        </w:rPr>
      </w:pPr>
    </w:p>
    <w:tbl>
      <w:tblPr>
        <w:tblW w:w="7092" w:type="dxa"/>
        <w:jc w:val="center"/>
        <w:tblInd w:w="60" w:type="dxa"/>
        <w:tblCellMar>
          <w:left w:w="70" w:type="dxa"/>
          <w:right w:w="70" w:type="dxa"/>
        </w:tblCellMar>
        <w:tblLook w:val="04A0"/>
      </w:tblPr>
      <w:tblGrid>
        <w:gridCol w:w="3288"/>
        <w:gridCol w:w="1268"/>
        <w:gridCol w:w="1268"/>
        <w:gridCol w:w="1268"/>
      </w:tblGrid>
      <w:tr w:rsidR="00B946DA" w:rsidRPr="0034344C" w:rsidTr="00880C7B">
        <w:trPr>
          <w:trHeight w:val="315"/>
          <w:jc w:val="center"/>
        </w:trPr>
        <w:tc>
          <w:tcPr>
            <w:tcW w:w="3288" w:type="dxa"/>
            <w:tcBorders>
              <w:top w:val="single" w:sz="8" w:space="0" w:color="auto"/>
              <w:left w:val="single" w:sz="8" w:space="0" w:color="auto"/>
              <w:bottom w:val="single" w:sz="8" w:space="0" w:color="auto"/>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r w:rsidRPr="0034344C">
              <w:rPr>
                <w:rFonts w:ascii="Arial" w:hAnsi="Arial" w:cs="Arial"/>
                <w:color w:val="000000"/>
                <w:sz w:val="22"/>
                <w:szCs w:val="22"/>
                <w:lang w:eastAsia="es-ES"/>
              </w:rPr>
              <w:lastRenderedPageBreak/>
              <w:t>Duración del Proyecto</w:t>
            </w:r>
          </w:p>
        </w:tc>
        <w:tc>
          <w:tcPr>
            <w:tcW w:w="1268" w:type="dxa"/>
            <w:tcBorders>
              <w:top w:val="single" w:sz="8" w:space="0" w:color="auto"/>
              <w:left w:val="nil"/>
              <w:bottom w:val="single" w:sz="8" w:space="0" w:color="auto"/>
              <w:right w:val="single" w:sz="8" w:space="0" w:color="auto"/>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r w:rsidRPr="0034344C">
              <w:rPr>
                <w:rFonts w:ascii="Arial" w:hAnsi="Arial" w:cs="Arial"/>
                <w:color w:val="000000"/>
                <w:sz w:val="22"/>
                <w:szCs w:val="22"/>
                <w:lang w:eastAsia="es-ES"/>
              </w:rPr>
              <w:t>5 años</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r>
      <w:tr w:rsidR="00B946DA" w:rsidRPr="0034344C" w:rsidTr="00880C7B">
        <w:trPr>
          <w:trHeight w:val="315"/>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r>
      <w:tr w:rsidR="00B946DA" w:rsidRPr="0034344C" w:rsidTr="00880C7B">
        <w:trPr>
          <w:trHeight w:val="330"/>
          <w:jc w:val="center"/>
        </w:trPr>
        <w:tc>
          <w:tcPr>
            <w:tcW w:w="709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946DA" w:rsidRPr="0034344C" w:rsidRDefault="00B946DA" w:rsidP="00880C7B">
            <w:pPr>
              <w:jc w:val="center"/>
              <w:rPr>
                <w:rFonts w:ascii="Arial" w:hAnsi="Arial" w:cs="Arial"/>
                <w:b/>
                <w:bCs/>
                <w:color w:val="000000"/>
                <w:lang w:eastAsia="es-ES"/>
              </w:rPr>
            </w:pPr>
            <w:r w:rsidRPr="0034344C">
              <w:rPr>
                <w:rFonts w:ascii="Arial" w:hAnsi="Arial" w:cs="Arial"/>
                <w:b/>
                <w:bCs/>
                <w:color w:val="000000"/>
                <w:lang w:eastAsia="es-ES"/>
              </w:rPr>
              <w:t>OPERARIOS PRINCIPALES</w:t>
            </w:r>
          </w:p>
        </w:tc>
      </w:tr>
      <w:tr w:rsidR="00B946DA" w:rsidRPr="0034344C" w:rsidTr="00880C7B">
        <w:trPr>
          <w:trHeight w:val="300"/>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ind w:firstLineChars="100" w:firstLine="200"/>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jc w:val="center"/>
              <w:rPr>
                <w:rFonts w:ascii="Arial" w:hAnsi="Arial" w:cs="Arial"/>
                <w:b/>
                <w:bCs/>
                <w:color w:val="000000"/>
                <w:sz w:val="22"/>
                <w:szCs w:val="22"/>
                <w:lang w:eastAsia="es-ES"/>
              </w:rPr>
            </w:pPr>
            <w:r w:rsidRPr="0034344C">
              <w:rPr>
                <w:rFonts w:ascii="Arial" w:hAnsi="Arial" w:cs="Arial"/>
                <w:b/>
                <w:bCs/>
                <w:color w:val="000000"/>
                <w:sz w:val="22"/>
                <w:szCs w:val="22"/>
                <w:lang w:eastAsia="es-ES"/>
              </w:rPr>
              <w:t>Unidades</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jc w:val="center"/>
              <w:rPr>
                <w:rFonts w:ascii="Arial" w:hAnsi="Arial" w:cs="Arial"/>
                <w:b/>
                <w:bCs/>
                <w:color w:val="000000"/>
                <w:sz w:val="22"/>
                <w:szCs w:val="22"/>
                <w:lang w:eastAsia="es-ES"/>
              </w:rPr>
            </w:pPr>
            <w:r w:rsidRPr="0034344C">
              <w:rPr>
                <w:rFonts w:ascii="Arial" w:hAnsi="Arial" w:cs="Arial"/>
                <w:b/>
                <w:bCs/>
                <w:color w:val="000000"/>
                <w:sz w:val="22"/>
                <w:szCs w:val="22"/>
                <w:lang w:eastAsia="es-ES"/>
              </w:rPr>
              <w:t>Valor Unit.</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jc w:val="center"/>
              <w:rPr>
                <w:rFonts w:ascii="Arial" w:hAnsi="Arial" w:cs="Arial"/>
                <w:b/>
                <w:bCs/>
                <w:color w:val="000000"/>
                <w:sz w:val="22"/>
                <w:szCs w:val="22"/>
                <w:lang w:eastAsia="es-ES"/>
              </w:rPr>
            </w:pPr>
            <w:r w:rsidRPr="0034344C">
              <w:rPr>
                <w:rFonts w:ascii="Arial" w:hAnsi="Arial" w:cs="Arial"/>
                <w:b/>
                <w:bCs/>
                <w:color w:val="000000"/>
                <w:sz w:val="22"/>
                <w:szCs w:val="22"/>
                <w:lang w:eastAsia="es-ES"/>
              </w:rPr>
              <w:t>Valor Ttal.</w:t>
            </w:r>
          </w:p>
        </w:tc>
      </w:tr>
      <w:tr w:rsidR="00B946DA" w:rsidRPr="0034344C" w:rsidTr="00880C7B">
        <w:trPr>
          <w:trHeight w:val="300"/>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r w:rsidRPr="0034344C">
              <w:rPr>
                <w:rFonts w:ascii="Arial" w:hAnsi="Arial" w:cs="Arial"/>
                <w:color w:val="000000"/>
                <w:sz w:val="20"/>
                <w:szCs w:val="20"/>
                <w:lang w:eastAsia="es-ES"/>
              </w:rPr>
              <w:t>1. Procesos Productivos del 1 al 11</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jc w:val="cente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p>
        </w:tc>
      </w:tr>
      <w:tr w:rsidR="00B946DA" w:rsidRPr="0034344C" w:rsidTr="00880C7B">
        <w:trPr>
          <w:trHeight w:val="300"/>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ind w:firstLineChars="300" w:firstLine="600"/>
              <w:rPr>
                <w:rFonts w:ascii="Arial" w:hAnsi="Arial" w:cs="Arial"/>
                <w:color w:val="000000"/>
                <w:sz w:val="20"/>
                <w:szCs w:val="20"/>
                <w:lang w:eastAsia="es-ES"/>
              </w:rPr>
            </w:pPr>
            <w:r w:rsidRPr="0034344C">
              <w:rPr>
                <w:rFonts w:ascii="Arial" w:hAnsi="Arial" w:cs="Arial"/>
                <w:color w:val="000000"/>
                <w:sz w:val="20"/>
                <w:szCs w:val="20"/>
                <w:lang w:eastAsia="es-ES"/>
              </w:rPr>
              <w:t>Agente Operario</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jc w:val="center"/>
              <w:rPr>
                <w:rFonts w:ascii="Arial" w:hAnsi="Arial" w:cs="Arial"/>
                <w:color w:val="000000"/>
                <w:sz w:val="20"/>
                <w:szCs w:val="20"/>
                <w:lang w:eastAsia="es-ES"/>
              </w:rPr>
            </w:pPr>
            <w:r w:rsidRPr="0034344C">
              <w:rPr>
                <w:rFonts w:ascii="Arial" w:hAnsi="Arial" w:cs="Arial"/>
                <w:color w:val="000000"/>
                <w:sz w:val="20"/>
                <w:szCs w:val="20"/>
                <w:lang w:eastAsia="es-ES"/>
              </w:rPr>
              <w:t>1</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r w:rsidRPr="0034344C">
              <w:rPr>
                <w:rFonts w:ascii="Arial" w:hAnsi="Arial" w:cs="Arial"/>
                <w:color w:val="000000"/>
                <w:sz w:val="20"/>
                <w:szCs w:val="20"/>
                <w:lang w:eastAsia="es-ES"/>
              </w:rPr>
              <w:t xml:space="preserve"> $      220,00 </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r w:rsidRPr="0034344C">
              <w:rPr>
                <w:rFonts w:ascii="Arial" w:hAnsi="Arial" w:cs="Arial"/>
                <w:color w:val="000000"/>
                <w:sz w:val="20"/>
                <w:szCs w:val="20"/>
                <w:lang w:eastAsia="es-ES"/>
              </w:rPr>
              <w:t xml:space="preserve"> $      220,00 </w:t>
            </w:r>
          </w:p>
        </w:tc>
      </w:tr>
      <w:tr w:rsidR="00B946DA" w:rsidRPr="0034344C" w:rsidTr="00880C7B">
        <w:trPr>
          <w:trHeight w:val="300"/>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r w:rsidRPr="0034344C">
              <w:rPr>
                <w:rFonts w:ascii="Arial" w:hAnsi="Arial" w:cs="Arial"/>
                <w:color w:val="000000"/>
                <w:sz w:val="20"/>
                <w:szCs w:val="20"/>
                <w:lang w:eastAsia="es-ES"/>
              </w:rPr>
              <w:t>2. Procesos Productivos # 12</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jc w:val="cente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p>
        </w:tc>
      </w:tr>
      <w:tr w:rsidR="00B946DA" w:rsidRPr="0034344C" w:rsidTr="00880C7B">
        <w:trPr>
          <w:trHeight w:val="315"/>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ind w:firstLineChars="300" w:firstLine="600"/>
              <w:rPr>
                <w:rFonts w:ascii="Arial" w:hAnsi="Arial" w:cs="Arial"/>
                <w:color w:val="000000"/>
                <w:sz w:val="20"/>
                <w:szCs w:val="20"/>
                <w:lang w:eastAsia="es-ES"/>
              </w:rPr>
            </w:pPr>
            <w:r w:rsidRPr="0034344C">
              <w:rPr>
                <w:rFonts w:ascii="Arial" w:hAnsi="Arial" w:cs="Arial"/>
                <w:color w:val="000000"/>
                <w:sz w:val="20"/>
                <w:szCs w:val="20"/>
                <w:lang w:eastAsia="es-ES"/>
              </w:rPr>
              <w:t>Administrador Hacienda</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jc w:val="center"/>
              <w:rPr>
                <w:rFonts w:ascii="Arial" w:hAnsi="Arial" w:cs="Arial"/>
                <w:color w:val="000000"/>
                <w:sz w:val="20"/>
                <w:szCs w:val="20"/>
                <w:lang w:eastAsia="es-ES"/>
              </w:rPr>
            </w:pPr>
            <w:r w:rsidRPr="0034344C">
              <w:rPr>
                <w:rFonts w:ascii="Arial" w:hAnsi="Arial" w:cs="Arial"/>
                <w:color w:val="000000"/>
                <w:sz w:val="20"/>
                <w:szCs w:val="20"/>
                <w:lang w:eastAsia="es-ES"/>
              </w:rPr>
              <w:t>1</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r w:rsidRPr="0034344C">
              <w:rPr>
                <w:rFonts w:ascii="Arial" w:hAnsi="Arial" w:cs="Arial"/>
                <w:color w:val="000000"/>
                <w:sz w:val="20"/>
                <w:szCs w:val="20"/>
                <w:lang w:eastAsia="es-ES"/>
              </w:rPr>
              <w:t xml:space="preserve"> $      300,00 </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0"/>
                <w:szCs w:val="20"/>
                <w:lang w:eastAsia="es-ES"/>
              </w:rPr>
            </w:pPr>
            <w:r w:rsidRPr="0034344C">
              <w:rPr>
                <w:rFonts w:ascii="Arial" w:hAnsi="Arial" w:cs="Arial"/>
                <w:color w:val="000000"/>
                <w:sz w:val="20"/>
                <w:szCs w:val="20"/>
                <w:lang w:eastAsia="es-ES"/>
              </w:rPr>
              <w:t xml:space="preserve"> $      300,00 </w:t>
            </w:r>
          </w:p>
        </w:tc>
      </w:tr>
      <w:tr w:rsidR="00B946DA" w:rsidRPr="0034344C" w:rsidTr="00880C7B">
        <w:trPr>
          <w:trHeight w:val="375"/>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b/>
                <w:bCs/>
                <w:color w:val="000000"/>
                <w:sz w:val="28"/>
                <w:szCs w:val="28"/>
                <w:lang w:eastAsia="es-ES"/>
              </w:rPr>
            </w:pPr>
            <w:r w:rsidRPr="0034344C">
              <w:rPr>
                <w:rFonts w:ascii="Arial" w:hAnsi="Arial" w:cs="Arial"/>
                <w:b/>
                <w:bCs/>
                <w:color w:val="000000"/>
                <w:sz w:val="28"/>
                <w:szCs w:val="28"/>
                <w:lang w:eastAsia="es-ES"/>
              </w:rPr>
              <w:t>Suma de OP</w:t>
            </w:r>
          </w:p>
        </w:tc>
        <w:tc>
          <w:tcPr>
            <w:tcW w:w="1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6DA" w:rsidRPr="0034344C" w:rsidRDefault="00B946DA" w:rsidP="00880C7B">
            <w:pPr>
              <w:jc w:val="center"/>
              <w:rPr>
                <w:rFonts w:ascii="Arial" w:hAnsi="Arial" w:cs="Arial"/>
                <w:b/>
                <w:bCs/>
                <w:color w:val="000000"/>
                <w:sz w:val="22"/>
                <w:szCs w:val="22"/>
                <w:lang w:eastAsia="es-ES"/>
              </w:rPr>
            </w:pPr>
            <w:r w:rsidRPr="0034344C">
              <w:rPr>
                <w:rFonts w:ascii="Arial" w:hAnsi="Arial" w:cs="Arial"/>
                <w:b/>
                <w:bCs/>
                <w:color w:val="000000"/>
                <w:sz w:val="22"/>
                <w:szCs w:val="22"/>
                <w:lang w:eastAsia="es-ES"/>
              </w:rPr>
              <w:t>2</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c>
          <w:tcPr>
            <w:tcW w:w="1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946DA" w:rsidRPr="0034344C" w:rsidRDefault="00B946DA" w:rsidP="00880C7B">
            <w:pPr>
              <w:rPr>
                <w:rFonts w:ascii="Arial" w:hAnsi="Arial" w:cs="Arial"/>
                <w:b/>
                <w:bCs/>
                <w:color w:val="000000"/>
                <w:sz w:val="22"/>
                <w:szCs w:val="22"/>
                <w:lang w:eastAsia="es-ES"/>
              </w:rPr>
            </w:pPr>
            <w:r w:rsidRPr="0034344C">
              <w:rPr>
                <w:rFonts w:ascii="Arial" w:hAnsi="Arial" w:cs="Arial"/>
                <w:b/>
                <w:bCs/>
                <w:color w:val="000000"/>
                <w:sz w:val="22"/>
                <w:szCs w:val="22"/>
                <w:lang w:eastAsia="es-ES"/>
              </w:rPr>
              <w:t xml:space="preserve"> $    520,00 </w:t>
            </w:r>
          </w:p>
        </w:tc>
      </w:tr>
      <w:tr w:rsidR="00B946DA" w:rsidRPr="0034344C" w:rsidTr="00880C7B">
        <w:trPr>
          <w:trHeight w:val="300"/>
          <w:jc w:val="center"/>
        </w:trPr>
        <w:tc>
          <w:tcPr>
            <w:tcW w:w="328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16"/>
                <w:szCs w:val="16"/>
                <w:lang w:eastAsia="es-ES"/>
              </w:rPr>
            </w:pPr>
            <w:r w:rsidRPr="0034344C">
              <w:rPr>
                <w:rFonts w:ascii="Arial" w:hAnsi="Arial" w:cs="Arial"/>
                <w:color w:val="000000"/>
                <w:sz w:val="16"/>
                <w:szCs w:val="16"/>
                <w:lang w:eastAsia="es-ES"/>
              </w:rPr>
              <w:t>Fuente: Los Autores</w:t>
            </w: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B946DA" w:rsidRPr="0034344C" w:rsidRDefault="00B946DA" w:rsidP="00880C7B">
            <w:pPr>
              <w:rPr>
                <w:rFonts w:ascii="Arial" w:hAnsi="Arial" w:cs="Arial"/>
                <w:color w:val="000000"/>
                <w:sz w:val="22"/>
                <w:szCs w:val="22"/>
                <w:lang w:eastAsia="es-ES"/>
              </w:rPr>
            </w:pPr>
          </w:p>
        </w:tc>
      </w:tr>
    </w:tbl>
    <w:p w:rsidR="00B946DA" w:rsidRDefault="00B946DA" w:rsidP="00B946DA">
      <w:pPr>
        <w:autoSpaceDE w:val="0"/>
        <w:autoSpaceDN w:val="0"/>
        <w:adjustRightInd w:val="0"/>
        <w:spacing w:line="360" w:lineRule="auto"/>
        <w:ind w:left="284"/>
        <w:rPr>
          <w:rFonts w:ascii="Arial" w:hAnsi="Arial" w:cs="Arial"/>
        </w:rPr>
      </w:pPr>
    </w:p>
    <w:p w:rsidR="00B946DA" w:rsidRDefault="00B946DA" w:rsidP="00B946DA">
      <w:pPr>
        <w:autoSpaceDE w:val="0"/>
        <w:autoSpaceDN w:val="0"/>
        <w:adjustRightInd w:val="0"/>
        <w:spacing w:line="360" w:lineRule="auto"/>
        <w:ind w:left="284"/>
        <w:rPr>
          <w:rFonts w:ascii="Arial" w:hAnsi="Arial" w:cs="Arial"/>
        </w:rPr>
      </w:pPr>
    </w:p>
    <w:p w:rsidR="00B946DA" w:rsidRPr="00BF7E86" w:rsidRDefault="00281A81" w:rsidP="00281A81">
      <w:pPr>
        <w:autoSpaceDE w:val="0"/>
        <w:autoSpaceDN w:val="0"/>
        <w:adjustRightInd w:val="0"/>
        <w:spacing w:line="360" w:lineRule="auto"/>
        <w:jc w:val="both"/>
        <w:rPr>
          <w:rFonts w:ascii="Arial" w:hAnsi="Arial" w:cs="Arial"/>
          <w:b/>
        </w:rPr>
      </w:pPr>
      <w:r w:rsidRPr="00BF7E86">
        <w:rPr>
          <w:rFonts w:ascii="Arial" w:hAnsi="Arial" w:cs="Arial"/>
          <w:b/>
        </w:rPr>
        <w:t>BALANCE DE OBRAS FÍSICAS</w:t>
      </w:r>
    </w:p>
    <w:p w:rsidR="00281A81" w:rsidRDefault="00281A81" w:rsidP="00281A81">
      <w:pPr>
        <w:autoSpaceDE w:val="0"/>
        <w:autoSpaceDN w:val="0"/>
        <w:adjustRightInd w:val="0"/>
        <w:spacing w:line="360" w:lineRule="auto"/>
        <w:jc w:val="both"/>
        <w:rPr>
          <w:rFonts w:ascii="Arial" w:hAnsi="Arial" w:cs="Arial"/>
        </w:rPr>
      </w:pPr>
    </w:p>
    <w:p w:rsidR="00B946DA" w:rsidRDefault="00B946DA" w:rsidP="0083668B">
      <w:pPr>
        <w:autoSpaceDE w:val="0"/>
        <w:autoSpaceDN w:val="0"/>
        <w:adjustRightInd w:val="0"/>
        <w:spacing w:line="360" w:lineRule="auto"/>
        <w:ind w:firstLine="708"/>
        <w:jc w:val="both"/>
        <w:rPr>
          <w:rFonts w:ascii="Arial" w:hAnsi="Arial" w:cs="Arial"/>
        </w:rPr>
      </w:pPr>
      <w:r>
        <w:rPr>
          <w:rFonts w:ascii="Arial" w:hAnsi="Arial" w:cs="Arial"/>
        </w:rPr>
        <w:t>Aprovechando los terrenos heredados (Gramalote – Ventanas) se destinara las 3 Ha para el desarrollo de las operaciones tanto productivas, administrativas del negocio de la Malanga, adjuntamos un resumen;</w:t>
      </w:r>
    </w:p>
    <w:p w:rsidR="00B946DA" w:rsidRDefault="00B946DA" w:rsidP="00B946DA">
      <w:pPr>
        <w:autoSpaceDE w:val="0"/>
        <w:autoSpaceDN w:val="0"/>
        <w:adjustRightInd w:val="0"/>
        <w:spacing w:line="360" w:lineRule="auto"/>
        <w:ind w:left="284"/>
        <w:rPr>
          <w:rFonts w:ascii="Arial" w:hAnsi="Arial" w:cs="Arial"/>
        </w:rPr>
      </w:pPr>
    </w:p>
    <w:p w:rsidR="00B946DA" w:rsidRDefault="00B946DA" w:rsidP="00B946DA">
      <w:pPr>
        <w:autoSpaceDE w:val="0"/>
        <w:autoSpaceDN w:val="0"/>
        <w:adjustRightInd w:val="0"/>
        <w:spacing w:line="360" w:lineRule="auto"/>
        <w:ind w:left="284"/>
        <w:rPr>
          <w:rFonts w:ascii="Arial" w:hAnsi="Arial" w:cs="Arial"/>
        </w:rPr>
      </w:pPr>
    </w:p>
    <w:tbl>
      <w:tblPr>
        <w:tblW w:w="4752" w:type="dxa"/>
        <w:tblInd w:w="70" w:type="dxa"/>
        <w:tblCellMar>
          <w:left w:w="70" w:type="dxa"/>
          <w:right w:w="70" w:type="dxa"/>
        </w:tblCellMar>
        <w:tblLook w:val="04A0"/>
      </w:tblPr>
      <w:tblGrid>
        <w:gridCol w:w="3536"/>
        <w:gridCol w:w="1216"/>
      </w:tblGrid>
      <w:tr w:rsidR="00362117" w:rsidRPr="00362117" w:rsidTr="00362117">
        <w:trPr>
          <w:trHeight w:val="300"/>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INSTALACIONES Y EDIFICIOS</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 xml:space="preserve"> $       4.750,00 </w:t>
            </w:r>
          </w:p>
        </w:tc>
      </w:tr>
      <w:tr w:rsidR="00362117" w:rsidRPr="00362117" w:rsidTr="00362117">
        <w:trPr>
          <w:trHeight w:val="300"/>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Reservorio de Agua</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650,00 </w:t>
            </w:r>
          </w:p>
        </w:tc>
      </w:tr>
      <w:tr w:rsidR="00362117" w:rsidRPr="00362117" w:rsidTr="00362117">
        <w:trPr>
          <w:trHeight w:val="300"/>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Cisterna de Limpieza</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400,00 </w:t>
            </w:r>
          </w:p>
        </w:tc>
      </w:tr>
      <w:tr w:rsidR="00362117" w:rsidRPr="00362117" w:rsidTr="00362117">
        <w:trPr>
          <w:trHeight w:val="300"/>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Galpón de Almacenaje (12 x 7 mts)</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1.200,00 </w:t>
            </w:r>
          </w:p>
        </w:tc>
      </w:tr>
      <w:tr w:rsidR="00362117" w:rsidRPr="00362117" w:rsidTr="00362117">
        <w:trPr>
          <w:trHeight w:val="315"/>
        </w:trPr>
        <w:tc>
          <w:tcPr>
            <w:tcW w:w="353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Oficinas de Administración ( 8 x 8 mts)</w:t>
            </w:r>
          </w:p>
        </w:tc>
        <w:tc>
          <w:tcPr>
            <w:tcW w:w="121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2.500,00 </w:t>
            </w:r>
          </w:p>
        </w:tc>
      </w:tr>
    </w:tbl>
    <w:p w:rsidR="00B946DA" w:rsidRDefault="00B946DA" w:rsidP="00B946DA">
      <w:pPr>
        <w:autoSpaceDE w:val="0"/>
        <w:autoSpaceDN w:val="0"/>
        <w:adjustRightInd w:val="0"/>
        <w:spacing w:line="360" w:lineRule="auto"/>
        <w:ind w:left="284"/>
        <w:rPr>
          <w:rFonts w:ascii="Arial" w:hAnsi="Arial" w:cs="Arial"/>
        </w:rPr>
      </w:pPr>
    </w:p>
    <w:p w:rsidR="00B946DA" w:rsidRPr="00AE5D42" w:rsidRDefault="00B946DA" w:rsidP="00B946DA">
      <w:pPr>
        <w:autoSpaceDE w:val="0"/>
        <w:autoSpaceDN w:val="0"/>
        <w:adjustRightInd w:val="0"/>
        <w:spacing w:line="360" w:lineRule="auto"/>
        <w:ind w:left="284"/>
        <w:rPr>
          <w:rFonts w:ascii="Arial" w:hAnsi="Arial" w:cs="Arial"/>
        </w:rPr>
      </w:pPr>
    </w:p>
    <w:p w:rsidR="00B946DA" w:rsidRPr="00AE5D42" w:rsidRDefault="00281A81" w:rsidP="00281A81">
      <w:pPr>
        <w:autoSpaceDE w:val="0"/>
        <w:autoSpaceDN w:val="0"/>
        <w:adjustRightInd w:val="0"/>
        <w:spacing w:line="360" w:lineRule="auto"/>
        <w:rPr>
          <w:rFonts w:ascii="Arial" w:hAnsi="Arial" w:cs="Arial"/>
          <w:b/>
        </w:rPr>
      </w:pPr>
      <w:r w:rsidRPr="00AE5D42">
        <w:rPr>
          <w:rFonts w:ascii="Arial" w:hAnsi="Arial" w:cs="Arial"/>
          <w:b/>
        </w:rPr>
        <w:t>DETERMINACIÓN DEL TAMAÑO</w:t>
      </w:r>
    </w:p>
    <w:p w:rsidR="00281A81" w:rsidRDefault="00281A81" w:rsidP="00281A81">
      <w:pPr>
        <w:autoSpaceDE w:val="0"/>
        <w:autoSpaceDN w:val="0"/>
        <w:adjustRightInd w:val="0"/>
        <w:spacing w:line="360" w:lineRule="auto"/>
        <w:rPr>
          <w:rFonts w:ascii="Arial" w:hAnsi="Arial" w:cs="Arial"/>
        </w:rPr>
      </w:pPr>
    </w:p>
    <w:p w:rsidR="00B946DA" w:rsidRDefault="00281A81" w:rsidP="00281A81">
      <w:pPr>
        <w:autoSpaceDE w:val="0"/>
        <w:autoSpaceDN w:val="0"/>
        <w:adjustRightInd w:val="0"/>
        <w:spacing w:line="360" w:lineRule="auto"/>
        <w:rPr>
          <w:rFonts w:ascii="Arial" w:hAnsi="Arial" w:cs="Arial"/>
        </w:rPr>
      </w:pPr>
      <w:r w:rsidRPr="00AE5D42">
        <w:rPr>
          <w:rFonts w:ascii="Arial" w:hAnsi="Arial" w:cs="Arial"/>
        </w:rPr>
        <w:t>TAMAÑO DE LAS INSTALACIONES</w:t>
      </w:r>
    </w:p>
    <w:p w:rsidR="00B946DA" w:rsidRPr="00AE5D42" w:rsidRDefault="00B946DA" w:rsidP="00B946DA">
      <w:pPr>
        <w:autoSpaceDE w:val="0"/>
        <w:autoSpaceDN w:val="0"/>
        <w:adjustRightInd w:val="0"/>
        <w:spacing w:line="360" w:lineRule="auto"/>
        <w:ind w:left="284"/>
        <w:rPr>
          <w:rFonts w:ascii="Arial" w:hAnsi="Arial" w:cs="Arial"/>
        </w:rPr>
      </w:pPr>
    </w:p>
    <w:p w:rsidR="00B946DA" w:rsidRDefault="00B946DA" w:rsidP="0083668B">
      <w:pPr>
        <w:autoSpaceDE w:val="0"/>
        <w:autoSpaceDN w:val="0"/>
        <w:adjustRightInd w:val="0"/>
        <w:spacing w:line="360" w:lineRule="auto"/>
        <w:ind w:firstLine="708"/>
        <w:rPr>
          <w:rFonts w:ascii="Arial" w:hAnsi="Arial" w:cs="Arial"/>
        </w:rPr>
      </w:pPr>
      <w:r>
        <w:rPr>
          <w:rFonts w:ascii="Arial" w:hAnsi="Arial" w:cs="Arial"/>
        </w:rPr>
        <w:t>Para determinar el tamaño de las instalaciones, analizaremos tres escenarios presentados a continuación:</w:t>
      </w:r>
    </w:p>
    <w:p w:rsidR="008A4280" w:rsidRDefault="008A4280" w:rsidP="00281A81">
      <w:pPr>
        <w:autoSpaceDE w:val="0"/>
        <w:autoSpaceDN w:val="0"/>
        <w:adjustRightInd w:val="0"/>
        <w:spacing w:line="360" w:lineRule="auto"/>
        <w:rPr>
          <w:rFonts w:ascii="Arial" w:hAnsi="Arial" w:cs="Arial"/>
        </w:rPr>
      </w:pPr>
    </w:p>
    <w:p w:rsidR="008A4280" w:rsidRDefault="008A4280" w:rsidP="00281A81">
      <w:pPr>
        <w:autoSpaceDE w:val="0"/>
        <w:autoSpaceDN w:val="0"/>
        <w:adjustRightInd w:val="0"/>
        <w:spacing w:line="360" w:lineRule="auto"/>
        <w:rPr>
          <w:rFonts w:ascii="Arial" w:hAnsi="Arial" w:cs="Arial"/>
        </w:rPr>
      </w:pPr>
    </w:p>
    <w:p w:rsidR="00B946DA" w:rsidRDefault="00B946DA" w:rsidP="00B946DA">
      <w:pPr>
        <w:autoSpaceDE w:val="0"/>
        <w:autoSpaceDN w:val="0"/>
        <w:adjustRightInd w:val="0"/>
        <w:spacing w:line="360" w:lineRule="auto"/>
        <w:ind w:left="284"/>
        <w:rPr>
          <w:rFonts w:ascii="Arial" w:hAnsi="Arial" w:cs="Arial"/>
        </w:rPr>
      </w:pPr>
    </w:p>
    <w:tbl>
      <w:tblPr>
        <w:tblW w:w="7523" w:type="dxa"/>
        <w:jc w:val="center"/>
        <w:tblInd w:w="60" w:type="dxa"/>
        <w:tblCellMar>
          <w:left w:w="70" w:type="dxa"/>
          <w:right w:w="70" w:type="dxa"/>
        </w:tblCellMar>
        <w:tblLook w:val="04A0"/>
      </w:tblPr>
      <w:tblGrid>
        <w:gridCol w:w="1711"/>
        <w:gridCol w:w="1843"/>
        <w:gridCol w:w="1134"/>
        <w:gridCol w:w="1215"/>
        <w:gridCol w:w="1620"/>
      </w:tblGrid>
      <w:tr w:rsidR="00B946DA" w:rsidRPr="008C2057" w:rsidTr="00880C7B">
        <w:trPr>
          <w:trHeight w:val="315"/>
          <w:jc w:val="center"/>
        </w:trPr>
        <w:tc>
          <w:tcPr>
            <w:tcW w:w="7523" w:type="dxa"/>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B946DA" w:rsidRPr="008C2057" w:rsidRDefault="00B946DA" w:rsidP="00880C7B">
            <w:pPr>
              <w:jc w:val="center"/>
              <w:rPr>
                <w:rFonts w:ascii="Arial" w:hAnsi="Arial" w:cs="Arial"/>
                <w:b/>
                <w:bCs/>
                <w:color w:val="000000"/>
                <w:sz w:val="16"/>
                <w:szCs w:val="16"/>
                <w:lang w:eastAsia="es-ES"/>
              </w:rPr>
            </w:pPr>
            <w:r w:rsidRPr="008C2057">
              <w:rPr>
                <w:rFonts w:ascii="Arial" w:hAnsi="Arial" w:cs="Arial"/>
                <w:b/>
                <w:bCs/>
                <w:color w:val="000000"/>
                <w:sz w:val="16"/>
                <w:szCs w:val="16"/>
                <w:lang w:eastAsia="es-ES"/>
              </w:rPr>
              <w:t>RESUMEN DE LAS VARIABLES</w:t>
            </w:r>
          </w:p>
        </w:tc>
      </w:tr>
      <w:tr w:rsidR="00B946DA" w:rsidRPr="008C2057" w:rsidTr="00880C7B">
        <w:trPr>
          <w:trHeight w:val="426"/>
          <w:jc w:val="center"/>
        </w:trPr>
        <w:tc>
          <w:tcPr>
            <w:tcW w:w="1711"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OPCIONES</w:t>
            </w:r>
          </w:p>
        </w:tc>
        <w:tc>
          <w:tcPr>
            <w:tcW w:w="1843"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Pr>
                <w:rFonts w:ascii="Arial" w:hAnsi="Arial" w:cs="Arial"/>
                <w:color w:val="000000"/>
                <w:sz w:val="16"/>
                <w:szCs w:val="16"/>
                <w:lang w:eastAsia="es-ES"/>
              </w:rPr>
              <w:t>PRODUCC. (TN/AÑ</w:t>
            </w:r>
            <w:r w:rsidRPr="008C2057">
              <w:rPr>
                <w:rFonts w:ascii="Arial" w:hAnsi="Arial" w:cs="Arial"/>
                <w:color w:val="000000"/>
                <w:sz w:val="16"/>
                <w:szCs w:val="16"/>
                <w:lang w:eastAsia="es-ES"/>
              </w:rPr>
              <w:t>O)</w:t>
            </w:r>
          </w:p>
        </w:tc>
        <w:tc>
          <w:tcPr>
            <w:tcW w:w="1134"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INVERSION</w:t>
            </w:r>
          </w:p>
        </w:tc>
        <w:tc>
          <w:tcPr>
            <w:tcW w:w="1215"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COST VAR</w:t>
            </w:r>
          </w:p>
        </w:tc>
        <w:tc>
          <w:tcPr>
            <w:tcW w:w="1620"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USO TIERRA Ha</w:t>
            </w:r>
          </w:p>
        </w:tc>
      </w:tr>
      <w:tr w:rsidR="00B946DA" w:rsidRPr="008C2057" w:rsidTr="00880C7B">
        <w:trPr>
          <w:trHeight w:val="315"/>
          <w:jc w:val="center"/>
        </w:trPr>
        <w:tc>
          <w:tcPr>
            <w:tcW w:w="1711"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A</w:t>
            </w:r>
          </w:p>
        </w:tc>
        <w:tc>
          <w:tcPr>
            <w:tcW w:w="1843"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13</w:t>
            </w:r>
          </w:p>
        </w:tc>
        <w:tc>
          <w:tcPr>
            <w:tcW w:w="1134"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 xml:space="preserve"> $  10.840,00 </w:t>
            </w:r>
          </w:p>
        </w:tc>
        <w:tc>
          <w:tcPr>
            <w:tcW w:w="1215"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0,64</w:t>
            </w:r>
          </w:p>
        </w:tc>
        <w:tc>
          <w:tcPr>
            <w:tcW w:w="1620"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2</w:t>
            </w:r>
          </w:p>
        </w:tc>
      </w:tr>
      <w:tr w:rsidR="00B946DA" w:rsidRPr="008C2057" w:rsidTr="00880C7B">
        <w:trPr>
          <w:trHeight w:val="285"/>
          <w:jc w:val="center"/>
        </w:trPr>
        <w:tc>
          <w:tcPr>
            <w:tcW w:w="1711"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B</w:t>
            </w:r>
          </w:p>
        </w:tc>
        <w:tc>
          <w:tcPr>
            <w:tcW w:w="1843"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6,5</w:t>
            </w:r>
          </w:p>
        </w:tc>
        <w:tc>
          <w:tcPr>
            <w:tcW w:w="1134"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 xml:space="preserve"> $  10.440,00 </w:t>
            </w:r>
          </w:p>
        </w:tc>
        <w:tc>
          <w:tcPr>
            <w:tcW w:w="1215"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0,64</w:t>
            </w:r>
          </w:p>
        </w:tc>
        <w:tc>
          <w:tcPr>
            <w:tcW w:w="1620"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1</w:t>
            </w:r>
          </w:p>
        </w:tc>
      </w:tr>
      <w:tr w:rsidR="00B946DA" w:rsidRPr="008C2057" w:rsidTr="00880C7B">
        <w:trPr>
          <w:trHeight w:val="285"/>
          <w:jc w:val="center"/>
        </w:trPr>
        <w:tc>
          <w:tcPr>
            <w:tcW w:w="1711"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C</w:t>
            </w:r>
          </w:p>
        </w:tc>
        <w:tc>
          <w:tcPr>
            <w:tcW w:w="1843"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19,5</w:t>
            </w:r>
          </w:p>
        </w:tc>
        <w:tc>
          <w:tcPr>
            <w:tcW w:w="1134"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 xml:space="preserve"> $  16.040,00 </w:t>
            </w:r>
          </w:p>
        </w:tc>
        <w:tc>
          <w:tcPr>
            <w:tcW w:w="1215"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0,76</w:t>
            </w:r>
          </w:p>
        </w:tc>
        <w:tc>
          <w:tcPr>
            <w:tcW w:w="1620" w:type="dxa"/>
            <w:tcBorders>
              <w:top w:val="nil"/>
              <w:left w:val="nil"/>
              <w:bottom w:val="nil"/>
              <w:right w:val="nil"/>
            </w:tcBorders>
            <w:shd w:val="clear" w:color="auto" w:fill="auto"/>
            <w:noWrap/>
            <w:vAlign w:val="bottom"/>
            <w:hideMark/>
          </w:tcPr>
          <w:p w:rsidR="00B946DA" w:rsidRPr="008C2057" w:rsidRDefault="00B946DA" w:rsidP="00880C7B">
            <w:pPr>
              <w:jc w:val="right"/>
              <w:rPr>
                <w:rFonts w:ascii="Arial" w:hAnsi="Arial" w:cs="Arial"/>
                <w:color w:val="000000"/>
                <w:sz w:val="16"/>
                <w:szCs w:val="16"/>
                <w:lang w:eastAsia="es-ES"/>
              </w:rPr>
            </w:pPr>
            <w:r w:rsidRPr="008C2057">
              <w:rPr>
                <w:rFonts w:ascii="Arial" w:hAnsi="Arial" w:cs="Arial"/>
                <w:color w:val="000000"/>
                <w:sz w:val="16"/>
                <w:szCs w:val="16"/>
                <w:lang w:eastAsia="es-ES"/>
              </w:rPr>
              <w:t>2,2</w:t>
            </w:r>
          </w:p>
        </w:tc>
      </w:tr>
      <w:tr w:rsidR="00B946DA" w:rsidRPr="008C2057" w:rsidTr="00880C7B">
        <w:trPr>
          <w:trHeight w:val="285"/>
          <w:jc w:val="center"/>
        </w:trPr>
        <w:tc>
          <w:tcPr>
            <w:tcW w:w="1711"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r w:rsidRPr="008C2057">
              <w:rPr>
                <w:rFonts w:ascii="Arial" w:hAnsi="Arial" w:cs="Arial"/>
                <w:color w:val="000000"/>
                <w:sz w:val="16"/>
                <w:szCs w:val="16"/>
                <w:lang w:eastAsia="es-ES"/>
              </w:rPr>
              <w:t>Fuente: Los Autores</w:t>
            </w:r>
          </w:p>
        </w:tc>
        <w:tc>
          <w:tcPr>
            <w:tcW w:w="1843"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p>
        </w:tc>
        <w:tc>
          <w:tcPr>
            <w:tcW w:w="1134"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p>
        </w:tc>
        <w:tc>
          <w:tcPr>
            <w:tcW w:w="1215"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p>
        </w:tc>
        <w:tc>
          <w:tcPr>
            <w:tcW w:w="1620" w:type="dxa"/>
            <w:tcBorders>
              <w:top w:val="nil"/>
              <w:left w:val="nil"/>
              <w:bottom w:val="nil"/>
              <w:right w:val="nil"/>
            </w:tcBorders>
            <w:shd w:val="clear" w:color="auto" w:fill="auto"/>
            <w:noWrap/>
            <w:vAlign w:val="bottom"/>
            <w:hideMark/>
          </w:tcPr>
          <w:p w:rsidR="00B946DA" w:rsidRPr="008C2057" w:rsidRDefault="00B946DA" w:rsidP="00880C7B">
            <w:pPr>
              <w:rPr>
                <w:rFonts w:ascii="Arial" w:hAnsi="Arial" w:cs="Arial"/>
                <w:color w:val="000000"/>
                <w:sz w:val="16"/>
                <w:szCs w:val="16"/>
                <w:lang w:eastAsia="es-ES"/>
              </w:rPr>
            </w:pPr>
          </w:p>
        </w:tc>
      </w:tr>
    </w:tbl>
    <w:p w:rsidR="00B946DA" w:rsidRDefault="00B946DA" w:rsidP="00B946DA">
      <w:pPr>
        <w:autoSpaceDE w:val="0"/>
        <w:autoSpaceDN w:val="0"/>
        <w:adjustRightInd w:val="0"/>
        <w:spacing w:line="360" w:lineRule="auto"/>
        <w:ind w:left="284"/>
        <w:rPr>
          <w:rFonts w:ascii="Arial" w:hAnsi="Arial" w:cs="Arial"/>
        </w:rPr>
      </w:pPr>
    </w:p>
    <w:p w:rsidR="00B946DA" w:rsidRDefault="00B946DA" w:rsidP="00B946DA">
      <w:pPr>
        <w:autoSpaceDE w:val="0"/>
        <w:autoSpaceDN w:val="0"/>
        <w:adjustRightInd w:val="0"/>
        <w:spacing w:line="360" w:lineRule="auto"/>
        <w:ind w:left="284"/>
        <w:rPr>
          <w:rFonts w:ascii="Arial" w:hAnsi="Arial" w:cs="Arial"/>
        </w:rPr>
      </w:pPr>
    </w:p>
    <w:p w:rsidR="00B946DA" w:rsidRDefault="00B946DA" w:rsidP="00281A81">
      <w:pPr>
        <w:autoSpaceDE w:val="0"/>
        <w:autoSpaceDN w:val="0"/>
        <w:adjustRightInd w:val="0"/>
        <w:spacing w:line="360" w:lineRule="auto"/>
        <w:rPr>
          <w:rFonts w:ascii="Arial" w:hAnsi="Arial" w:cs="Arial"/>
          <w:b/>
        </w:rPr>
      </w:pPr>
      <w:r>
        <w:rPr>
          <w:rFonts w:ascii="Arial" w:hAnsi="Arial" w:cs="Arial"/>
          <w:b/>
        </w:rPr>
        <w:t>Escenario 1 (Galpón de Almacenaje 12 x 7 m)</w:t>
      </w:r>
    </w:p>
    <w:p w:rsidR="00B946DA" w:rsidRDefault="00C01D7D" w:rsidP="00B946DA">
      <w:pPr>
        <w:autoSpaceDE w:val="0"/>
        <w:autoSpaceDN w:val="0"/>
        <w:adjustRightInd w:val="0"/>
        <w:spacing w:line="360" w:lineRule="auto"/>
        <w:ind w:left="284"/>
        <w:jc w:val="center"/>
        <w:rPr>
          <w:rFonts w:ascii="Arial" w:hAnsi="Arial" w:cs="Arial"/>
          <w:b/>
        </w:rPr>
      </w:pPr>
      <w:r>
        <w:rPr>
          <w:rFonts w:ascii="Arial" w:hAnsi="Arial" w:cs="Arial"/>
          <w:b/>
          <w:noProof/>
          <w:lang w:val="es-EC" w:eastAsia="es-EC"/>
        </w:rPr>
        <w:drawing>
          <wp:inline distT="0" distB="0" distL="0" distR="0">
            <wp:extent cx="4781550" cy="2653030"/>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srcRect/>
                    <a:stretch>
                      <a:fillRect/>
                    </a:stretch>
                  </pic:blipFill>
                  <pic:spPr bwMode="auto">
                    <a:xfrm>
                      <a:off x="0" y="0"/>
                      <a:ext cx="4781550" cy="2653030"/>
                    </a:xfrm>
                    <a:prstGeom prst="rect">
                      <a:avLst/>
                    </a:prstGeom>
                    <a:noFill/>
                    <a:ln w="9525">
                      <a:noFill/>
                      <a:miter lim="800000"/>
                      <a:headEnd/>
                      <a:tailEnd/>
                    </a:ln>
                  </pic:spPr>
                </pic:pic>
              </a:graphicData>
            </a:graphic>
          </wp:inline>
        </w:drawing>
      </w:r>
    </w:p>
    <w:p w:rsidR="00B946DA" w:rsidRDefault="00B946DA" w:rsidP="00B946DA">
      <w:pPr>
        <w:autoSpaceDE w:val="0"/>
        <w:autoSpaceDN w:val="0"/>
        <w:adjustRightInd w:val="0"/>
        <w:spacing w:line="360" w:lineRule="auto"/>
        <w:ind w:left="284"/>
        <w:rPr>
          <w:rFonts w:ascii="Arial" w:hAnsi="Arial" w:cs="Arial"/>
        </w:rPr>
      </w:pPr>
    </w:p>
    <w:p w:rsidR="00281A81" w:rsidRDefault="00281A81" w:rsidP="00B946DA">
      <w:pPr>
        <w:autoSpaceDE w:val="0"/>
        <w:autoSpaceDN w:val="0"/>
        <w:adjustRightInd w:val="0"/>
        <w:spacing w:line="360" w:lineRule="auto"/>
        <w:ind w:left="284"/>
        <w:rPr>
          <w:rFonts w:ascii="Arial" w:hAnsi="Arial" w:cs="Arial"/>
        </w:rPr>
      </w:pPr>
    </w:p>
    <w:p w:rsidR="00B946DA" w:rsidRDefault="00B946DA" w:rsidP="0083668B">
      <w:pPr>
        <w:autoSpaceDE w:val="0"/>
        <w:autoSpaceDN w:val="0"/>
        <w:adjustRightInd w:val="0"/>
        <w:spacing w:line="360" w:lineRule="auto"/>
        <w:ind w:firstLine="284"/>
        <w:jc w:val="both"/>
        <w:rPr>
          <w:rFonts w:ascii="Arial" w:hAnsi="Arial" w:cs="Arial"/>
        </w:rPr>
      </w:pPr>
      <w:r>
        <w:rPr>
          <w:rFonts w:ascii="Arial" w:hAnsi="Arial" w:cs="Arial"/>
        </w:rPr>
        <w:t>Y para precisar el detalle de la producción se muestra la capacidad de la Hacienda;</w:t>
      </w:r>
    </w:p>
    <w:p w:rsidR="00B946DA" w:rsidRDefault="00B946DA"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p w:rsidR="00492425" w:rsidRDefault="00492425" w:rsidP="00B946DA">
      <w:pPr>
        <w:autoSpaceDE w:val="0"/>
        <w:autoSpaceDN w:val="0"/>
        <w:adjustRightInd w:val="0"/>
        <w:spacing w:line="360" w:lineRule="auto"/>
        <w:ind w:left="284"/>
        <w:rPr>
          <w:rFonts w:ascii="Arial" w:hAnsi="Arial" w:cs="Arial"/>
        </w:rPr>
      </w:pPr>
    </w:p>
    <w:tbl>
      <w:tblPr>
        <w:tblW w:w="6020" w:type="dxa"/>
        <w:jc w:val="center"/>
        <w:tblInd w:w="60" w:type="dxa"/>
        <w:tblCellMar>
          <w:left w:w="70" w:type="dxa"/>
          <w:right w:w="70" w:type="dxa"/>
        </w:tblCellMar>
        <w:tblLook w:val="04A0"/>
      </w:tblPr>
      <w:tblGrid>
        <w:gridCol w:w="996"/>
        <w:gridCol w:w="1859"/>
        <w:gridCol w:w="2087"/>
        <w:gridCol w:w="1078"/>
      </w:tblGrid>
      <w:tr w:rsidR="00B946DA" w:rsidRPr="00024FC2" w:rsidTr="00880C7B">
        <w:trPr>
          <w:trHeight w:val="285"/>
          <w:jc w:val="center"/>
        </w:trPr>
        <w:tc>
          <w:tcPr>
            <w:tcW w:w="60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946DA" w:rsidRPr="00024FC2" w:rsidRDefault="00B946DA" w:rsidP="00880C7B">
            <w:pPr>
              <w:jc w:val="center"/>
              <w:rPr>
                <w:rFonts w:ascii="Arial" w:hAnsi="Arial" w:cs="Arial"/>
                <w:b/>
                <w:bCs/>
                <w:color w:val="000000"/>
                <w:sz w:val="22"/>
                <w:szCs w:val="22"/>
                <w:lang w:eastAsia="es-ES"/>
              </w:rPr>
            </w:pPr>
            <w:r w:rsidRPr="00024FC2">
              <w:rPr>
                <w:rFonts w:ascii="Arial" w:hAnsi="Arial" w:cs="Arial"/>
                <w:b/>
                <w:bCs/>
                <w:color w:val="000000"/>
                <w:sz w:val="22"/>
                <w:szCs w:val="22"/>
                <w:lang w:eastAsia="es-ES"/>
              </w:rPr>
              <w:t>Capacidad de la Hacienda</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Ha</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a</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m2</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10000 m2</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Cuadra</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a</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m</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100 m</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m</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a</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cm</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100 cm</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planta</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tiene</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m de espacio</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c>
          <w:tcPr>
            <w:tcW w:w="1078"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Cuadra</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tiene</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 xml:space="preserve">                        100 </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plantas</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Ha</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tiene</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 xml:space="preserve">                     9.900 </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plantas</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2 Ha</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tiene</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 xml:space="preserve">                    19.800 </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plantas</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c>
          <w:tcPr>
            <w:tcW w:w="2087"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c>
          <w:tcPr>
            <w:tcW w:w="1078"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1 planta</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produce</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1,05</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lbs.</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12200</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plantas producen</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12810</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lbs.</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12200</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plantas producen</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5.822,73</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Kg</w:t>
            </w:r>
          </w:p>
        </w:tc>
      </w:tr>
      <w:tr w:rsidR="00B946DA" w:rsidRPr="00024FC2" w:rsidTr="00880C7B">
        <w:trPr>
          <w:trHeight w:val="285"/>
          <w:jc w:val="center"/>
        </w:trPr>
        <w:tc>
          <w:tcPr>
            <w:tcW w:w="996"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12200</w:t>
            </w:r>
          </w:p>
        </w:tc>
        <w:tc>
          <w:tcPr>
            <w:tcW w:w="1859"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0"/>
                <w:szCs w:val="20"/>
                <w:lang w:eastAsia="es-ES"/>
              </w:rPr>
            </w:pPr>
            <w:r w:rsidRPr="00024FC2">
              <w:rPr>
                <w:rFonts w:ascii="Arial" w:hAnsi="Arial" w:cs="Arial"/>
                <w:color w:val="000000"/>
                <w:sz w:val="20"/>
                <w:szCs w:val="20"/>
                <w:lang w:eastAsia="es-ES"/>
              </w:rPr>
              <w:t>plantas producen</w:t>
            </w:r>
          </w:p>
        </w:tc>
        <w:tc>
          <w:tcPr>
            <w:tcW w:w="2087"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6,42</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jc w:val="right"/>
              <w:rPr>
                <w:rFonts w:ascii="Arial" w:hAnsi="Arial" w:cs="Arial"/>
                <w:color w:val="000000"/>
                <w:sz w:val="20"/>
                <w:szCs w:val="20"/>
                <w:lang w:eastAsia="es-ES"/>
              </w:rPr>
            </w:pPr>
            <w:r w:rsidRPr="00024FC2">
              <w:rPr>
                <w:rFonts w:ascii="Arial" w:hAnsi="Arial" w:cs="Arial"/>
                <w:color w:val="000000"/>
                <w:sz w:val="20"/>
                <w:szCs w:val="20"/>
                <w:lang w:eastAsia="es-ES"/>
              </w:rPr>
              <w:t>Ton</w:t>
            </w:r>
          </w:p>
        </w:tc>
      </w:tr>
      <w:tr w:rsidR="00B946DA" w:rsidRPr="00024FC2" w:rsidTr="00880C7B">
        <w:trPr>
          <w:trHeight w:val="285"/>
          <w:jc w:val="center"/>
        </w:trPr>
        <w:tc>
          <w:tcPr>
            <w:tcW w:w="4942" w:type="dxa"/>
            <w:gridSpan w:val="3"/>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16"/>
                <w:szCs w:val="16"/>
                <w:lang w:eastAsia="es-ES"/>
              </w:rPr>
            </w:pPr>
            <w:r w:rsidRPr="00024FC2">
              <w:rPr>
                <w:rFonts w:ascii="Arial" w:hAnsi="Arial" w:cs="Arial"/>
                <w:color w:val="000000"/>
                <w:sz w:val="16"/>
                <w:szCs w:val="16"/>
                <w:lang w:eastAsia="es-ES"/>
              </w:rPr>
              <w:t>Fuente: Consejo Consultivo de Hortalizas Ecuador</w:t>
            </w:r>
          </w:p>
        </w:tc>
        <w:tc>
          <w:tcPr>
            <w:tcW w:w="1078" w:type="dxa"/>
            <w:tcBorders>
              <w:top w:val="nil"/>
              <w:left w:val="nil"/>
              <w:bottom w:val="nil"/>
              <w:right w:val="nil"/>
            </w:tcBorders>
            <w:shd w:val="clear" w:color="auto" w:fill="auto"/>
            <w:noWrap/>
            <w:vAlign w:val="bottom"/>
            <w:hideMark/>
          </w:tcPr>
          <w:p w:rsidR="00B946DA" w:rsidRPr="00024FC2" w:rsidRDefault="00B946DA" w:rsidP="00880C7B">
            <w:pPr>
              <w:rPr>
                <w:rFonts w:ascii="Arial" w:hAnsi="Arial" w:cs="Arial"/>
                <w:color w:val="000000"/>
                <w:sz w:val="22"/>
                <w:szCs w:val="22"/>
                <w:lang w:eastAsia="es-ES"/>
              </w:rPr>
            </w:pPr>
          </w:p>
        </w:tc>
      </w:tr>
    </w:tbl>
    <w:p w:rsidR="00B946DA" w:rsidRPr="00024FC2" w:rsidRDefault="00B946DA" w:rsidP="00B946DA">
      <w:pPr>
        <w:autoSpaceDE w:val="0"/>
        <w:autoSpaceDN w:val="0"/>
        <w:adjustRightInd w:val="0"/>
        <w:spacing w:line="360" w:lineRule="auto"/>
        <w:ind w:left="284"/>
        <w:rPr>
          <w:rFonts w:ascii="Arial" w:hAnsi="Arial" w:cs="Arial"/>
        </w:rPr>
      </w:pPr>
    </w:p>
    <w:p w:rsidR="00B946DA" w:rsidRDefault="00B946DA" w:rsidP="0083668B">
      <w:pPr>
        <w:autoSpaceDE w:val="0"/>
        <w:autoSpaceDN w:val="0"/>
        <w:adjustRightInd w:val="0"/>
        <w:spacing w:line="360" w:lineRule="auto"/>
        <w:ind w:firstLine="284"/>
        <w:jc w:val="both"/>
        <w:rPr>
          <w:rFonts w:ascii="Arial" w:hAnsi="Arial" w:cs="Arial"/>
          <w:b/>
        </w:rPr>
      </w:pPr>
      <w:r>
        <w:rPr>
          <w:rFonts w:ascii="Arial" w:hAnsi="Arial" w:cs="Arial"/>
        </w:rPr>
        <w:t>Bajo esta opción tenemos que la variable tamaño del galpón necesario es 12 x 7 metros, es fundamental para el proceso final de la producción que es empaque y palletizado. Obteniendo de esta forma un VAN de USD 13,724</w:t>
      </w:r>
    </w:p>
    <w:p w:rsidR="00B946DA" w:rsidRDefault="00B946DA" w:rsidP="00B946DA">
      <w:pPr>
        <w:autoSpaceDE w:val="0"/>
        <w:autoSpaceDN w:val="0"/>
        <w:adjustRightInd w:val="0"/>
        <w:spacing w:line="360" w:lineRule="auto"/>
        <w:ind w:left="284"/>
        <w:rPr>
          <w:rFonts w:ascii="Arial" w:hAnsi="Arial" w:cs="Arial"/>
          <w:b/>
        </w:rPr>
      </w:pPr>
    </w:p>
    <w:p w:rsidR="00B946DA" w:rsidRDefault="00B946DA" w:rsidP="00B946DA">
      <w:pPr>
        <w:autoSpaceDE w:val="0"/>
        <w:autoSpaceDN w:val="0"/>
        <w:adjustRightInd w:val="0"/>
        <w:spacing w:line="360" w:lineRule="auto"/>
        <w:ind w:left="284"/>
        <w:rPr>
          <w:rFonts w:ascii="Arial" w:hAnsi="Arial" w:cs="Arial"/>
          <w:b/>
        </w:rPr>
      </w:pPr>
    </w:p>
    <w:p w:rsidR="00B946DA" w:rsidRDefault="00C01D7D" w:rsidP="00B946DA">
      <w:pPr>
        <w:autoSpaceDE w:val="0"/>
        <w:autoSpaceDN w:val="0"/>
        <w:adjustRightInd w:val="0"/>
        <w:spacing w:line="360" w:lineRule="auto"/>
        <w:ind w:left="284"/>
        <w:jc w:val="center"/>
        <w:rPr>
          <w:rFonts w:ascii="Arial" w:hAnsi="Arial" w:cs="Arial"/>
          <w:b/>
        </w:rPr>
      </w:pPr>
      <w:r>
        <w:rPr>
          <w:rFonts w:ascii="Arial" w:hAnsi="Arial" w:cs="Arial"/>
          <w:b/>
          <w:noProof/>
          <w:lang w:val="es-EC" w:eastAsia="es-EC"/>
        </w:rPr>
        <w:drawing>
          <wp:inline distT="0" distB="0" distL="0" distR="0">
            <wp:extent cx="4781550" cy="2653030"/>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4781550" cy="2653030"/>
                    </a:xfrm>
                    <a:prstGeom prst="rect">
                      <a:avLst/>
                    </a:prstGeom>
                    <a:noFill/>
                    <a:ln w="9525">
                      <a:noFill/>
                      <a:miter lim="800000"/>
                      <a:headEnd/>
                      <a:tailEnd/>
                    </a:ln>
                  </pic:spPr>
                </pic:pic>
              </a:graphicData>
            </a:graphic>
          </wp:inline>
        </w:drawing>
      </w:r>
    </w:p>
    <w:p w:rsidR="00B946DA" w:rsidRDefault="00B946DA" w:rsidP="00B946DA">
      <w:pPr>
        <w:autoSpaceDE w:val="0"/>
        <w:autoSpaceDN w:val="0"/>
        <w:adjustRightInd w:val="0"/>
        <w:spacing w:line="360" w:lineRule="auto"/>
        <w:ind w:left="284"/>
        <w:rPr>
          <w:rFonts w:ascii="Arial" w:hAnsi="Arial" w:cs="Arial"/>
          <w:b/>
        </w:rPr>
      </w:pPr>
    </w:p>
    <w:p w:rsidR="00B946DA" w:rsidRPr="008C2057" w:rsidRDefault="00B946DA" w:rsidP="0083668B">
      <w:pPr>
        <w:autoSpaceDE w:val="0"/>
        <w:autoSpaceDN w:val="0"/>
        <w:adjustRightInd w:val="0"/>
        <w:spacing w:line="360" w:lineRule="auto"/>
        <w:ind w:firstLine="284"/>
        <w:jc w:val="both"/>
        <w:rPr>
          <w:rFonts w:ascii="Arial" w:hAnsi="Arial" w:cs="Arial"/>
        </w:rPr>
      </w:pPr>
      <w:r>
        <w:rPr>
          <w:rFonts w:ascii="Arial" w:hAnsi="Arial" w:cs="Arial"/>
        </w:rPr>
        <w:lastRenderedPageBreak/>
        <w:t>En la opción B se estimo nada más que el Uso del terreno de 1 Ha, para ello nuestra producción inicial desciende a 6,5 Ton. Es por esto que nuestra capacidad de almacenamiento es más baja, necesitando un galpón de 6 x 7 m. Esto representa que la construcción resulta en ahorro de USD 400 (antes USD 1,200), de tal forma que se obtiene un VAN de USD 1960</w:t>
      </w:r>
    </w:p>
    <w:p w:rsidR="00B946DA" w:rsidRDefault="00B946DA" w:rsidP="00281A81">
      <w:pPr>
        <w:autoSpaceDE w:val="0"/>
        <w:autoSpaceDN w:val="0"/>
        <w:adjustRightInd w:val="0"/>
        <w:spacing w:line="360" w:lineRule="auto"/>
        <w:ind w:left="284"/>
        <w:jc w:val="both"/>
        <w:rPr>
          <w:rFonts w:ascii="Arial" w:hAnsi="Arial" w:cs="Arial"/>
          <w:b/>
        </w:rPr>
      </w:pPr>
    </w:p>
    <w:p w:rsidR="00B946DA" w:rsidRDefault="00B946DA" w:rsidP="00281A81">
      <w:pPr>
        <w:autoSpaceDE w:val="0"/>
        <w:autoSpaceDN w:val="0"/>
        <w:adjustRightInd w:val="0"/>
        <w:spacing w:line="360" w:lineRule="auto"/>
        <w:ind w:left="284"/>
        <w:jc w:val="both"/>
        <w:rPr>
          <w:rFonts w:ascii="Arial" w:hAnsi="Arial" w:cs="Arial"/>
          <w:b/>
        </w:rPr>
      </w:pPr>
    </w:p>
    <w:p w:rsidR="00B946DA" w:rsidRDefault="00C01D7D" w:rsidP="00885717">
      <w:pPr>
        <w:autoSpaceDE w:val="0"/>
        <w:autoSpaceDN w:val="0"/>
        <w:adjustRightInd w:val="0"/>
        <w:spacing w:line="360" w:lineRule="auto"/>
        <w:ind w:left="284"/>
        <w:jc w:val="center"/>
        <w:rPr>
          <w:rFonts w:ascii="Arial" w:hAnsi="Arial" w:cs="Arial"/>
          <w:b/>
        </w:rPr>
      </w:pPr>
      <w:r>
        <w:rPr>
          <w:rFonts w:ascii="Arial" w:hAnsi="Arial" w:cs="Arial"/>
          <w:b/>
          <w:noProof/>
          <w:lang w:val="es-EC" w:eastAsia="es-EC"/>
        </w:rPr>
        <w:drawing>
          <wp:inline distT="0" distB="0" distL="0" distR="0">
            <wp:extent cx="4781550" cy="268351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srcRect/>
                    <a:stretch>
                      <a:fillRect/>
                    </a:stretch>
                  </pic:blipFill>
                  <pic:spPr bwMode="auto">
                    <a:xfrm>
                      <a:off x="0" y="0"/>
                      <a:ext cx="4781550" cy="2683510"/>
                    </a:xfrm>
                    <a:prstGeom prst="rect">
                      <a:avLst/>
                    </a:prstGeom>
                    <a:noFill/>
                    <a:ln w="9525">
                      <a:noFill/>
                      <a:miter lim="800000"/>
                      <a:headEnd/>
                      <a:tailEnd/>
                    </a:ln>
                  </pic:spPr>
                </pic:pic>
              </a:graphicData>
            </a:graphic>
          </wp:inline>
        </w:drawing>
      </w:r>
    </w:p>
    <w:p w:rsidR="00281A81" w:rsidRDefault="00281A81" w:rsidP="00281A81">
      <w:pPr>
        <w:autoSpaceDE w:val="0"/>
        <w:autoSpaceDN w:val="0"/>
        <w:adjustRightInd w:val="0"/>
        <w:spacing w:line="360" w:lineRule="auto"/>
        <w:jc w:val="both"/>
        <w:rPr>
          <w:rFonts w:ascii="Arial" w:hAnsi="Arial" w:cs="Arial"/>
          <w:b/>
        </w:rPr>
      </w:pPr>
    </w:p>
    <w:p w:rsidR="00B946DA" w:rsidRPr="008C2057" w:rsidRDefault="00B946DA" w:rsidP="0083668B">
      <w:pPr>
        <w:autoSpaceDE w:val="0"/>
        <w:autoSpaceDN w:val="0"/>
        <w:adjustRightInd w:val="0"/>
        <w:spacing w:line="360" w:lineRule="auto"/>
        <w:ind w:firstLine="284"/>
        <w:jc w:val="both"/>
        <w:rPr>
          <w:rFonts w:ascii="Arial" w:hAnsi="Arial" w:cs="Arial"/>
        </w:rPr>
      </w:pPr>
      <w:r>
        <w:rPr>
          <w:rFonts w:ascii="Arial" w:hAnsi="Arial" w:cs="Arial"/>
        </w:rPr>
        <w:t xml:space="preserve">En la opción C, el uso de la tierra es incrementado para obtener una producción de 14,3 Ton para esto es necesario; alquilar terreno adicional a razón de USD 2,400 por </w:t>
      </w:r>
      <w:r w:rsidR="00027090">
        <w:rPr>
          <w:rFonts w:ascii="Arial" w:hAnsi="Arial" w:cs="Arial"/>
        </w:rPr>
        <w:t>Hectárea</w:t>
      </w:r>
      <w:r>
        <w:rPr>
          <w:rFonts w:ascii="Arial" w:hAnsi="Arial" w:cs="Arial"/>
        </w:rPr>
        <w:t xml:space="preserve">, contratar una persona adicional para los procesos productivos incrementando a $0.12 los costos variables, mejoras en los equipos y maquinarias (Montacargas, Balanza </w:t>
      </w:r>
      <w:r w:rsidR="00027090">
        <w:rPr>
          <w:rFonts w:ascii="Arial" w:hAnsi="Arial" w:cs="Arial"/>
        </w:rPr>
        <w:t>Electrónica</w:t>
      </w:r>
      <w:r>
        <w:rPr>
          <w:rFonts w:ascii="Arial" w:hAnsi="Arial" w:cs="Arial"/>
        </w:rPr>
        <w:t xml:space="preserve">, Correas Transportadoras) a una razón de USD 2,000 adicionales. Bajo estas condiciones obtenemos un VAN de USD 3,446  </w:t>
      </w:r>
    </w:p>
    <w:p w:rsidR="00B946DA" w:rsidRPr="005F204F" w:rsidRDefault="00B946DA" w:rsidP="00281A81">
      <w:pPr>
        <w:autoSpaceDE w:val="0"/>
        <w:autoSpaceDN w:val="0"/>
        <w:adjustRightInd w:val="0"/>
        <w:spacing w:line="360" w:lineRule="auto"/>
        <w:ind w:left="284"/>
        <w:jc w:val="both"/>
        <w:rPr>
          <w:rFonts w:ascii="Arial" w:hAnsi="Arial" w:cs="Arial"/>
          <w:b/>
        </w:rPr>
      </w:pPr>
    </w:p>
    <w:p w:rsidR="00B946DA" w:rsidRDefault="00B946DA" w:rsidP="00281A81">
      <w:pPr>
        <w:autoSpaceDE w:val="0"/>
        <w:autoSpaceDN w:val="0"/>
        <w:adjustRightInd w:val="0"/>
        <w:spacing w:line="360" w:lineRule="auto"/>
        <w:jc w:val="both"/>
        <w:rPr>
          <w:rFonts w:ascii="Arial" w:hAnsi="Arial" w:cs="Arial"/>
        </w:rPr>
      </w:pPr>
      <w:r>
        <w:rPr>
          <w:rFonts w:ascii="Arial" w:hAnsi="Arial" w:cs="Arial"/>
        </w:rPr>
        <w:t>Por ello la opción que elegimos es la opción A.</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B946DA" w:rsidP="0083668B">
      <w:pPr>
        <w:autoSpaceDE w:val="0"/>
        <w:autoSpaceDN w:val="0"/>
        <w:adjustRightInd w:val="0"/>
        <w:spacing w:line="360" w:lineRule="auto"/>
        <w:ind w:firstLine="284"/>
        <w:jc w:val="both"/>
        <w:rPr>
          <w:rFonts w:ascii="Arial" w:hAnsi="Arial" w:cs="Arial"/>
        </w:rPr>
      </w:pPr>
      <w:r>
        <w:rPr>
          <w:rFonts w:ascii="Arial" w:hAnsi="Arial" w:cs="Arial"/>
        </w:rPr>
        <w:lastRenderedPageBreak/>
        <w:t>Cabe recalcar que el terreno ocupado pertenece como capital propio de los socios. Sin embargo hay que diseñar el tamaño de las instalaciones y los procesos que en ella se realizan:</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C01D7D" w:rsidP="00281A81">
      <w:pPr>
        <w:autoSpaceDE w:val="0"/>
        <w:autoSpaceDN w:val="0"/>
        <w:adjustRightInd w:val="0"/>
        <w:spacing w:line="360" w:lineRule="auto"/>
        <w:ind w:left="284"/>
        <w:jc w:val="center"/>
        <w:rPr>
          <w:rFonts w:ascii="Arial" w:hAnsi="Arial" w:cs="Arial"/>
          <w:noProof/>
          <w:lang w:eastAsia="es-ES"/>
        </w:rPr>
      </w:pPr>
      <w:r>
        <w:rPr>
          <w:rFonts w:ascii="Arial" w:hAnsi="Arial" w:cs="Arial"/>
          <w:noProof/>
          <w:lang w:val="es-EC" w:eastAsia="es-EC"/>
        </w:rPr>
        <w:drawing>
          <wp:inline distT="0" distB="0" distL="0" distR="0">
            <wp:extent cx="2638425" cy="2278380"/>
            <wp:effectExtent l="19050" t="0" r="9525" b="0"/>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srcRect/>
                    <a:stretch>
                      <a:fillRect/>
                    </a:stretch>
                  </pic:blipFill>
                  <pic:spPr bwMode="auto">
                    <a:xfrm>
                      <a:off x="0" y="0"/>
                      <a:ext cx="2638425" cy="2278380"/>
                    </a:xfrm>
                    <a:prstGeom prst="rect">
                      <a:avLst/>
                    </a:prstGeom>
                    <a:noFill/>
                    <a:ln w="9525">
                      <a:noFill/>
                      <a:miter lim="800000"/>
                      <a:headEnd/>
                      <a:tailEnd/>
                    </a:ln>
                  </pic:spPr>
                </pic:pic>
              </a:graphicData>
            </a:graphic>
          </wp:inline>
        </w:drawing>
      </w:r>
    </w:p>
    <w:p w:rsidR="00223C9E" w:rsidRDefault="00223C9E" w:rsidP="00223C9E">
      <w:pPr>
        <w:autoSpaceDE w:val="0"/>
        <w:autoSpaceDN w:val="0"/>
        <w:adjustRightInd w:val="0"/>
        <w:spacing w:line="360" w:lineRule="auto"/>
        <w:ind w:left="284"/>
        <w:rPr>
          <w:rFonts w:ascii="Arial" w:hAnsi="Arial" w:cs="Arial"/>
        </w:rPr>
      </w:pPr>
      <w:r>
        <w:rPr>
          <w:rFonts w:ascii="Arial" w:hAnsi="Arial" w:cs="Arial"/>
          <w:noProof/>
          <w:lang w:eastAsia="es-ES"/>
        </w:rPr>
        <w:t xml:space="preserve">                            Fuente: Los Autores</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 xml:space="preserve">Administración.- Donde se ejecuta y archiva toda la información recabada durante el </w:t>
      </w:r>
      <w:r w:rsidR="00027090">
        <w:rPr>
          <w:rFonts w:ascii="Arial" w:hAnsi="Arial" w:cs="Arial"/>
        </w:rPr>
        <w:t>día</w:t>
      </w:r>
      <w:r>
        <w:rPr>
          <w:rFonts w:ascii="Arial" w:hAnsi="Arial" w:cs="Arial"/>
        </w:rPr>
        <w:t>, y se archiva la documentación tales como; facturas, declaraciones, cotizaciones, permisos, certificados, etc. El administrador de la Hacienda es el responsable del seguimiento de las funciones administrativas y de control se destino un tamaño de administración de 8 x 8 m suficientes para su desarrollo.</w:t>
      </w:r>
    </w:p>
    <w:p w:rsidR="00281A81" w:rsidRDefault="00281A81" w:rsidP="00281A81">
      <w:pPr>
        <w:autoSpaceDE w:val="0"/>
        <w:autoSpaceDN w:val="0"/>
        <w:adjustRightInd w:val="0"/>
        <w:spacing w:line="360" w:lineRule="auto"/>
        <w:ind w:left="644"/>
        <w:jc w:val="both"/>
        <w:rPr>
          <w:rFonts w:ascii="Arial" w:hAnsi="Arial" w:cs="Arial"/>
        </w:rPr>
      </w:pP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Procesos.- Este paso en realidad se lleva a cabo en campo abierto, donde pasa (el producto) a una cisterna/piscina de limpieza, para limpiar de impurezas que al momento de la extracción de la tierra contenga el producto. Luego se utiliza las correas transportadoras para que en cajas sean selladas y palletizadas para su almacenaje.</w:t>
      </w:r>
    </w:p>
    <w:p w:rsidR="00281A81" w:rsidRDefault="00281A81" w:rsidP="00281A81">
      <w:pPr>
        <w:pStyle w:val="Prrafodelista"/>
        <w:rPr>
          <w:rFonts w:ascii="Arial" w:hAnsi="Arial" w:cs="Arial"/>
        </w:rPr>
      </w:pPr>
    </w:p>
    <w:p w:rsidR="00281A81" w:rsidRDefault="00281A81" w:rsidP="00281A81">
      <w:pPr>
        <w:autoSpaceDE w:val="0"/>
        <w:autoSpaceDN w:val="0"/>
        <w:adjustRightInd w:val="0"/>
        <w:spacing w:line="360" w:lineRule="auto"/>
        <w:ind w:left="644"/>
        <w:jc w:val="both"/>
        <w:rPr>
          <w:rFonts w:ascii="Arial" w:hAnsi="Arial" w:cs="Arial"/>
        </w:rPr>
      </w:pP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 xml:space="preserve">Almacenaje.-El producto llega en cajas para ser selladas y palletizadas, luego de esto almacenadas, para esto se calculo la </w:t>
      </w:r>
      <w:r>
        <w:rPr>
          <w:rFonts w:ascii="Arial" w:hAnsi="Arial" w:cs="Arial"/>
        </w:rPr>
        <w:lastRenderedPageBreak/>
        <w:t>producción a 5 años en cajas para luego estandarizarlo por pallet de capacidad / caja y medir el almacenaje máximo a necesitar, adjuntamos el detalle;</w:t>
      </w:r>
    </w:p>
    <w:p w:rsidR="00B946DA" w:rsidRDefault="00B946DA" w:rsidP="00281A81">
      <w:pPr>
        <w:autoSpaceDE w:val="0"/>
        <w:autoSpaceDN w:val="0"/>
        <w:adjustRightInd w:val="0"/>
        <w:spacing w:line="360" w:lineRule="auto"/>
        <w:ind w:left="284"/>
        <w:jc w:val="both"/>
        <w:rPr>
          <w:rFonts w:ascii="Arial" w:hAnsi="Arial" w:cs="Arial"/>
        </w:rPr>
      </w:pPr>
    </w:p>
    <w:tbl>
      <w:tblPr>
        <w:tblW w:w="5718" w:type="dxa"/>
        <w:jc w:val="center"/>
        <w:tblInd w:w="60" w:type="dxa"/>
        <w:tblCellMar>
          <w:left w:w="70" w:type="dxa"/>
          <w:right w:w="70" w:type="dxa"/>
        </w:tblCellMar>
        <w:tblLook w:val="04A0"/>
      </w:tblPr>
      <w:tblGrid>
        <w:gridCol w:w="2029"/>
        <w:gridCol w:w="225"/>
        <w:gridCol w:w="1928"/>
        <w:gridCol w:w="1536"/>
      </w:tblGrid>
      <w:tr w:rsidR="00B946DA" w:rsidRPr="00F10474" w:rsidTr="00880C7B">
        <w:trPr>
          <w:trHeight w:val="285"/>
          <w:jc w:val="center"/>
        </w:trPr>
        <w:tc>
          <w:tcPr>
            <w:tcW w:w="5718"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946DA" w:rsidRPr="00F10474" w:rsidRDefault="00B946DA" w:rsidP="00880C7B">
            <w:pPr>
              <w:jc w:val="center"/>
              <w:rPr>
                <w:rFonts w:ascii="Arial" w:hAnsi="Arial" w:cs="Arial"/>
                <w:b/>
                <w:bCs/>
                <w:color w:val="000000"/>
                <w:sz w:val="22"/>
                <w:szCs w:val="22"/>
                <w:lang w:eastAsia="es-ES"/>
              </w:rPr>
            </w:pPr>
            <w:r w:rsidRPr="00F10474">
              <w:rPr>
                <w:rFonts w:ascii="Arial" w:hAnsi="Arial" w:cs="Arial"/>
                <w:b/>
                <w:bCs/>
                <w:color w:val="000000"/>
                <w:sz w:val="22"/>
                <w:szCs w:val="22"/>
                <w:lang w:eastAsia="es-ES"/>
              </w:rPr>
              <w:t>Capacidad de almacenamiento</w:t>
            </w:r>
          </w:p>
        </w:tc>
      </w:tr>
      <w:tr w:rsidR="00B946DA" w:rsidRPr="00F10474" w:rsidTr="00880C7B">
        <w:trPr>
          <w:trHeight w:val="285"/>
          <w:jc w:val="center"/>
        </w:trPr>
        <w:tc>
          <w:tcPr>
            <w:tcW w:w="5718" w:type="dxa"/>
            <w:gridSpan w:val="4"/>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1 pallet cargado no puede tener mas de 45 cajas</w:t>
            </w:r>
          </w:p>
        </w:tc>
      </w:tr>
      <w:tr w:rsidR="00B946DA" w:rsidRPr="00F10474" w:rsidTr="00880C7B">
        <w:trPr>
          <w:trHeight w:val="285"/>
          <w:jc w:val="center"/>
        </w:trPr>
        <w:tc>
          <w:tcPr>
            <w:tcW w:w="5718" w:type="dxa"/>
            <w:gridSpan w:val="4"/>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Las cajas palletizadas deben ser laminadas para</w:t>
            </w:r>
          </w:p>
        </w:tc>
      </w:tr>
      <w:tr w:rsidR="00B946DA" w:rsidRPr="00F10474" w:rsidTr="00880C7B">
        <w:trPr>
          <w:trHeight w:val="285"/>
          <w:jc w:val="center"/>
        </w:trPr>
        <w:tc>
          <w:tcPr>
            <w:tcW w:w="5718" w:type="dxa"/>
            <w:gridSpan w:val="4"/>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Pr>
                <w:rFonts w:ascii="Arial" w:hAnsi="Arial" w:cs="Arial"/>
                <w:color w:val="000000"/>
                <w:sz w:val="20"/>
                <w:szCs w:val="20"/>
                <w:lang w:eastAsia="es-ES"/>
              </w:rPr>
              <w:t>manten</w:t>
            </w:r>
            <w:r w:rsidRPr="00F10474">
              <w:rPr>
                <w:rFonts w:ascii="Arial" w:hAnsi="Arial" w:cs="Arial"/>
                <w:color w:val="000000"/>
                <w:sz w:val="20"/>
                <w:szCs w:val="20"/>
                <w:lang w:eastAsia="es-ES"/>
              </w:rPr>
              <w:t>er la estabilidad</w:t>
            </w:r>
            <w:r>
              <w:rPr>
                <w:rFonts w:ascii="Arial" w:hAnsi="Arial" w:cs="Arial"/>
                <w:color w:val="000000"/>
                <w:sz w:val="20"/>
                <w:szCs w:val="20"/>
                <w:lang w:eastAsia="es-ES"/>
              </w:rPr>
              <w:t xml:space="preserve"> y</w:t>
            </w:r>
            <w:r w:rsidRPr="00F10474">
              <w:rPr>
                <w:rFonts w:ascii="Arial" w:hAnsi="Arial" w:cs="Arial"/>
                <w:color w:val="000000"/>
                <w:sz w:val="20"/>
                <w:szCs w:val="20"/>
                <w:lang w:eastAsia="es-ES"/>
              </w:rPr>
              <w:t xml:space="preserve"> </w:t>
            </w:r>
            <w:r>
              <w:rPr>
                <w:rFonts w:ascii="Arial" w:hAnsi="Arial" w:cs="Arial"/>
                <w:color w:val="000000"/>
                <w:sz w:val="20"/>
                <w:szCs w:val="20"/>
                <w:lang w:eastAsia="es-ES"/>
              </w:rPr>
              <w:t>n</w:t>
            </w:r>
            <w:r w:rsidRPr="00F10474">
              <w:rPr>
                <w:rFonts w:ascii="Arial" w:hAnsi="Arial" w:cs="Arial"/>
                <w:color w:val="000000"/>
                <w:sz w:val="20"/>
                <w:szCs w:val="20"/>
                <w:lang w:eastAsia="es-ES"/>
              </w:rPr>
              <w:t>o puede</w:t>
            </w:r>
            <w:r>
              <w:rPr>
                <w:rFonts w:ascii="Arial" w:hAnsi="Arial" w:cs="Arial"/>
                <w:color w:val="000000"/>
                <w:sz w:val="20"/>
                <w:szCs w:val="20"/>
                <w:lang w:eastAsia="es-ES"/>
              </w:rPr>
              <w:t>n</w:t>
            </w:r>
            <w:r w:rsidRPr="00F10474">
              <w:rPr>
                <w:rFonts w:ascii="Arial" w:hAnsi="Arial" w:cs="Arial"/>
                <w:color w:val="000000"/>
                <w:sz w:val="20"/>
                <w:szCs w:val="20"/>
                <w:lang w:eastAsia="es-ES"/>
              </w:rPr>
              <w:t xml:space="preserve"> tener más </w:t>
            </w:r>
          </w:p>
        </w:tc>
      </w:tr>
      <w:tr w:rsidR="00B946DA" w:rsidRPr="00F10474" w:rsidTr="00880C7B">
        <w:trPr>
          <w:trHeight w:val="285"/>
          <w:jc w:val="center"/>
        </w:trPr>
        <w:tc>
          <w:tcPr>
            <w:tcW w:w="2029"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peso encima.</w:t>
            </w:r>
          </w:p>
        </w:tc>
        <w:tc>
          <w:tcPr>
            <w:tcW w:w="225"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p>
        </w:tc>
        <w:tc>
          <w:tcPr>
            <w:tcW w:w="1928"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p>
        </w:tc>
        <w:tc>
          <w:tcPr>
            <w:tcW w:w="1536"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p>
        </w:tc>
      </w:tr>
      <w:tr w:rsidR="00B946DA" w:rsidRPr="00F10474" w:rsidTr="00880C7B">
        <w:trPr>
          <w:trHeight w:val="285"/>
          <w:jc w:val="center"/>
        </w:trPr>
        <w:tc>
          <w:tcPr>
            <w:tcW w:w="5718" w:type="dxa"/>
            <w:gridSpan w:val="4"/>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Espacio entre pallet horizontal 1,5 m pallet vertical 0m</w:t>
            </w:r>
          </w:p>
        </w:tc>
      </w:tr>
      <w:tr w:rsidR="00B946DA" w:rsidRPr="00F10474" w:rsidTr="00880C7B">
        <w:trPr>
          <w:trHeight w:val="285"/>
          <w:jc w:val="center"/>
        </w:trPr>
        <w:tc>
          <w:tcPr>
            <w:tcW w:w="2029"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2"/>
                <w:szCs w:val="22"/>
                <w:lang w:eastAsia="es-ES"/>
              </w:rPr>
            </w:pPr>
          </w:p>
        </w:tc>
        <w:tc>
          <w:tcPr>
            <w:tcW w:w="225"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2"/>
                <w:szCs w:val="22"/>
                <w:lang w:eastAsia="es-ES"/>
              </w:rPr>
            </w:pPr>
          </w:p>
        </w:tc>
        <w:tc>
          <w:tcPr>
            <w:tcW w:w="1928" w:type="dxa"/>
            <w:tcBorders>
              <w:top w:val="nil"/>
              <w:left w:val="nil"/>
              <w:bottom w:val="nil"/>
              <w:right w:val="nil"/>
            </w:tcBorders>
            <w:shd w:val="clear" w:color="auto" w:fill="auto"/>
            <w:noWrap/>
            <w:vAlign w:val="bottom"/>
            <w:hideMark/>
          </w:tcPr>
          <w:p w:rsidR="00B946DA" w:rsidRPr="00F10474" w:rsidRDefault="00B946DA" w:rsidP="00880C7B">
            <w:pPr>
              <w:jc w:val="center"/>
              <w:rPr>
                <w:rFonts w:ascii="Arial" w:hAnsi="Arial" w:cs="Arial"/>
                <w:b/>
                <w:bCs/>
                <w:color w:val="000000"/>
                <w:sz w:val="20"/>
                <w:szCs w:val="20"/>
                <w:lang w:eastAsia="es-ES"/>
              </w:rPr>
            </w:pPr>
            <w:r w:rsidRPr="00F10474">
              <w:rPr>
                <w:rFonts w:ascii="Arial" w:hAnsi="Arial" w:cs="Arial"/>
                <w:b/>
                <w:bCs/>
                <w:color w:val="000000"/>
                <w:sz w:val="20"/>
                <w:szCs w:val="20"/>
                <w:lang w:eastAsia="es-ES"/>
              </w:rPr>
              <w:t xml:space="preserve"> Ancho </w:t>
            </w:r>
          </w:p>
        </w:tc>
        <w:tc>
          <w:tcPr>
            <w:tcW w:w="1536" w:type="dxa"/>
            <w:tcBorders>
              <w:top w:val="nil"/>
              <w:left w:val="nil"/>
              <w:bottom w:val="nil"/>
              <w:right w:val="nil"/>
            </w:tcBorders>
            <w:shd w:val="clear" w:color="auto" w:fill="auto"/>
            <w:noWrap/>
            <w:vAlign w:val="bottom"/>
            <w:hideMark/>
          </w:tcPr>
          <w:p w:rsidR="00B946DA" w:rsidRPr="00F10474" w:rsidRDefault="00B946DA" w:rsidP="00880C7B">
            <w:pPr>
              <w:jc w:val="center"/>
              <w:rPr>
                <w:rFonts w:ascii="Arial" w:hAnsi="Arial" w:cs="Arial"/>
                <w:b/>
                <w:bCs/>
                <w:color w:val="000000"/>
                <w:sz w:val="20"/>
                <w:szCs w:val="20"/>
                <w:lang w:eastAsia="es-ES"/>
              </w:rPr>
            </w:pPr>
            <w:r w:rsidRPr="00F10474">
              <w:rPr>
                <w:rFonts w:ascii="Arial" w:hAnsi="Arial" w:cs="Arial"/>
                <w:b/>
                <w:bCs/>
                <w:color w:val="000000"/>
                <w:sz w:val="20"/>
                <w:szCs w:val="20"/>
                <w:lang w:eastAsia="es-ES"/>
              </w:rPr>
              <w:t>Largo</w:t>
            </w:r>
          </w:p>
        </w:tc>
      </w:tr>
      <w:tr w:rsidR="00B946DA" w:rsidRPr="00F10474" w:rsidTr="00880C7B">
        <w:trPr>
          <w:trHeight w:val="285"/>
          <w:jc w:val="center"/>
        </w:trPr>
        <w:tc>
          <w:tcPr>
            <w:tcW w:w="2254" w:type="dxa"/>
            <w:gridSpan w:val="2"/>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Espacio de la bodega</w:t>
            </w:r>
          </w:p>
        </w:tc>
        <w:tc>
          <w:tcPr>
            <w:tcW w:w="1928"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 xml:space="preserve"> 1200 cm </w:t>
            </w:r>
          </w:p>
        </w:tc>
        <w:tc>
          <w:tcPr>
            <w:tcW w:w="1536" w:type="dxa"/>
            <w:tcBorders>
              <w:top w:val="nil"/>
              <w:left w:val="nil"/>
              <w:bottom w:val="nil"/>
              <w:right w:val="nil"/>
            </w:tcBorders>
            <w:shd w:val="clear" w:color="auto" w:fill="auto"/>
            <w:noWrap/>
            <w:vAlign w:val="bottom"/>
            <w:hideMark/>
          </w:tcPr>
          <w:p w:rsidR="00B946DA" w:rsidRPr="00F10474" w:rsidRDefault="00B946DA" w:rsidP="00880C7B">
            <w:pPr>
              <w:jc w:val="right"/>
              <w:rPr>
                <w:rFonts w:ascii="Arial" w:hAnsi="Arial" w:cs="Arial"/>
                <w:color w:val="000000"/>
                <w:sz w:val="20"/>
                <w:szCs w:val="20"/>
                <w:lang w:eastAsia="es-ES"/>
              </w:rPr>
            </w:pPr>
            <w:r w:rsidRPr="00F10474">
              <w:rPr>
                <w:rFonts w:ascii="Arial" w:hAnsi="Arial" w:cs="Arial"/>
                <w:color w:val="000000"/>
                <w:sz w:val="20"/>
                <w:szCs w:val="20"/>
                <w:lang w:eastAsia="es-ES"/>
              </w:rPr>
              <w:t>700 cm</w:t>
            </w:r>
          </w:p>
        </w:tc>
      </w:tr>
      <w:tr w:rsidR="00B946DA" w:rsidRPr="00F10474" w:rsidTr="00880C7B">
        <w:trPr>
          <w:trHeight w:val="285"/>
          <w:jc w:val="center"/>
        </w:trPr>
        <w:tc>
          <w:tcPr>
            <w:tcW w:w="2254" w:type="dxa"/>
            <w:gridSpan w:val="2"/>
            <w:tcBorders>
              <w:top w:val="nil"/>
              <w:left w:val="nil"/>
              <w:bottom w:val="nil"/>
              <w:right w:val="nil"/>
            </w:tcBorders>
            <w:shd w:val="clear" w:color="auto" w:fill="auto"/>
            <w:noWrap/>
            <w:vAlign w:val="bottom"/>
            <w:hideMark/>
          </w:tcPr>
          <w:p w:rsidR="00B946DA" w:rsidRPr="00F10474" w:rsidRDefault="00027090" w:rsidP="00880C7B">
            <w:pPr>
              <w:rPr>
                <w:rFonts w:ascii="Arial" w:hAnsi="Arial" w:cs="Arial"/>
                <w:color w:val="000000"/>
                <w:sz w:val="20"/>
                <w:szCs w:val="20"/>
                <w:lang w:eastAsia="es-ES"/>
              </w:rPr>
            </w:pPr>
            <w:r w:rsidRPr="00F10474">
              <w:rPr>
                <w:rFonts w:ascii="Arial" w:hAnsi="Arial" w:cs="Arial"/>
                <w:color w:val="000000"/>
                <w:sz w:val="20"/>
                <w:szCs w:val="20"/>
                <w:lang w:eastAsia="es-ES"/>
              </w:rPr>
              <w:t>Dimensión</w:t>
            </w:r>
            <w:r w:rsidR="00B946DA" w:rsidRPr="00F10474">
              <w:rPr>
                <w:rFonts w:ascii="Arial" w:hAnsi="Arial" w:cs="Arial"/>
                <w:color w:val="000000"/>
                <w:sz w:val="20"/>
                <w:szCs w:val="20"/>
                <w:lang w:eastAsia="es-ES"/>
              </w:rPr>
              <w:t xml:space="preserve"> pallet</w:t>
            </w:r>
          </w:p>
        </w:tc>
        <w:tc>
          <w:tcPr>
            <w:tcW w:w="1928"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 xml:space="preserve"> 120 cm </w:t>
            </w:r>
          </w:p>
        </w:tc>
        <w:tc>
          <w:tcPr>
            <w:tcW w:w="1536" w:type="dxa"/>
            <w:tcBorders>
              <w:top w:val="nil"/>
              <w:left w:val="nil"/>
              <w:bottom w:val="nil"/>
              <w:right w:val="nil"/>
            </w:tcBorders>
            <w:shd w:val="clear" w:color="auto" w:fill="auto"/>
            <w:noWrap/>
            <w:vAlign w:val="bottom"/>
            <w:hideMark/>
          </w:tcPr>
          <w:p w:rsidR="00B946DA" w:rsidRPr="00F10474" w:rsidRDefault="00B946DA" w:rsidP="00880C7B">
            <w:pPr>
              <w:jc w:val="right"/>
              <w:rPr>
                <w:rFonts w:ascii="Arial" w:hAnsi="Arial" w:cs="Arial"/>
                <w:color w:val="000000"/>
                <w:sz w:val="20"/>
                <w:szCs w:val="20"/>
                <w:lang w:eastAsia="es-ES"/>
              </w:rPr>
            </w:pPr>
            <w:r w:rsidRPr="00F10474">
              <w:rPr>
                <w:rFonts w:ascii="Arial" w:hAnsi="Arial" w:cs="Arial"/>
                <w:color w:val="000000"/>
                <w:sz w:val="20"/>
                <w:szCs w:val="20"/>
                <w:lang w:eastAsia="es-ES"/>
              </w:rPr>
              <w:t>150 cm</w:t>
            </w:r>
          </w:p>
        </w:tc>
      </w:tr>
      <w:tr w:rsidR="00B946DA" w:rsidRPr="00F10474" w:rsidTr="00880C7B">
        <w:trPr>
          <w:trHeight w:val="285"/>
          <w:jc w:val="center"/>
        </w:trPr>
        <w:tc>
          <w:tcPr>
            <w:tcW w:w="2254" w:type="dxa"/>
            <w:gridSpan w:val="2"/>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Pallet fila x pallet hilera</w:t>
            </w:r>
          </w:p>
        </w:tc>
        <w:tc>
          <w:tcPr>
            <w:tcW w:w="1928" w:type="dxa"/>
            <w:tcBorders>
              <w:top w:val="nil"/>
              <w:left w:val="nil"/>
              <w:bottom w:val="nil"/>
              <w:right w:val="nil"/>
            </w:tcBorders>
            <w:shd w:val="clear" w:color="auto" w:fill="auto"/>
            <w:noWrap/>
            <w:vAlign w:val="bottom"/>
            <w:hideMark/>
          </w:tcPr>
          <w:p w:rsidR="00B946DA" w:rsidRPr="00F10474" w:rsidRDefault="00B946DA" w:rsidP="00880C7B">
            <w:pPr>
              <w:jc w:val="center"/>
              <w:rPr>
                <w:rFonts w:ascii="Arial" w:hAnsi="Arial" w:cs="Arial"/>
                <w:color w:val="000000"/>
                <w:sz w:val="20"/>
                <w:szCs w:val="20"/>
                <w:lang w:eastAsia="es-ES"/>
              </w:rPr>
            </w:pPr>
            <w:r w:rsidRPr="00F10474">
              <w:rPr>
                <w:rFonts w:ascii="Arial" w:hAnsi="Arial" w:cs="Arial"/>
                <w:color w:val="000000"/>
                <w:sz w:val="20"/>
                <w:szCs w:val="20"/>
                <w:lang w:eastAsia="es-ES"/>
              </w:rPr>
              <w:t xml:space="preserve">9 </w:t>
            </w:r>
          </w:p>
        </w:tc>
        <w:tc>
          <w:tcPr>
            <w:tcW w:w="1536" w:type="dxa"/>
            <w:tcBorders>
              <w:top w:val="nil"/>
              <w:left w:val="nil"/>
              <w:bottom w:val="nil"/>
              <w:right w:val="nil"/>
            </w:tcBorders>
            <w:shd w:val="clear" w:color="auto" w:fill="auto"/>
            <w:noWrap/>
            <w:vAlign w:val="bottom"/>
            <w:hideMark/>
          </w:tcPr>
          <w:p w:rsidR="00B946DA" w:rsidRPr="00F10474" w:rsidRDefault="00B946DA" w:rsidP="00880C7B">
            <w:pPr>
              <w:jc w:val="center"/>
              <w:rPr>
                <w:rFonts w:ascii="Arial" w:hAnsi="Arial" w:cs="Arial"/>
                <w:color w:val="000000"/>
                <w:sz w:val="20"/>
                <w:szCs w:val="20"/>
                <w:lang w:eastAsia="es-ES"/>
              </w:rPr>
            </w:pPr>
            <w:r w:rsidRPr="00F10474">
              <w:rPr>
                <w:rFonts w:ascii="Arial" w:hAnsi="Arial" w:cs="Arial"/>
                <w:color w:val="000000"/>
                <w:sz w:val="20"/>
                <w:szCs w:val="20"/>
                <w:lang w:eastAsia="es-ES"/>
              </w:rPr>
              <w:t xml:space="preserve">4 </w:t>
            </w:r>
          </w:p>
        </w:tc>
      </w:tr>
      <w:tr w:rsidR="00B946DA" w:rsidRPr="00F10474" w:rsidTr="00880C7B">
        <w:trPr>
          <w:trHeight w:val="285"/>
          <w:jc w:val="center"/>
        </w:trPr>
        <w:tc>
          <w:tcPr>
            <w:tcW w:w="4182" w:type="dxa"/>
            <w:gridSpan w:val="3"/>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Total Capacidad pallet en bodega</w:t>
            </w:r>
          </w:p>
        </w:tc>
        <w:tc>
          <w:tcPr>
            <w:tcW w:w="1536" w:type="dxa"/>
            <w:tcBorders>
              <w:top w:val="nil"/>
              <w:left w:val="nil"/>
              <w:bottom w:val="nil"/>
              <w:right w:val="nil"/>
            </w:tcBorders>
            <w:shd w:val="clear" w:color="auto" w:fill="auto"/>
            <w:noWrap/>
            <w:vAlign w:val="bottom"/>
            <w:hideMark/>
          </w:tcPr>
          <w:p w:rsidR="00B946DA" w:rsidRPr="00F10474" w:rsidRDefault="00B946DA" w:rsidP="00880C7B">
            <w:pPr>
              <w:jc w:val="right"/>
              <w:rPr>
                <w:rFonts w:ascii="Arial" w:hAnsi="Arial" w:cs="Arial"/>
                <w:color w:val="000000"/>
                <w:sz w:val="20"/>
                <w:szCs w:val="20"/>
                <w:lang w:eastAsia="es-ES"/>
              </w:rPr>
            </w:pPr>
            <w:r w:rsidRPr="00F10474">
              <w:rPr>
                <w:rFonts w:ascii="Arial" w:hAnsi="Arial" w:cs="Arial"/>
                <w:color w:val="000000"/>
                <w:sz w:val="20"/>
                <w:szCs w:val="20"/>
                <w:lang w:eastAsia="es-ES"/>
              </w:rPr>
              <w:t>36</w:t>
            </w:r>
          </w:p>
        </w:tc>
      </w:tr>
      <w:tr w:rsidR="00B946DA" w:rsidRPr="00F10474" w:rsidTr="00880C7B">
        <w:trPr>
          <w:trHeight w:val="285"/>
          <w:jc w:val="center"/>
        </w:trPr>
        <w:tc>
          <w:tcPr>
            <w:tcW w:w="4182" w:type="dxa"/>
            <w:gridSpan w:val="3"/>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r w:rsidRPr="00F10474">
              <w:rPr>
                <w:rFonts w:ascii="Arial" w:hAnsi="Arial" w:cs="Arial"/>
                <w:color w:val="000000"/>
                <w:sz w:val="20"/>
                <w:szCs w:val="20"/>
                <w:lang w:eastAsia="es-ES"/>
              </w:rPr>
              <w:t>Proyección de pallets necesarios en 5 años</w:t>
            </w:r>
          </w:p>
        </w:tc>
        <w:tc>
          <w:tcPr>
            <w:tcW w:w="1536" w:type="dxa"/>
            <w:tcBorders>
              <w:top w:val="nil"/>
              <w:left w:val="nil"/>
              <w:bottom w:val="nil"/>
              <w:right w:val="nil"/>
            </w:tcBorders>
            <w:shd w:val="clear" w:color="auto" w:fill="auto"/>
            <w:noWrap/>
            <w:vAlign w:val="bottom"/>
            <w:hideMark/>
          </w:tcPr>
          <w:p w:rsidR="00B946DA" w:rsidRPr="00F10474" w:rsidRDefault="00B946DA" w:rsidP="00880C7B">
            <w:pPr>
              <w:jc w:val="right"/>
              <w:rPr>
                <w:rFonts w:ascii="Arial" w:hAnsi="Arial" w:cs="Arial"/>
                <w:color w:val="000000"/>
                <w:sz w:val="20"/>
                <w:szCs w:val="20"/>
                <w:lang w:eastAsia="es-ES"/>
              </w:rPr>
            </w:pPr>
            <w:r w:rsidRPr="00F10474">
              <w:rPr>
                <w:rFonts w:ascii="Arial" w:hAnsi="Arial" w:cs="Arial"/>
                <w:color w:val="000000"/>
                <w:sz w:val="20"/>
                <w:szCs w:val="20"/>
                <w:lang w:eastAsia="es-ES"/>
              </w:rPr>
              <w:t>33</w:t>
            </w:r>
          </w:p>
        </w:tc>
      </w:tr>
      <w:tr w:rsidR="00B946DA" w:rsidRPr="00F10474" w:rsidTr="00880C7B">
        <w:trPr>
          <w:trHeight w:val="285"/>
          <w:jc w:val="center"/>
        </w:trPr>
        <w:tc>
          <w:tcPr>
            <w:tcW w:w="2254" w:type="dxa"/>
            <w:gridSpan w:val="2"/>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18"/>
                <w:szCs w:val="18"/>
                <w:lang w:eastAsia="es-ES"/>
              </w:rPr>
            </w:pPr>
            <w:r w:rsidRPr="00F10474">
              <w:rPr>
                <w:rFonts w:ascii="Arial" w:hAnsi="Arial" w:cs="Arial"/>
                <w:color w:val="000000"/>
                <w:sz w:val="18"/>
                <w:szCs w:val="18"/>
                <w:lang w:eastAsia="es-ES"/>
              </w:rPr>
              <w:t>Fuente: Los Autores</w:t>
            </w:r>
          </w:p>
        </w:tc>
        <w:tc>
          <w:tcPr>
            <w:tcW w:w="1928" w:type="dxa"/>
            <w:tcBorders>
              <w:top w:val="nil"/>
              <w:left w:val="nil"/>
              <w:bottom w:val="nil"/>
              <w:right w:val="nil"/>
            </w:tcBorders>
            <w:shd w:val="clear" w:color="auto" w:fill="auto"/>
            <w:noWrap/>
            <w:vAlign w:val="bottom"/>
            <w:hideMark/>
          </w:tcPr>
          <w:p w:rsidR="00B946DA" w:rsidRPr="00F10474" w:rsidRDefault="00B946DA" w:rsidP="00880C7B">
            <w:pPr>
              <w:rPr>
                <w:rFonts w:ascii="Arial" w:hAnsi="Arial" w:cs="Arial"/>
                <w:color w:val="000000"/>
                <w:sz w:val="20"/>
                <w:szCs w:val="20"/>
                <w:lang w:eastAsia="es-ES"/>
              </w:rPr>
            </w:pPr>
          </w:p>
        </w:tc>
        <w:tc>
          <w:tcPr>
            <w:tcW w:w="1536" w:type="dxa"/>
            <w:tcBorders>
              <w:top w:val="nil"/>
              <w:left w:val="nil"/>
              <w:bottom w:val="nil"/>
              <w:right w:val="nil"/>
            </w:tcBorders>
            <w:shd w:val="clear" w:color="auto" w:fill="auto"/>
            <w:noWrap/>
            <w:vAlign w:val="bottom"/>
            <w:hideMark/>
          </w:tcPr>
          <w:p w:rsidR="00B946DA" w:rsidRPr="00F10474" w:rsidRDefault="00B946DA" w:rsidP="00880C7B">
            <w:pPr>
              <w:jc w:val="right"/>
              <w:rPr>
                <w:rFonts w:ascii="Arial" w:hAnsi="Arial" w:cs="Arial"/>
                <w:color w:val="000000"/>
                <w:sz w:val="20"/>
                <w:szCs w:val="20"/>
                <w:lang w:eastAsia="es-ES"/>
              </w:rPr>
            </w:pPr>
          </w:p>
        </w:tc>
      </w:tr>
    </w:tbl>
    <w:p w:rsidR="00B946DA" w:rsidRDefault="00B946DA" w:rsidP="00B946DA">
      <w:pPr>
        <w:autoSpaceDE w:val="0"/>
        <w:autoSpaceDN w:val="0"/>
        <w:adjustRightInd w:val="0"/>
        <w:spacing w:line="360" w:lineRule="auto"/>
        <w:ind w:left="284"/>
        <w:rPr>
          <w:rFonts w:ascii="Arial" w:hAnsi="Arial" w:cs="Arial"/>
        </w:rPr>
      </w:pPr>
    </w:p>
    <w:p w:rsidR="00B946DA" w:rsidRDefault="00B946DA" w:rsidP="00B946DA">
      <w:pPr>
        <w:autoSpaceDE w:val="0"/>
        <w:autoSpaceDN w:val="0"/>
        <w:adjustRightInd w:val="0"/>
        <w:spacing w:line="360" w:lineRule="auto"/>
        <w:ind w:left="284"/>
        <w:rPr>
          <w:rFonts w:ascii="Arial" w:hAnsi="Arial" w:cs="Arial"/>
        </w:rPr>
      </w:pPr>
    </w:p>
    <w:p w:rsidR="00B946DA" w:rsidRPr="00281A81" w:rsidRDefault="00B946DA" w:rsidP="00281A81">
      <w:pPr>
        <w:autoSpaceDE w:val="0"/>
        <w:autoSpaceDN w:val="0"/>
        <w:adjustRightInd w:val="0"/>
        <w:spacing w:line="360" w:lineRule="auto"/>
        <w:ind w:left="284"/>
        <w:jc w:val="center"/>
        <w:rPr>
          <w:rFonts w:ascii="Arial" w:hAnsi="Arial" w:cs="Arial"/>
          <w:b/>
        </w:rPr>
      </w:pPr>
      <w:r w:rsidRPr="00281A81">
        <w:rPr>
          <w:rFonts w:ascii="Arial" w:hAnsi="Arial" w:cs="Arial"/>
          <w:b/>
        </w:rPr>
        <w:t>Grafico de almacenaje</w:t>
      </w:r>
    </w:p>
    <w:p w:rsidR="00B946DA" w:rsidRPr="006A7060" w:rsidRDefault="00B946DA" w:rsidP="00B946DA">
      <w:pPr>
        <w:autoSpaceDE w:val="0"/>
        <w:autoSpaceDN w:val="0"/>
        <w:adjustRightInd w:val="0"/>
        <w:spacing w:line="360" w:lineRule="auto"/>
        <w:ind w:left="284"/>
        <w:rPr>
          <w:rFonts w:ascii="Arial" w:hAnsi="Arial" w:cs="Arial"/>
        </w:rPr>
      </w:pPr>
    </w:p>
    <w:p w:rsidR="00B946DA" w:rsidRDefault="00C01D7D" w:rsidP="00B946DA">
      <w:pPr>
        <w:autoSpaceDE w:val="0"/>
        <w:autoSpaceDN w:val="0"/>
        <w:adjustRightInd w:val="0"/>
        <w:spacing w:line="360" w:lineRule="auto"/>
        <w:ind w:left="284"/>
        <w:jc w:val="center"/>
        <w:rPr>
          <w:rFonts w:ascii="Arial" w:hAnsi="Arial" w:cs="Arial"/>
        </w:rPr>
      </w:pPr>
      <w:r>
        <w:rPr>
          <w:rFonts w:ascii="Arial" w:hAnsi="Arial" w:cs="Arial"/>
          <w:noProof/>
          <w:lang w:val="es-EC" w:eastAsia="es-EC"/>
        </w:rPr>
        <w:drawing>
          <wp:inline distT="0" distB="0" distL="0" distR="0">
            <wp:extent cx="3147695" cy="1993900"/>
            <wp:effectExtent l="1905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srcRect/>
                    <a:stretch>
                      <a:fillRect/>
                    </a:stretch>
                  </pic:blipFill>
                  <pic:spPr bwMode="auto">
                    <a:xfrm>
                      <a:off x="0" y="0"/>
                      <a:ext cx="3147695" cy="1993900"/>
                    </a:xfrm>
                    <a:prstGeom prst="rect">
                      <a:avLst/>
                    </a:prstGeom>
                    <a:noFill/>
                    <a:ln w="9525">
                      <a:noFill/>
                      <a:miter lim="800000"/>
                      <a:headEnd/>
                      <a:tailEnd/>
                    </a:ln>
                  </pic:spPr>
                </pic:pic>
              </a:graphicData>
            </a:graphic>
          </wp:inline>
        </w:drawing>
      </w:r>
    </w:p>
    <w:p w:rsidR="00B946DA" w:rsidRPr="00281A81" w:rsidRDefault="00281A81" w:rsidP="00B946DA">
      <w:pPr>
        <w:autoSpaceDE w:val="0"/>
        <w:autoSpaceDN w:val="0"/>
        <w:adjustRightInd w:val="0"/>
        <w:spacing w:line="360" w:lineRule="auto"/>
        <w:ind w:left="284"/>
        <w:rPr>
          <w:rFonts w:ascii="Arial" w:hAnsi="Arial" w:cs="Arial"/>
          <w:sz w:val="18"/>
          <w:szCs w:val="18"/>
        </w:rPr>
      </w:pPr>
      <w:r>
        <w:rPr>
          <w:rFonts w:ascii="Arial" w:hAnsi="Arial" w:cs="Arial"/>
          <w:sz w:val="18"/>
          <w:szCs w:val="18"/>
        </w:rPr>
        <w:t xml:space="preserve">                              </w:t>
      </w:r>
      <w:r w:rsidRPr="00281A81">
        <w:rPr>
          <w:rFonts w:ascii="Arial" w:hAnsi="Arial" w:cs="Arial"/>
          <w:sz w:val="18"/>
          <w:szCs w:val="18"/>
        </w:rPr>
        <w:t>Fuente: Los Autores</w:t>
      </w:r>
    </w:p>
    <w:p w:rsidR="00281A81" w:rsidRDefault="00281A81" w:rsidP="00B946DA">
      <w:pPr>
        <w:autoSpaceDE w:val="0"/>
        <w:autoSpaceDN w:val="0"/>
        <w:adjustRightInd w:val="0"/>
        <w:spacing w:line="360" w:lineRule="auto"/>
        <w:ind w:left="284"/>
        <w:rPr>
          <w:rFonts w:ascii="Arial" w:hAnsi="Arial" w:cs="Arial"/>
        </w:rPr>
      </w:pPr>
    </w:p>
    <w:p w:rsidR="00281A81" w:rsidRDefault="00281A81" w:rsidP="00281A81">
      <w:pPr>
        <w:autoSpaceDE w:val="0"/>
        <w:autoSpaceDN w:val="0"/>
        <w:adjustRightInd w:val="0"/>
        <w:spacing w:line="360" w:lineRule="auto"/>
        <w:rPr>
          <w:rFonts w:ascii="Arial" w:hAnsi="Arial" w:cs="Arial"/>
        </w:rPr>
      </w:pPr>
    </w:p>
    <w:p w:rsidR="00492425" w:rsidRDefault="00492425" w:rsidP="00281A81">
      <w:pPr>
        <w:autoSpaceDE w:val="0"/>
        <w:autoSpaceDN w:val="0"/>
        <w:adjustRightInd w:val="0"/>
        <w:spacing w:line="360" w:lineRule="auto"/>
        <w:rPr>
          <w:rFonts w:ascii="Arial" w:hAnsi="Arial" w:cs="Arial"/>
        </w:rPr>
      </w:pPr>
    </w:p>
    <w:p w:rsidR="00492425" w:rsidRDefault="00492425" w:rsidP="00281A81">
      <w:pPr>
        <w:autoSpaceDE w:val="0"/>
        <w:autoSpaceDN w:val="0"/>
        <w:adjustRightInd w:val="0"/>
        <w:spacing w:line="360" w:lineRule="auto"/>
        <w:rPr>
          <w:rFonts w:ascii="Arial" w:hAnsi="Arial" w:cs="Arial"/>
        </w:rPr>
      </w:pPr>
    </w:p>
    <w:p w:rsidR="00492425" w:rsidRDefault="00492425" w:rsidP="00281A81">
      <w:pPr>
        <w:autoSpaceDE w:val="0"/>
        <w:autoSpaceDN w:val="0"/>
        <w:adjustRightInd w:val="0"/>
        <w:spacing w:line="360" w:lineRule="auto"/>
        <w:rPr>
          <w:rFonts w:ascii="Arial" w:hAnsi="Arial" w:cs="Arial"/>
        </w:rPr>
      </w:pPr>
    </w:p>
    <w:p w:rsidR="00B946DA" w:rsidRPr="00281A81" w:rsidRDefault="00281A81" w:rsidP="00281A81">
      <w:pPr>
        <w:autoSpaceDE w:val="0"/>
        <w:autoSpaceDN w:val="0"/>
        <w:adjustRightInd w:val="0"/>
        <w:spacing w:line="360" w:lineRule="auto"/>
        <w:rPr>
          <w:rFonts w:ascii="Arial" w:hAnsi="Arial" w:cs="Arial"/>
          <w:b/>
        </w:rPr>
      </w:pPr>
      <w:r w:rsidRPr="00281A81">
        <w:rPr>
          <w:rFonts w:ascii="Arial" w:hAnsi="Arial" w:cs="Arial"/>
          <w:b/>
        </w:rPr>
        <w:lastRenderedPageBreak/>
        <w:t>SISTEMA DE CONTROL DE CALIDAD, MANTENIMIENTO Y TRANSPORTE</w:t>
      </w:r>
    </w:p>
    <w:p w:rsidR="00281A81" w:rsidRDefault="00281A81" w:rsidP="00281A81">
      <w:pPr>
        <w:autoSpaceDE w:val="0"/>
        <w:autoSpaceDN w:val="0"/>
        <w:adjustRightInd w:val="0"/>
        <w:spacing w:line="360" w:lineRule="auto"/>
        <w:rPr>
          <w:rFonts w:ascii="Arial" w:hAnsi="Arial" w:cs="Arial"/>
        </w:rPr>
      </w:pPr>
    </w:p>
    <w:p w:rsidR="00B946DA" w:rsidRDefault="00B946DA" w:rsidP="0083668B">
      <w:pPr>
        <w:autoSpaceDE w:val="0"/>
        <w:autoSpaceDN w:val="0"/>
        <w:adjustRightInd w:val="0"/>
        <w:spacing w:line="360" w:lineRule="auto"/>
        <w:ind w:firstLine="284"/>
        <w:jc w:val="both"/>
        <w:rPr>
          <w:rFonts w:ascii="Arial" w:hAnsi="Arial" w:cs="Arial"/>
        </w:rPr>
      </w:pPr>
      <w:r>
        <w:rPr>
          <w:rFonts w:ascii="Arial" w:hAnsi="Arial" w:cs="Arial"/>
        </w:rPr>
        <w:t>Nuestro sistema de control de calidad viene como valor agregado a los consumidores (mercados mayoristas), dado que satisfacemos las necesidades que mayormente el mercado exige:</w:t>
      </w:r>
    </w:p>
    <w:p w:rsidR="00281A81" w:rsidRDefault="00281A81" w:rsidP="00281A81">
      <w:pPr>
        <w:autoSpaceDE w:val="0"/>
        <w:autoSpaceDN w:val="0"/>
        <w:adjustRightInd w:val="0"/>
        <w:spacing w:line="360" w:lineRule="auto"/>
        <w:jc w:val="both"/>
        <w:rPr>
          <w:rFonts w:ascii="Arial" w:hAnsi="Arial" w:cs="Arial"/>
        </w:rPr>
      </w:pPr>
    </w:p>
    <w:p w:rsidR="00B946DA" w:rsidRDefault="00B946DA" w:rsidP="00281A81">
      <w:pPr>
        <w:numPr>
          <w:ilvl w:val="0"/>
          <w:numId w:val="21"/>
        </w:numPr>
        <w:autoSpaceDE w:val="0"/>
        <w:autoSpaceDN w:val="0"/>
        <w:adjustRightInd w:val="0"/>
        <w:spacing w:line="360" w:lineRule="auto"/>
        <w:jc w:val="both"/>
        <w:rPr>
          <w:rFonts w:ascii="Arial" w:hAnsi="Arial" w:cs="Arial"/>
        </w:rPr>
      </w:pPr>
      <w:r>
        <w:rPr>
          <w:rFonts w:ascii="Arial" w:hAnsi="Arial" w:cs="Arial"/>
        </w:rPr>
        <w:t>Producto enteramente orgánico</w:t>
      </w:r>
    </w:p>
    <w:p w:rsidR="00B946DA" w:rsidRDefault="00B946DA" w:rsidP="00281A81">
      <w:pPr>
        <w:numPr>
          <w:ilvl w:val="0"/>
          <w:numId w:val="21"/>
        </w:numPr>
        <w:autoSpaceDE w:val="0"/>
        <w:autoSpaceDN w:val="0"/>
        <w:adjustRightInd w:val="0"/>
        <w:spacing w:line="360" w:lineRule="auto"/>
        <w:jc w:val="both"/>
        <w:rPr>
          <w:rFonts w:ascii="Arial" w:hAnsi="Arial" w:cs="Arial"/>
        </w:rPr>
      </w:pPr>
      <w:r>
        <w:rPr>
          <w:rFonts w:ascii="Arial" w:hAnsi="Arial" w:cs="Arial"/>
        </w:rPr>
        <w:t>Se realiza estudio de factibilidad del suelo</w:t>
      </w:r>
    </w:p>
    <w:p w:rsidR="00B946DA" w:rsidRDefault="00B946DA" w:rsidP="00281A81">
      <w:pPr>
        <w:numPr>
          <w:ilvl w:val="0"/>
          <w:numId w:val="21"/>
        </w:numPr>
        <w:autoSpaceDE w:val="0"/>
        <w:autoSpaceDN w:val="0"/>
        <w:adjustRightInd w:val="0"/>
        <w:spacing w:line="360" w:lineRule="auto"/>
        <w:jc w:val="both"/>
        <w:rPr>
          <w:rFonts w:ascii="Arial" w:hAnsi="Arial" w:cs="Arial"/>
        </w:rPr>
      </w:pPr>
      <w:r>
        <w:rPr>
          <w:rFonts w:ascii="Arial" w:hAnsi="Arial" w:cs="Arial"/>
        </w:rPr>
        <w:t>Inspección y certificación de la SESA (Servicio Ecuatoriano de Sanidad Agropecuaria)</w:t>
      </w:r>
    </w:p>
    <w:p w:rsidR="00B946DA" w:rsidRDefault="00B946DA" w:rsidP="00281A81">
      <w:pPr>
        <w:numPr>
          <w:ilvl w:val="0"/>
          <w:numId w:val="21"/>
        </w:numPr>
        <w:autoSpaceDE w:val="0"/>
        <w:autoSpaceDN w:val="0"/>
        <w:adjustRightInd w:val="0"/>
        <w:spacing w:line="360" w:lineRule="auto"/>
        <w:jc w:val="both"/>
        <w:rPr>
          <w:rFonts w:ascii="Arial" w:hAnsi="Arial" w:cs="Arial"/>
        </w:rPr>
      </w:pPr>
      <w:r>
        <w:rPr>
          <w:rFonts w:ascii="Arial" w:hAnsi="Arial" w:cs="Arial"/>
        </w:rPr>
        <w:t>Certificados Fitosanitarios de producción agrícola, acorde NIMF 15 (Normas Internacionales para medidas Fitosanitarias – para maderos utilizados en la exportación a Europa)</w:t>
      </w:r>
    </w:p>
    <w:p w:rsidR="00281A81" w:rsidRDefault="00281A81" w:rsidP="00281A81">
      <w:pPr>
        <w:autoSpaceDE w:val="0"/>
        <w:autoSpaceDN w:val="0"/>
        <w:adjustRightInd w:val="0"/>
        <w:spacing w:line="360" w:lineRule="auto"/>
        <w:jc w:val="both"/>
        <w:rPr>
          <w:rFonts w:ascii="Arial" w:hAnsi="Arial" w:cs="Arial"/>
        </w:rPr>
      </w:pPr>
    </w:p>
    <w:p w:rsidR="00B946DA" w:rsidRDefault="00B946DA" w:rsidP="00281A81">
      <w:pPr>
        <w:autoSpaceDE w:val="0"/>
        <w:autoSpaceDN w:val="0"/>
        <w:adjustRightInd w:val="0"/>
        <w:spacing w:line="360" w:lineRule="auto"/>
        <w:jc w:val="both"/>
        <w:rPr>
          <w:rFonts w:ascii="Arial" w:hAnsi="Arial" w:cs="Arial"/>
        </w:rPr>
      </w:pPr>
      <w:r>
        <w:rPr>
          <w:rFonts w:ascii="Arial" w:hAnsi="Arial" w:cs="Arial"/>
        </w:rPr>
        <w:t>Mantenimiento.- La compra de los equipos productivos y funcionales, vienen con contrato de garantía y mantenimiento por lo que las existencias de activos fijos gozan de un mantenimiento continuo por parte del proveedor.</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B946DA" w:rsidP="00281A81">
      <w:pPr>
        <w:autoSpaceDE w:val="0"/>
        <w:autoSpaceDN w:val="0"/>
        <w:adjustRightInd w:val="0"/>
        <w:spacing w:line="360" w:lineRule="auto"/>
        <w:jc w:val="both"/>
        <w:rPr>
          <w:rFonts w:ascii="Arial" w:hAnsi="Arial" w:cs="Arial"/>
        </w:rPr>
      </w:pPr>
      <w:r>
        <w:rPr>
          <w:rFonts w:ascii="Arial" w:hAnsi="Arial" w:cs="Arial"/>
        </w:rPr>
        <w:t>Transporte.- Se incurre dos veces en esta necesidad, dado esto la decisión de la directiva es por no incurrir en un activo de movilización, y se contrata por servicio prestado a una tasa fija. Únicamente se necesita para:</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Compra de abono anaeróbico en la ciudad de Guayaquil, y productos químicos en la ciudad de Ventanas</w:t>
      </w: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 xml:space="preserve">Llevar el producto palletizado a las bodegas del </w:t>
      </w:r>
      <w:r w:rsidR="00027090">
        <w:rPr>
          <w:rFonts w:ascii="Arial" w:hAnsi="Arial" w:cs="Arial"/>
        </w:rPr>
        <w:t>Bróker</w:t>
      </w:r>
      <w:r>
        <w:rPr>
          <w:rFonts w:ascii="Arial" w:hAnsi="Arial" w:cs="Arial"/>
        </w:rPr>
        <w:t xml:space="preserve"> ó del puerto para consolidar la carga para exportar a España (</w:t>
      </w:r>
      <w:r w:rsidR="00027090">
        <w:rPr>
          <w:rFonts w:ascii="Arial" w:hAnsi="Arial" w:cs="Arial"/>
        </w:rPr>
        <w:t>Bróker</w:t>
      </w:r>
      <w:r>
        <w:rPr>
          <w:rFonts w:ascii="Arial" w:hAnsi="Arial" w:cs="Arial"/>
        </w:rPr>
        <w:t xml:space="preserve"> MKV especializado en productos agrícolas no tradicionales)</w:t>
      </w:r>
    </w:p>
    <w:p w:rsidR="00B946DA" w:rsidRDefault="00B946DA" w:rsidP="00281A81">
      <w:pPr>
        <w:autoSpaceDE w:val="0"/>
        <w:autoSpaceDN w:val="0"/>
        <w:adjustRightInd w:val="0"/>
        <w:spacing w:line="360" w:lineRule="auto"/>
        <w:ind w:left="644"/>
        <w:jc w:val="both"/>
        <w:rPr>
          <w:rFonts w:ascii="Arial" w:hAnsi="Arial" w:cs="Arial"/>
        </w:rPr>
      </w:pPr>
    </w:p>
    <w:p w:rsidR="00492425" w:rsidRDefault="00492425" w:rsidP="00281A81">
      <w:pPr>
        <w:autoSpaceDE w:val="0"/>
        <w:autoSpaceDN w:val="0"/>
        <w:adjustRightInd w:val="0"/>
        <w:spacing w:line="360" w:lineRule="auto"/>
        <w:ind w:left="644"/>
        <w:jc w:val="both"/>
        <w:rPr>
          <w:rFonts w:ascii="Arial" w:hAnsi="Arial" w:cs="Arial"/>
        </w:rPr>
      </w:pPr>
    </w:p>
    <w:p w:rsidR="00492425" w:rsidRDefault="00492425" w:rsidP="00281A81">
      <w:pPr>
        <w:autoSpaceDE w:val="0"/>
        <w:autoSpaceDN w:val="0"/>
        <w:adjustRightInd w:val="0"/>
        <w:spacing w:line="360" w:lineRule="auto"/>
        <w:ind w:left="644"/>
        <w:jc w:val="both"/>
        <w:rPr>
          <w:rFonts w:ascii="Arial" w:hAnsi="Arial" w:cs="Arial"/>
        </w:rPr>
      </w:pPr>
    </w:p>
    <w:p w:rsidR="00B946DA" w:rsidRPr="00AE5D42" w:rsidRDefault="00281A81" w:rsidP="00281A81">
      <w:pPr>
        <w:autoSpaceDE w:val="0"/>
        <w:autoSpaceDN w:val="0"/>
        <w:adjustRightInd w:val="0"/>
        <w:spacing w:line="360" w:lineRule="auto"/>
        <w:jc w:val="both"/>
        <w:rPr>
          <w:rFonts w:ascii="Arial" w:hAnsi="Arial" w:cs="Arial"/>
          <w:b/>
        </w:rPr>
      </w:pPr>
      <w:r w:rsidRPr="00AE5D42">
        <w:rPr>
          <w:rFonts w:ascii="Arial" w:hAnsi="Arial" w:cs="Arial"/>
          <w:b/>
        </w:rPr>
        <w:lastRenderedPageBreak/>
        <w:t>ESTUDIO DE LOCALIZACIÓN</w:t>
      </w:r>
    </w:p>
    <w:p w:rsidR="00281A81" w:rsidRDefault="00281A81" w:rsidP="00281A81">
      <w:pPr>
        <w:autoSpaceDE w:val="0"/>
        <w:autoSpaceDN w:val="0"/>
        <w:adjustRightInd w:val="0"/>
        <w:spacing w:line="360" w:lineRule="auto"/>
        <w:ind w:left="284"/>
        <w:jc w:val="both"/>
        <w:rPr>
          <w:rFonts w:ascii="Arial" w:hAnsi="Arial" w:cs="Arial"/>
        </w:rPr>
      </w:pPr>
    </w:p>
    <w:p w:rsidR="00B946DA" w:rsidRDefault="00281A81" w:rsidP="00281A81">
      <w:pPr>
        <w:autoSpaceDE w:val="0"/>
        <w:autoSpaceDN w:val="0"/>
        <w:adjustRightInd w:val="0"/>
        <w:spacing w:line="360" w:lineRule="auto"/>
        <w:jc w:val="both"/>
        <w:rPr>
          <w:rFonts w:ascii="Arial" w:hAnsi="Arial" w:cs="Arial"/>
        </w:rPr>
      </w:pPr>
      <w:r w:rsidRPr="00AE5D42">
        <w:rPr>
          <w:rFonts w:ascii="Arial" w:hAnsi="Arial" w:cs="Arial"/>
        </w:rPr>
        <w:t>FACTORES DE LOCALIZACIÓN</w:t>
      </w:r>
    </w:p>
    <w:p w:rsidR="00B946DA" w:rsidRDefault="00B946DA" w:rsidP="0083668B">
      <w:pPr>
        <w:autoSpaceDE w:val="0"/>
        <w:autoSpaceDN w:val="0"/>
        <w:adjustRightInd w:val="0"/>
        <w:spacing w:line="360" w:lineRule="auto"/>
        <w:ind w:firstLine="284"/>
        <w:jc w:val="both"/>
        <w:rPr>
          <w:rFonts w:ascii="Arial" w:hAnsi="Arial" w:cs="Arial"/>
        </w:rPr>
      </w:pPr>
      <w:r>
        <w:rPr>
          <w:rFonts w:ascii="Arial" w:hAnsi="Arial" w:cs="Arial"/>
        </w:rPr>
        <w:t>Como aspecto fundamental podemos indicar que la planta de producción se encuentra situada en Km 22 (Ventanas – Echeandía), donde se encuentra la Hacienda donde se produce la Malanga. Dado que se aprovecha los factores fundamentales que favorecen su cultivo:</w:t>
      </w:r>
    </w:p>
    <w:p w:rsidR="00B946DA" w:rsidRDefault="00B946DA" w:rsidP="00281A81">
      <w:pPr>
        <w:autoSpaceDE w:val="0"/>
        <w:autoSpaceDN w:val="0"/>
        <w:adjustRightInd w:val="0"/>
        <w:spacing w:line="360" w:lineRule="auto"/>
        <w:ind w:left="284"/>
        <w:jc w:val="both"/>
        <w:rPr>
          <w:rFonts w:ascii="Arial" w:hAnsi="Arial" w:cs="Arial"/>
        </w:rPr>
      </w:pP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Factibilidad de Suelo</w:t>
      </w: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Cercanía a recurso agua (Rio Ventanas)</w:t>
      </w: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Cercanía a proveedores agrícolas</w:t>
      </w: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Clima apropiado para el desarrollo del cultivo de la Malanga</w:t>
      </w:r>
    </w:p>
    <w:p w:rsidR="00281A81" w:rsidRDefault="00281A81" w:rsidP="00281A81">
      <w:pPr>
        <w:autoSpaceDE w:val="0"/>
        <w:autoSpaceDN w:val="0"/>
        <w:adjustRightInd w:val="0"/>
        <w:spacing w:line="360" w:lineRule="auto"/>
        <w:jc w:val="both"/>
        <w:rPr>
          <w:rFonts w:ascii="Arial" w:hAnsi="Arial" w:cs="Arial"/>
        </w:rPr>
      </w:pPr>
    </w:p>
    <w:p w:rsidR="00281A81" w:rsidRDefault="00281A81" w:rsidP="00281A81">
      <w:pPr>
        <w:autoSpaceDE w:val="0"/>
        <w:autoSpaceDN w:val="0"/>
        <w:adjustRightInd w:val="0"/>
        <w:spacing w:line="360" w:lineRule="auto"/>
        <w:jc w:val="both"/>
        <w:rPr>
          <w:rFonts w:ascii="Arial" w:hAnsi="Arial" w:cs="Arial"/>
        </w:rPr>
      </w:pPr>
    </w:p>
    <w:p w:rsidR="00B946DA" w:rsidRPr="00AE5D42" w:rsidRDefault="00281A81" w:rsidP="00281A81">
      <w:pPr>
        <w:autoSpaceDE w:val="0"/>
        <w:autoSpaceDN w:val="0"/>
        <w:adjustRightInd w:val="0"/>
        <w:spacing w:line="360" w:lineRule="auto"/>
        <w:jc w:val="both"/>
        <w:rPr>
          <w:rFonts w:ascii="Arial" w:hAnsi="Arial" w:cs="Arial"/>
          <w:b/>
        </w:rPr>
      </w:pPr>
      <w:r w:rsidRPr="00AE5D42">
        <w:rPr>
          <w:rFonts w:ascii="Arial" w:hAnsi="Arial" w:cs="Arial"/>
          <w:b/>
        </w:rPr>
        <w:t>CONCLUSIONES DEL ESTUDIO TÉCNICO</w:t>
      </w:r>
    </w:p>
    <w:p w:rsidR="00B946DA" w:rsidRDefault="00B946DA" w:rsidP="0083668B">
      <w:pPr>
        <w:ind w:firstLine="284"/>
        <w:jc w:val="both"/>
        <w:rPr>
          <w:rFonts w:ascii="Arial" w:hAnsi="Arial" w:cs="Arial"/>
        </w:rPr>
      </w:pPr>
      <w:r>
        <w:rPr>
          <w:rFonts w:ascii="Arial" w:hAnsi="Arial" w:cs="Arial"/>
        </w:rPr>
        <w:t>Para concluir podemos citar que el cultivo de la malanga es factible por 3 razones fundamentales;</w:t>
      </w:r>
    </w:p>
    <w:p w:rsidR="00B946DA" w:rsidRDefault="00B946DA" w:rsidP="00281A81">
      <w:pPr>
        <w:jc w:val="both"/>
        <w:rPr>
          <w:rFonts w:ascii="Arial" w:hAnsi="Arial" w:cs="Arial"/>
        </w:rPr>
      </w:pPr>
    </w:p>
    <w:p w:rsidR="00B946DA" w:rsidRPr="00805761"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Recursos al alcance, de bajo costo, producción netamente orgánica.</w:t>
      </w:r>
    </w:p>
    <w:p w:rsidR="00B946DA"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Aprovechamiento del suelo; arenoso, con drenaje, pH 5 (Potencial Hidrogeno)</w:t>
      </w:r>
    </w:p>
    <w:p w:rsidR="00B946DA" w:rsidRPr="00805761" w:rsidRDefault="00B946DA" w:rsidP="00281A81">
      <w:pPr>
        <w:numPr>
          <w:ilvl w:val="0"/>
          <w:numId w:val="20"/>
        </w:numPr>
        <w:autoSpaceDE w:val="0"/>
        <w:autoSpaceDN w:val="0"/>
        <w:adjustRightInd w:val="0"/>
        <w:spacing w:line="360" w:lineRule="auto"/>
        <w:jc w:val="both"/>
        <w:rPr>
          <w:rFonts w:ascii="Arial" w:hAnsi="Arial" w:cs="Arial"/>
        </w:rPr>
      </w:pPr>
      <w:r>
        <w:rPr>
          <w:rFonts w:ascii="Arial" w:hAnsi="Arial" w:cs="Arial"/>
        </w:rPr>
        <w:t>De alto valor nutritivo y en crecimiento de su aprovechamiento</w:t>
      </w:r>
    </w:p>
    <w:p w:rsidR="00B946DA" w:rsidRDefault="00B946DA" w:rsidP="00281A81">
      <w:pPr>
        <w:autoSpaceDE w:val="0"/>
        <w:autoSpaceDN w:val="0"/>
        <w:adjustRightInd w:val="0"/>
        <w:spacing w:line="360" w:lineRule="auto"/>
        <w:jc w:val="both"/>
        <w:rPr>
          <w:rFonts w:ascii="Arial" w:hAnsi="Arial" w:cs="Arial"/>
        </w:rPr>
      </w:pPr>
    </w:p>
    <w:p w:rsidR="00C715CD" w:rsidRDefault="00C715CD" w:rsidP="00281A81">
      <w:pPr>
        <w:autoSpaceDE w:val="0"/>
        <w:autoSpaceDN w:val="0"/>
        <w:adjustRightInd w:val="0"/>
        <w:spacing w:line="360" w:lineRule="auto"/>
        <w:jc w:val="both"/>
        <w:rPr>
          <w:rFonts w:ascii="Arial" w:hAnsi="Arial" w:cs="Arial"/>
        </w:rPr>
      </w:pPr>
    </w:p>
    <w:p w:rsidR="005311E6" w:rsidRDefault="005311E6" w:rsidP="005311E6">
      <w:pPr>
        <w:spacing w:line="360" w:lineRule="auto"/>
        <w:jc w:val="center"/>
        <w:rPr>
          <w:rFonts w:ascii="Arial" w:hAnsi="Arial" w:cs="Arial"/>
          <w:b/>
          <w:sz w:val="56"/>
          <w:szCs w:val="56"/>
        </w:rPr>
      </w:pPr>
    </w:p>
    <w:p w:rsidR="005311E6" w:rsidRDefault="005311E6" w:rsidP="005311E6">
      <w:pPr>
        <w:spacing w:line="360" w:lineRule="auto"/>
        <w:jc w:val="center"/>
        <w:rPr>
          <w:rFonts w:ascii="Arial" w:hAnsi="Arial" w:cs="Arial"/>
          <w:b/>
          <w:sz w:val="56"/>
          <w:szCs w:val="56"/>
        </w:rPr>
      </w:pPr>
    </w:p>
    <w:p w:rsidR="005311E6" w:rsidRDefault="005311E6" w:rsidP="005311E6">
      <w:pPr>
        <w:spacing w:line="360" w:lineRule="auto"/>
        <w:jc w:val="center"/>
        <w:rPr>
          <w:rFonts w:ascii="Arial" w:hAnsi="Arial" w:cs="Arial"/>
          <w:b/>
          <w:sz w:val="56"/>
          <w:szCs w:val="56"/>
        </w:rPr>
      </w:pPr>
    </w:p>
    <w:p w:rsidR="005311E6" w:rsidRDefault="005311E6" w:rsidP="005311E6">
      <w:pPr>
        <w:spacing w:line="360" w:lineRule="auto"/>
        <w:jc w:val="center"/>
        <w:rPr>
          <w:rFonts w:ascii="Arial" w:hAnsi="Arial" w:cs="Arial"/>
          <w:b/>
          <w:sz w:val="56"/>
          <w:szCs w:val="56"/>
        </w:rPr>
      </w:pPr>
    </w:p>
    <w:p w:rsidR="00492425" w:rsidRDefault="00492425" w:rsidP="005311E6">
      <w:pPr>
        <w:spacing w:line="360" w:lineRule="auto"/>
        <w:jc w:val="center"/>
        <w:rPr>
          <w:rFonts w:ascii="Arial" w:hAnsi="Arial" w:cs="Arial"/>
          <w:b/>
          <w:sz w:val="56"/>
          <w:szCs w:val="56"/>
        </w:rPr>
      </w:pPr>
    </w:p>
    <w:p w:rsidR="00F027F6" w:rsidRDefault="00F027F6" w:rsidP="005311E6">
      <w:pPr>
        <w:spacing w:line="360" w:lineRule="auto"/>
        <w:jc w:val="center"/>
        <w:rPr>
          <w:rFonts w:ascii="Arial" w:hAnsi="Arial" w:cs="Arial"/>
          <w:b/>
          <w:sz w:val="56"/>
          <w:szCs w:val="56"/>
        </w:rPr>
      </w:pPr>
    </w:p>
    <w:p w:rsidR="00492425" w:rsidRDefault="00492425" w:rsidP="005311E6">
      <w:pPr>
        <w:spacing w:line="360" w:lineRule="auto"/>
        <w:jc w:val="center"/>
        <w:rPr>
          <w:rFonts w:ascii="Arial" w:hAnsi="Arial" w:cs="Arial"/>
          <w:b/>
          <w:sz w:val="56"/>
          <w:szCs w:val="56"/>
        </w:rPr>
      </w:pPr>
    </w:p>
    <w:p w:rsidR="00B946DA" w:rsidRDefault="00C01D7D" w:rsidP="005311E6">
      <w:pPr>
        <w:spacing w:line="360" w:lineRule="auto"/>
        <w:jc w:val="center"/>
        <w:rPr>
          <w:rFonts w:ascii="Arial" w:hAnsi="Arial" w:cs="Arial"/>
          <w:b/>
          <w:sz w:val="56"/>
          <w:szCs w:val="56"/>
        </w:rPr>
      </w:pPr>
      <w:r w:rsidRPr="005311E6">
        <w:rPr>
          <w:rFonts w:ascii="Arial" w:hAnsi="Arial" w:cs="Arial"/>
          <w:b/>
          <w:sz w:val="56"/>
          <w:szCs w:val="56"/>
        </w:rPr>
        <w:pict>
          <v:shape id="_x0000_i1028" type="#_x0000_t136" style="width:283.5pt;height:322.5pt" stroked="f">
            <v:fill color2="#aaa" type="gradient"/>
            <v:shadow on="t" color="#4d4d4d" opacity="52429f" offset=",3pt"/>
            <v:textpath style="font-family:&quot;Arial Black&quot;;v-text-spacing:78650f;v-text-kern:t" trim="t" fitpath="t" string="CAPITULO 4  &#10;&#10;ESTUDIO ORGANIZACIONAL"/>
          </v:shape>
        </w:pict>
      </w:r>
    </w:p>
    <w:p w:rsidR="005311E6" w:rsidRDefault="005311E6" w:rsidP="005311E6">
      <w:pPr>
        <w:spacing w:line="360" w:lineRule="auto"/>
        <w:jc w:val="center"/>
        <w:rPr>
          <w:rFonts w:ascii="Arial" w:hAnsi="Arial" w:cs="Arial"/>
          <w:b/>
          <w:sz w:val="56"/>
          <w:szCs w:val="56"/>
        </w:rPr>
      </w:pPr>
    </w:p>
    <w:p w:rsidR="005311E6" w:rsidRDefault="005311E6" w:rsidP="00F027F6">
      <w:pPr>
        <w:spacing w:line="360" w:lineRule="auto"/>
        <w:rPr>
          <w:rFonts w:ascii="Arial" w:hAnsi="Arial" w:cs="Arial"/>
          <w:b/>
          <w:sz w:val="56"/>
          <w:szCs w:val="56"/>
        </w:rPr>
      </w:pPr>
    </w:p>
    <w:p w:rsidR="005311E6" w:rsidRDefault="005311E6" w:rsidP="00492425">
      <w:pPr>
        <w:spacing w:line="360" w:lineRule="auto"/>
        <w:rPr>
          <w:rFonts w:ascii="Arial" w:hAnsi="Arial" w:cs="Arial"/>
          <w:b/>
        </w:rPr>
      </w:pPr>
    </w:p>
    <w:p w:rsidR="00492425" w:rsidRDefault="00492425" w:rsidP="00492425">
      <w:pPr>
        <w:spacing w:line="360" w:lineRule="auto"/>
        <w:rPr>
          <w:rFonts w:ascii="Arial" w:hAnsi="Arial" w:cs="Arial"/>
          <w:b/>
        </w:rPr>
      </w:pPr>
    </w:p>
    <w:p w:rsidR="00492425" w:rsidRDefault="00492425" w:rsidP="00492425">
      <w:pPr>
        <w:spacing w:line="360" w:lineRule="auto"/>
        <w:rPr>
          <w:rFonts w:ascii="Arial" w:hAnsi="Arial" w:cs="Arial"/>
          <w:b/>
        </w:rPr>
      </w:pPr>
    </w:p>
    <w:p w:rsidR="00492425" w:rsidRDefault="00492425" w:rsidP="00492425">
      <w:pPr>
        <w:spacing w:line="360" w:lineRule="auto"/>
        <w:rPr>
          <w:rFonts w:ascii="Arial" w:hAnsi="Arial" w:cs="Arial"/>
          <w:b/>
        </w:rPr>
      </w:pPr>
    </w:p>
    <w:p w:rsidR="00492425" w:rsidRDefault="00492425" w:rsidP="00492425">
      <w:pPr>
        <w:spacing w:line="360" w:lineRule="auto"/>
        <w:rPr>
          <w:rFonts w:ascii="Arial" w:hAnsi="Arial" w:cs="Arial"/>
          <w:b/>
        </w:rPr>
      </w:pPr>
    </w:p>
    <w:p w:rsidR="00492425" w:rsidRDefault="00492425" w:rsidP="00492425">
      <w:pPr>
        <w:spacing w:line="360" w:lineRule="auto"/>
        <w:rPr>
          <w:rFonts w:ascii="Arial" w:hAnsi="Arial" w:cs="Arial"/>
          <w:b/>
        </w:rPr>
      </w:pPr>
    </w:p>
    <w:p w:rsidR="00492425" w:rsidRDefault="00492425" w:rsidP="00492425">
      <w:pPr>
        <w:spacing w:line="360" w:lineRule="auto"/>
        <w:rPr>
          <w:rFonts w:ascii="Arial" w:hAnsi="Arial" w:cs="Arial"/>
          <w:b/>
        </w:rPr>
      </w:pPr>
    </w:p>
    <w:p w:rsidR="00B946DA" w:rsidRPr="00055C9B" w:rsidRDefault="005311E6" w:rsidP="005311E6">
      <w:pPr>
        <w:spacing w:line="360" w:lineRule="auto"/>
        <w:jc w:val="center"/>
        <w:rPr>
          <w:rFonts w:ascii="Arial" w:hAnsi="Arial" w:cs="Arial"/>
          <w:b/>
        </w:rPr>
      </w:pPr>
      <w:r w:rsidRPr="00055C9B">
        <w:rPr>
          <w:rFonts w:ascii="Arial" w:hAnsi="Arial" w:cs="Arial"/>
          <w:b/>
        </w:rPr>
        <w:t>MISIÓN</w:t>
      </w:r>
    </w:p>
    <w:p w:rsidR="005311E6" w:rsidRDefault="005311E6" w:rsidP="005311E6">
      <w:pPr>
        <w:spacing w:line="360" w:lineRule="auto"/>
        <w:jc w:val="both"/>
        <w:rPr>
          <w:rFonts w:ascii="Arial" w:hAnsi="Arial" w:cs="Arial"/>
        </w:rPr>
      </w:pPr>
    </w:p>
    <w:p w:rsidR="00B946DA" w:rsidRDefault="00B946DA" w:rsidP="0083668B">
      <w:pPr>
        <w:spacing w:line="360" w:lineRule="auto"/>
        <w:ind w:firstLine="708"/>
        <w:jc w:val="both"/>
        <w:rPr>
          <w:rFonts w:ascii="Arial" w:hAnsi="Arial" w:cs="Arial"/>
        </w:rPr>
      </w:pPr>
      <w:r w:rsidRPr="009149AA">
        <w:rPr>
          <w:rFonts w:ascii="Arial" w:hAnsi="Arial" w:cs="Arial"/>
        </w:rPr>
        <w:t xml:space="preserve">Somos una empresa productora y exportadora involucrada con el desempeño de los más altos modelos de calidad, producción y comercialización de productos no tradicionales agrícolas. </w:t>
      </w:r>
    </w:p>
    <w:p w:rsidR="005311E6" w:rsidRPr="009149AA" w:rsidRDefault="005311E6" w:rsidP="005311E6">
      <w:pPr>
        <w:spacing w:line="360" w:lineRule="auto"/>
        <w:jc w:val="both"/>
        <w:rPr>
          <w:rFonts w:ascii="Arial" w:hAnsi="Arial" w:cs="Arial"/>
        </w:rPr>
      </w:pPr>
    </w:p>
    <w:p w:rsidR="00B946DA" w:rsidRDefault="00B946DA" w:rsidP="0083668B">
      <w:pPr>
        <w:spacing w:line="360" w:lineRule="auto"/>
        <w:ind w:firstLine="708"/>
        <w:jc w:val="both"/>
        <w:rPr>
          <w:rFonts w:ascii="Arial" w:hAnsi="Arial" w:cs="Arial"/>
        </w:rPr>
      </w:pPr>
      <w:r w:rsidRPr="009149AA">
        <w:rPr>
          <w:rFonts w:ascii="Arial" w:hAnsi="Arial" w:cs="Arial"/>
        </w:rPr>
        <w:t>Nuestro deber como empresa es atender con responsabilidad a la sociedad a la que servimos y al medio ambiente del que dependemos.</w:t>
      </w:r>
    </w:p>
    <w:p w:rsidR="005311E6" w:rsidRPr="009149AA" w:rsidRDefault="005311E6" w:rsidP="005311E6">
      <w:pPr>
        <w:spacing w:line="360" w:lineRule="auto"/>
        <w:jc w:val="both"/>
        <w:rPr>
          <w:rFonts w:ascii="Arial" w:hAnsi="Arial" w:cs="Arial"/>
        </w:rPr>
      </w:pPr>
    </w:p>
    <w:p w:rsidR="00B946DA" w:rsidRPr="009149AA" w:rsidRDefault="00B946DA" w:rsidP="0083668B">
      <w:pPr>
        <w:spacing w:line="360" w:lineRule="auto"/>
        <w:ind w:firstLine="708"/>
        <w:jc w:val="both"/>
        <w:rPr>
          <w:rFonts w:ascii="Arial" w:hAnsi="Arial" w:cs="Arial"/>
        </w:rPr>
      </w:pPr>
      <w:r w:rsidRPr="009149AA">
        <w:rPr>
          <w:rFonts w:ascii="Arial" w:hAnsi="Arial" w:cs="Arial"/>
        </w:rPr>
        <w:t xml:space="preserve">Nuestra empresa se sostiene en una evolución constante de mejora continua para satisfacer los requerimientos de nuestros clientes, siendo el cumplimiento de sus expectativas nuestro más elevado objetivo. </w:t>
      </w:r>
    </w:p>
    <w:p w:rsidR="00B946DA" w:rsidRDefault="00B946DA" w:rsidP="005311E6">
      <w:pPr>
        <w:spacing w:line="360" w:lineRule="auto"/>
        <w:jc w:val="both"/>
        <w:rPr>
          <w:rFonts w:ascii="Arial" w:hAnsi="Arial" w:cs="Arial"/>
        </w:rPr>
      </w:pPr>
    </w:p>
    <w:p w:rsidR="005311E6" w:rsidRPr="0004090D" w:rsidRDefault="005311E6" w:rsidP="005311E6">
      <w:pPr>
        <w:spacing w:line="360" w:lineRule="auto"/>
        <w:jc w:val="both"/>
        <w:rPr>
          <w:rFonts w:ascii="Arial" w:hAnsi="Arial" w:cs="Arial"/>
        </w:rPr>
      </w:pPr>
    </w:p>
    <w:p w:rsidR="00B946DA" w:rsidRDefault="005311E6" w:rsidP="005311E6">
      <w:pPr>
        <w:spacing w:line="360" w:lineRule="auto"/>
        <w:jc w:val="center"/>
        <w:rPr>
          <w:rFonts w:ascii="Arial" w:hAnsi="Arial" w:cs="Arial"/>
          <w:b/>
        </w:rPr>
      </w:pPr>
      <w:r w:rsidRPr="00A17860">
        <w:rPr>
          <w:rFonts w:ascii="Arial" w:hAnsi="Arial" w:cs="Arial"/>
          <w:b/>
        </w:rPr>
        <w:t>VISIÓN</w:t>
      </w:r>
    </w:p>
    <w:p w:rsidR="00B946DA" w:rsidRDefault="00B946DA" w:rsidP="0083668B">
      <w:pPr>
        <w:spacing w:line="360" w:lineRule="auto"/>
        <w:ind w:firstLine="708"/>
        <w:jc w:val="both"/>
        <w:rPr>
          <w:rFonts w:ascii="Arial" w:hAnsi="Arial" w:cs="Arial"/>
        </w:rPr>
      </w:pPr>
      <w:r w:rsidRPr="009149AA">
        <w:rPr>
          <w:rFonts w:ascii="Arial" w:hAnsi="Arial" w:cs="Arial"/>
        </w:rPr>
        <w:t>Ser los líderes en exportación de productos no tradicionales agrícolas y posicionarnos como líderes en la producción y comercialización de malanga a través del mejoramiento continuo de todos nuestros procesos.</w:t>
      </w:r>
    </w:p>
    <w:p w:rsidR="005311E6" w:rsidRPr="00E014C6" w:rsidRDefault="005311E6" w:rsidP="005311E6">
      <w:pPr>
        <w:spacing w:line="360" w:lineRule="auto"/>
        <w:jc w:val="both"/>
        <w:rPr>
          <w:rFonts w:ascii="Arial" w:hAnsi="Arial" w:cs="Arial"/>
        </w:rPr>
      </w:pPr>
    </w:p>
    <w:p w:rsidR="00B946DA" w:rsidRDefault="00B946DA" w:rsidP="0083668B">
      <w:pPr>
        <w:spacing w:line="360" w:lineRule="auto"/>
        <w:ind w:firstLine="708"/>
        <w:jc w:val="both"/>
        <w:rPr>
          <w:rFonts w:ascii="Arial" w:hAnsi="Arial" w:cs="Arial"/>
        </w:rPr>
      </w:pPr>
      <w:r w:rsidRPr="009149AA">
        <w:rPr>
          <w:rFonts w:ascii="Arial" w:hAnsi="Arial" w:cs="Arial"/>
        </w:rPr>
        <w:t>Seguir con el fortalecimiento de lazos estratégicos con nuestros clientes  y proveedores, fortalecer el compromiso empresa – trabajadores estableciendo lazos de compromiso con la sociedad a la que nos debemos en nuestra misión productiva y exaltando el valor humano en la empresa</w:t>
      </w:r>
      <w:r w:rsidRPr="00E014C6">
        <w:rPr>
          <w:rFonts w:ascii="Arial" w:hAnsi="Arial" w:cs="Arial"/>
        </w:rPr>
        <w:t>.</w:t>
      </w:r>
    </w:p>
    <w:p w:rsidR="00F027F6" w:rsidRDefault="00F027F6" w:rsidP="005311E6">
      <w:pPr>
        <w:spacing w:line="360" w:lineRule="auto"/>
        <w:jc w:val="both"/>
        <w:rPr>
          <w:rFonts w:ascii="Arial" w:hAnsi="Arial" w:cs="Arial"/>
          <w:b/>
        </w:rPr>
      </w:pPr>
    </w:p>
    <w:p w:rsidR="00B946DA" w:rsidRDefault="005311E6" w:rsidP="005311E6">
      <w:pPr>
        <w:spacing w:line="360" w:lineRule="auto"/>
        <w:jc w:val="both"/>
        <w:rPr>
          <w:rFonts w:ascii="Arial" w:hAnsi="Arial" w:cs="Arial"/>
          <w:b/>
        </w:rPr>
      </w:pPr>
      <w:r>
        <w:rPr>
          <w:rFonts w:ascii="Arial" w:hAnsi="Arial" w:cs="Arial"/>
          <w:b/>
        </w:rPr>
        <w:lastRenderedPageBreak/>
        <w:t xml:space="preserve">ORGANIGRAMA </w:t>
      </w:r>
    </w:p>
    <w:p w:rsidR="00B946DA" w:rsidRDefault="00B946DA" w:rsidP="0083668B">
      <w:pPr>
        <w:spacing w:line="360" w:lineRule="auto"/>
        <w:ind w:firstLine="708"/>
        <w:jc w:val="both"/>
        <w:rPr>
          <w:rFonts w:ascii="Arial" w:hAnsi="Arial" w:cs="Arial"/>
        </w:rPr>
      </w:pPr>
      <w:r>
        <w:rPr>
          <w:rFonts w:ascii="Arial" w:hAnsi="Arial" w:cs="Arial"/>
        </w:rPr>
        <w:t xml:space="preserve">Acorde los procedimientos necesarios en la actividad de la empresa se </w:t>
      </w:r>
      <w:r w:rsidR="00027090">
        <w:rPr>
          <w:rFonts w:ascii="Arial" w:hAnsi="Arial" w:cs="Arial"/>
        </w:rPr>
        <w:t>definen</w:t>
      </w:r>
      <w:r>
        <w:rPr>
          <w:rFonts w:ascii="Arial" w:hAnsi="Arial" w:cs="Arial"/>
        </w:rPr>
        <w:t xml:space="preserve"> el presente organigrama que posteriormente se realizara la descripción de las funciones de ejecutivos y empleados de la organización.</w:t>
      </w:r>
    </w:p>
    <w:p w:rsidR="00B946DA" w:rsidRDefault="00B946DA" w:rsidP="005311E6">
      <w:pPr>
        <w:spacing w:line="360" w:lineRule="auto"/>
        <w:jc w:val="both"/>
        <w:rPr>
          <w:rFonts w:ascii="Arial" w:hAnsi="Arial" w:cs="Arial"/>
        </w:rPr>
      </w:pPr>
    </w:p>
    <w:p w:rsidR="00B946DA" w:rsidRPr="005109ED" w:rsidRDefault="00C01D7D" w:rsidP="005311E6">
      <w:pPr>
        <w:spacing w:line="360" w:lineRule="auto"/>
        <w:jc w:val="center"/>
        <w:rPr>
          <w:rFonts w:ascii="Arial" w:hAnsi="Arial" w:cs="Arial"/>
        </w:rPr>
      </w:pPr>
      <w:r>
        <w:rPr>
          <w:rFonts w:ascii="Arial" w:hAnsi="Arial" w:cs="Arial"/>
          <w:noProof/>
          <w:lang w:val="es-EC" w:eastAsia="es-EC"/>
        </w:rPr>
        <w:drawing>
          <wp:inline distT="0" distB="0" distL="0" distR="0">
            <wp:extent cx="4242435" cy="1948815"/>
            <wp:effectExtent l="19050" t="0" r="571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srcRect/>
                    <a:stretch>
                      <a:fillRect/>
                    </a:stretch>
                  </pic:blipFill>
                  <pic:spPr bwMode="auto">
                    <a:xfrm>
                      <a:off x="0" y="0"/>
                      <a:ext cx="4242435" cy="1948815"/>
                    </a:xfrm>
                    <a:prstGeom prst="rect">
                      <a:avLst/>
                    </a:prstGeom>
                    <a:noFill/>
                    <a:ln w="9525">
                      <a:noFill/>
                      <a:miter lim="800000"/>
                      <a:headEnd/>
                      <a:tailEnd/>
                    </a:ln>
                  </pic:spPr>
                </pic:pic>
              </a:graphicData>
            </a:graphic>
          </wp:inline>
        </w:drawing>
      </w:r>
    </w:p>
    <w:p w:rsidR="00B946DA" w:rsidRDefault="00B946DA" w:rsidP="005311E6">
      <w:pPr>
        <w:spacing w:line="360" w:lineRule="auto"/>
        <w:jc w:val="both"/>
        <w:rPr>
          <w:rFonts w:ascii="Arial" w:hAnsi="Arial" w:cs="Arial"/>
          <w:b/>
        </w:rPr>
      </w:pPr>
    </w:p>
    <w:p w:rsidR="00B946DA" w:rsidRDefault="00B946DA" w:rsidP="005311E6">
      <w:pPr>
        <w:spacing w:line="360" w:lineRule="auto"/>
        <w:jc w:val="both"/>
        <w:rPr>
          <w:rFonts w:ascii="Arial" w:hAnsi="Arial" w:cs="Arial"/>
          <w:b/>
        </w:rPr>
      </w:pPr>
    </w:p>
    <w:p w:rsidR="005311E6" w:rsidRDefault="005311E6" w:rsidP="005311E6">
      <w:pPr>
        <w:spacing w:line="360" w:lineRule="auto"/>
        <w:jc w:val="both"/>
        <w:rPr>
          <w:rFonts w:ascii="Arial" w:hAnsi="Arial" w:cs="Arial"/>
          <w:b/>
        </w:rPr>
      </w:pPr>
    </w:p>
    <w:p w:rsidR="00B946DA" w:rsidRDefault="005311E6" w:rsidP="005311E6">
      <w:pPr>
        <w:spacing w:line="360" w:lineRule="auto"/>
        <w:jc w:val="both"/>
        <w:rPr>
          <w:rFonts w:ascii="Arial" w:hAnsi="Arial" w:cs="Arial"/>
          <w:b/>
        </w:rPr>
      </w:pPr>
      <w:r>
        <w:rPr>
          <w:rFonts w:ascii="Arial" w:hAnsi="Arial" w:cs="Arial"/>
          <w:b/>
        </w:rPr>
        <w:t>DESCRIPCIÓN DE EQUIPO DE TRABAJO</w:t>
      </w:r>
    </w:p>
    <w:p w:rsidR="005311E6" w:rsidRDefault="005311E6" w:rsidP="005311E6">
      <w:pPr>
        <w:spacing w:line="360" w:lineRule="auto"/>
        <w:jc w:val="both"/>
        <w:rPr>
          <w:rFonts w:ascii="Arial" w:hAnsi="Arial" w:cs="Arial"/>
          <w:b/>
        </w:rPr>
      </w:pPr>
    </w:p>
    <w:p w:rsidR="00B946DA" w:rsidRPr="00CC3398" w:rsidRDefault="00B946DA" w:rsidP="005311E6">
      <w:pPr>
        <w:spacing w:line="360" w:lineRule="auto"/>
        <w:jc w:val="both"/>
        <w:rPr>
          <w:rFonts w:ascii="Arial" w:hAnsi="Arial" w:cs="Arial"/>
        </w:rPr>
      </w:pPr>
      <w:r>
        <w:rPr>
          <w:rFonts w:ascii="Arial" w:hAnsi="Arial" w:cs="Arial"/>
          <w:b/>
        </w:rPr>
        <w:t xml:space="preserve">Representante Legal.- </w:t>
      </w:r>
      <w:r>
        <w:rPr>
          <w:rFonts w:ascii="Arial" w:hAnsi="Arial" w:cs="Arial"/>
        </w:rPr>
        <w:t xml:space="preserve">Funcionario Ejecutivo de la compañía ejercerá las funciones de representante legal ante las entidades gubernamentales, pertenece al grupo de accionistas dueños del negocio. </w:t>
      </w:r>
    </w:p>
    <w:p w:rsidR="00B946DA" w:rsidRDefault="00B946DA" w:rsidP="005311E6">
      <w:pPr>
        <w:spacing w:line="360" w:lineRule="auto"/>
        <w:jc w:val="both"/>
        <w:rPr>
          <w:rFonts w:ascii="Arial" w:hAnsi="Arial" w:cs="Arial"/>
          <w:b/>
        </w:rPr>
      </w:pPr>
    </w:p>
    <w:p w:rsidR="00B946DA" w:rsidRDefault="00B946DA" w:rsidP="005311E6">
      <w:pPr>
        <w:spacing w:line="360" w:lineRule="auto"/>
        <w:jc w:val="both"/>
        <w:rPr>
          <w:rFonts w:ascii="Arial" w:hAnsi="Arial" w:cs="Arial"/>
        </w:rPr>
      </w:pPr>
      <w:r>
        <w:rPr>
          <w:rFonts w:ascii="Arial" w:hAnsi="Arial" w:cs="Arial"/>
          <w:b/>
        </w:rPr>
        <w:t xml:space="preserve">Administrador Hacienda.- </w:t>
      </w:r>
      <w:r>
        <w:rPr>
          <w:rFonts w:ascii="Arial" w:hAnsi="Arial" w:cs="Arial"/>
        </w:rPr>
        <w:t>Empleado de la compañía que comúnmente es llamado “capataz” de la hacienda, velara por el normal desarrollo y seguridad de la hacienda, para ello deberá ajustar a un plan de trabajo y cronograma de actividades mensuales que será reportado al representante legal. Además de esto será el responsable directo del continuo monitoreo al cultivo, ejerciendo trabajo físico tanto en cultivo, como abasteciendo a bodega de insumos y repuestos de artículos necesarios en la hacienda, ajustado a controles de la entidad.</w:t>
      </w:r>
    </w:p>
    <w:p w:rsidR="00B946DA" w:rsidRDefault="00B946DA" w:rsidP="005311E6">
      <w:pPr>
        <w:spacing w:line="360" w:lineRule="auto"/>
        <w:jc w:val="both"/>
        <w:rPr>
          <w:rFonts w:ascii="Arial" w:hAnsi="Arial" w:cs="Arial"/>
        </w:rPr>
      </w:pPr>
    </w:p>
    <w:p w:rsidR="00B946DA" w:rsidRPr="00CC3398" w:rsidRDefault="00B946DA" w:rsidP="005311E6">
      <w:pPr>
        <w:spacing w:line="360" w:lineRule="auto"/>
        <w:jc w:val="both"/>
        <w:rPr>
          <w:rFonts w:ascii="Arial" w:hAnsi="Arial" w:cs="Arial"/>
        </w:rPr>
      </w:pPr>
      <w:r>
        <w:rPr>
          <w:rFonts w:ascii="Arial" w:hAnsi="Arial" w:cs="Arial"/>
          <w:b/>
        </w:rPr>
        <w:lastRenderedPageBreak/>
        <w:t xml:space="preserve">Agente Operario.- </w:t>
      </w:r>
      <w:r>
        <w:rPr>
          <w:rFonts w:ascii="Arial" w:hAnsi="Arial" w:cs="Arial"/>
        </w:rPr>
        <w:t>Empleado de la entidad que dentro de sus actividades se encuentra las de esfuerzo físico en producción de la malanga anteriormente descrita, transporte del producto pre-embarque y trámites aduaneros.</w:t>
      </w: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B946DA" w:rsidRDefault="00B946DA" w:rsidP="00C715CD">
      <w:pPr>
        <w:autoSpaceDE w:val="0"/>
        <w:autoSpaceDN w:val="0"/>
        <w:adjustRightInd w:val="0"/>
        <w:spacing w:line="360" w:lineRule="auto"/>
        <w:jc w:val="both"/>
        <w:rPr>
          <w:rFonts w:ascii="Arial" w:hAnsi="Arial" w:cs="Arial"/>
        </w:rPr>
      </w:pPr>
    </w:p>
    <w:p w:rsidR="00492425" w:rsidRDefault="00492425" w:rsidP="00C715CD">
      <w:pPr>
        <w:autoSpaceDE w:val="0"/>
        <w:autoSpaceDN w:val="0"/>
        <w:adjustRightInd w:val="0"/>
        <w:spacing w:line="360" w:lineRule="auto"/>
        <w:jc w:val="both"/>
        <w:rPr>
          <w:rFonts w:ascii="Arial" w:hAnsi="Arial" w:cs="Arial"/>
        </w:rPr>
      </w:pPr>
    </w:p>
    <w:p w:rsidR="00492425" w:rsidRDefault="00492425" w:rsidP="00C715CD">
      <w:pPr>
        <w:autoSpaceDE w:val="0"/>
        <w:autoSpaceDN w:val="0"/>
        <w:adjustRightInd w:val="0"/>
        <w:spacing w:line="360" w:lineRule="auto"/>
        <w:jc w:val="both"/>
        <w:rPr>
          <w:rFonts w:ascii="Arial" w:hAnsi="Arial" w:cs="Arial"/>
        </w:rPr>
      </w:pPr>
    </w:p>
    <w:p w:rsidR="00492425" w:rsidRDefault="00492425" w:rsidP="00C715CD">
      <w:pPr>
        <w:autoSpaceDE w:val="0"/>
        <w:autoSpaceDN w:val="0"/>
        <w:adjustRightInd w:val="0"/>
        <w:spacing w:line="360" w:lineRule="auto"/>
        <w:jc w:val="both"/>
        <w:rPr>
          <w:rFonts w:ascii="Arial" w:hAnsi="Arial" w:cs="Arial"/>
        </w:rPr>
      </w:pPr>
    </w:p>
    <w:p w:rsidR="00492425" w:rsidRDefault="00492425" w:rsidP="00C715CD">
      <w:pPr>
        <w:autoSpaceDE w:val="0"/>
        <w:autoSpaceDN w:val="0"/>
        <w:adjustRightInd w:val="0"/>
        <w:spacing w:line="360" w:lineRule="auto"/>
        <w:jc w:val="both"/>
        <w:rPr>
          <w:rFonts w:ascii="Arial" w:hAnsi="Arial" w:cs="Arial"/>
        </w:rPr>
      </w:pPr>
    </w:p>
    <w:p w:rsidR="00492425" w:rsidRDefault="00492425" w:rsidP="00C715CD">
      <w:pPr>
        <w:autoSpaceDE w:val="0"/>
        <w:autoSpaceDN w:val="0"/>
        <w:adjustRightInd w:val="0"/>
        <w:spacing w:line="360" w:lineRule="auto"/>
        <w:jc w:val="both"/>
        <w:rPr>
          <w:rFonts w:ascii="Arial" w:hAnsi="Arial" w:cs="Arial"/>
        </w:rPr>
      </w:pPr>
    </w:p>
    <w:p w:rsidR="005311E6" w:rsidRDefault="00C01D7D" w:rsidP="005311E6">
      <w:pPr>
        <w:spacing w:line="360" w:lineRule="auto"/>
        <w:jc w:val="center"/>
        <w:rPr>
          <w:rFonts w:ascii="Arial" w:hAnsi="Arial" w:cs="Arial"/>
          <w:b/>
          <w:sz w:val="56"/>
          <w:szCs w:val="56"/>
        </w:rPr>
      </w:pPr>
      <w:r w:rsidRPr="005311E6">
        <w:rPr>
          <w:rFonts w:ascii="Arial" w:hAnsi="Arial" w:cs="Arial"/>
          <w:b/>
          <w:sz w:val="56"/>
          <w:szCs w:val="56"/>
        </w:rPr>
        <w:pict>
          <v:shape id="_x0000_i1029" type="#_x0000_t136" style="width:296.25pt;height:329.25pt" stroked="f">
            <v:fill color2="#aaa" type="gradient"/>
            <v:shadow on="t" color="#4d4d4d" opacity="52429f" offset=",3pt"/>
            <v:textpath style="font-family:&quot;Arial Black&quot;;v-text-spacing:78650f;v-text-kern:t" trim="t" fitpath="t" string="CAPITULO 5&#10;&#10;ESTUDIO FINANCIERO"/>
          </v:shape>
        </w:pict>
      </w:r>
    </w:p>
    <w:p w:rsidR="005311E6" w:rsidRDefault="005311E6" w:rsidP="005311E6">
      <w:pPr>
        <w:spacing w:line="360" w:lineRule="auto"/>
        <w:jc w:val="center"/>
        <w:rPr>
          <w:rFonts w:ascii="Arial" w:hAnsi="Arial" w:cs="Arial"/>
          <w:b/>
          <w:sz w:val="56"/>
          <w:szCs w:val="56"/>
        </w:rPr>
      </w:pPr>
    </w:p>
    <w:p w:rsidR="005311E6" w:rsidRDefault="005311E6" w:rsidP="005311E6">
      <w:pPr>
        <w:spacing w:line="360" w:lineRule="auto"/>
        <w:jc w:val="center"/>
        <w:rPr>
          <w:rFonts w:ascii="Arial" w:hAnsi="Arial" w:cs="Arial"/>
          <w:b/>
          <w:sz w:val="56"/>
          <w:szCs w:val="56"/>
        </w:rPr>
      </w:pPr>
    </w:p>
    <w:p w:rsidR="005311E6" w:rsidRDefault="005311E6" w:rsidP="005311E6">
      <w:pPr>
        <w:spacing w:line="360" w:lineRule="auto"/>
        <w:jc w:val="center"/>
        <w:rPr>
          <w:rFonts w:ascii="Arial" w:hAnsi="Arial" w:cs="Arial"/>
          <w:b/>
          <w:sz w:val="56"/>
          <w:szCs w:val="56"/>
        </w:rPr>
      </w:pPr>
    </w:p>
    <w:p w:rsidR="00492425" w:rsidRDefault="00492425" w:rsidP="005311E6">
      <w:pPr>
        <w:spacing w:line="360" w:lineRule="auto"/>
        <w:rPr>
          <w:rFonts w:ascii="Arial" w:hAnsi="Arial" w:cs="Arial"/>
          <w:b/>
        </w:rPr>
      </w:pPr>
    </w:p>
    <w:p w:rsidR="00492425" w:rsidRDefault="00492425" w:rsidP="005311E6">
      <w:pPr>
        <w:spacing w:line="360" w:lineRule="auto"/>
        <w:rPr>
          <w:rFonts w:ascii="Arial" w:hAnsi="Arial" w:cs="Arial"/>
          <w:b/>
        </w:rPr>
      </w:pPr>
    </w:p>
    <w:p w:rsidR="00492425" w:rsidRDefault="00492425" w:rsidP="005311E6">
      <w:pPr>
        <w:spacing w:line="360" w:lineRule="auto"/>
        <w:rPr>
          <w:rFonts w:ascii="Arial" w:hAnsi="Arial" w:cs="Arial"/>
          <w:b/>
        </w:rPr>
      </w:pPr>
    </w:p>
    <w:p w:rsidR="00492425" w:rsidRDefault="00492425" w:rsidP="005311E6">
      <w:pPr>
        <w:spacing w:line="360" w:lineRule="auto"/>
        <w:rPr>
          <w:rFonts w:ascii="Arial" w:hAnsi="Arial" w:cs="Arial"/>
          <w:b/>
        </w:rPr>
      </w:pPr>
    </w:p>
    <w:p w:rsidR="00492425" w:rsidRDefault="00492425" w:rsidP="005311E6">
      <w:pPr>
        <w:spacing w:line="360" w:lineRule="auto"/>
        <w:rPr>
          <w:rFonts w:ascii="Arial" w:hAnsi="Arial" w:cs="Arial"/>
          <w:b/>
        </w:rPr>
      </w:pPr>
    </w:p>
    <w:p w:rsidR="00492425" w:rsidRDefault="00492425" w:rsidP="005311E6">
      <w:pPr>
        <w:spacing w:line="360" w:lineRule="auto"/>
        <w:rPr>
          <w:rFonts w:ascii="Arial" w:hAnsi="Arial" w:cs="Arial"/>
          <w:b/>
        </w:rPr>
      </w:pPr>
    </w:p>
    <w:p w:rsidR="00492425" w:rsidRDefault="00492425" w:rsidP="005311E6">
      <w:pPr>
        <w:spacing w:line="360" w:lineRule="auto"/>
        <w:rPr>
          <w:rFonts w:ascii="Arial" w:hAnsi="Arial" w:cs="Arial"/>
          <w:b/>
        </w:rPr>
      </w:pPr>
    </w:p>
    <w:p w:rsidR="00492425" w:rsidRDefault="00492425" w:rsidP="005311E6">
      <w:pPr>
        <w:spacing w:line="360" w:lineRule="auto"/>
        <w:rPr>
          <w:rFonts w:ascii="Arial" w:hAnsi="Arial" w:cs="Arial"/>
          <w:b/>
        </w:rPr>
      </w:pPr>
    </w:p>
    <w:p w:rsidR="003F51C8" w:rsidRDefault="005311E6" w:rsidP="005311E6">
      <w:pPr>
        <w:spacing w:line="360" w:lineRule="auto"/>
        <w:rPr>
          <w:rFonts w:ascii="Arial" w:hAnsi="Arial" w:cs="Arial"/>
          <w:b/>
        </w:rPr>
      </w:pPr>
      <w:r>
        <w:rPr>
          <w:rFonts w:ascii="Arial" w:hAnsi="Arial" w:cs="Arial"/>
          <w:b/>
        </w:rPr>
        <w:t>ESTIMACIÓN DE COSTOS</w:t>
      </w:r>
    </w:p>
    <w:p w:rsidR="005311E6" w:rsidRDefault="005311E6"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r>
        <w:rPr>
          <w:rFonts w:ascii="Arial" w:hAnsi="Arial" w:cs="Arial"/>
        </w:rPr>
        <w:t>ELEMENTOS BASICOS</w:t>
      </w:r>
    </w:p>
    <w:p w:rsidR="003F51C8" w:rsidRDefault="003F51C8" w:rsidP="0083668B">
      <w:pPr>
        <w:spacing w:line="360" w:lineRule="auto"/>
        <w:ind w:firstLine="708"/>
        <w:jc w:val="both"/>
        <w:rPr>
          <w:rFonts w:ascii="Arial" w:hAnsi="Arial" w:cs="Arial"/>
        </w:rPr>
      </w:pPr>
      <w:r>
        <w:rPr>
          <w:rFonts w:ascii="Arial" w:hAnsi="Arial" w:cs="Arial"/>
        </w:rPr>
        <w:t>El análisis del proceso productivo de la Malanga señala el empleo de insumos directos e indirectos en la cadena de producción y preparación para la distribución, para esto señalamos un esquema completo de la cosecha:</w:t>
      </w:r>
    </w:p>
    <w:p w:rsidR="003F51C8" w:rsidRDefault="003F51C8" w:rsidP="003F51C8">
      <w:pPr>
        <w:spacing w:line="360" w:lineRule="auto"/>
        <w:jc w:val="both"/>
        <w:rPr>
          <w:rFonts w:ascii="Arial" w:hAnsi="Arial" w:cs="Arial"/>
        </w:rPr>
      </w:pPr>
    </w:p>
    <w:p w:rsidR="003F51C8" w:rsidRDefault="00C01D7D" w:rsidP="003F51C8">
      <w:pPr>
        <w:spacing w:line="360" w:lineRule="auto"/>
        <w:jc w:val="center"/>
        <w:rPr>
          <w:rFonts w:ascii="Arial" w:hAnsi="Arial" w:cs="Arial"/>
        </w:rPr>
      </w:pPr>
      <w:r>
        <w:rPr>
          <w:rFonts w:ascii="Arial" w:hAnsi="Arial" w:cs="Arial"/>
          <w:noProof/>
          <w:lang w:val="es-EC" w:eastAsia="es-EC"/>
        </w:rPr>
        <w:drawing>
          <wp:inline distT="0" distB="0" distL="0" distR="0">
            <wp:extent cx="4781550" cy="1619250"/>
            <wp:effectExtent l="1905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4781550" cy="1619250"/>
                    </a:xfrm>
                    <a:prstGeom prst="rect">
                      <a:avLst/>
                    </a:prstGeom>
                    <a:noFill/>
                    <a:ln w="9525">
                      <a:noFill/>
                      <a:miter lim="800000"/>
                      <a:headEnd/>
                      <a:tailEnd/>
                    </a:ln>
                  </pic:spPr>
                </pic:pic>
              </a:graphicData>
            </a:graphic>
          </wp:inline>
        </w:drawing>
      </w:r>
    </w:p>
    <w:p w:rsidR="003F51C8" w:rsidRDefault="003F51C8" w:rsidP="003F51C8">
      <w:pPr>
        <w:spacing w:line="360" w:lineRule="auto"/>
        <w:jc w:val="both"/>
        <w:rPr>
          <w:rFonts w:ascii="Arial" w:hAnsi="Arial" w:cs="Arial"/>
          <w:sz w:val="18"/>
          <w:szCs w:val="18"/>
        </w:rPr>
      </w:pPr>
      <w:r>
        <w:rPr>
          <w:rFonts w:ascii="Arial" w:hAnsi="Arial" w:cs="Arial"/>
          <w:sz w:val="18"/>
          <w:szCs w:val="18"/>
        </w:rPr>
        <w:t xml:space="preserve">      Fuente: Consejo Consultivo de Hortalizas Ecuador, Elaborado por: Los Autores</w:t>
      </w:r>
    </w:p>
    <w:p w:rsidR="003F51C8" w:rsidRDefault="003F51C8" w:rsidP="003F51C8">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Cabe recalcar que para la producción de la Malanga, es necesario emplear inversiones de orden de infraestructura y maquinarias, claro esta que aunque no sean tan fuerte no dejan de ser importantes.</w:t>
      </w:r>
    </w:p>
    <w:p w:rsidR="005311E6" w:rsidRDefault="005311E6" w:rsidP="003F51C8">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Los insumos necesarios por cada proceso son detallados a continuación mediante un esquema;</w:t>
      </w:r>
    </w:p>
    <w:p w:rsidR="003F51C8" w:rsidRDefault="00C01D7D" w:rsidP="003F51C8">
      <w:pPr>
        <w:spacing w:line="360" w:lineRule="auto"/>
        <w:jc w:val="center"/>
        <w:rPr>
          <w:rFonts w:ascii="Arial" w:hAnsi="Arial" w:cs="Arial"/>
        </w:rPr>
      </w:pPr>
      <w:r>
        <w:rPr>
          <w:rFonts w:ascii="Arial" w:hAnsi="Arial" w:cs="Arial"/>
          <w:noProof/>
          <w:lang w:val="es-EC" w:eastAsia="es-EC"/>
        </w:rPr>
        <w:lastRenderedPageBreak/>
        <w:drawing>
          <wp:inline distT="0" distB="0" distL="0" distR="0">
            <wp:extent cx="4901565" cy="1169035"/>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srcRect/>
                    <a:stretch>
                      <a:fillRect/>
                    </a:stretch>
                  </pic:blipFill>
                  <pic:spPr bwMode="auto">
                    <a:xfrm>
                      <a:off x="0" y="0"/>
                      <a:ext cx="4901565" cy="1169035"/>
                    </a:xfrm>
                    <a:prstGeom prst="rect">
                      <a:avLst/>
                    </a:prstGeom>
                    <a:noFill/>
                    <a:ln w="9525">
                      <a:noFill/>
                      <a:miter lim="800000"/>
                      <a:headEnd/>
                      <a:tailEnd/>
                    </a:ln>
                  </pic:spPr>
                </pic:pic>
              </a:graphicData>
            </a:graphic>
          </wp:inline>
        </w:drawing>
      </w:r>
    </w:p>
    <w:p w:rsidR="003F51C8" w:rsidRDefault="003F51C8" w:rsidP="003F51C8">
      <w:pPr>
        <w:spacing w:line="360" w:lineRule="auto"/>
        <w:jc w:val="both"/>
        <w:rPr>
          <w:rFonts w:ascii="Arial" w:hAnsi="Arial" w:cs="Arial"/>
          <w:sz w:val="18"/>
          <w:szCs w:val="18"/>
        </w:rPr>
      </w:pPr>
      <w:r>
        <w:rPr>
          <w:rFonts w:ascii="Arial" w:hAnsi="Arial" w:cs="Arial"/>
          <w:sz w:val="18"/>
          <w:szCs w:val="18"/>
        </w:rPr>
        <w:t xml:space="preserve">            Fuente: Consejo Consultivo de Hortalizas Ecuador, Elaborado por: Los Autores</w:t>
      </w:r>
    </w:p>
    <w:p w:rsidR="003F51C8" w:rsidRDefault="003F51C8" w:rsidP="003F51C8">
      <w:pPr>
        <w:spacing w:line="360" w:lineRule="auto"/>
        <w:jc w:val="both"/>
        <w:rPr>
          <w:rFonts w:ascii="Arial" w:hAnsi="Arial" w:cs="Arial"/>
          <w:sz w:val="18"/>
          <w:szCs w:val="18"/>
        </w:rPr>
      </w:pPr>
    </w:p>
    <w:p w:rsidR="005311E6" w:rsidRDefault="005311E6" w:rsidP="003F51C8">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Presentándose una variabilidad de los precios de los insumos primarios para los 5 años del proyecto del orden de:</w:t>
      </w:r>
    </w:p>
    <w:p w:rsidR="005311E6" w:rsidRDefault="005311E6" w:rsidP="003F51C8">
      <w:pPr>
        <w:spacing w:line="360" w:lineRule="auto"/>
        <w:jc w:val="both"/>
        <w:rPr>
          <w:rFonts w:ascii="Arial" w:hAnsi="Arial" w:cs="Arial"/>
        </w:rPr>
      </w:pPr>
    </w:p>
    <w:tbl>
      <w:tblPr>
        <w:tblW w:w="7840" w:type="dxa"/>
        <w:jc w:val="center"/>
        <w:tblInd w:w="60" w:type="dxa"/>
        <w:tblCellMar>
          <w:left w:w="70" w:type="dxa"/>
          <w:right w:w="70" w:type="dxa"/>
        </w:tblCellMar>
        <w:tblLook w:val="04A0"/>
      </w:tblPr>
      <w:tblGrid>
        <w:gridCol w:w="1765"/>
        <w:gridCol w:w="1215"/>
        <w:gridCol w:w="1215"/>
        <w:gridCol w:w="1215"/>
        <w:gridCol w:w="1215"/>
        <w:gridCol w:w="1215"/>
      </w:tblGrid>
      <w:tr w:rsidR="003F51C8" w:rsidTr="003F51C8">
        <w:trPr>
          <w:trHeight w:val="375"/>
          <w:jc w:val="center"/>
        </w:trPr>
        <w:tc>
          <w:tcPr>
            <w:tcW w:w="7840" w:type="dxa"/>
            <w:gridSpan w:val="6"/>
            <w:tcBorders>
              <w:top w:val="single" w:sz="8" w:space="0" w:color="auto"/>
              <w:left w:val="single" w:sz="8" w:space="0" w:color="auto"/>
              <w:bottom w:val="single" w:sz="8" w:space="0" w:color="auto"/>
              <w:right w:val="single" w:sz="8" w:space="0" w:color="000000"/>
            </w:tcBorders>
            <w:shd w:val="clear" w:color="auto" w:fill="FFFFFF"/>
            <w:noWrap/>
            <w:vAlign w:val="bottom"/>
            <w:hideMark/>
          </w:tcPr>
          <w:p w:rsidR="003F51C8" w:rsidRDefault="003F51C8">
            <w:pPr>
              <w:spacing w:line="360" w:lineRule="auto"/>
              <w:jc w:val="center"/>
              <w:rPr>
                <w:rFonts w:ascii="Arial" w:hAnsi="Arial" w:cs="Arial"/>
                <w:b/>
                <w:bCs/>
                <w:color w:val="000000"/>
                <w:sz w:val="16"/>
                <w:szCs w:val="16"/>
                <w:lang w:eastAsia="es-ES"/>
              </w:rPr>
            </w:pPr>
            <w:r>
              <w:rPr>
                <w:rFonts w:ascii="Arial" w:hAnsi="Arial" w:cs="Arial"/>
                <w:b/>
                <w:bCs/>
                <w:color w:val="000000"/>
                <w:sz w:val="16"/>
                <w:szCs w:val="16"/>
                <w:lang w:eastAsia="es-ES"/>
              </w:rPr>
              <w:t>VARIACION ESTIMADA EN PRECIOS DE INSUMOS DE PRODUCCION POR AÑO</w:t>
            </w:r>
          </w:p>
        </w:tc>
      </w:tr>
      <w:tr w:rsidR="003F51C8" w:rsidTr="003F51C8">
        <w:trPr>
          <w:trHeight w:val="315"/>
          <w:jc w:val="center"/>
        </w:trPr>
        <w:tc>
          <w:tcPr>
            <w:tcW w:w="176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w:t>
            </w:r>
          </w:p>
        </w:tc>
        <w:tc>
          <w:tcPr>
            <w:tcW w:w="1215" w:type="dxa"/>
            <w:shd w:val="clear" w:color="auto" w:fill="FFFFFF"/>
            <w:noWrap/>
            <w:vAlign w:val="bottom"/>
            <w:hideMark/>
          </w:tcPr>
          <w:p w:rsidR="003F51C8" w:rsidRDefault="003F51C8">
            <w:pPr>
              <w:spacing w:line="360" w:lineRule="auto"/>
              <w:jc w:val="center"/>
              <w:rPr>
                <w:rFonts w:ascii="Arial" w:hAnsi="Arial" w:cs="Arial"/>
                <w:b/>
                <w:bCs/>
                <w:color w:val="000000"/>
                <w:sz w:val="16"/>
                <w:szCs w:val="16"/>
                <w:lang w:eastAsia="es-ES"/>
              </w:rPr>
            </w:pPr>
            <w:r>
              <w:rPr>
                <w:rFonts w:ascii="Arial" w:hAnsi="Arial" w:cs="Arial"/>
                <w:b/>
                <w:bCs/>
                <w:color w:val="000000"/>
                <w:sz w:val="16"/>
                <w:szCs w:val="16"/>
                <w:lang w:eastAsia="es-ES"/>
              </w:rPr>
              <w:t>2009</w:t>
            </w:r>
          </w:p>
        </w:tc>
        <w:tc>
          <w:tcPr>
            <w:tcW w:w="1215" w:type="dxa"/>
            <w:shd w:val="clear" w:color="auto" w:fill="FFFFFF"/>
            <w:noWrap/>
            <w:vAlign w:val="bottom"/>
            <w:hideMark/>
          </w:tcPr>
          <w:p w:rsidR="003F51C8" w:rsidRDefault="003F51C8">
            <w:pPr>
              <w:spacing w:line="360" w:lineRule="auto"/>
              <w:jc w:val="center"/>
              <w:rPr>
                <w:rFonts w:ascii="Arial" w:hAnsi="Arial" w:cs="Arial"/>
                <w:b/>
                <w:bCs/>
                <w:color w:val="000000"/>
                <w:sz w:val="16"/>
                <w:szCs w:val="16"/>
                <w:lang w:eastAsia="es-ES"/>
              </w:rPr>
            </w:pPr>
            <w:r>
              <w:rPr>
                <w:rFonts w:ascii="Arial" w:hAnsi="Arial" w:cs="Arial"/>
                <w:b/>
                <w:bCs/>
                <w:color w:val="000000"/>
                <w:sz w:val="16"/>
                <w:szCs w:val="16"/>
                <w:lang w:eastAsia="es-ES"/>
              </w:rPr>
              <w:t>2010</w:t>
            </w:r>
          </w:p>
        </w:tc>
        <w:tc>
          <w:tcPr>
            <w:tcW w:w="1215" w:type="dxa"/>
            <w:shd w:val="clear" w:color="auto" w:fill="FFFFFF"/>
            <w:noWrap/>
            <w:vAlign w:val="bottom"/>
            <w:hideMark/>
          </w:tcPr>
          <w:p w:rsidR="003F51C8" w:rsidRDefault="003F51C8">
            <w:pPr>
              <w:spacing w:line="360" w:lineRule="auto"/>
              <w:jc w:val="center"/>
              <w:rPr>
                <w:rFonts w:ascii="Arial" w:hAnsi="Arial" w:cs="Arial"/>
                <w:b/>
                <w:bCs/>
                <w:color w:val="000000"/>
                <w:sz w:val="16"/>
                <w:szCs w:val="16"/>
                <w:lang w:eastAsia="es-ES"/>
              </w:rPr>
            </w:pPr>
            <w:r>
              <w:rPr>
                <w:rFonts w:ascii="Arial" w:hAnsi="Arial" w:cs="Arial"/>
                <w:b/>
                <w:bCs/>
                <w:color w:val="000000"/>
                <w:sz w:val="16"/>
                <w:szCs w:val="16"/>
                <w:lang w:eastAsia="es-ES"/>
              </w:rPr>
              <w:t>2011</w:t>
            </w:r>
          </w:p>
        </w:tc>
        <w:tc>
          <w:tcPr>
            <w:tcW w:w="1215" w:type="dxa"/>
            <w:shd w:val="clear" w:color="auto" w:fill="FFFFFF"/>
            <w:noWrap/>
            <w:vAlign w:val="bottom"/>
            <w:hideMark/>
          </w:tcPr>
          <w:p w:rsidR="003F51C8" w:rsidRDefault="003F51C8">
            <w:pPr>
              <w:spacing w:line="360" w:lineRule="auto"/>
              <w:jc w:val="center"/>
              <w:rPr>
                <w:rFonts w:ascii="Arial" w:hAnsi="Arial" w:cs="Arial"/>
                <w:b/>
                <w:bCs/>
                <w:color w:val="000000"/>
                <w:sz w:val="16"/>
                <w:szCs w:val="16"/>
                <w:lang w:eastAsia="es-ES"/>
              </w:rPr>
            </w:pPr>
            <w:r>
              <w:rPr>
                <w:rFonts w:ascii="Arial" w:hAnsi="Arial" w:cs="Arial"/>
                <w:b/>
                <w:bCs/>
                <w:color w:val="000000"/>
                <w:sz w:val="16"/>
                <w:szCs w:val="16"/>
                <w:lang w:eastAsia="es-ES"/>
              </w:rPr>
              <w:t>2012</w:t>
            </w:r>
          </w:p>
        </w:tc>
        <w:tc>
          <w:tcPr>
            <w:tcW w:w="1215" w:type="dxa"/>
            <w:shd w:val="clear" w:color="auto" w:fill="FFFFFF"/>
            <w:noWrap/>
            <w:vAlign w:val="bottom"/>
            <w:hideMark/>
          </w:tcPr>
          <w:p w:rsidR="003F51C8" w:rsidRDefault="003F51C8">
            <w:pPr>
              <w:spacing w:line="360" w:lineRule="auto"/>
              <w:jc w:val="center"/>
              <w:rPr>
                <w:rFonts w:ascii="Arial" w:hAnsi="Arial" w:cs="Arial"/>
                <w:b/>
                <w:bCs/>
                <w:color w:val="000000"/>
                <w:sz w:val="16"/>
                <w:szCs w:val="16"/>
                <w:lang w:eastAsia="es-ES"/>
              </w:rPr>
            </w:pPr>
            <w:r>
              <w:rPr>
                <w:rFonts w:ascii="Arial" w:hAnsi="Arial" w:cs="Arial"/>
                <w:b/>
                <w:bCs/>
                <w:color w:val="000000"/>
                <w:sz w:val="16"/>
                <w:szCs w:val="16"/>
                <w:lang w:eastAsia="es-ES"/>
              </w:rPr>
              <w:t>2013</w:t>
            </w:r>
          </w:p>
        </w:tc>
      </w:tr>
      <w:tr w:rsidR="003F51C8" w:rsidTr="003F51C8">
        <w:trPr>
          <w:trHeight w:val="300"/>
          <w:jc w:val="center"/>
        </w:trPr>
        <w:tc>
          <w:tcPr>
            <w:tcW w:w="176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Cormo</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0,02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0,02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0,02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0,02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0,02 </w:t>
            </w:r>
          </w:p>
        </w:tc>
      </w:tr>
      <w:tr w:rsidR="003F51C8" w:rsidTr="003F51C8">
        <w:trPr>
          <w:trHeight w:val="300"/>
          <w:jc w:val="center"/>
        </w:trPr>
        <w:tc>
          <w:tcPr>
            <w:tcW w:w="176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Abono Anaeróbico</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0,50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0,52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0,54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0,56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0,58 </w:t>
            </w:r>
          </w:p>
        </w:tc>
      </w:tr>
      <w:tr w:rsidR="003F51C8" w:rsidTr="003F51C8">
        <w:trPr>
          <w:trHeight w:val="300"/>
          <w:jc w:val="center"/>
        </w:trPr>
        <w:tc>
          <w:tcPr>
            <w:tcW w:w="176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Furalen</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3,00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3,12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3,24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3,37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3,51 </w:t>
            </w:r>
          </w:p>
        </w:tc>
      </w:tr>
      <w:tr w:rsidR="003F51C8" w:rsidTr="003F51C8">
        <w:trPr>
          <w:trHeight w:val="315"/>
          <w:jc w:val="center"/>
        </w:trPr>
        <w:tc>
          <w:tcPr>
            <w:tcW w:w="176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Tropen 15</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3,00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3,12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3,24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3,37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3,51 </w:t>
            </w:r>
          </w:p>
        </w:tc>
      </w:tr>
      <w:tr w:rsidR="003F51C8" w:rsidTr="003F51C8">
        <w:trPr>
          <w:trHeight w:val="315"/>
          <w:jc w:val="center"/>
        </w:trPr>
        <w:tc>
          <w:tcPr>
            <w:tcW w:w="176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Cailón</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5,00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5,20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5,41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5,62 </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xml:space="preserve"> $            5,85 </w:t>
            </w:r>
          </w:p>
        </w:tc>
      </w:tr>
      <w:tr w:rsidR="003F51C8" w:rsidTr="003F51C8">
        <w:trPr>
          <w:trHeight w:val="300"/>
          <w:jc w:val="center"/>
        </w:trPr>
        <w:tc>
          <w:tcPr>
            <w:tcW w:w="6625" w:type="dxa"/>
            <w:gridSpan w:val="5"/>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Fuente: Mercados Región Interandina, elaboración Los Autores</w:t>
            </w:r>
          </w:p>
        </w:tc>
        <w:tc>
          <w:tcPr>
            <w:tcW w:w="1215" w:type="dxa"/>
            <w:shd w:val="clear" w:color="auto" w:fill="FFFFFF"/>
            <w:noWrap/>
            <w:vAlign w:val="bottom"/>
            <w:hideMark/>
          </w:tcPr>
          <w:p w:rsidR="003F51C8" w:rsidRDefault="003F51C8">
            <w:pPr>
              <w:spacing w:line="360" w:lineRule="auto"/>
              <w:rPr>
                <w:rFonts w:ascii="Arial" w:hAnsi="Arial" w:cs="Arial"/>
                <w:color w:val="000000"/>
                <w:sz w:val="16"/>
                <w:szCs w:val="16"/>
                <w:lang w:eastAsia="es-ES"/>
              </w:rPr>
            </w:pPr>
            <w:r>
              <w:rPr>
                <w:rFonts w:ascii="Arial" w:hAnsi="Arial" w:cs="Arial"/>
                <w:color w:val="000000"/>
                <w:sz w:val="16"/>
                <w:szCs w:val="16"/>
                <w:lang w:eastAsia="es-ES"/>
              </w:rPr>
              <w:t> </w:t>
            </w:r>
          </w:p>
        </w:tc>
      </w:tr>
    </w:tbl>
    <w:p w:rsidR="003F51C8" w:rsidRDefault="003F51C8" w:rsidP="003F51C8">
      <w:pPr>
        <w:spacing w:line="360" w:lineRule="auto"/>
        <w:jc w:val="both"/>
        <w:rPr>
          <w:rFonts w:ascii="Arial" w:hAnsi="Arial" w:cs="Arial"/>
          <w:lang w:val="es-MX"/>
        </w:rPr>
      </w:pPr>
    </w:p>
    <w:p w:rsidR="003F51C8" w:rsidRDefault="003F51C8" w:rsidP="0083668B">
      <w:pPr>
        <w:spacing w:line="360" w:lineRule="auto"/>
        <w:ind w:firstLine="708"/>
        <w:jc w:val="both"/>
        <w:rPr>
          <w:rFonts w:ascii="Arial" w:hAnsi="Arial" w:cs="Arial"/>
        </w:rPr>
      </w:pPr>
      <w:r>
        <w:rPr>
          <w:rFonts w:ascii="Arial" w:hAnsi="Arial" w:cs="Arial"/>
        </w:rPr>
        <w:t>Adicional a esto existen insumos indirectos en los que se incurre para la producción y preparación previa para la distribución del producto Malanga, detallados a continuación:</w:t>
      </w:r>
    </w:p>
    <w:p w:rsidR="003F51C8" w:rsidRDefault="003F51C8" w:rsidP="003F51C8">
      <w:pPr>
        <w:spacing w:line="360" w:lineRule="auto"/>
        <w:jc w:val="both"/>
        <w:rPr>
          <w:rFonts w:ascii="Arial" w:hAnsi="Arial" w:cs="Arial"/>
        </w:rPr>
      </w:pPr>
    </w:p>
    <w:p w:rsidR="003F51C8" w:rsidRDefault="00C01D7D" w:rsidP="003F51C8">
      <w:pPr>
        <w:spacing w:line="360" w:lineRule="auto"/>
        <w:jc w:val="center"/>
        <w:rPr>
          <w:rFonts w:ascii="Arial" w:hAnsi="Arial" w:cs="Arial"/>
          <w:sz w:val="18"/>
          <w:szCs w:val="18"/>
        </w:rPr>
      </w:pPr>
      <w:r>
        <w:rPr>
          <w:rFonts w:ascii="Arial" w:hAnsi="Arial" w:cs="Arial"/>
          <w:noProof/>
          <w:sz w:val="18"/>
          <w:szCs w:val="18"/>
          <w:lang w:val="es-EC" w:eastAsia="es-EC"/>
        </w:rPr>
        <w:drawing>
          <wp:inline distT="0" distB="0" distL="0" distR="0">
            <wp:extent cx="4122420" cy="1558925"/>
            <wp:effectExtent l="1905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srcRect/>
                    <a:stretch>
                      <a:fillRect/>
                    </a:stretch>
                  </pic:blipFill>
                  <pic:spPr bwMode="auto">
                    <a:xfrm>
                      <a:off x="0" y="0"/>
                      <a:ext cx="4122420" cy="1558925"/>
                    </a:xfrm>
                    <a:prstGeom prst="rect">
                      <a:avLst/>
                    </a:prstGeom>
                    <a:noFill/>
                    <a:ln w="9525">
                      <a:noFill/>
                      <a:miter lim="800000"/>
                      <a:headEnd/>
                      <a:tailEnd/>
                    </a:ln>
                  </pic:spPr>
                </pic:pic>
              </a:graphicData>
            </a:graphic>
          </wp:inline>
        </w:drawing>
      </w:r>
    </w:p>
    <w:p w:rsidR="003F51C8" w:rsidRDefault="003F51C8" w:rsidP="003F51C8">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Adicional a esto se incurren en otros costos y gastos que deben señalarse en el desarrollo del presente proyecto.</w:t>
      </w:r>
    </w:p>
    <w:p w:rsidR="003F51C8" w:rsidRDefault="003F51C8" w:rsidP="003F51C8">
      <w:pPr>
        <w:spacing w:line="360" w:lineRule="auto"/>
        <w:jc w:val="both"/>
        <w:rPr>
          <w:rFonts w:ascii="Arial" w:hAnsi="Arial" w:cs="Arial"/>
        </w:rPr>
      </w:pPr>
    </w:p>
    <w:p w:rsidR="003F51C8" w:rsidRDefault="00C01D7D" w:rsidP="003F51C8">
      <w:pPr>
        <w:spacing w:line="360" w:lineRule="auto"/>
        <w:jc w:val="center"/>
        <w:rPr>
          <w:rFonts w:ascii="Arial" w:hAnsi="Arial" w:cs="Arial"/>
        </w:rPr>
      </w:pPr>
      <w:r>
        <w:rPr>
          <w:rFonts w:ascii="Arial" w:hAnsi="Arial" w:cs="Arial"/>
          <w:noProof/>
          <w:lang w:val="es-EC" w:eastAsia="es-EC"/>
        </w:rPr>
        <w:drawing>
          <wp:inline distT="0" distB="0" distL="0" distR="0">
            <wp:extent cx="4137025" cy="2788285"/>
            <wp:effectExtent l="1905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srcRect/>
                    <a:stretch>
                      <a:fillRect/>
                    </a:stretch>
                  </pic:blipFill>
                  <pic:spPr bwMode="auto">
                    <a:xfrm>
                      <a:off x="0" y="0"/>
                      <a:ext cx="4137025" cy="2788285"/>
                    </a:xfrm>
                    <a:prstGeom prst="rect">
                      <a:avLst/>
                    </a:prstGeom>
                    <a:noFill/>
                    <a:ln w="9525">
                      <a:noFill/>
                      <a:miter lim="800000"/>
                      <a:headEnd/>
                      <a:tailEnd/>
                    </a:ln>
                  </pic:spPr>
                </pic:pic>
              </a:graphicData>
            </a:graphic>
          </wp:inline>
        </w:drawing>
      </w:r>
    </w:p>
    <w:p w:rsidR="003F51C8" w:rsidRDefault="003F51C8" w:rsidP="003F51C8">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Realizando un resumen de los costos variables y costos fijos para los 5 años del proyecto mostramos el detalle valorizado, a esto se afecta con una tasa incremental del 4% para los costos de producción y del 2% para los gastos y servicios.</w:t>
      </w:r>
    </w:p>
    <w:p w:rsidR="003F51C8" w:rsidRDefault="003F51C8" w:rsidP="003F51C8">
      <w:pPr>
        <w:spacing w:line="360" w:lineRule="auto"/>
        <w:jc w:val="both"/>
        <w:rPr>
          <w:rFonts w:ascii="Arial" w:hAnsi="Arial" w:cs="Arial"/>
        </w:rPr>
      </w:pPr>
    </w:p>
    <w:tbl>
      <w:tblPr>
        <w:tblW w:w="0" w:type="auto"/>
        <w:jc w:val="center"/>
        <w:tblInd w:w="60" w:type="dxa"/>
        <w:tblCellMar>
          <w:left w:w="70" w:type="dxa"/>
          <w:right w:w="70" w:type="dxa"/>
        </w:tblCellMar>
        <w:tblLook w:val="04A0"/>
      </w:tblPr>
      <w:tblGrid>
        <w:gridCol w:w="2578"/>
        <w:gridCol w:w="897"/>
        <w:gridCol w:w="897"/>
        <w:gridCol w:w="897"/>
        <w:gridCol w:w="897"/>
        <w:gridCol w:w="897"/>
      </w:tblGrid>
      <w:tr w:rsidR="00001E92" w:rsidRPr="00001E92" w:rsidTr="00001E92">
        <w:trPr>
          <w:trHeight w:val="315"/>
          <w:jc w:val="center"/>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001E92" w:rsidRPr="00001E92" w:rsidRDefault="00001E92" w:rsidP="00001E92">
            <w:pPr>
              <w:jc w:val="center"/>
              <w:rPr>
                <w:rFonts w:ascii="Arial" w:hAnsi="Arial" w:cs="Arial"/>
                <w:b/>
                <w:bCs/>
                <w:color w:val="000000"/>
                <w:sz w:val="16"/>
                <w:szCs w:val="16"/>
                <w:lang w:eastAsia="es-ES"/>
              </w:rPr>
            </w:pPr>
            <w:r w:rsidRPr="00001E92">
              <w:rPr>
                <w:rFonts w:ascii="Arial" w:hAnsi="Arial" w:cs="Arial"/>
                <w:b/>
                <w:bCs/>
                <w:color w:val="000000"/>
                <w:sz w:val="16"/>
                <w:szCs w:val="16"/>
                <w:lang w:eastAsia="es-ES"/>
              </w:rPr>
              <w:t>COSTOS DE MANEJO DE PRODUCTO</w:t>
            </w:r>
          </w:p>
        </w:tc>
      </w:tr>
      <w:tr w:rsidR="00001E92" w:rsidRPr="00001E92" w:rsidTr="00001E92">
        <w:trPr>
          <w:trHeight w:val="37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center"/>
              <w:rPr>
                <w:rFonts w:ascii="Arial" w:hAnsi="Arial" w:cs="Arial"/>
                <w:b/>
                <w:bCs/>
                <w:color w:val="000000"/>
                <w:sz w:val="16"/>
                <w:szCs w:val="16"/>
                <w:lang w:eastAsia="es-ES"/>
              </w:rPr>
            </w:pPr>
            <w:r w:rsidRPr="00001E92">
              <w:rPr>
                <w:rFonts w:ascii="Arial" w:hAnsi="Arial" w:cs="Arial"/>
                <w:b/>
                <w:bCs/>
                <w:color w:val="000000"/>
                <w:sz w:val="16"/>
                <w:szCs w:val="16"/>
                <w:lang w:eastAsia="es-ES"/>
              </w:rPr>
              <w:t>2009</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center"/>
              <w:rPr>
                <w:rFonts w:ascii="Arial" w:hAnsi="Arial" w:cs="Arial"/>
                <w:b/>
                <w:bCs/>
                <w:color w:val="000000"/>
                <w:sz w:val="16"/>
                <w:szCs w:val="16"/>
                <w:lang w:eastAsia="es-ES"/>
              </w:rPr>
            </w:pPr>
            <w:r w:rsidRPr="00001E92">
              <w:rPr>
                <w:rFonts w:ascii="Arial" w:hAnsi="Arial" w:cs="Arial"/>
                <w:b/>
                <w:bCs/>
                <w:color w:val="000000"/>
                <w:sz w:val="16"/>
                <w:szCs w:val="16"/>
                <w:lang w:eastAsia="es-ES"/>
              </w:rPr>
              <w:t>2010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center"/>
              <w:rPr>
                <w:rFonts w:ascii="Arial" w:hAnsi="Arial" w:cs="Arial"/>
                <w:b/>
                <w:bCs/>
                <w:color w:val="000000"/>
                <w:sz w:val="16"/>
                <w:szCs w:val="16"/>
                <w:lang w:eastAsia="es-ES"/>
              </w:rPr>
            </w:pPr>
            <w:r w:rsidRPr="00001E92">
              <w:rPr>
                <w:rFonts w:ascii="Arial" w:hAnsi="Arial" w:cs="Arial"/>
                <w:b/>
                <w:bCs/>
                <w:color w:val="000000"/>
                <w:sz w:val="16"/>
                <w:szCs w:val="16"/>
                <w:lang w:eastAsia="es-ES"/>
              </w:rPr>
              <w:t>2011</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center"/>
              <w:rPr>
                <w:rFonts w:ascii="Arial" w:hAnsi="Arial" w:cs="Arial"/>
                <w:b/>
                <w:bCs/>
                <w:color w:val="000000"/>
                <w:sz w:val="16"/>
                <w:szCs w:val="16"/>
                <w:lang w:eastAsia="es-ES"/>
              </w:rPr>
            </w:pPr>
            <w:r w:rsidRPr="00001E92">
              <w:rPr>
                <w:rFonts w:ascii="Arial" w:hAnsi="Arial" w:cs="Arial"/>
                <w:b/>
                <w:bCs/>
                <w:color w:val="000000"/>
                <w:sz w:val="16"/>
                <w:szCs w:val="16"/>
                <w:lang w:eastAsia="es-ES"/>
              </w:rPr>
              <w:t>2012</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center"/>
              <w:rPr>
                <w:rFonts w:ascii="Arial" w:hAnsi="Arial" w:cs="Arial"/>
                <w:b/>
                <w:bCs/>
                <w:color w:val="000000"/>
                <w:sz w:val="16"/>
                <w:szCs w:val="16"/>
                <w:lang w:eastAsia="es-ES"/>
              </w:rPr>
            </w:pPr>
            <w:r w:rsidRPr="00001E92">
              <w:rPr>
                <w:rFonts w:ascii="Arial" w:hAnsi="Arial" w:cs="Arial"/>
                <w:b/>
                <w:bCs/>
                <w:color w:val="000000"/>
                <w:sz w:val="16"/>
                <w:szCs w:val="16"/>
                <w:lang w:eastAsia="es-ES"/>
              </w:rPr>
              <w:t>2013</w:t>
            </w:r>
          </w:p>
        </w:tc>
      </w:tr>
      <w:tr w:rsidR="00001E92" w:rsidRPr="00001E92" w:rsidTr="00001E92">
        <w:trPr>
          <w:trHeight w:val="31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b/>
                <w:bCs/>
                <w:color w:val="000000"/>
                <w:sz w:val="16"/>
                <w:szCs w:val="16"/>
                <w:lang w:eastAsia="es-ES"/>
              </w:rPr>
            </w:pPr>
            <w:r w:rsidRPr="00001E92">
              <w:rPr>
                <w:rFonts w:ascii="Arial" w:hAnsi="Arial" w:cs="Arial"/>
                <w:b/>
                <w:bCs/>
                <w:color w:val="000000"/>
                <w:sz w:val="16"/>
                <w:szCs w:val="16"/>
                <w:lang w:eastAsia="es-ES"/>
              </w:rPr>
              <w:t>MATERIAL DIRECTO</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$ 688,00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$ 369,48</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$ 427,97</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$ 506,32</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$ 593,27</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Cormo</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$ 396,00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$ 23,68</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$ 28,32</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$ 33,87</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$ 40,51</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Abono Anaeróbico</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$ 99,00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$ 118,04</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$ 141,15</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$ 168,73</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$ 201,80</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Furalen</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$ 24,00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$ 28,08</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$ 29,20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$ 33,75</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$ 35,10</w:t>
            </w:r>
          </w:p>
        </w:tc>
      </w:tr>
      <w:tr w:rsidR="00001E92" w:rsidRPr="00001E92" w:rsidTr="00001E92">
        <w:trPr>
          <w:trHeight w:val="31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Tropen 15</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$ 24,00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$ 28,08</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$ 29,20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$ 33,75</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$ 35,10</w:t>
            </w:r>
          </w:p>
        </w:tc>
      </w:tr>
      <w:tr w:rsidR="00001E92" w:rsidRPr="00001E92" w:rsidTr="00001E92">
        <w:trPr>
          <w:trHeight w:val="31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Cailón</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$ 145,00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$ 171,60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$ 200,10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$ 236,22</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$ 280,77</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r>
      <w:tr w:rsidR="00001E92" w:rsidRPr="00001E92" w:rsidTr="00001E92">
        <w:trPr>
          <w:trHeight w:val="31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b/>
                <w:bCs/>
                <w:color w:val="000000"/>
                <w:sz w:val="16"/>
                <w:szCs w:val="16"/>
                <w:lang w:eastAsia="es-ES"/>
              </w:rPr>
            </w:pPr>
            <w:r w:rsidRPr="00001E92">
              <w:rPr>
                <w:rFonts w:ascii="Arial" w:hAnsi="Arial" w:cs="Arial"/>
                <w:b/>
                <w:bCs/>
                <w:color w:val="000000"/>
                <w:sz w:val="16"/>
                <w:szCs w:val="16"/>
                <w:lang w:eastAsia="es-ES"/>
              </w:rPr>
              <w:t>MATERIAL INDIRECTO</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$ 623,90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$ 728,58</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$ 862,74</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$ 1.037,41</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$ 1.262,10</w:t>
            </w:r>
          </w:p>
        </w:tc>
      </w:tr>
      <w:tr w:rsidR="00001E92" w:rsidRPr="00001E92" w:rsidTr="00001E92">
        <w:trPr>
          <w:trHeight w:val="37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Gasolina para el tractor gal *est</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$ 44,40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$ 46,18</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$ 48,02</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$ 49,94</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$ 51,94</w:t>
            </w:r>
          </w:p>
        </w:tc>
      </w:tr>
      <w:tr w:rsidR="00001E92" w:rsidRPr="00001E92" w:rsidTr="00001E92">
        <w:trPr>
          <w:trHeight w:val="31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Cajas 40x40x50 capacidad 50 lbs.</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$ 259,50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$ 337,00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$ 438,50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$ 570,00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$ 741,00</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xml:space="preserve">Cinta para empaque </w:t>
            </w:r>
            <w:r w:rsidR="00027090" w:rsidRPr="00001E92">
              <w:rPr>
                <w:rFonts w:ascii="Arial" w:hAnsi="Arial" w:cs="Arial"/>
                <w:color w:val="000000"/>
                <w:sz w:val="16"/>
                <w:szCs w:val="16"/>
                <w:lang w:eastAsia="es-ES"/>
              </w:rPr>
              <w:t>Dr.</w:t>
            </w:r>
            <w:r w:rsidRPr="00001E92">
              <w:rPr>
                <w:rFonts w:ascii="Arial" w:hAnsi="Arial" w:cs="Arial"/>
                <w:color w:val="000000"/>
                <w:sz w:val="16"/>
                <w:szCs w:val="16"/>
                <w:lang w:eastAsia="es-ES"/>
              </w:rPr>
              <w:t>, Bond</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$ 60,00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$ 62,40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$ 64,90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$ 67,49</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$ 70,19</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Pallet c/certificado fitosanitario</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$ 60,00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$ 75,00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$ 95,00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$ 125,00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$ 165,00</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Strech Film (para laminadora)</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$ 200,00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$ 208,00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$ 216,32</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$ 224,97</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color w:val="000000"/>
                <w:sz w:val="16"/>
                <w:szCs w:val="16"/>
                <w:lang w:eastAsia="es-ES"/>
              </w:rPr>
            </w:pPr>
            <w:r w:rsidRPr="00001E92">
              <w:rPr>
                <w:rFonts w:ascii="Arial" w:hAnsi="Arial" w:cs="Arial"/>
                <w:color w:val="000000"/>
                <w:sz w:val="16"/>
                <w:szCs w:val="16"/>
                <w:lang w:eastAsia="es-ES"/>
              </w:rPr>
              <w:t>$ 233,97</w:t>
            </w:r>
          </w:p>
        </w:tc>
      </w:tr>
      <w:tr w:rsidR="00001E92" w:rsidRPr="00001E92" w:rsidTr="00001E92">
        <w:trPr>
          <w:trHeight w:val="300"/>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b/>
                <w:bCs/>
                <w:color w:val="000000"/>
                <w:sz w:val="16"/>
                <w:szCs w:val="16"/>
                <w:lang w:eastAsia="es-ES"/>
              </w:rPr>
            </w:pPr>
            <w:r w:rsidRPr="00001E92">
              <w:rPr>
                <w:rFonts w:ascii="Arial" w:hAnsi="Arial" w:cs="Arial"/>
                <w:b/>
                <w:bCs/>
                <w:color w:val="000000"/>
                <w:sz w:val="16"/>
                <w:szCs w:val="16"/>
                <w:lang w:eastAsia="es-ES"/>
              </w:rPr>
              <w:t>Total Costo de Producción</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$ 1.311,90</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$ 1.098,06</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$ 1.290,71</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$ 1.543,72</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jc w:val="right"/>
              <w:rPr>
                <w:rFonts w:ascii="Arial" w:hAnsi="Arial" w:cs="Arial"/>
                <w:b/>
                <w:bCs/>
                <w:color w:val="000000"/>
                <w:sz w:val="16"/>
                <w:szCs w:val="16"/>
                <w:lang w:eastAsia="es-ES"/>
              </w:rPr>
            </w:pPr>
            <w:r w:rsidRPr="00001E92">
              <w:rPr>
                <w:rFonts w:ascii="Arial" w:hAnsi="Arial" w:cs="Arial"/>
                <w:b/>
                <w:bCs/>
                <w:color w:val="000000"/>
                <w:sz w:val="16"/>
                <w:szCs w:val="16"/>
                <w:lang w:eastAsia="es-ES"/>
              </w:rPr>
              <w:t>$ 1.855,38</w:t>
            </w:r>
          </w:p>
        </w:tc>
      </w:tr>
      <w:tr w:rsidR="00001E92" w:rsidRPr="00001E92" w:rsidTr="00001E92">
        <w:trPr>
          <w:trHeight w:val="315"/>
          <w:jc w:val="center"/>
        </w:trPr>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Fuente: Los Autores</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001E92" w:rsidRPr="00001E92" w:rsidRDefault="00001E92" w:rsidP="00001E92">
            <w:pPr>
              <w:rPr>
                <w:rFonts w:ascii="Arial" w:hAnsi="Arial" w:cs="Arial"/>
                <w:color w:val="000000"/>
                <w:sz w:val="16"/>
                <w:szCs w:val="16"/>
                <w:lang w:eastAsia="es-ES"/>
              </w:rPr>
            </w:pPr>
            <w:r w:rsidRPr="00001E92">
              <w:rPr>
                <w:rFonts w:ascii="Arial" w:hAnsi="Arial" w:cs="Arial"/>
                <w:color w:val="000000"/>
                <w:sz w:val="16"/>
                <w:szCs w:val="16"/>
                <w:lang w:eastAsia="es-ES"/>
              </w:rPr>
              <w:t> </w:t>
            </w:r>
          </w:p>
        </w:tc>
      </w:tr>
    </w:tbl>
    <w:p w:rsidR="003F51C8" w:rsidRDefault="003F51C8" w:rsidP="003F51C8">
      <w:pPr>
        <w:spacing w:line="360" w:lineRule="auto"/>
        <w:jc w:val="both"/>
        <w:rPr>
          <w:rFonts w:ascii="Arial" w:hAnsi="Arial" w:cs="Arial"/>
          <w:lang w:val="es-MX"/>
        </w:rPr>
      </w:pPr>
    </w:p>
    <w:p w:rsidR="003F51C8" w:rsidRDefault="003F51C8" w:rsidP="003F51C8">
      <w:pPr>
        <w:spacing w:line="360" w:lineRule="auto"/>
        <w:jc w:val="both"/>
        <w:rPr>
          <w:rFonts w:ascii="Arial" w:hAnsi="Arial" w:cs="Arial"/>
          <w:lang w:val="es-MX"/>
        </w:rPr>
      </w:pPr>
    </w:p>
    <w:tbl>
      <w:tblPr>
        <w:tblW w:w="0" w:type="auto"/>
        <w:jc w:val="center"/>
        <w:tblInd w:w="60" w:type="dxa"/>
        <w:tblCellMar>
          <w:left w:w="70" w:type="dxa"/>
          <w:right w:w="70" w:type="dxa"/>
        </w:tblCellMar>
        <w:tblLook w:val="04A0"/>
      </w:tblPr>
      <w:tblGrid>
        <w:gridCol w:w="2577"/>
        <w:gridCol w:w="897"/>
        <w:gridCol w:w="897"/>
        <w:gridCol w:w="897"/>
        <w:gridCol w:w="986"/>
        <w:gridCol w:w="986"/>
      </w:tblGrid>
      <w:tr w:rsidR="00362117" w:rsidRPr="00362117" w:rsidTr="00362117">
        <w:trPr>
          <w:trHeight w:val="315"/>
          <w:jc w:val="center"/>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362117" w:rsidRPr="00362117" w:rsidRDefault="00362117" w:rsidP="00362117">
            <w:pPr>
              <w:jc w:val="center"/>
              <w:rPr>
                <w:rFonts w:ascii="Arial" w:hAnsi="Arial" w:cs="Arial"/>
                <w:b/>
                <w:bCs/>
                <w:color w:val="000000"/>
                <w:sz w:val="16"/>
                <w:szCs w:val="16"/>
                <w:lang w:eastAsia="es-ES"/>
              </w:rPr>
            </w:pPr>
            <w:r w:rsidRPr="00362117">
              <w:rPr>
                <w:rFonts w:ascii="Arial" w:hAnsi="Arial" w:cs="Arial"/>
                <w:b/>
                <w:bCs/>
                <w:color w:val="000000"/>
                <w:sz w:val="16"/>
                <w:szCs w:val="16"/>
                <w:lang w:eastAsia="es-ES"/>
              </w:rPr>
              <w:t>GASTOS DE OPERACIÓN Y SUMINISTROS DE SERVICIOS</w:t>
            </w:r>
          </w:p>
        </w:tc>
      </w:tr>
      <w:tr w:rsidR="00362117" w:rsidRPr="00362117" w:rsidTr="00362117">
        <w:trPr>
          <w:trHeight w:val="315"/>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Calibri" w:hAnsi="Calibri"/>
                <w:color w:val="000000"/>
                <w:sz w:val="22"/>
                <w:szCs w:val="22"/>
                <w:lang w:eastAsia="es-ES"/>
              </w:rPr>
            </w:pPr>
            <w:r w:rsidRPr="00362117">
              <w:rPr>
                <w:rFonts w:ascii="Calibri" w:hAnsi="Calibri"/>
                <w:color w:val="000000"/>
                <w:sz w:val="22"/>
                <w:szCs w:val="22"/>
                <w:lang w:eastAsia="es-ES"/>
              </w:rPr>
              <w:t> </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center"/>
              <w:rPr>
                <w:rFonts w:ascii="Arial" w:hAnsi="Arial" w:cs="Arial"/>
                <w:b/>
                <w:bCs/>
                <w:color w:val="000000"/>
                <w:sz w:val="16"/>
                <w:szCs w:val="16"/>
                <w:lang w:eastAsia="es-ES"/>
              </w:rPr>
            </w:pPr>
            <w:r w:rsidRPr="00362117">
              <w:rPr>
                <w:rFonts w:ascii="Arial" w:hAnsi="Arial" w:cs="Arial"/>
                <w:b/>
                <w:bCs/>
                <w:color w:val="000000"/>
                <w:sz w:val="16"/>
                <w:szCs w:val="16"/>
                <w:lang w:eastAsia="es-ES"/>
              </w:rPr>
              <w:t>2009</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center"/>
              <w:rPr>
                <w:rFonts w:ascii="Arial" w:hAnsi="Arial" w:cs="Arial"/>
                <w:b/>
                <w:bCs/>
                <w:color w:val="000000"/>
                <w:sz w:val="16"/>
                <w:szCs w:val="16"/>
                <w:lang w:eastAsia="es-ES"/>
              </w:rPr>
            </w:pPr>
            <w:r w:rsidRPr="00362117">
              <w:rPr>
                <w:rFonts w:ascii="Arial" w:hAnsi="Arial" w:cs="Arial"/>
                <w:b/>
                <w:bCs/>
                <w:color w:val="000000"/>
                <w:sz w:val="16"/>
                <w:szCs w:val="16"/>
                <w:lang w:eastAsia="es-ES"/>
              </w:rPr>
              <w:t>2010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center"/>
              <w:rPr>
                <w:rFonts w:ascii="Arial" w:hAnsi="Arial" w:cs="Arial"/>
                <w:b/>
                <w:bCs/>
                <w:color w:val="000000"/>
                <w:sz w:val="16"/>
                <w:szCs w:val="16"/>
                <w:lang w:eastAsia="es-ES"/>
              </w:rPr>
            </w:pPr>
            <w:r w:rsidRPr="00362117">
              <w:rPr>
                <w:rFonts w:ascii="Arial" w:hAnsi="Arial" w:cs="Arial"/>
                <w:b/>
                <w:bCs/>
                <w:color w:val="000000"/>
                <w:sz w:val="16"/>
                <w:szCs w:val="16"/>
                <w:lang w:eastAsia="es-ES"/>
              </w:rPr>
              <w:t>2011</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center"/>
              <w:rPr>
                <w:rFonts w:ascii="Arial" w:hAnsi="Arial" w:cs="Arial"/>
                <w:b/>
                <w:bCs/>
                <w:color w:val="000000"/>
                <w:sz w:val="16"/>
                <w:szCs w:val="16"/>
                <w:lang w:eastAsia="es-ES"/>
              </w:rPr>
            </w:pPr>
            <w:r w:rsidRPr="00362117">
              <w:rPr>
                <w:rFonts w:ascii="Arial" w:hAnsi="Arial" w:cs="Arial"/>
                <w:b/>
                <w:bCs/>
                <w:color w:val="000000"/>
                <w:sz w:val="16"/>
                <w:szCs w:val="16"/>
                <w:lang w:eastAsia="es-ES"/>
              </w:rPr>
              <w:t>2012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center"/>
              <w:rPr>
                <w:rFonts w:ascii="Arial" w:hAnsi="Arial" w:cs="Arial"/>
                <w:b/>
                <w:bCs/>
                <w:color w:val="000000"/>
                <w:sz w:val="16"/>
                <w:szCs w:val="16"/>
                <w:lang w:eastAsia="es-ES"/>
              </w:rPr>
            </w:pPr>
            <w:r w:rsidRPr="00362117">
              <w:rPr>
                <w:rFonts w:ascii="Arial" w:hAnsi="Arial" w:cs="Arial"/>
                <w:b/>
                <w:bCs/>
                <w:color w:val="000000"/>
                <w:sz w:val="16"/>
                <w:szCs w:val="16"/>
                <w:lang w:eastAsia="es-ES"/>
              </w:rPr>
              <w:t>2013</w:t>
            </w:r>
          </w:p>
        </w:tc>
      </w:tr>
      <w:tr w:rsidR="00362117" w:rsidRPr="00362117" w:rsidTr="00362117">
        <w:trPr>
          <w:trHeight w:val="315"/>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Energía Eléctrica</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$ 216,00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$ 220,32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$ 224,73</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$ 229,22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$ 233,81</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Agua Potable / Teléfono</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$ 180,00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$ 183,60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$ 187,27</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$ 191,02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$ 194,84</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Internet</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$ 300,00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$ 306,00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$ 312,12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$ 318,36</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$ 324,73</w:t>
            </w:r>
          </w:p>
        </w:tc>
      </w:tr>
      <w:tr w:rsidR="00362117" w:rsidRPr="00362117" w:rsidTr="00362117">
        <w:trPr>
          <w:trHeight w:val="315"/>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Equipos de comunicación - celular</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$ 225,00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$ 229,50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$ 234,09</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$ 238,77</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$ 243,55</w:t>
            </w:r>
          </w:p>
        </w:tc>
      </w:tr>
      <w:tr w:rsidR="00362117" w:rsidRPr="00362117" w:rsidTr="00362117">
        <w:trPr>
          <w:trHeight w:val="375"/>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Agente Operario </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$ 2.640,00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$ 2.745,60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$ 2.855,42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$ 2.969,64</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$ 3.088,43</w:t>
            </w:r>
          </w:p>
        </w:tc>
      </w:tr>
      <w:tr w:rsidR="00362117" w:rsidRPr="00362117" w:rsidTr="00362117">
        <w:trPr>
          <w:trHeight w:val="315"/>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Administrador Hacienda</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$ 3.600,00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$ 3.744,00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$ 3.893,76</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$ 4.049,51</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$ 4.211,49</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Alquiler Camión</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$ 400,00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$ 408,00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$ 416,16</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$ 424,48</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$ 432,97</w:t>
            </w:r>
          </w:p>
        </w:tc>
      </w:tr>
      <w:tr w:rsidR="00362117" w:rsidRPr="00362117" w:rsidTr="00362117">
        <w:trPr>
          <w:trHeight w:val="315"/>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Alquiler Terreno</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$ 900,00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$ 918,00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$ 936,36</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$ 955,09</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$ 974,19</w:t>
            </w:r>
          </w:p>
        </w:tc>
      </w:tr>
      <w:tr w:rsidR="00362117" w:rsidRPr="00362117" w:rsidTr="00362117">
        <w:trPr>
          <w:trHeight w:val="315"/>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Suministros de Oficinas</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$ 150,00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$ 153,00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$ 156,06</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$ 159,18</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$ 162,36</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Gastos de Seguro</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$ 100,00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$ 102,00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$ 104,04</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$ 106,12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$ 108,24</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Certificado Sanitario</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$ 27,00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$ 27,00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$ 27,00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$ 27,00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$ 27,00</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Inspección, Certificación SESA</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Alquiler de Tractor</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$ 300,00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$ 306,00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$ 312,12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$ 318,36</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$ 324,73</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Total Gastos y Servicios</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$ 9.058,00</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$ 9.363,02</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$ 9.679,13</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$ 10.006,76</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$ 10.346,34</w:t>
            </w:r>
          </w:p>
        </w:tc>
      </w:tr>
      <w:tr w:rsidR="00362117" w:rsidRPr="00362117" w:rsidTr="00362117">
        <w:trPr>
          <w:trHeight w:val="300"/>
          <w:jc w:val="center"/>
        </w:trPr>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Fuente: Los Autores</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w:t>
            </w:r>
          </w:p>
        </w:tc>
      </w:tr>
    </w:tbl>
    <w:p w:rsidR="00362117" w:rsidRDefault="00362117" w:rsidP="003F51C8">
      <w:pPr>
        <w:spacing w:line="360" w:lineRule="auto"/>
        <w:jc w:val="both"/>
        <w:rPr>
          <w:rFonts w:ascii="Arial" w:hAnsi="Arial" w:cs="Arial"/>
          <w:lang w:val="es-MX"/>
        </w:rPr>
      </w:pPr>
    </w:p>
    <w:p w:rsidR="003F51C8" w:rsidRDefault="003F51C8" w:rsidP="003F51C8">
      <w:pPr>
        <w:spacing w:line="360" w:lineRule="auto"/>
        <w:jc w:val="both"/>
        <w:rPr>
          <w:rFonts w:ascii="Arial" w:hAnsi="Arial" w:cs="Arial"/>
        </w:rPr>
      </w:pPr>
    </w:p>
    <w:p w:rsidR="003F51C8" w:rsidRPr="00362117" w:rsidRDefault="003F51C8" w:rsidP="003F51C8">
      <w:pPr>
        <w:spacing w:line="360" w:lineRule="auto"/>
        <w:jc w:val="both"/>
        <w:rPr>
          <w:rFonts w:ascii="Arial" w:hAnsi="Arial" w:cs="Arial"/>
          <w:b/>
        </w:rPr>
      </w:pPr>
      <w:r w:rsidRPr="00362117">
        <w:rPr>
          <w:rFonts w:ascii="Arial" w:hAnsi="Arial" w:cs="Arial"/>
          <w:b/>
        </w:rPr>
        <w:t>ANALISIS COSTO VOLUMEN</w:t>
      </w:r>
    </w:p>
    <w:p w:rsidR="00362117" w:rsidRDefault="00362117" w:rsidP="003F51C8">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En la búsqueda del punto de equilibrio interviene dos factores primordiales, el uno definido anteriormente en Capitulo 2 (Precio de Venta) como el resultado de la interacción de la Oferta y Demanda Mundial,  para esto debemos recalcar que el precio del producto re-calculado en Kilogramos es de USD 1,06 para el año 2009, el segundo son los costos variables para ello realizando nada mas que un pequeño calculo en medición de los promedios de la producción de 1 Ha se determina que los costos variables por Kilogramo de Malanga es de USD 0,11 una vez establecido estas diferencias procedemos a calcular nuestro punto de equilibrio:</w:t>
      </w: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p>
    <w:tbl>
      <w:tblPr>
        <w:tblW w:w="7279" w:type="dxa"/>
        <w:jc w:val="center"/>
        <w:tblInd w:w="60" w:type="dxa"/>
        <w:tblCellMar>
          <w:left w:w="70" w:type="dxa"/>
          <w:right w:w="70" w:type="dxa"/>
        </w:tblCellMar>
        <w:tblLook w:val="04A0"/>
      </w:tblPr>
      <w:tblGrid>
        <w:gridCol w:w="1443"/>
        <w:gridCol w:w="1767"/>
        <w:gridCol w:w="1493"/>
        <w:gridCol w:w="1150"/>
        <w:gridCol w:w="1426"/>
      </w:tblGrid>
      <w:tr w:rsidR="003F51C8" w:rsidRPr="00362117" w:rsidTr="003F51C8">
        <w:trPr>
          <w:trHeight w:val="315"/>
          <w:jc w:val="center"/>
        </w:trPr>
        <w:tc>
          <w:tcPr>
            <w:tcW w:w="7279" w:type="dxa"/>
            <w:gridSpan w:val="5"/>
            <w:tcBorders>
              <w:top w:val="single" w:sz="8" w:space="0" w:color="auto"/>
              <w:left w:val="single" w:sz="8" w:space="0" w:color="auto"/>
              <w:bottom w:val="single" w:sz="8" w:space="0" w:color="auto"/>
              <w:right w:val="single" w:sz="8" w:space="0" w:color="000000"/>
            </w:tcBorders>
            <w:noWrap/>
            <w:vAlign w:val="bottom"/>
            <w:hideMark/>
          </w:tcPr>
          <w:p w:rsidR="003F51C8" w:rsidRPr="00362117" w:rsidRDefault="003F51C8">
            <w:pPr>
              <w:spacing w:line="360" w:lineRule="auto"/>
              <w:jc w:val="center"/>
              <w:rPr>
                <w:rFonts w:ascii="Arial" w:hAnsi="Arial" w:cs="Arial"/>
                <w:b/>
                <w:bCs/>
                <w:color w:val="000000"/>
                <w:sz w:val="17"/>
                <w:szCs w:val="17"/>
                <w:lang w:eastAsia="es-ES"/>
              </w:rPr>
            </w:pPr>
            <w:r w:rsidRPr="00362117">
              <w:rPr>
                <w:rFonts w:ascii="Arial" w:hAnsi="Arial" w:cs="Arial"/>
                <w:b/>
                <w:bCs/>
                <w:color w:val="000000"/>
                <w:sz w:val="17"/>
                <w:szCs w:val="17"/>
                <w:lang w:eastAsia="es-ES"/>
              </w:rPr>
              <w:t>PUNTO DE EQUILIBRIO</w:t>
            </w:r>
          </w:p>
        </w:tc>
      </w:tr>
      <w:tr w:rsidR="003F51C8" w:rsidRPr="00362117" w:rsidTr="003F51C8">
        <w:trPr>
          <w:trHeight w:val="300"/>
          <w:jc w:val="center"/>
        </w:trPr>
        <w:tc>
          <w:tcPr>
            <w:tcW w:w="1443" w:type="dxa"/>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Q* =</w:t>
            </w:r>
          </w:p>
        </w:tc>
        <w:tc>
          <w:tcPr>
            <w:tcW w:w="3260" w:type="dxa"/>
            <w:gridSpan w:val="2"/>
            <w:tcBorders>
              <w:top w:val="nil"/>
              <w:left w:val="nil"/>
              <w:bottom w:val="single" w:sz="4" w:space="0" w:color="auto"/>
              <w:right w:val="nil"/>
            </w:tcBorders>
            <w:noWrap/>
            <w:vAlign w:val="bottom"/>
            <w:hideMark/>
          </w:tcPr>
          <w:p w:rsidR="003F51C8" w:rsidRPr="00362117" w:rsidRDefault="003F51C8">
            <w:pPr>
              <w:spacing w:line="360" w:lineRule="auto"/>
              <w:jc w:val="center"/>
              <w:rPr>
                <w:rFonts w:ascii="Arial" w:hAnsi="Arial" w:cs="Arial"/>
                <w:color w:val="000000"/>
                <w:sz w:val="17"/>
                <w:szCs w:val="17"/>
                <w:lang w:eastAsia="es-ES"/>
              </w:rPr>
            </w:pPr>
            <w:r w:rsidRPr="00362117">
              <w:rPr>
                <w:rFonts w:ascii="Arial" w:hAnsi="Arial" w:cs="Arial"/>
                <w:color w:val="000000"/>
                <w:sz w:val="17"/>
                <w:szCs w:val="17"/>
                <w:lang w:eastAsia="es-ES"/>
              </w:rPr>
              <w:t>Costos Fijos</w:t>
            </w:r>
          </w:p>
        </w:tc>
        <w:tc>
          <w:tcPr>
            <w:tcW w:w="1150" w:type="dxa"/>
            <w:noWrap/>
            <w:vAlign w:val="bottom"/>
            <w:hideMark/>
          </w:tcPr>
          <w:p w:rsidR="003F51C8" w:rsidRPr="00362117" w:rsidRDefault="003F51C8">
            <w:pPr>
              <w:rPr>
                <w:rFonts w:ascii="Calibri" w:hAnsi="Calibri"/>
                <w:sz w:val="17"/>
                <w:szCs w:val="17"/>
                <w:lang w:eastAsia="es-ES"/>
              </w:rPr>
            </w:pPr>
          </w:p>
        </w:tc>
        <w:tc>
          <w:tcPr>
            <w:tcW w:w="1426" w:type="dxa"/>
            <w:noWrap/>
            <w:vAlign w:val="bottom"/>
            <w:hideMark/>
          </w:tcPr>
          <w:p w:rsidR="003F51C8" w:rsidRPr="00362117" w:rsidRDefault="003F51C8">
            <w:pPr>
              <w:rPr>
                <w:rFonts w:ascii="Calibri" w:hAnsi="Calibri"/>
                <w:sz w:val="17"/>
                <w:szCs w:val="17"/>
                <w:lang w:eastAsia="es-ES"/>
              </w:rPr>
            </w:pPr>
          </w:p>
        </w:tc>
      </w:tr>
      <w:tr w:rsidR="003F51C8" w:rsidRPr="00362117" w:rsidTr="003F51C8">
        <w:trPr>
          <w:trHeight w:val="300"/>
          <w:jc w:val="center"/>
        </w:trPr>
        <w:tc>
          <w:tcPr>
            <w:tcW w:w="1443" w:type="dxa"/>
            <w:noWrap/>
            <w:vAlign w:val="bottom"/>
            <w:hideMark/>
          </w:tcPr>
          <w:p w:rsidR="003F51C8" w:rsidRPr="00362117" w:rsidRDefault="003F51C8">
            <w:pPr>
              <w:rPr>
                <w:rFonts w:ascii="Calibri" w:hAnsi="Calibri"/>
                <w:sz w:val="17"/>
                <w:szCs w:val="17"/>
                <w:lang w:eastAsia="es-ES"/>
              </w:rPr>
            </w:pPr>
          </w:p>
        </w:tc>
        <w:tc>
          <w:tcPr>
            <w:tcW w:w="4410" w:type="dxa"/>
            <w:gridSpan w:val="3"/>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(Precio Venta - Cost. Var. Unit.)</w:t>
            </w:r>
          </w:p>
        </w:tc>
        <w:tc>
          <w:tcPr>
            <w:tcW w:w="1426" w:type="dxa"/>
            <w:noWrap/>
            <w:vAlign w:val="bottom"/>
            <w:hideMark/>
          </w:tcPr>
          <w:p w:rsidR="003F51C8" w:rsidRPr="00362117" w:rsidRDefault="003F51C8">
            <w:pPr>
              <w:rPr>
                <w:rFonts w:ascii="Calibri" w:hAnsi="Calibri"/>
                <w:sz w:val="17"/>
                <w:szCs w:val="17"/>
                <w:lang w:eastAsia="es-ES"/>
              </w:rPr>
            </w:pPr>
          </w:p>
        </w:tc>
      </w:tr>
      <w:tr w:rsidR="00362117" w:rsidRPr="00362117" w:rsidTr="00362117">
        <w:trPr>
          <w:trHeight w:val="300"/>
          <w:jc w:val="center"/>
        </w:trPr>
        <w:tc>
          <w:tcPr>
            <w:tcW w:w="1443" w:type="dxa"/>
            <w:noWrap/>
            <w:vAlign w:val="bottom"/>
            <w:hideMark/>
          </w:tcPr>
          <w:p w:rsidR="00362117" w:rsidRPr="00362117" w:rsidRDefault="00362117">
            <w:pPr>
              <w:spacing w:line="360" w:lineRule="auto"/>
              <w:rPr>
                <w:rFonts w:ascii="Arial" w:hAnsi="Arial" w:cs="Arial"/>
                <w:color w:val="000000"/>
                <w:sz w:val="17"/>
                <w:szCs w:val="17"/>
                <w:lang w:eastAsia="es-ES"/>
              </w:rPr>
            </w:pPr>
          </w:p>
        </w:tc>
        <w:tc>
          <w:tcPr>
            <w:tcW w:w="3260" w:type="dxa"/>
            <w:gridSpan w:val="2"/>
            <w:tcBorders>
              <w:top w:val="nil"/>
              <w:left w:val="nil"/>
              <w:right w:val="nil"/>
            </w:tcBorders>
            <w:noWrap/>
            <w:vAlign w:val="bottom"/>
            <w:hideMark/>
          </w:tcPr>
          <w:p w:rsidR="00362117" w:rsidRPr="00362117" w:rsidRDefault="00362117">
            <w:pPr>
              <w:spacing w:line="360" w:lineRule="auto"/>
              <w:jc w:val="center"/>
              <w:rPr>
                <w:rFonts w:ascii="Arial" w:hAnsi="Arial" w:cs="Arial"/>
                <w:color w:val="000000"/>
                <w:sz w:val="17"/>
                <w:szCs w:val="17"/>
                <w:lang w:eastAsia="es-ES"/>
              </w:rPr>
            </w:pPr>
          </w:p>
        </w:tc>
        <w:tc>
          <w:tcPr>
            <w:tcW w:w="1150" w:type="dxa"/>
            <w:noWrap/>
            <w:vAlign w:val="bottom"/>
            <w:hideMark/>
          </w:tcPr>
          <w:p w:rsidR="00362117" w:rsidRPr="00362117" w:rsidRDefault="00362117">
            <w:pPr>
              <w:spacing w:line="360" w:lineRule="auto"/>
              <w:rPr>
                <w:rFonts w:ascii="Arial" w:hAnsi="Arial" w:cs="Arial"/>
                <w:color w:val="000000"/>
                <w:sz w:val="17"/>
                <w:szCs w:val="17"/>
                <w:lang w:eastAsia="es-ES"/>
              </w:rPr>
            </w:pPr>
          </w:p>
        </w:tc>
        <w:tc>
          <w:tcPr>
            <w:tcW w:w="1426" w:type="dxa"/>
            <w:noWrap/>
            <w:vAlign w:val="bottom"/>
            <w:hideMark/>
          </w:tcPr>
          <w:p w:rsidR="00362117" w:rsidRPr="00362117" w:rsidRDefault="00362117">
            <w:pPr>
              <w:spacing w:line="360" w:lineRule="auto"/>
              <w:rPr>
                <w:rFonts w:ascii="Arial" w:hAnsi="Arial" w:cs="Arial"/>
                <w:color w:val="000000"/>
                <w:sz w:val="17"/>
                <w:szCs w:val="17"/>
                <w:lang w:eastAsia="es-ES"/>
              </w:rPr>
            </w:pPr>
          </w:p>
        </w:tc>
      </w:tr>
      <w:tr w:rsidR="003F51C8" w:rsidRPr="00362117" w:rsidTr="00362117">
        <w:trPr>
          <w:trHeight w:val="300"/>
          <w:jc w:val="center"/>
        </w:trPr>
        <w:tc>
          <w:tcPr>
            <w:tcW w:w="1443" w:type="dxa"/>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Calculo Q* =</w:t>
            </w:r>
          </w:p>
        </w:tc>
        <w:tc>
          <w:tcPr>
            <w:tcW w:w="3260" w:type="dxa"/>
            <w:gridSpan w:val="2"/>
            <w:tcBorders>
              <w:top w:val="nil"/>
              <w:left w:val="nil"/>
              <w:bottom w:val="single" w:sz="4" w:space="0" w:color="auto"/>
              <w:right w:val="nil"/>
            </w:tcBorders>
            <w:noWrap/>
            <w:vAlign w:val="bottom"/>
            <w:hideMark/>
          </w:tcPr>
          <w:p w:rsidR="003F51C8" w:rsidRPr="00362117" w:rsidRDefault="003F51C8">
            <w:pPr>
              <w:spacing w:line="360" w:lineRule="auto"/>
              <w:jc w:val="center"/>
              <w:rPr>
                <w:rFonts w:ascii="Arial" w:hAnsi="Arial" w:cs="Arial"/>
                <w:color w:val="000000"/>
                <w:sz w:val="17"/>
                <w:szCs w:val="17"/>
                <w:lang w:eastAsia="es-ES"/>
              </w:rPr>
            </w:pPr>
            <w:r w:rsidRPr="00362117">
              <w:rPr>
                <w:rFonts w:ascii="Arial" w:hAnsi="Arial" w:cs="Arial"/>
                <w:color w:val="000000"/>
                <w:sz w:val="17"/>
                <w:szCs w:val="17"/>
                <w:lang w:eastAsia="es-ES"/>
              </w:rPr>
              <w:t>$     9.807,00 </w:t>
            </w:r>
          </w:p>
        </w:tc>
        <w:tc>
          <w:tcPr>
            <w:tcW w:w="1150" w:type="dxa"/>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 xml:space="preserve"> </w:t>
            </w:r>
            <w:r w:rsidR="00362117">
              <w:rPr>
                <w:rFonts w:ascii="Arial" w:hAnsi="Arial" w:cs="Arial"/>
                <w:color w:val="000000"/>
                <w:sz w:val="17"/>
                <w:szCs w:val="17"/>
                <w:lang w:eastAsia="es-ES"/>
              </w:rPr>
              <w:t xml:space="preserve">= </w:t>
            </w:r>
            <w:r w:rsidRPr="00362117">
              <w:rPr>
                <w:rFonts w:ascii="Arial" w:hAnsi="Arial" w:cs="Arial"/>
                <w:color w:val="000000"/>
                <w:sz w:val="17"/>
                <w:szCs w:val="17"/>
                <w:lang w:eastAsia="es-ES"/>
              </w:rPr>
              <w:t xml:space="preserve">10.380,66 </w:t>
            </w:r>
          </w:p>
        </w:tc>
        <w:tc>
          <w:tcPr>
            <w:tcW w:w="1426" w:type="dxa"/>
            <w:vMerge w:val="restart"/>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 xml:space="preserve">Kg a vender al año 2009 </w:t>
            </w:r>
          </w:p>
        </w:tc>
      </w:tr>
      <w:tr w:rsidR="003F51C8" w:rsidRPr="00362117" w:rsidTr="00362117">
        <w:trPr>
          <w:trHeight w:val="300"/>
          <w:jc w:val="center"/>
        </w:trPr>
        <w:tc>
          <w:tcPr>
            <w:tcW w:w="1443" w:type="dxa"/>
            <w:noWrap/>
            <w:vAlign w:val="bottom"/>
            <w:hideMark/>
          </w:tcPr>
          <w:p w:rsidR="003F51C8" w:rsidRPr="00362117" w:rsidRDefault="003F51C8">
            <w:pPr>
              <w:rPr>
                <w:rFonts w:ascii="Calibri" w:hAnsi="Calibri"/>
                <w:sz w:val="17"/>
                <w:szCs w:val="17"/>
                <w:lang w:eastAsia="es-ES"/>
              </w:rPr>
            </w:pPr>
          </w:p>
        </w:tc>
        <w:tc>
          <w:tcPr>
            <w:tcW w:w="1767" w:type="dxa"/>
            <w:tcBorders>
              <w:top w:val="single" w:sz="4" w:space="0" w:color="auto"/>
            </w:tcBorders>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 xml:space="preserve"> $            1,06 </w:t>
            </w:r>
          </w:p>
        </w:tc>
        <w:tc>
          <w:tcPr>
            <w:tcW w:w="1493" w:type="dxa"/>
            <w:tcBorders>
              <w:top w:val="single" w:sz="4" w:space="0" w:color="auto"/>
            </w:tcBorders>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 xml:space="preserve"> $            0,11 </w:t>
            </w:r>
          </w:p>
        </w:tc>
        <w:tc>
          <w:tcPr>
            <w:tcW w:w="1150" w:type="dxa"/>
            <w:noWrap/>
            <w:vAlign w:val="bottom"/>
            <w:hideMark/>
          </w:tcPr>
          <w:p w:rsidR="003F51C8" w:rsidRPr="00362117" w:rsidRDefault="003F51C8">
            <w:pPr>
              <w:rPr>
                <w:rFonts w:ascii="Calibri" w:hAnsi="Calibri"/>
                <w:sz w:val="17"/>
                <w:szCs w:val="17"/>
                <w:lang w:eastAsia="es-ES"/>
              </w:rPr>
            </w:pPr>
          </w:p>
        </w:tc>
        <w:tc>
          <w:tcPr>
            <w:tcW w:w="0" w:type="auto"/>
            <w:vMerge/>
            <w:vAlign w:val="center"/>
            <w:hideMark/>
          </w:tcPr>
          <w:p w:rsidR="003F51C8" w:rsidRPr="00362117" w:rsidRDefault="003F51C8">
            <w:pPr>
              <w:rPr>
                <w:rFonts w:ascii="Arial" w:hAnsi="Arial" w:cs="Arial"/>
                <w:color w:val="000000"/>
                <w:sz w:val="17"/>
                <w:szCs w:val="17"/>
                <w:lang w:eastAsia="es-ES"/>
              </w:rPr>
            </w:pPr>
          </w:p>
        </w:tc>
      </w:tr>
      <w:tr w:rsidR="003F51C8" w:rsidRPr="00362117" w:rsidTr="003F51C8">
        <w:trPr>
          <w:trHeight w:val="300"/>
          <w:jc w:val="center"/>
        </w:trPr>
        <w:tc>
          <w:tcPr>
            <w:tcW w:w="3210" w:type="dxa"/>
            <w:gridSpan w:val="2"/>
            <w:noWrap/>
            <w:vAlign w:val="bottom"/>
            <w:hideMark/>
          </w:tcPr>
          <w:p w:rsidR="003F51C8" w:rsidRPr="00362117" w:rsidRDefault="003F51C8">
            <w:pPr>
              <w:spacing w:line="360" w:lineRule="auto"/>
              <w:rPr>
                <w:rFonts w:ascii="Arial" w:hAnsi="Arial" w:cs="Arial"/>
                <w:color w:val="000000"/>
                <w:sz w:val="17"/>
                <w:szCs w:val="17"/>
                <w:lang w:eastAsia="es-ES"/>
              </w:rPr>
            </w:pPr>
            <w:r w:rsidRPr="00362117">
              <w:rPr>
                <w:rFonts w:ascii="Arial" w:hAnsi="Arial" w:cs="Arial"/>
                <w:color w:val="000000"/>
                <w:sz w:val="17"/>
                <w:szCs w:val="17"/>
                <w:lang w:eastAsia="es-ES"/>
              </w:rPr>
              <w:t>Fuente: Los Autores</w:t>
            </w:r>
          </w:p>
        </w:tc>
        <w:tc>
          <w:tcPr>
            <w:tcW w:w="1493" w:type="dxa"/>
            <w:noWrap/>
            <w:vAlign w:val="bottom"/>
            <w:hideMark/>
          </w:tcPr>
          <w:p w:rsidR="003F51C8" w:rsidRPr="00362117" w:rsidRDefault="003F51C8">
            <w:pPr>
              <w:rPr>
                <w:rFonts w:ascii="Calibri" w:hAnsi="Calibri"/>
                <w:sz w:val="17"/>
                <w:szCs w:val="17"/>
                <w:lang w:eastAsia="es-ES"/>
              </w:rPr>
            </w:pPr>
          </w:p>
        </w:tc>
        <w:tc>
          <w:tcPr>
            <w:tcW w:w="1150" w:type="dxa"/>
            <w:noWrap/>
            <w:vAlign w:val="bottom"/>
            <w:hideMark/>
          </w:tcPr>
          <w:p w:rsidR="003F51C8" w:rsidRPr="00362117" w:rsidRDefault="003F51C8">
            <w:pPr>
              <w:rPr>
                <w:rFonts w:ascii="Calibri" w:hAnsi="Calibri"/>
                <w:sz w:val="17"/>
                <w:szCs w:val="17"/>
                <w:lang w:eastAsia="es-ES"/>
              </w:rPr>
            </w:pPr>
          </w:p>
        </w:tc>
        <w:tc>
          <w:tcPr>
            <w:tcW w:w="1426" w:type="dxa"/>
            <w:noWrap/>
            <w:vAlign w:val="bottom"/>
            <w:hideMark/>
          </w:tcPr>
          <w:p w:rsidR="003F51C8" w:rsidRPr="00362117" w:rsidRDefault="003F51C8">
            <w:pPr>
              <w:rPr>
                <w:rFonts w:ascii="Calibri" w:hAnsi="Calibri"/>
                <w:sz w:val="17"/>
                <w:szCs w:val="17"/>
                <w:lang w:eastAsia="es-ES"/>
              </w:rPr>
            </w:pPr>
          </w:p>
        </w:tc>
      </w:tr>
    </w:tbl>
    <w:p w:rsidR="003F51C8" w:rsidRDefault="003F51C8" w:rsidP="003F51C8">
      <w:pPr>
        <w:spacing w:line="360" w:lineRule="auto"/>
        <w:jc w:val="both"/>
        <w:rPr>
          <w:rFonts w:ascii="Arial" w:hAnsi="Arial" w:cs="Arial"/>
          <w:lang w:val="es-MX"/>
        </w:rPr>
      </w:pPr>
    </w:p>
    <w:p w:rsidR="00362117" w:rsidRDefault="00362117" w:rsidP="003F51C8">
      <w:pPr>
        <w:spacing w:line="360" w:lineRule="auto"/>
        <w:jc w:val="both"/>
        <w:rPr>
          <w:rFonts w:ascii="Arial" w:hAnsi="Arial" w:cs="Arial"/>
          <w:b/>
        </w:rPr>
      </w:pPr>
    </w:p>
    <w:p w:rsidR="003F51C8" w:rsidRDefault="00362117" w:rsidP="003F51C8">
      <w:pPr>
        <w:spacing w:line="360" w:lineRule="auto"/>
        <w:jc w:val="both"/>
        <w:rPr>
          <w:rFonts w:ascii="Arial" w:hAnsi="Arial" w:cs="Arial"/>
          <w:b/>
        </w:rPr>
      </w:pPr>
      <w:r>
        <w:rPr>
          <w:rFonts w:ascii="Arial" w:hAnsi="Arial" w:cs="Arial"/>
          <w:b/>
        </w:rPr>
        <w:t>INVERSIONES DEL PROYECTO</w:t>
      </w:r>
    </w:p>
    <w:p w:rsidR="003F51C8" w:rsidRDefault="003F51C8" w:rsidP="0083668B">
      <w:pPr>
        <w:spacing w:line="360" w:lineRule="auto"/>
        <w:ind w:firstLine="708"/>
        <w:jc w:val="both"/>
        <w:rPr>
          <w:rFonts w:ascii="Arial" w:hAnsi="Arial" w:cs="Arial"/>
        </w:rPr>
      </w:pPr>
      <w:r>
        <w:rPr>
          <w:rFonts w:ascii="Arial" w:hAnsi="Arial" w:cs="Arial"/>
        </w:rPr>
        <w:t>Para el desarrollo del presente proyecto es necesario realizar inversiones de orden de infraestructura, maquinaria y equipos que se detalla</w:t>
      </w:r>
      <w:r w:rsidR="00362117">
        <w:rPr>
          <w:rFonts w:ascii="Arial" w:hAnsi="Arial" w:cs="Arial"/>
        </w:rPr>
        <w:t xml:space="preserve">ron en capitulo 3 (Ver Figura). </w:t>
      </w:r>
    </w:p>
    <w:p w:rsidR="003F51C8" w:rsidRDefault="003F51C8"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r>
        <w:rPr>
          <w:rFonts w:ascii="Arial" w:hAnsi="Arial" w:cs="Arial"/>
        </w:rPr>
        <w:t>El detalle valorizado de las inversiones se muestra en el adjunto:</w:t>
      </w: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362117" w:rsidRDefault="00362117" w:rsidP="003F51C8">
      <w:pPr>
        <w:spacing w:line="360" w:lineRule="auto"/>
        <w:jc w:val="both"/>
        <w:rPr>
          <w:rFonts w:ascii="Arial" w:hAnsi="Arial" w:cs="Arial"/>
        </w:rPr>
      </w:pPr>
    </w:p>
    <w:tbl>
      <w:tblPr>
        <w:tblW w:w="7120" w:type="dxa"/>
        <w:jc w:val="center"/>
        <w:tblInd w:w="60" w:type="dxa"/>
        <w:tblCellMar>
          <w:left w:w="70" w:type="dxa"/>
          <w:right w:w="70" w:type="dxa"/>
        </w:tblCellMar>
        <w:tblLook w:val="04A0"/>
      </w:tblPr>
      <w:tblGrid>
        <w:gridCol w:w="3651"/>
        <w:gridCol w:w="1423"/>
        <w:gridCol w:w="1070"/>
        <w:gridCol w:w="976"/>
      </w:tblGrid>
      <w:tr w:rsidR="00362117" w:rsidRPr="00362117" w:rsidTr="00362117">
        <w:trPr>
          <w:trHeight w:val="315"/>
          <w:jc w:val="center"/>
        </w:trPr>
        <w:tc>
          <w:tcPr>
            <w:tcW w:w="71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62117" w:rsidRPr="00362117" w:rsidRDefault="00362117" w:rsidP="00362117">
            <w:pPr>
              <w:jc w:val="center"/>
              <w:rPr>
                <w:rFonts w:ascii="Arial" w:hAnsi="Arial" w:cs="Arial"/>
                <w:b/>
                <w:bCs/>
                <w:color w:val="000000"/>
                <w:sz w:val="16"/>
                <w:szCs w:val="16"/>
                <w:lang w:eastAsia="es-ES"/>
              </w:rPr>
            </w:pPr>
            <w:r w:rsidRPr="00362117">
              <w:rPr>
                <w:rFonts w:ascii="Arial" w:hAnsi="Arial" w:cs="Arial"/>
                <w:b/>
                <w:bCs/>
                <w:color w:val="000000"/>
                <w:sz w:val="16"/>
                <w:szCs w:val="16"/>
                <w:lang w:eastAsia="es-ES"/>
              </w:rPr>
              <w:lastRenderedPageBreak/>
              <w:t>DETALLE DE INVERSION INICIAL CON DEPRECIACION</w:t>
            </w:r>
          </w:p>
        </w:tc>
      </w:tr>
      <w:tr w:rsidR="00362117" w:rsidRPr="00362117" w:rsidTr="00362117">
        <w:trPr>
          <w:trHeight w:val="315"/>
          <w:jc w:val="center"/>
        </w:trPr>
        <w:tc>
          <w:tcPr>
            <w:tcW w:w="3651" w:type="dxa"/>
            <w:tcBorders>
              <w:top w:val="nil"/>
              <w:left w:val="single" w:sz="8" w:space="0" w:color="auto"/>
              <w:bottom w:val="single" w:sz="8" w:space="0" w:color="auto"/>
              <w:right w:val="single" w:sz="8" w:space="0" w:color="auto"/>
            </w:tcBorders>
            <w:shd w:val="clear" w:color="000000" w:fill="FFFFFF"/>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CONCEPTO</w:t>
            </w:r>
          </w:p>
        </w:tc>
        <w:tc>
          <w:tcPr>
            <w:tcW w:w="1423" w:type="dxa"/>
            <w:tcBorders>
              <w:top w:val="nil"/>
              <w:left w:val="nil"/>
              <w:bottom w:val="single" w:sz="8" w:space="0" w:color="auto"/>
              <w:right w:val="single" w:sz="8" w:space="0" w:color="auto"/>
            </w:tcBorders>
            <w:shd w:val="clear" w:color="000000" w:fill="FFFFFF"/>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VALOR</w:t>
            </w:r>
          </w:p>
        </w:tc>
        <w:tc>
          <w:tcPr>
            <w:tcW w:w="1070" w:type="dxa"/>
            <w:tcBorders>
              <w:top w:val="nil"/>
              <w:left w:val="nil"/>
              <w:bottom w:val="single" w:sz="8" w:space="0" w:color="auto"/>
              <w:right w:val="single" w:sz="8" w:space="0" w:color="auto"/>
            </w:tcBorders>
            <w:shd w:val="clear" w:color="000000" w:fill="FFFFFF"/>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VIDA UTIL</w:t>
            </w:r>
          </w:p>
        </w:tc>
        <w:tc>
          <w:tcPr>
            <w:tcW w:w="976" w:type="dxa"/>
            <w:tcBorders>
              <w:top w:val="nil"/>
              <w:left w:val="nil"/>
              <w:bottom w:val="single" w:sz="8" w:space="0" w:color="auto"/>
              <w:right w:val="single" w:sz="8" w:space="0" w:color="auto"/>
            </w:tcBorders>
            <w:shd w:val="clear" w:color="000000" w:fill="FFFFFF"/>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DEPREC.</w:t>
            </w:r>
          </w:p>
        </w:tc>
      </w:tr>
      <w:tr w:rsidR="00362117" w:rsidRPr="00362117" w:rsidTr="00362117">
        <w:trPr>
          <w:trHeight w:val="33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ACTIVO FIJO</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INSTALACIONES Y EDIFICIOS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 xml:space="preserve"> $       4.750,00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$ 237,50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Reservorio de Agua</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650,00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$ 32,50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Cisterna de Limpieza</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400,00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Galpón de Almacenaje (12 x 7 mts)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1.200,00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$ 60,00</w:t>
            </w:r>
          </w:p>
        </w:tc>
      </w:tr>
      <w:tr w:rsidR="00362117" w:rsidRPr="00362117" w:rsidTr="00362117">
        <w:trPr>
          <w:trHeight w:val="315"/>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Oficinas de Administración ( 8 x 8 mts)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2.500,00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$ 125,00</w:t>
            </w:r>
          </w:p>
        </w:tc>
      </w:tr>
      <w:tr w:rsidR="00362117" w:rsidRPr="00362117" w:rsidTr="00362117">
        <w:trPr>
          <w:trHeight w:val="375"/>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EQUIPOS DE COMPUTACION</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 xml:space="preserve"> $          630,00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$ 126,00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Router</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Modem para Internet</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80,00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$ 16,00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Computador / Impresora</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350,00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$ 70,00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Teléfono - Fax</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$ 20,00</w:t>
            </w:r>
          </w:p>
        </w:tc>
      </w:tr>
      <w:tr w:rsidR="00362117" w:rsidRPr="00362117" w:rsidTr="00362117">
        <w:trPr>
          <w:trHeight w:val="315"/>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MUEBLES Y ENSERES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 xml:space="preserve"> $          310,00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$ 31,00</w:t>
            </w:r>
          </w:p>
        </w:tc>
      </w:tr>
      <w:tr w:rsidR="00362117" w:rsidRPr="00362117" w:rsidTr="00362117">
        <w:trPr>
          <w:trHeight w:val="315"/>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Mesa de Computadora</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$ 10,00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Sillas ejecutivas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80,00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$ 8,00</w:t>
            </w:r>
          </w:p>
        </w:tc>
      </w:tr>
      <w:tr w:rsidR="00362117" w:rsidRPr="00362117" w:rsidTr="00362117">
        <w:trPr>
          <w:trHeight w:val="36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Escritorios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130,00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$ 13,00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HERRAMIENTAS Y EQUIPOS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 xml:space="preserve"> $       4.550,00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b/>
                <w:bCs/>
                <w:color w:val="000000"/>
                <w:sz w:val="16"/>
                <w:szCs w:val="16"/>
                <w:lang w:eastAsia="es-ES"/>
              </w:rPr>
            </w:pPr>
            <w:r w:rsidRPr="00362117">
              <w:rPr>
                <w:rFonts w:ascii="Arial" w:hAnsi="Arial" w:cs="Arial"/>
                <w:b/>
                <w:bCs/>
                <w:color w:val="000000"/>
                <w:sz w:val="16"/>
                <w:szCs w:val="16"/>
                <w:lang w:eastAsia="es-ES"/>
              </w:rPr>
              <w:t>$ 455,00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Radios Motorola (2 und)</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300,00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$ 30,00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Bomba para fumigación (15 galones)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300,00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$ 30,00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Montacargas Manual PK</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650,00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$ 65,00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Correas transportadoras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950,00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$ 95,00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Balanza Eléctrica 300 Kg</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350,00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$ 35,00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Sistema de lavado en lluvia Marck</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1.100,00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$ 110,00</w:t>
            </w:r>
          </w:p>
        </w:tc>
      </w:tr>
      <w:tr w:rsidR="00362117" w:rsidRPr="00362117" w:rsidTr="00362117">
        <w:trPr>
          <w:trHeight w:val="315"/>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Laminadora de empaque seguro</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900,00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color w:val="000000"/>
                <w:sz w:val="16"/>
                <w:szCs w:val="16"/>
                <w:lang w:eastAsia="es-ES"/>
              </w:rPr>
            </w:pPr>
            <w:r w:rsidRPr="00362117">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right"/>
              <w:rPr>
                <w:rFonts w:ascii="Arial" w:hAnsi="Arial" w:cs="Arial"/>
                <w:color w:val="000000"/>
                <w:sz w:val="16"/>
                <w:szCs w:val="16"/>
                <w:lang w:eastAsia="es-ES"/>
              </w:rPr>
            </w:pPr>
            <w:r w:rsidRPr="00362117">
              <w:rPr>
                <w:rFonts w:ascii="Arial" w:hAnsi="Arial" w:cs="Arial"/>
                <w:color w:val="000000"/>
                <w:sz w:val="16"/>
                <w:szCs w:val="16"/>
                <w:lang w:eastAsia="es-ES"/>
              </w:rPr>
              <w:t>$ 90,00</w:t>
            </w:r>
          </w:p>
        </w:tc>
      </w:tr>
      <w:tr w:rsidR="00362117" w:rsidRPr="00362117" w:rsidTr="00362117">
        <w:trPr>
          <w:trHeight w:val="315"/>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Fuente: Los Autores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22"/>
                <w:szCs w:val="22"/>
                <w:lang w:eastAsia="es-ES"/>
              </w:rPr>
            </w:pP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62117" w:rsidRPr="00362117" w:rsidRDefault="00362117" w:rsidP="00362117">
            <w:pPr>
              <w:jc w:val="right"/>
              <w:rPr>
                <w:rFonts w:ascii="Arial" w:hAnsi="Arial" w:cs="Arial"/>
                <w:b/>
                <w:bCs/>
                <w:color w:val="000000"/>
                <w:sz w:val="18"/>
                <w:szCs w:val="18"/>
                <w:lang w:eastAsia="es-ES"/>
              </w:rPr>
            </w:pPr>
            <w:r w:rsidRPr="00362117">
              <w:rPr>
                <w:rFonts w:ascii="Arial" w:hAnsi="Arial" w:cs="Arial"/>
                <w:b/>
                <w:bCs/>
                <w:color w:val="000000"/>
                <w:sz w:val="18"/>
                <w:szCs w:val="18"/>
                <w:lang w:eastAsia="es-ES"/>
              </w:rPr>
              <w:t>$ 849,50</w:t>
            </w: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22"/>
                <w:szCs w:val="22"/>
                <w:lang w:eastAsia="es-ES"/>
              </w:rPr>
            </w:pP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22"/>
                <w:szCs w:val="22"/>
                <w:lang w:eastAsia="es-ES"/>
              </w:rPr>
            </w:pP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ACTIVO DIFERIDO</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Registro como exportador</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Constitución compañía</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150,00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b/>
                <w:bCs/>
                <w:color w:val="000000"/>
                <w:sz w:val="16"/>
                <w:szCs w:val="16"/>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Estudio de factibilidad</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jc w:val="center"/>
              <w:rPr>
                <w:rFonts w:ascii="Arial" w:hAnsi="Arial" w:cs="Arial"/>
                <w:b/>
                <w:bCs/>
                <w:color w:val="000000"/>
                <w:sz w:val="16"/>
                <w:szCs w:val="16"/>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ACTIVOS TOTALES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10.500,00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b/>
                <w:bCs/>
                <w:color w:val="000000"/>
                <w:sz w:val="16"/>
                <w:szCs w:val="16"/>
                <w:lang w:eastAsia="es-ES"/>
              </w:rPr>
            </w:pPr>
            <w:r w:rsidRPr="00362117">
              <w:rPr>
                <w:rFonts w:ascii="Arial" w:hAnsi="Arial" w:cs="Arial"/>
                <w:b/>
                <w:bCs/>
                <w:color w:val="000000"/>
                <w:sz w:val="16"/>
                <w:szCs w:val="16"/>
                <w:lang w:eastAsia="es-ES"/>
              </w:rPr>
              <w:t>ACTIVOS FIJOS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 xml:space="preserve"> $     10.240,00 </w:t>
            </w: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22"/>
                <w:szCs w:val="22"/>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22"/>
                <w:szCs w:val="22"/>
                <w:lang w:eastAsia="es-ES"/>
              </w:rPr>
            </w:pPr>
          </w:p>
        </w:tc>
      </w:tr>
      <w:tr w:rsidR="00362117" w:rsidRPr="00362117" w:rsidTr="00362117">
        <w:trPr>
          <w:trHeight w:val="300"/>
          <w:jc w:val="center"/>
        </w:trPr>
        <w:tc>
          <w:tcPr>
            <w:tcW w:w="3651" w:type="dxa"/>
            <w:tcBorders>
              <w:top w:val="nil"/>
              <w:left w:val="nil"/>
              <w:bottom w:val="nil"/>
              <w:right w:val="nil"/>
            </w:tcBorders>
            <w:shd w:val="clear" w:color="auto" w:fill="auto"/>
            <w:noWrap/>
            <w:vAlign w:val="bottom"/>
            <w:hideMark/>
          </w:tcPr>
          <w:p w:rsidR="00362117" w:rsidRPr="00362117" w:rsidRDefault="00362117" w:rsidP="00362117">
            <w:pPr>
              <w:rPr>
                <w:rFonts w:ascii="Arial" w:hAnsi="Arial" w:cs="Arial"/>
                <w:color w:val="000000"/>
                <w:sz w:val="16"/>
                <w:szCs w:val="16"/>
                <w:lang w:eastAsia="es-ES"/>
              </w:rPr>
            </w:pPr>
            <w:r w:rsidRPr="00362117">
              <w:rPr>
                <w:rFonts w:ascii="Arial" w:hAnsi="Arial" w:cs="Arial"/>
                <w:color w:val="000000"/>
                <w:sz w:val="16"/>
                <w:szCs w:val="16"/>
                <w:lang w:eastAsia="es-ES"/>
              </w:rPr>
              <w:t>Fuente: Los Autores</w:t>
            </w:r>
          </w:p>
        </w:tc>
        <w:tc>
          <w:tcPr>
            <w:tcW w:w="1423" w:type="dxa"/>
            <w:tcBorders>
              <w:top w:val="nil"/>
              <w:left w:val="nil"/>
              <w:bottom w:val="nil"/>
              <w:right w:val="nil"/>
            </w:tcBorders>
            <w:shd w:val="clear" w:color="auto" w:fill="auto"/>
            <w:noWrap/>
            <w:vAlign w:val="bottom"/>
            <w:hideMark/>
          </w:tcPr>
          <w:p w:rsidR="00362117" w:rsidRPr="00362117" w:rsidRDefault="00362117" w:rsidP="00362117">
            <w:pPr>
              <w:rPr>
                <w:rFonts w:ascii="Calibri" w:hAnsi="Calibri"/>
                <w:color w:val="000000"/>
                <w:sz w:val="22"/>
                <w:szCs w:val="22"/>
                <w:lang w:eastAsia="es-ES"/>
              </w:rPr>
            </w:pPr>
          </w:p>
        </w:tc>
        <w:tc>
          <w:tcPr>
            <w:tcW w:w="1070" w:type="dxa"/>
            <w:tcBorders>
              <w:top w:val="nil"/>
              <w:left w:val="nil"/>
              <w:bottom w:val="nil"/>
              <w:right w:val="nil"/>
            </w:tcBorders>
            <w:shd w:val="clear" w:color="auto" w:fill="auto"/>
            <w:noWrap/>
            <w:vAlign w:val="bottom"/>
            <w:hideMark/>
          </w:tcPr>
          <w:p w:rsidR="00362117" w:rsidRPr="00362117" w:rsidRDefault="00362117" w:rsidP="00362117">
            <w:pPr>
              <w:rPr>
                <w:rFonts w:ascii="Calibri" w:hAnsi="Calibri"/>
                <w:color w:val="000000"/>
                <w:sz w:val="22"/>
                <w:szCs w:val="22"/>
                <w:lang w:eastAsia="es-ES"/>
              </w:rPr>
            </w:pPr>
          </w:p>
        </w:tc>
        <w:tc>
          <w:tcPr>
            <w:tcW w:w="976" w:type="dxa"/>
            <w:tcBorders>
              <w:top w:val="nil"/>
              <w:left w:val="nil"/>
              <w:bottom w:val="nil"/>
              <w:right w:val="nil"/>
            </w:tcBorders>
            <w:shd w:val="clear" w:color="auto" w:fill="auto"/>
            <w:noWrap/>
            <w:vAlign w:val="bottom"/>
            <w:hideMark/>
          </w:tcPr>
          <w:p w:rsidR="00362117" w:rsidRPr="00362117" w:rsidRDefault="00362117" w:rsidP="00362117">
            <w:pPr>
              <w:rPr>
                <w:rFonts w:ascii="Calibri" w:hAnsi="Calibri"/>
                <w:color w:val="000000"/>
                <w:sz w:val="22"/>
                <w:szCs w:val="22"/>
                <w:lang w:eastAsia="es-ES"/>
              </w:rPr>
            </w:pPr>
          </w:p>
        </w:tc>
      </w:tr>
    </w:tbl>
    <w:p w:rsidR="003F51C8" w:rsidRDefault="003F51C8" w:rsidP="003F51C8">
      <w:pPr>
        <w:spacing w:line="360" w:lineRule="auto"/>
        <w:jc w:val="both"/>
        <w:rPr>
          <w:rFonts w:ascii="Arial" w:hAnsi="Arial" w:cs="Arial"/>
          <w:lang w:val="es-MX"/>
        </w:rPr>
      </w:pPr>
    </w:p>
    <w:p w:rsidR="003F51C8" w:rsidRDefault="003F51C8" w:rsidP="003F51C8">
      <w:pPr>
        <w:spacing w:line="360" w:lineRule="auto"/>
        <w:jc w:val="both"/>
        <w:rPr>
          <w:rFonts w:ascii="Arial" w:hAnsi="Arial" w:cs="Arial"/>
        </w:rPr>
      </w:pPr>
    </w:p>
    <w:p w:rsidR="00F027F6" w:rsidRDefault="00F027F6" w:rsidP="003F51C8">
      <w:pPr>
        <w:spacing w:line="360" w:lineRule="auto"/>
        <w:jc w:val="both"/>
        <w:rPr>
          <w:rFonts w:ascii="Arial" w:hAnsi="Arial" w:cs="Arial"/>
        </w:rPr>
      </w:pPr>
    </w:p>
    <w:p w:rsidR="00F027F6" w:rsidRDefault="00F027F6" w:rsidP="003F51C8">
      <w:pPr>
        <w:spacing w:line="360" w:lineRule="auto"/>
        <w:jc w:val="both"/>
        <w:rPr>
          <w:rFonts w:ascii="Arial" w:hAnsi="Arial" w:cs="Arial"/>
        </w:rPr>
      </w:pPr>
    </w:p>
    <w:p w:rsidR="00F027F6" w:rsidRDefault="00F027F6" w:rsidP="003F51C8">
      <w:pPr>
        <w:spacing w:line="360" w:lineRule="auto"/>
        <w:jc w:val="both"/>
        <w:rPr>
          <w:rFonts w:ascii="Arial" w:hAnsi="Arial" w:cs="Arial"/>
        </w:rPr>
      </w:pPr>
    </w:p>
    <w:p w:rsidR="00F027F6" w:rsidRDefault="00F027F6" w:rsidP="003F51C8">
      <w:pPr>
        <w:spacing w:line="360" w:lineRule="auto"/>
        <w:jc w:val="both"/>
        <w:rPr>
          <w:rFonts w:ascii="Arial" w:hAnsi="Arial" w:cs="Arial"/>
        </w:rPr>
      </w:pPr>
    </w:p>
    <w:p w:rsidR="003F51C8" w:rsidRPr="00362117" w:rsidRDefault="003F51C8" w:rsidP="003F51C8">
      <w:pPr>
        <w:spacing w:line="360" w:lineRule="auto"/>
        <w:jc w:val="both"/>
        <w:rPr>
          <w:rFonts w:ascii="Arial" w:hAnsi="Arial" w:cs="Arial"/>
          <w:b/>
        </w:rPr>
      </w:pPr>
      <w:r w:rsidRPr="00362117">
        <w:rPr>
          <w:rFonts w:ascii="Arial" w:hAnsi="Arial" w:cs="Arial"/>
          <w:b/>
        </w:rPr>
        <w:t>CAPITAL DE TRABAJO</w:t>
      </w:r>
    </w:p>
    <w:p w:rsidR="00362117" w:rsidRDefault="00362117" w:rsidP="003F51C8">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Como otro factor fundamental además de las inversiones realizadas, es la de calcular y determinar el capital de trabajo necesario en el proyecto, para fines de estudio  se utilizo el método déficit acumulado máximo, y siguiendo el proceso de cultivo la cosecha es vendida en Septiembre, se muestra los 5 últimos meses.</w:t>
      </w:r>
    </w:p>
    <w:p w:rsidR="003F51C8" w:rsidRDefault="003F51C8"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EB084D" w:rsidP="003F51C8">
      <w:pPr>
        <w:spacing w:line="360" w:lineRule="auto"/>
        <w:jc w:val="both"/>
        <w:rPr>
          <w:rFonts w:ascii="Arial" w:hAnsi="Arial" w:cs="Arial"/>
        </w:rPr>
      </w:pPr>
    </w:p>
    <w:p w:rsidR="00EB084D" w:rsidRDefault="00C01D7D" w:rsidP="003F51C8">
      <w:pPr>
        <w:spacing w:line="360" w:lineRule="auto"/>
        <w:jc w:val="both"/>
        <w:rPr>
          <w:rFonts w:ascii="Arial" w:hAnsi="Arial" w:cs="Arial"/>
        </w:rPr>
      </w:pPr>
      <w:r>
        <w:rPr>
          <w:rFonts w:ascii="Arial" w:hAnsi="Arial" w:cs="Arial"/>
          <w:noProof/>
          <w:lang w:val="es-EC" w:eastAsia="es-EC"/>
        </w:rPr>
        <w:lastRenderedPageBreak/>
        <w:drawing>
          <wp:inline distT="0" distB="0" distL="0" distR="0">
            <wp:extent cx="7285355" cy="5156835"/>
            <wp:effectExtent l="0" t="1066800" r="0" b="1053465"/>
            <wp:docPr id="3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50"/>
                    <a:srcRect/>
                    <a:stretch>
                      <a:fillRect/>
                    </a:stretch>
                  </pic:blipFill>
                  <pic:spPr bwMode="auto">
                    <a:xfrm rot="-5400000">
                      <a:off x="0" y="0"/>
                      <a:ext cx="7285355" cy="5156835"/>
                    </a:xfrm>
                    <a:prstGeom prst="rect">
                      <a:avLst/>
                    </a:prstGeom>
                    <a:noFill/>
                    <a:ln w="9525">
                      <a:noFill/>
                      <a:miter lim="800000"/>
                      <a:headEnd/>
                      <a:tailEnd/>
                    </a:ln>
                  </pic:spPr>
                </pic:pic>
              </a:graphicData>
            </a:graphic>
          </wp:inline>
        </w:drawing>
      </w:r>
    </w:p>
    <w:p w:rsidR="00EB084D" w:rsidRDefault="00EB084D"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r>
        <w:rPr>
          <w:rFonts w:ascii="Arial" w:hAnsi="Arial" w:cs="Arial"/>
        </w:rPr>
        <w:lastRenderedPageBreak/>
        <w:t>FINANCIAMIENTO</w:t>
      </w:r>
    </w:p>
    <w:p w:rsidR="003F51C8" w:rsidRDefault="003F51C8" w:rsidP="0083668B">
      <w:pPr>
        <w:spacing w:line="360" w:lineRule="auto"/>
        <w:ind w:firstLine="708"/>
        <w:jc w:val="both"/>
        <w:rPr>
          <w:rFonts w:ascii="Arial" w:hAnsi="Arial" w:cs="Arial"/>
        </w:rPr>
      </w:pPr>
      <w:r>
        <w:rPr>
          <w:rFonts w:ascii="Arial" w:hAnsi="Arial" w:cs="Arial"/>
        </w:rPr>
        <w:t>Para cubrir lo necesario para emprender el negocio en lo que respecta inversiones, se ha optado por seguir las tendencias y determinar los aportes de los socios del proyecto.</w:t>
      </w:r>
    </w:p>
    <w:p w:rsidR="00DB6525" w:rsidRDefault="00DB6525"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r>
        <w:rPr>
          <w:rFonts w:ascii="Arial" w:hAnsi="Arial" w:cs="Arial"/>
        </w:rPr>
        <w:t>Presentamos un resumen de lo indicado:</w:t>
      </w:r>
    </w:p>
    <w:p w:rsidR="003F51C8" w:rsidRDefault="003F51C8"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p>
    <w:tbl>
      <w:tblPr>
        <w:tblW w:w="7220" w:type="dxa"/>
        <w:jc w:val="center"/>
        <w:tblInd w:w="60" w:type="dxa"/>
        <w:tblCellMar>
          <w:left w:w="70" w:type="dxa"/>
          <w:right w:w="70" w:type="dxa"/>
        </w:tblCellMar>
        <w:tblLook w:val="04A0"/>
      </w:tblPr>
      <w:tblGrid>
        <w:gridCol w:w="4190"/>
        <w:gridCol w:w="1387"/>
        <w:gridCol w:w="1643"/>
      </w:tblGrid>
      <w:tr w:rsidR="00BF6FC1" w:rsidRPr="00BF6FC1" w:rsidTr="00BF6FC1">
        <w:trPr>
          <w:trHeight w:val="270"/>
          <w:jc w:val="center"/>
        </w:trPr>
        <w:tc>
          <w:tcPr>
            <w:tcW w:w="7220" w:type="dxa"/>
            <w:gridSpan w:val="3"/>
            <w:shd w:val="clear" w:color="000000" w:fill="FFFFFF"/>
            <w:noWrap/>
            <w:vAlign w:val="bottom"/>
            <w:hideMark/>
          </w:tcPr>
          <w:p w:rsidR="00BF6FC1" w:rsidRPr="00BF6FC1" w:rsidRDefault="00BF6FC1" w:rsidP="00BF6FC1">
            <w:pPr>
              <w:jc w:val="center"/>
              <w:rPr>
                <w:rFonts w:ascii="Arial" w:hAnsi="Arial" w:cs="Arial"/>
                <w:b/>
                <w:bCs/>
                <w:color w:val="000000"/>
                <w:sz w:val="20"/>
                <w:szCs w:val="20"/>
                <w:lang w:eastAsia="es-ES"/>
              </w:rPr>
            </w:pPr>
            <w:r w:rsidRPr="00BF6FC1">
              <w:rPr>
                <w:rFonts w:ascii="Arial" w:hAnsi="Arial" w:cs="Arial"/>
                <w:b/>
                <w:bCs/>
                <w:color w:val="000000"/>
                <w:sz w:val="20"/>
                <w:szCs w:val="20"/>
                <w:lang w:eastAsia="es-ES"/>
              </w:rPr>
              <w:t>NECESIDADES DE FINANCIAMIENTO</w:t>
            </w:r>
          </w:p>
        </w:tc>
      </w:tr>
      <w:tr w:rsidR="00BF6FC1" w:rsidRPr="00BF6FC1" w:rsidTr="00BF6FC1">
        <w:trPr>
          <w:trHeight w:val="270"/>
          <w:jc w:val="center"/>
        </w:trPr>
        <w:tc>
          <w:tcPr>
            <w:tcW w:w="4190" w:type="dxa"/>
            <w:shd w:val="clear" w:color="000000" w:fill="FFFFFF"/>
            <w:noWrap/>
            <w:vAlign w:val="bottom"/>
            <w:hideMark/>
          </w:tcPr>
          <w:p w:rsidR="00BF6FC1" w:rsidRPr="00BF6FC1" w:rsidRDefault="00BF6FC1" w:rsidP="00BF6FC1">
            <w:pPr>
              <w:jc w:val="center"/>
              <w:rPr>
                <w:rFonts w:ascii="Arial" w:hAnsi="Arial" w:cs="Arial"/>
                <w:b/>
                <w:bCs/>
                <w:color w:val="000000"/>
                <w:sz w:val="20"/>
                <w:szCs w:val="20"/>
                <w:lang w:eastAsia="es-ES"/>
              </w:rPr>
            </w:pPr>
            <w:r w:rsidRPr="00BF6FC1">
              <w:rPr>
                <w:rFonts w:ascii="Arial" w:hAnsi="Arial" w:cs="Arial"/>
                <w:b/>
                <w:bCs/>
                <w:color w:val="000000"/>
                <w:sz w:val="20"/>
                <w:szCs w:val="20"/>
                <w:lang w:eastAsia="es-ES"/>
              </w:rPr>
              <w:t>Descripción</w:t>
            </w:r>
          </w:p>
        </w:tc>
        <w:tc>
          <w:tcPr>
            <w:tcW w:w="1387" w:type="dxa"/>
            <w:shd w:val="clear" w:color="000000" w:fill="FFFFFF"/>
            <w:noWrap/>
            <w:vAlign w:val="bottom"/>
            <w:hideMark/>
          </w:tcPr>
          <w:p w:rsidR="00BF6FC1" w:rsidRPr="00BF6FC1" w:rsidRDefault="00BF6FC1" w:rsidP="00BF6FC1">
            <w:pPr>
              <w:jc w:val="center"/>
              <w:rPr>
                <w:rFonts w:ascii="Arial" w:hAnsi="Arial" w:cs="Arial"/>
                <w:b/>
                <w:bCs/>
                <w:color w:val="000000"/>
                <w:sz w:val="20"/>
                <w:szCs w:val="20"/>
                <w:lang w:eastAsia="es-ES"/>
              </w:rPr>
            </w:pPr>
            <w:r w:rsidRPr="00BF6FC1">
              <w:rPr>
                <w:rFonts w:ascii="Arial" w:hAnsi="Arial" w:cs="Arial"/>
                <w:b/>
                <w:bCs/>
                <w:color w:val="000000"/>
                <w:sz w:val="20"/>
                <w:szCs w:val="20"/>
                <w:lang w:eastAsia="es-ES"/>
              </w:rPr>
              <w:t>Valor Unitario</w:t>
            </w:r>
          </w:p>
        </w:tc>
        <w:tc>
          <w:tcPr>
            <w:tcW w:w="1643" w:type="dxa"/>
            <w:shd w:val="clear" w:color="000000" w:fill="FFFFFF"/>
            <w:noWrap/>
            <w:vAlign w:val="bottom"/>
            <w:hideMark/>
          </w:tcPr>
          <w:p w:rsidR="00BF6FC1" w:rsidRPr="00BF6FC1" w:rsidRDefault="00BF6FC1" w:rsidP="00BF6FC1">
            <w:pPr>
              <w:jc w:val="center"/>
              <w:rPr>
                <w:rFonts w:ascii="Arial" w:hAnsi="Arial" w:cs="Arial"/>
                <w:b/>
                <w:bCs/>
                <w:color w:val="000000"/>
                <w:sz w:val="20"/>
                <w:szCs w:val="20"/>
                <w:lang w:eastAsia="es-ES"/>
              </w:rPr>
            </w:pPr>
            <w:r w:rsidRPr="00BF6FC1">
              <w:rPr>
                <w:rFonts w:ascii="Arial" w:hAnsi="Arial" w:cs="Arial"/>
                <w:b/>
                <w:bCs/>
                <w:color w:val="000000"/>
                <w:sz w:val="20"/>
                <w:szCs w:val="20"/>
                <w:lang w:eastAsia="es-ES"/>
              </w:rPr>
              <w:t>Total</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Valor de Arranque</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1.350,00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Instalación de sist. correas transportadoras</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300,00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Permisos y Patentes</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200,00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Instalación internet y teléfono</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100,00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Seguro</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600,00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Otros</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150,00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Gastos de Constitución</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150,00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Balance de Maquinaria</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4.550,00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Muebles y Enseres</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310,00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Equipo de Computación</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630,00 </w:t>
            </w:r>
          </w:p>
        </w:tc>
      </w:tr>
      <w:tr w:rsidR="00BF6FC1" w:rsidRPr="00BF6FC1" w:rsidTr="00BF6FC1">
        <w:trPr>
          <w:trHeight w:val="270"/>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Instalaciones y Edificios</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4.750,00 </w:t>
            </w:r>
          </w:p>
        </w:tc>
      </w:tr>
      <w:tr w:rsidR="00BF6FC1" w:rsidRPr="00BF6FC1" w:rsidTr="00BF6FC1">
        <w:trPr>
          <w:trHeight w:val="270"/>
          <w:jc w:val="center"/>
        </w:trPr>
        <w:tc>
          <w:tcPr>
            <w:tcW w:w="4190" w:type="dxa"/>
            <w:shd w:val="clear" w:color="000000" w:fill="FFFFFF"/>
            <w:noWrap/>
            <w:vAlign w:val="bottom"/>
            <w:hideMark/>
          </w:tcPr>
          <w:p w:rsidR="00BF6FC1" w:rsidRPr="00BF6FC1" w:rsidRDefault="00BF6FC1" w:rsidP="00BF6FC1">
            <w:pPr>
              <w:rPr>
                <w:rFonts w:ascii="Arial" w:hAnsi="Arial" w:cs="Arial"/>
                <w:b/>
                <w:bCs/>
                <w:color w:val="000000"/>
                <w:sz w:val="20"/>
                <w:szCs w:val="20"/>
                <w:lang w:eastAsia="es-ES"/>
              </w:rPr>
            </w:pPr>
            <w:r w:rsidRPr="00BF6FC1">
              <w:rPr>
                <w:rFonts w:ascii="Arial" w:hAnsi="Arial" w:cs="Arial"/>
                <w:b/>
                <w:bCs/>
                <w:color w:val="000000"/>
                <w:sz w:val="20"/>
                <w:szCs w:val="20"/>
                <w:lang w:eastAsia="es-ES"/>
              </w:rPr>
              <w:t>TOTAL DE NECESIDAD FINANCIAMIENTO</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b/>
                <w:bCs/>
                <w:color w:val="000000"/>
                <w:sz w:val="20"/>
                <w:szCs w:val="20"/>
                <w:lang w:eastAsia="es-ES"/>
              </w:rPr>
            </w:pPr>
            <w:r w:rsidRPr="00BF6FC1">
              <w:rPr>
                <w:rFonts w:ascii="Arial" w:hAnsi="Arial" w:cs="Arial"/>
                <w:b/>
                <w:bCs/>
                <w:color w:val="000000"/>
                <w:sz w:val="20"/>
                <w:szCs w:val="20"/>
                <w:lang w:eastAsia="es-ES"/>
              </w:rPr>
              <w:t xml:space="preserve"> $         11.740,00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Fuente: Los Autores</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r>
      <w:tr w:rsidR="00BF6FC1" w:rsidRPr="00BF6FC1" w:rsidTr="00BF6FC1">
        <w:trPr>
          <w:trHeight w:val="270"/>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r>
      <w:tr w:rsidR="00BF6FC1" w:rsidRPr="00BF6FC1" w:rsidTr="00BF6FC1">
        <w:trPr>
          <w:trHeight w:val="270"/>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Capital de trabajo </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b/>
                <w:bCs/>
                <w:color w:val="000000"/>
                <w:sz w:val="20"/>
                <w:szCs w:val="20"/>
                <w:lang w:eastAsia="es-ES"/>
              </w:rPr>
            </w:pPr>
            <w:r w:rsidRPr="00BF6FC1">
              <w:rPr>
                <w:rFonts w:ascii="Arial" w:hAnsi="Arial" w:cs="Arial"/>
                <w:b/>
                <w:bCs/>
                <w:color w:val="000000"/>
                <w:sz w:val="20"/>
                <w:szCs w:val="20"/>
                <w:lang w:eastAsia="es-ES"/>
              </w:rPr>
              <w:t xml:space="preserve"> $          7.855,90 </w:t>
            </w:r>
          </w:p>
        </w:tc>
      </w:tr>
      <w:tr w:rsidR="00BF6FC1" w:rsidRPr="00BF6FC1" w:rsidTr="00BF6FC1">
        <w:trPr>
          <w:trHeight w:val="270"/>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Necesidad de Financiamiento Total</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b/>
                <w:bCs/>
                <w:color w:val="000000"/>
                <w:sz w:val="20"/>
                <w:szCs w:val="20"/>
                <w:lang w:eastAsia="es-ES"/>
              </w:rPr>
            </w:pPr>
            <w:r w:rsidRPr="00BF6FC1">
              <w:rPr>
                <w:rFonts w:ascii="Arial" w:hAnsi="Arial" w:cs="Arial"/>
                <w:b/>
                <w:bCs/>
                <w:color w:val="000000"/>
                <w:sz w:val="20"/>
                <w:szCs w:val="20"/>
                <w:lang w:eastAsia="es-ES"/>
              </w:rPr>
              <w:t xml:space="preserve"> $         19.595,90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Capital aportado por socios 50%</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9.797,95 </w:t>
            </w:r>
          </w:p>
        </w:tc>
      </w:tr>
      <w:tr w:rsidR="00BF6FC1" w:rsidRPr="00BF6FC1" w:rsidTr="00BF6FC1">
        <w:trPr>
          <w:trHeight w:val="255"/>
          <w:jc w:val="center"/>
        </w:trPr>
        <w:tc>
          <w:tcPr>
            <w:tcW w:w="4190"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Endeudamiento CFN 50% (8%)</w:t>
            </w:r>
          </w:p>
        </w:tc>
        <w:tc>
          <w:tcPr>
            <w:tcW w:w="1387"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w:t>
            </w:r>
          </w:p>
        </w:tc>
        <w:tc>
          <w:tcPr>
            <w:tcW w:w="1643" w:type="dxa"/>
            <w:shd w:val="clear" w:color="000000" w:fill="FFFFFF"/>
            <w:noWrap/>
            <w:vAlign w:val="bottom"/>
            <w:hideMark/>
          </w:tcPr>
          <w:p w:rsidR="00BF6FC1" w:rsidRPr="00BF6FC1" w:rsidRDefault="00BF6FC1" w:rsidP="00BF6FC1">
            <w:pPr>
              <w:rPr>
                <w:rFonts w:ascii="Arial" w:hAnsi="Arial" w:cs="Arial"/>
                <w:color w:val="000000"/>
                <w:sz w:val="20"/>
                <w:szCs w:val="20"/>
                <w:lang w:eastAsia="es-ES"/>
              </w:rPr>
            </w:pPr>
            <w:r w:rsidRPr="00BF6FC1">
              <w:rPr>
                <w:rFonts w:ascii="Arial" w:hAnsi="Arial" w:cs="Arial"/>
                <w:color w:val="000000"/>
                <w:sz w:val="20"/>
                <w:szCs w:val="20"/>
                <w:lang w:eastAsia="es-ES"/>
              </w:rPr>
              <w:t xml:space="preserve"> $          9.797,95 </w:t>
            </w:r>
          </w:p>
        </w:tc>
      </w:tr>
    </w:tbl>
    <w:p w:rsidR="003F51C8" w:rsidRDefault="003F51C8" w:rsidP="003F51C8">
      <w:pPr>
        <w:spacing w:line="360" w:lineRule="auto"/>
        <w:jc w:val="both"/>
        <w:rPr>
          <w:rFonts w:ascii="Arial" w:hAnsi="Arial" w:cs="Arial"/>
        </w:rPr>
      </w:pPr>
    </w:p>
    <w:p w:rsidR="003F51C8" w:rsidRDefault="003F51C8" w:rsidP="003F51C8">
      <w:pPr>
        <w:spacing w:line="360" w:lineRule="auto"/>
        <w:jc w:val="both"/>
        <w:rPr>
          <w:rFonts w:ascii="Arial" w:hAnsi="Arial" w:cs="Arial"/>
          <w:lang w:val="es-MX"/>
        </w:rPr>
      </w:pPr>
    </w:p>
    <w:p w:rsidR="003F51C8" w:rsidRDefault="003F51C8" w:rsidP="003F51C8">
      <w:pPr>
        <w:spacing w:line="360" w:lineRule="auto"/>
        <w:jc w:val="both"/>
        <w:rPr>
          <w:rFonts w:ascii="Arial" w:hAnsi="Arial" w:cs="Arial"/>
        </w:rPr>
      </w:pPr>
      <w:r>
        <w:rPr>
          <w:rFonts w:ascii="Arial" w:hAnsi="Arial" w:cs="Arial"/>
        </w:rPr>
        <w:t>ENDEUDAMIENTO Y AMORTIZACION DE DEUDA</w:t>
      </w:r>
    </w:p>
    <w:p w:rsidR="003F51C8" w:rsidRDefault="003F51C8" w:rsidP="0083668B">
      <w:pPr>
        <w:spacing w:line="360" w:lineRule="auto"/>
        <w:ind w:firstLine="708"/>
        <w:jc w:val="both"/>
        <w:rPr>
          <w:rFonts w:ascii="Arial" w:hAnsi="Arial" w:cs="Arial"/>
        </w:rPr>
      </w:pPr>
      <w:r>
        <w:rPr>
          <w:rFonts w:ascii="Arial" w:hAnsi="Arial" w:cs="Arial"/>
        </w:rPr>
        <w:t xml:space="preserve">Una vez determinado cuanto aportaran los socios y cuanto se buscara el financiamiento con su costo de oportunidad se procede a calcular lo referente a la amortización tanto de capital como de </w:t>
      </w:r>
      <w:r w:rsidR="00BF6FC1">
        <w:rPr>
          <w:rFonts w:ascii="Arial" w:hAnsi="Arial" w:cs="Arial"/>
        </w:rPr>
        <w:t>intereses</w:t>
      </w:r>
      <w:r>
        <w:rPr>
          <w:rFonts w:ascii="Arial" w:hAnsi="Arial" w:cs="Arial"/>
        </w:rPr>
        <w:t xml:space="preserve"> a lo cual entrega prestamos la institución financiera (CORPORACION FINANCIERA NACIONAL), acorde proyectos agrícolas de un periodo de operaciones para </w:t>
      </w:r>
      <w:r>
        <w:rPr>
          <w:rFonts w:ascii="Arial" w:hAnsi="Arial" w:cs="Arial"/>
        </w:rPr>
        <w:lastRenderedPageBreak/>
        <w:t>5 años (8% anual)</w:t>
      </w:r>
      <w:r w:rsidR="00BF6FC1">
        <w:rPr>
          <w:rFonts w:ascii="Arial" w:hAnsi="Arial" w:cs="Arial"/>
        </w:rPr>
        <w:t xml:space="preserve"> con un periodo de gracia por </w:t>
      </w:r>
      <w:r w:rsidR="004D2ABD">
        <w:rPr>
          <w:rFonts w:ascii="Arial" w:hAnsi="Arial" w:cs="Arial"/>
        </w:rPr>
        <w:t xml:space="preserve">proyectos que promueven la exportación de </w:t>
      </w:r>
      <w:r w:rsidR="00BF6FC1">
        <w:rPr>
          <w:rFonts w:ascii="Arial" w:hAnsi="Arial" w:cs="Arial"/>
        </w:rPr>
        <w:t>productos no tradicionales</w:t>
      </w:r>
      <w:r>
        <w:rPr>
          <w:rFonts w:ascii="Arial" w:hAnsi="Arial" w:cs="Arial"/>
        </w:rPr>
        <w:t>.</w:t>
      </w:r>
    </w:p>
    <w:p w:rsidR="003F51C8" w:rsidRDefault="003F51C8" w:rsidP="003F51C8">
      <w:pPr>
        <w:spacing w:line="360" w:lineRule="auto"/>
        <w:jc w:val="both"/>
        <w:rPr>
          <w:rFonts w:ascii="Arial" w:hAnsi="Arial" w:cs="Arial"/>
        </w:rPr>
      </w:pPr>
    </w:p>
    <w:tbl>
      <w:tblPr>
        <w:tblW w:w="7673" w:type="dxa"/>
        <w:tblInd w:w="60" w:type="dxa"/>
        <w:tblCellMar>
          <w:left w:w="70" w:type="dxa"/>
          <w:right w:w="70" w:type="dxa"/>
        </w:tblCellMar>
        <w:tblLook w:val="04A0"/>
      </w:tblPr>
      <w:tblGrid>
        <w:gridCol w:w="811"/>
        <w:gridCol w:w="1602"/>
        <w:gridCol w:w="1173"/>
        <w:gridCol w:w="1231"/>
        <w:gridCol w:w="1231"/>
        <w:gridCol w:w="1625"/>
      </w:tblGrid>
      <w:tr w:rsidR="00BF6FC1" w:rsidRPr="00BF6FC1" w:rsidTr="00492425">
        <w:trPr>
          <w:trHeight w:val="315"/>
        </w:trPr>
        <w:tc>
          <w:tcPr>
            <w:tcW w:w="7673"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F6FC1" w:rsidRPr="00BF6FC1" w:rsidRDefault="00BF6FC1" w:rsidP="00BF6FC1">
            <w:pPr>
              <w:jc w:val="center"/>
              <w:rPr>
                <w:rFonts w:ascii="Arial" w:hAnsi="Arial" w:cs="Arial"/>
                <w:b/>
                <w:bCs/>
                <w:color w:val="000000"/>
                <w:sz w:val="18"/>
                <w:szCs w:val="18"/>
                <w:lang w:eastAsia="es-ES"/>
              </w:rPr>
            </w:pPr>
            <w:r w:rsidRPr="00BF6FC1">
              <w:rPr>
                <w:rFonts w:ascii="Arial" w:hAnsi="Arial" w:cs="Arial"/>
                <w:b/>
                <w:bCs/>
                <w:color w:val="000000"/>
                <w:sz w:val="18"/>
                <w:szCs w:val="18"/>
                <w:lang w:eastAsia="es-ES"/>
              </w:rPr>
              <w:t>TABLA DE AMORTIZACION DEUDA - CORPORACION FINANCIERA NACIONAL</w:t>
            </w:r>
          </w:p>
        </w:tc>
      </w:tr>
      <w:tr w:rsidR="00BF6FC1" w:rsidRPr="00BF6FC1" w:rsidTr="00492425">
        <w:trPr>
          <w:trHeight w:val="315"/>
        </w:trPr>
        <w:tc>
          <w:tcPr>
            <w:tcW w:w="81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b/>
                <w:bCs/>
                <w:color w:val="000000"/>
                <w:sz w:val="18"/>
                <w:szCs w:val="18"/>
                <w:lang w:eastAsia="es-ES"/>
              </w:rPr>
            </w:pPr>
            <w:r w:rsidRPr="00BF6FC1">
              <w:rPr>
                <w:rFonts w:ascii="Arial" w:hAnsi="Arial" w:cs="Arial"/>
                <w:b/>
                <w:bCs/>
                <w:color w:val="000000"/>
                <w:sz w:val="18"/>
                <w:szCs w:val="18"/>
                <w:lang w:eastAsia="es-ES"/>
              </w:rPr>
              <w:t>Periodo</w:t>
            </w: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b/>
                <w:bCs/>
                <w:color w:val="000000"/>
                <w:sz w:val="18"/>
                <w:szCs w:val="18"/>
                <w:lang w:eastAsia="es-ES"/>
              </w:rPr>
            </w:pPr>
            <w:r w:rsidRPr="00BF6FC1">
              <w:rPr>
                <w:rFonts w:ascii="Arial" w:hAnsi="Arial" w:cs="Arial"/>
                <w:b/>
                <w:bCs/>
                <w:color w:val="000000"/>
                <w:sz w:val="18"/>
                <w:szCs w:val="18"/>
                <w:lang w:eastAsia="es-ES"/>
              </w:rPr>
              <w:t>Saldo Inicio año</w:t>
            </w: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b/>
                <w:bCs/>
                <w:color w:val="000000"/>
                <w:sz w:val="18"/>
                <w:szCs w:val="18"/>
                <w:lang w:eastAsia="es-ES"/>
              </w:rPr>
            </w:pPr>
            <w:r w:rsidRPr="00BF6FC1">
              <w:rPr>
                <w:rFonts w:ascii="Arial" w:hAnsi="Arial" w:cs="Arial"/>
                <w:b/>
                <w:bCs/>
                <w:color w:val="000000"/>
                <w:sz w:val="18"/>
                <w:szCs w:val="18"/>
                <w:lang w:eastAsia="es-ES"/>
              </w:rPr>
              <w:t>Interés</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b/>
                <w:bCs/>
                <w:color w:val="000000"/>
                <w:sz w:val="18"/>
                <w:szCs w:val="18"/>
                <w:lang w:eastAsia="es-ES"/>
              </w:rPr>
            </w:pPr>
            <w:r w:rsidRPr="00BF6FC1">
              <w:rPr>
                <w:rFonts w:ascii="Arial" w:hAnsi="Arial" w:cs="Arial"/>
                <w:b/>
                <w:bCs/>
                <w:color w:val="000000"/>
                <w:sz w:val="18"/>
                <w:szCs w:val="18"/>
                <w:lang w:eastAsia="es-ES"/>
              </w:rPr>
              <w:t>Capital</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b/>
                <w:bCs/>
                <w:color w:val="000000"/>
                <w:sz w:val="18"/>
                <w:szCs w:val="18"/>
                <w:lang w:eastAsia="es-ES"/>
              </w:rPr>
            </w:pPr>
            <w:r w:rsidRPr="00BF6FC1">
              <w:rPr>
                <w:rFonts w:ascii="Arial" w:hAnsi="Arial" w:cs="Arial"/>
                <w:b/>
                <w:bCs/>
                <w:color w:val="000000"/>
                <w:sz w:val="18"/>
                <w:szCs w:val="18"/>
                <w:lang w:eastAsia="es-ES"/>
              </w:rPr>
              <w:t>Pago Deuda</w:t>
            </w: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b/>
                <w:bCs/>
                <w:color w:val="000000"/>
                <w:sz w:val="18"/>
                <w:szCs w:val="18"/>
                <w:lang w:eastAsia="es-ES"/>
              </w:rPr>
            </w:pPr>
            <w:r w:rsidRPr="00BF6FC1">
              <w:rPr>
                <w:rFonts w:ascii="Arial" w:hAnsi="Arial" w:cs="Arial"/>
                <w:b/>
                <w:bCs/>
                <w:color w:val="000000"/>
                <w:sz w:val="18"/>
                <w:szCs w:val="18"/>
                <w:lang w:eastAsia="es-ES"/>
              </w:rPr>
              <w:t>Saldo fin de año</w:t>
            </w:r>
          </w:p>
        </w:tc>
      </w:tr>
      <w:tr w:rsidR="00BF6FC1" w:rsidRPr="00BF6FC1" w:rsidTr="00492425">
        <w:trPr>
          <w:trHeight w:val="300"/>
        </w:trPr>
        <w:tc>
          <w:tcPr>
            <w:tcW w:w="81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r>
      <w:tr w:rsidR="00BF6FC1" w:rsidRPr="00BF6FC1" w:rsidTr="00492425">
        <w:trPr>
          <w:trHeight w:val="300"/>
        </w:trPr>
        <w:tc>
          <w:tcPr>
            <w:tcW w:w="811" w:type="dxa"/>
            <w:tcBorders>
              <w:top w:val="nil"/>
              <w:left w:val="nil"/>
              <w:bottom w:val="nil"/>
              <w:right w:val="nil"/>
            </w:tcBorders>
            <w:shd w:val="clear" w:color="auto" w:fill="auto"/>
            <w:noWrap/>
            <w:vAlign w:val="bottom"/>
            <w:hideMark/>
          </w:tcPr>
          <w:p w:rsidR="00BF6FC1" w:rsidRPr="00BF6FC1" w:rsidRDefault="00BF6FC1" w:rsidP="00BF6FC1">
            <w:pPr>
              <w:jc w:val="center"/>
              <w:rPr>
                <w:rFonts w:ascii="Arial" w:hAnsi="Arial" w:cs="Arial"/>
                <w:color w:val="000000"/>
                <w:sz w:val="18"/>
                <w:szCs w:val="18"/>
                <w:lang w:eastAsia="es-ES"/>
              </w:rPr>
            </w:pPr>
            <w:r w:rsidRPr="00BF6FC1">
              <w:rPr>
                <w:rFonts w:ascii="Arial" w:hAnsi="Arial" w:cs="Arial"/>
                <w:color w:val="000000"/>
                <w:sz w:val="18"/>
                <w:szCs w:val="18"/>
                <w:lang w:eastAsia="es-ES"/>
              </w:rPr>
              <w:t>0</w:t>
            </w: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9.797,95 </w:t>
            </w:r>
          </w:p>
        </w:tc>
      </w:tr>
      <w:tr w:rsidR="00BF6FC1" w:rsidRPr="00BF6FC1" w:rsidTr="00492425">
        <w:trPr>
          <w:trHeight w:val="300"/>
        </w:trPr>
        <w:tc>
          <w:tcPr>
            <w:tcW w:w="811" w:type="dxa"/>
            <w:tcBorders>
              <w:top w:val="nil"/>
              <w:left w:val="nil"/>
              <w:bottom w:val="nil"/>
              <w:right w:val="nil"/>
            </w:tcBorders>
            <w:shd w:val="clear" w:color="auto" w:fill="auto"/>
            <w:noWrap/>
            <w:vAlign w:val="bottom"/>
            <w:hideMark/>
          </w:tcPr>
          <w:p w:rsidR="00BF6FC1" w:rsidRPr="00BF6FC1" w:rsidRDefault="00BF6FC1" w:rsidP="00BF6FC1">
            <w:pPr>
              <w:jc w:val="center"/>
              <w:rPr>
                <w:rFonts w:ascii="Arial" w:hAnsi="Arial" w:cs="Arial"/>
                <w:color w:val="000000"/>
                <w:sz w:val="18"/>
                <w:szCs w:val="18"/>
                <w:lang w:eastAsia="es-ES"/>
              </w:rPr>
            </w:pPr>
            <w:r w:rsidRPr="00BF6FC1">
              <w:rPr>
                <w:rFonts w:ascii="Arial" w:hAnsi="Arial" w:cs="Arial"/>
                <w:color w:val="000000"/>
                <w:sz w:val="18"/>
                <w:szCs w:val="18"/>
                <w:lang w:eastAsia="es-ES"/>
              </w:rPr>
              <w:t>2009</w:t>
            </w: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9.797,95 </w:t>
            </w: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   </w:t>
            </w: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9.797,95 </w:t>
            </w:r>
          </w:p>
        </w:tc>
      </w:tr>
      <w:tr w:rsidR="00BF6FC1" w:rsidRPr="00BF6FC1" w:rsidTr="00492425">
        <w:trPr>
          <w:trHeight w:val="300"/>
        </w:trPr>
        <w:tc>
          <w:tcPr>
            <w:tcW w:w="811" w:type="dxa"/>
            <w:tcBorders>
              <w:top w:val="nil"/>
              <w:left w:val="nil"/>
              <w:bottom w:val="nil"/>
              <w:right w:val="nil"/>
            </w:tcBorders>
            <w:shd w:val="clear" w:color="auto" w:fill="auto"/>
            <w:noWrap/>
            <w:vAlign w:val="bottom"/>
            <w:hideMark/>
          </w:tcPr>
          <w:p w:rsidR="00BF6FC1" w:rsidRPr="00BF6FC1" w:rsidRDefault="00BF6FC1" w:rsidP="00BF6FC1">
            <w:pPr>
              <w:jc w:val="center"/>
              <w:rPr>
                <w:rFonts w:ascii="Arial" w:hAnsi="Arial" w:cs="Arial"/>
                <w:color w:val="000000"/>
                <w:sz w:val="18"/>
                <w:szCs w:val="18"/>
                <w:lang w:eastAsia="es-ES"/>
              </w:rPr>
            </w:pPr>
            <w:r w:rsidRPr="00BF6FC1">
              <w:rPr>
                <w:rFonts w:ascii="Arial" w:hAnsi="Arial" w:cs="Arial"/>
                <w:color w:val="000000"/>
                <w:sz w:val="18"/>
                <w:szCs w:val="18"/>
                <w:lang w:eastAsia="es-ES"/>
              </w:rPr>
              <w:t>2010</w:t>
            </w: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9.797,95 </w:t>
            </w: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783,84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2.174,37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7.623,58 </w:t>
            </w:r>
          </w:p>
        </w:tc>
      </w:tr>
      <w:tr w:rsidR="00BF6FC1" w:rsidRPr="00BF6FC1" w:rsidTr="00492425">
        <w:trPr>
          <w:trHeight w:val="300"/>
        </w:trPr>
        <w:tc>
          <w:tcPr>
            <w:tcW w:w="811" w:type="dxa"/>
            <w:tcBorders>
              <w:top w:val="nil"/>
              <w:left w:val="nil"/>
              <w:bottom w:val="nil"/>
              <w:right w:val="nil"/>
            </w:tcBorders>
            <w:shd w:val="clear" w:color="auto" w:fill="auto"/>
            <w:noWrap/>
            <w:vAlign w:val="bottom"/>
            <w:hideMark/>
          </w:tcPr>
          <w:p w:rsidR="00BF6FC1" w:rsidRPr="00BF6FC1" w:rsidRDefault="00BF6FC1" w:rsidP="00BF6FC1">
            <w:pPr>
              <w:jc w:val="center"/>
              <w:rPr>
                <w:rFonts w:ascii="Arial" w:hAnsi="Arial" w:cs="Arial"/>
                <w:color w:val="000000"/>
                <w:sz w:val="18"/>
                <w:szCs w:val="18"/>
                <w:lang w:eastAsia="es-ES"/>
              </w:rPr>
            </w:pPr>
            <w:r w:rsidRPr="00BF6FC1">
              <w:rPr>
                <w:rFonts w:ascii="Arial" w:hAnsi="Arial" w:cs="Arial"/>
                <w:color w:val="000000"/>
                <w:sz w:val="18"/>
                <w:szCs w:val="18"/>
                <w:lang w:eastAsia="es-ES"/>
              </w:rPr>
              <w:t>2011</w:t>
            </w: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7.623,58 </w:t>
            </w: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609,89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2.348,32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5.275,26 </w:t>
            </w:r>
          </w:p>
        </w:tc>
      </w:tr>
      <w:tr w:rsidR="00BF6FC1" w:rsidRPr="00BF6FC1" w:rsidTr="00492425">
        <w:trPr>
          <w:trHeight w:val="300"/>
        </w:trPr>
        <w:tc>
          <w:tcPr>
            <w:tcW w:w="811" w:type="dxa"/>
            <w:tcBorders>
              <w:top w:val="nil"/>
              <w:left w:val="nil"/>
              <w:bottom w:val="nil"/>
              <w:right w:val="nil"/>
            </w:tcBorders>
            <w:shd w:val="clear" w:color="auto" w:fill="auto"/>
            <w:noWrap/>
            <w:vAlign w:val="bottom"/>
            <w:hideMark/>
          </w:tcPr>
          <w:p w:rsidR="00BF6FC1" w:rsidRPr="00BF6FC1" w:rsidRDefault="00BF6FC1" w:rsidP="00BF6FC1">
            <w:pPr>
              <w:jc w:val="center"/>
              <w:rPr>
                <w:rFonts w:ascii="Arial" w:hAnsi="Arial" w:cs="Arial"/>
                <w:color w:val="000000"/>
                <w:sz w:val="18"/>
                <w:szCs w:val="18"/>
                <w:lang w:eastAsia="es-ES"/>
              </w:rPr>
            </w:pPr>
            <w:r w:rsidRPr="00BF6FC1">
              <w:rPr>
                <w:rFonts w:ascii="Arial" w:hAnsi="Arial" w:cs="Arial"/>
                <w:color w:val="000000"/>
                <w:sz w:val="18"/>
                <w:szCs w:val="18"/>
                <w:lang w:eastAsia="es-ES"/>
              </w:rPr>
              <w:t>2012</w:t>
            </w: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5.275,26 </w:t>
            </w: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422,02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2.536,18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2.739,08 </w:t>
            </w:r>
          </w:p>
        </w:tc>
      </w:tr>
      <w:tr w:rsidR="00BF6FC1" w:rsidRPr="00BF6FC1" w:rsidTr="00492425">
        <w:trPr>
          <w:trHeight w:val="300"/>
        </w:trPr>
        <w:tc>
          <w:tcPr>
            <w:tcW w:w="811" w:type="dxa"/>
            <w:tcBorders>
              <w:top w:val="nil"/>
              <w:left w:val="nil"/>
              <w:bottom w:val="nil"/>
              <w:right w:val="nil"/>
            </w:tcBorders>
            <w:shd w:val="clear" w:color="auto" w:fill="auto"/>
            <w:noWrap/>
            <w:vAlign w:val="bottom"/>
            <w:hideMark/>
          </w:tcPr>
          <w:p w:rsidR="00BF6FC1" w:rsidRPr="00BF6FC1" w:rsidRDefault="00BF6FC1" w:rsidP="00BF6FC1">
            <w:pPr>
              <w:jc w:val="center"/>
              <w:rPr>
                <w:rFonts w:ascii="Arial" w:hAnsi="Arial" w:cs="Arial"/>
                <w:color w:val="000000"/>
                <w:sz w:val="18"/>
                <w:szCs w:val="18"/>
                <w:lang w:eastAsia="es-ES"/>
              </w:rPr>
            </w:pPr>
            <w:r w:rsidRPr="00BF6FC1">
              <w:rPr>
                <w:rFonts w:ascii="Arial" w:hAnsi="Arial" w:cs="Arial"/>
                <w:color w:val="000000"/>
                <w:sz w:val="18"/>
                <w:szCs w:val="18"/>
                <w:lang w:eastAsia="es-ES"/>
              </w:rPr>
              <w:t>2013</w:t>
            </w:r>
          </w:p>
        </w:tc>
        <w:tc>
          <w:tcPr>
            <w:tcW w:w="1602"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2.739,08 </w:t>
            </w: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219,13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2.739,08 </w:t>
            </w: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8"/>
                <w:szCs w:val="18"/>
                <w:lang w:eastAsia="es-ES"/>
              </w:rPr>
            </w:pPr>
            <w:r w:rsidRPr="00BF6FC1">
              <w:rPr>
                <w:rFonts w:ascii="Arial" w:hAnsi="Arial" w:cs="Arial"/>
                <w:color w:val="000000"/>
                <w:sz w:val="18"/>
                <w:szCs w:val="18"/>
                <w:lang w:eastAsia="es-ES"/>
              </w:rPr>
              <w:t xml:space="preserve"> $                  0,00 </w:t>
            </w:r>
          </w:p>
        </w:tc>
      </w:tr>
      <w:tr w:rsidR="00BF6FC1" w:rsidRPr="00BF6FC1" w:rsidTr="00492425">
        <w:trPr>
          <w:trHeight w:val="300"/>
        </w:trPr>
        <w:tc>
          <w:tcPr>
            <w:tcW w:w="7673" w:type="dxa"/>
            <w:gridSpan w:val="6"/>
            <w:tcBorders>
              <w:top w:val="nil"/>
              <w:left w:val="nil"/>
              <w:bottom w:val="nil"/>
              <w:right w:val="nil"/>
            </w:tcBorders>
            <w:shd w:val="clear" w:color="auto" w:fill="auto"/>
            <w:noWrap/>
            <w:vAlign w:val="bottom"/>
            <w:hideMark/>
          </w:tcPr>
          <w:p w:rsidR="00BF6FC1" w:rsidRPr="00BF6FC1" w:rsidRDefault="00BF6FC1" w:rsidP="00BF6FC1">
            <w:pPr>
              <w:rPr>
                <w:rFonts w:ascii="Arial" w:hAnsi="Arial" w:cs="Arial"/>
                <w:color w:val="000000"/>
                <w:sz w:val="16"/>
                <w:szCs w:val="16"/>
                <w:lang w:eastAsia="es-ES"/>
              </w:rPr>
            </w:pPr>
            <w:r w:rsidRPr="00BF6FC1">
              <w:rPr>
                <w:rFonts w:ascii="Arial" w:hAnsi="Arial" w:cs="Arial"/>
                <w:color w:val="000000"/>
                <w:sz w:val="16"/>
                <w:szCs w:val="16"/>
                <w:lang w:eastAsia="es-ES"/>
              </w:rPr>
              <w:t xml:space="preserve">Fuente: CFN (Prestamos para proyectos </w:t>
            </w:r>
            <w:r w:rsidR="00027090" w:rsidRPr="00BF6FC1">
              <w:rPr>
                <w:rFonts w:ascii="Arial" w:hAnsi="Arial" w:cs="Arial"/>
                <w:color w:val="000000"/>
                <w:sz w:val="16"/>
                <w:szCs w:val="16"/>
                <w:lang w:eastAsia="es-ES"/>
              </w:rPr>
              <w:t>agrícolas</w:t>
            </w:r>
            <w:r w:rsidRPr="00BF6FC1">
              <w:rPr>
                <w:rFonts w:ascii="Arial" w:hAnsi="Arial" w:cs="Arial"/>
                <w:color w:val="000000"/>
                <w:sz w:val="16"/>
                <w:szCs w:val="16"/>
                <w:lang w:eastAsia="es-ES"/>
              </w:rPr>
              <w:t xml:space="preserve"> de más de 5 años tienen un periodo de gracia)</w:t>
            </w:r>
          </w:p>
        </w:tc>
      </w:tr>
      <w:tr w:rsidR="00BF6FC1" w:rsidRPr="00BF6FC1" w:rsidTr="00492425">
        <w:trPr>
          <w:trHeight w:val="300"/>
        </w:trPr>
        <w:tc>
          <w:tcPr>
            <w:tcW w:w="2413" w:type="dxa"/>
            <w:gridSpan w:val="2"/>
            <w:tcBorders>
              <w:top w:val="nil"/>
              <w:left w:val="nil"/>
              <w:bottom w:val="nil"/>
              <w:right w:val="nil"/>
            </w:tcBorders>
            <w:shd w:val="clear" w:color="auto" w:fill="auto"/>
            <w:noWrap/>
            <w:vAlign w:val="bottom"/>
            <w:hideMark/>
          </w:tcPr>
          <w:p w:rsidR="00BF6FC1" w:rsidRPr="00BF6FC1" w:rsidRDefault="00027090" w:rsidP="00BF6FC1">
            <w:pPr>
              <w:rPr>
                <w:rFonts w:ascii="Arial" w:hAnsi="Arial" w:cs="Arial"/>
                <w:color w:val="000000"/>
                <w:sz w:val="16"/>
                <w:szCs w:val="16"/>
                <w:lang w:eastAsia="es-ES"/>
              </w:rPr>
            </w:pPr>
            <w:r w:rsidRPr="00BF6FC1">
              <w:rPr>
                <w:rFonts w:ascii="Arial" w:hAnsi="Arial" w:cs="Arial"/>
                <w:color w:val="000000"/>
                <w:sz w:val="16"/>
                <w:szCs w:val="16"/>
                <w:lang w:eastAsia="es-ES"/>
              </w:rPr>
              <w:t>Elaboración</w:t>
            </w:r>
            <w:r w:rsidR="00BF6FC1" w:rsidRPr="00BF6FC1">
              <w:rPr>
                <w:rFonts w:ascii="Arial" w:hAnsi="Arial" w:cs="Arial"/>
                <w:color w:val="000000"/>
                <w:sz w:val="16"/>
                <w:szCs w:val="16"/>
                <w:lang w:eastAsia="es-ES"/>
              </w:rPr>
              <w:t>: Los Autores</w:t>
            </w:r>
          </w:p>
        </w:tc>
        <w:tc>
          <w:tcPr>
            <w:tcW w:w="1173" w:type="dxa"/>
            <w:tcBorders>
              <w:top w:val="nil"/>
              <w:left w:val="nil"/>
              <w:bottom w:val="nil"/>
              <w:right w:val="nil"/>
            </w:tcBorders>
            <w:shd w:val="clear" w:color="auto" w:fill="auto"/>
            <w:noWrap/>
            <w:vAlign w:val="bottom"/>
            <w:hideMark/>
          </w:tcPr>
          <w:p w:rsidR="00BF6FC1" w:rsidRPr="00BF6FC1" w:rsidRDefault="00BF6FC1" w:rsidP="00BF6FC1">
            <w:pPr>
              <w:rPr>
                <w:rFonts w:ascii="Calibri" w:hAnsi="Calibri"/>
                <w:color w:val="000000"/>
                <w:sz w:val="22"/>
                <w:szCs w:val="22"/>
                <w:lang w:eastAsia="es-ES"/>
              </w:rPr>
            </w:pP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Calibri" w:hAnsi="Calibri"/>
                <w:color w:val="000000"/>
                <w:sz w:val="22"/>
                <w:szCs w:val="22"/>
                <w:lang w:eastAsia="es-ES"/>
              </w:rPr>
            </w:pPr>
          </w:p>
        </w:tc>
        <w:tc>
          <w:tcPr>
            <w:tcW w:w="1231" w:type="dxa"/>
            <w:tcBorders>
              <w:top w:val="nil"/>
              <w:left w:val="nil"/>
              <w:bottom w:val="nil"/>
              <w:right w:val="nil"/>
            </w:tcBorders>
            <w:shd w:val="clear" w:color="auto" w:fill="auto"/>
            <w:noWrap/>
            <w:vAlign w:val="bottom"/>
            <w:hideMark/>
          </w:tcPr>
          <w:p w:rsidR="00BF6FC1" w:rsidRPr="00BF6FC1" w:rsidRDefault="00BF6FC1" w:rsidP="00BF6FC1">
            <w:pPr>
              <w:rPr>
                <w:rFonts w:ascii="Calibri" w:hAnsi="Calibri"/>
                <w:color w:val="000000"/>
                <w:sz w:val="22"/>
                <w:szCs w:val="22"/>
                <w:lang w:eastAsia="es-ES"/>
              </w:rPr>
            </w:pPr>
          </w:p>
        </w:tc>
        <w:tc>
          <w:tcPr>
            <w:tcW w:w="1625" w:type="dxa"/>
            <w:tcBorders>
              <w:top w:val="nil"/>
              <w:left w:val="nil"/>
              <w:bottom w:val="nil"/>
              <w:right w:val="nil"/>
            </w:tcBorders>
            <w:shd w:val="clear" w:color="auto" w:fill="auto"/>
            <w:noWrap/>
            <w:vAlign w:val="bottom"/>
            <w:hideMark/>
          </w:tcPr>
          <w:p w:rsidR="00BF6FC1" w:rsidRPr="00BF6FC1" w:rsidRDefault="00BF6FC1" w:rsidP="00BF6FC1">
            <w:pPr>
              <w:rPr>
                <w:rFonts w:ascii="Calibri" w:hAnsi="Calibri"/>
                <w:color w:val="000000"/>
                <w:sz w:val="22"/>
                <w:szCs w:val="22"/>
                <w:lang w:eastAsia="es-ES"/>
              </w:rPr>
            </w:pPr>
          </w:p>
        </w:tc>
      </w:tr>
    </w:tbl>
    <w:p w:rsidR="003F51C8" w:rsidRDefault="003F51C8" w:rsidP="003F51C8">
      <w:pPr>
        <w:spacing w:line="360" w:lineRule="auto"/>
        <w:jc w:val="both"/>
        <w:rPr>
          <w:rFonts w:ascii="Arial" w:hAnsi="Arial" w:cs="Arial"/>
          <w:lang w:val="es-MX"/>
        </w:rPr>
      </w:pPr>
    </w:p>
    <w:p w:rsidR="003F51C8" w:rsidRDefault="003F51C8" w:rsidP="003F51C8">
      <w:pPr>
        <w:spacing w:line="360" w:lineRule="auto"/>
        <w:jc w:val="both"/>
        <w:rPr>
          <w:rFonts w:ascii="Arial" w:hAnsi="Arial" w:cs="Arial"/>
        </w:rPr>
      </w:pPr>
    </w:p>
    <w:p w:rsidR="003F51C8" w:rsidRDefault="004D2ABD" w:rsidP="003F51C8">
      <w:pPr>
        <w:spacing w:line="360" w:lineRule="auto"/>
        <w:jc w:val="both"/>
        <w:rPr>
          <w:rFonts w:ascii="Arial" w:hAnsi="Arial" w:cs="Arial"/>
          <w:b/>
        </w:rPr>
      </w:pPr>
      <w:r>
        <w:rPr>
          <w:rFonts w:ascii="Arial" w:hAnsi="Arial" w:cs="Arial"/>
          <w:b/>
        </w:rPr>
        <w:t>INGRESOS DEL PROYECTO</w:t>
      </w:r>
    </w:p>
    <w:p w:rsidR="00135A5C" w:rsidRDefault="00135A5C"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r>
        <w:rPr>
          <w:rFonts w:ascii="Arial" w:hAnsi="Arial" w:cs="Arial"/>
        </w:rPr>
        <w:t>INGRESOS POR VENTA DEL PRODUCTO</w:t>
      </w:r>
    </w:p>
    <w:p w:rsidR="003F51C8" w:rsidRDefault="003F51C8" w:rsidP="0083668B">
      <w:pPr>
        <w:spacing w:line="360" w:lineRule="auto"/>
        <w:ind w:firstLine="708"/>
        <w:jc w:val="both"/>
        <w:rPr>
          <w:rFonts w:ascii="Arial" w:hAnsi="Arial" w:cs="Arial"/>
        </w:rPr>
      </w:pPr>
      <w:r>
        <w:rPr>
          <w:rFonts w:ascii="Arial" w:hAnsi="Arial" w:cs="Arial"/>
        </w:rPr>
        <w:t>Nuestra política de ventas no incluye el crédito o políticas de descuento por pronto pago, es por esto que únicamente dependerán los ingresos del proyecto acorde a la producción y agilidad del agente bróker para colocar el producto en los mercados españoles.</w:t>
      </w:r>
    </w:p>
    <w:p w:rsidR="003F51C8" w:rsidRDefault="003F51C8"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p w:rsidR="00492425" w:rsidRDefault="00492425" w:rsidP="003F51C8">
      <w:pPr>
        <w:spacing w:line="360" w:lineRule="auto"/>
        <w:jc w:val="both"/>
        <w:rPr>
          <w:rFonts w:ascii="Arial" w:hAnsi="Arial" w:cs="Arial"/>
        </w:rPr>
      </w:pPr>
    </w:p>
    <w:tbl>
      <w:tblPr>
        <w:tblW w:w="8136" w:type="dxa"/>
        <w:jc w:val="center"/>
        <w:tblInd w:w="60" w:type="dxa"/>
        <w:tblCellMar>
          <w:left w:w="70" w:type="dxa"/>
          <w:right w:w="70" w:type="dxa"/>
        </w:tblCellMar>
        <w:tblLook w:val="04A0"/>
      </w:tblPr>
      <w:tblGrid>
        <w:gridCol w:w="1323"/>
        <w:gridCol w:w="1449"/>
        <w:gridCol w:w="1341"/>
        <w:gridCol w:w="1341"/>
        <w:gridCol w:w="1341"/>
        <w:gridCol w:w="1341"/>
      </w:tblGrid>
      <w:tr w:rsidR="00135A5C" w:rsidRPr="00135A5C" w:rsidTr="00135A5C">
        <w:trPr>
          <w:trHeight w:val="315"/>
          <w:jc w:val="center"/>
        </w:trPr>
        <w:tc>
          <w:tcPr>
            <w:tcW w:w="813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35A5C" w:rsidRPr="00135A5C" w:rsidRDefault="00135A5C" w:rsidP="00135A5C">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lastRenderedPageBreak/>
              <w:t>ESTIMACION DE PRODUCCION POR AÑO - PRECIOS INTERNACIONALES</w:t>
            </w:r>
          </w:p>
        </w:tc>
      </w:tr>
      <w:tr w:rsidR="00135A5C" w:rsidRPr="00135A5C" w:rsidTr="00135A5C">
        <w:trPr>
          <w:trHeight w:val="315"/>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22"/>
                <w:szCs w:val="22"/>
                <w:lang w:eastAsia="es-ES"/>
              </w:rPr>
            </w:pPr>
            <w:r w:rsidRPr="00135A5C">
              <w:rPr>
                <w:rFonts w:ascii="Arial" w:hAnsi="Arial" w:cs="Arial"/>
                <w:b/>
                <w:bCs/>
                <w:color w:val="000000"/>
                <w:sz w:val="22"/>
                <w:szCs w:val="22"/>
                <w:lang w:eastAsia="es-ES"/>
              </w:rPr>
              <w:t> </w:t>
            </w:r>
          </w:p>
        </w:tc>
        <w:tc>
          <w:tcPr>
            <w:tcW w:w="1449" w:type="dxa"/>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2009</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2010</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2011</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2012</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2013</w:t>
            </w:r>
          </w:p>
        </w:tc>
      </w:tr>
      <w:tr w:rsidR="00135A5C" w:rsidRPr="00135A5C" w:rsidTr="00135A5C">
        <w:trPr>
          <w:trHeight w:val="315"/>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Producción en Ton</w:t>
            </w:r>
          </w:p>
        </w:tc>
        <w:tc>
          <w:tcPr>
            <w:tcW w:w="1449" w:type="dxa"/>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13</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16,9</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21,97</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28,56</w:t>
            </w:r>
          </w:p>
        </w:tc>
        <w:tc>
          <w:tcPr>
            <w:tcW w:w="0" w:type="auto"/>
            <w:tcBorders>
              <w:top w:val="nil"/>
              <w:left w:val="nil"/>
              <w:bottom w:val="nil"/>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37,13</w:t>
            </w:r>
          </w:p>
        </w:tc>
      </w:tr>
      <w:tr w:rsidR="00135A5C" w:rsidRPr="00135A5C" w:rsidTr="00135A5C">
        <w:trPr>
          <w:trHeight w:val="315"/>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Uso de Tierra en Ha</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2,0</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2,2</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2,4</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2,7</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2,9</w:t>
            </w:r>
          </w:p>
        </w:tc>
      </w:tr>
      <w:tr w:rsidR="00135A5C" w:rsidRPr="00135A5C" w:rsidTr="00135A5C">
        <w:trPr>
          <w:trHeight w:val="300"/>
          <w:jc w:val="center"/>
        </w:trPr>
        <w:tc>
          <w:tcPr>
            <w:tcW w:w="1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Componentes</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 </w:t>
            </w:r>
          </w:p>
        </w:tc>
      </w:tr>
      <w:tr w:rsidR="00135A5C" w:rsidRPr="00135A5C" w:rsidTr="00135A5C">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Cormo (semilla)</w:t>
            </w:r>
          </w:p>
        </w:tc>
        <w:tc>
          <w:tcPr>
            <w:tcW w:w="1449" w:type="dxa"/>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19800</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22770</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26186</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30113</w:t>
            </w:r>
          </w:p>
        </w:tc>
        <w:tc>
          <w:tcPr>
            <w:tcW w:w="0" w:type="auto"/>
            <w:tcBorders>
              <w:top w:val="nil"/>
              <w:left w:val="nil"/>
              <w:bottom w:val="nil"/>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34630</w:t>
            </w:r>
          </w:p>
        </w:tc>
      </w:tr>
      <w:tr w:rsidR="00135A5C" w:rsidRPr="00135A5C" w:rsidTr="00135A5C">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Abono Anaeróbico (sacos)</w:t>
            </w:r>
          </w:p>
        </w:tc>
        <w:tc>
          <w:tcPr>
            <w:tcW w:w="1449" w:type="dxa"/>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198</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227</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261</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300</w:t>
            </w:r>
          </w:p>
        </w:tc>
        <w:tc>
          <w:tcPr>
            <w:tcW w:w="0" w:type="auto"/>
            <w:tcBorders>
              <w:top w:val="nil"/>
              <w:left w:val="nil"/>
              <w:bottom w:val="nil"/>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345</w:t>
            </w:r>
          </w:p>
        </w:tc>
      </w:tr>
      <w:tr w:rsidR="00135A5C" w:rsidRPr="00135A5C" w:rsidTr="00135A5C">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Furalen (galón)</w:t>
            </w:r>
          </w:p>
        </w:tc>
        <w:tc>
          <w:tcPr>
            <w:tcW w:w="1449" w:type="dxa"/>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8</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c>
          <w:tcPr>
            <w:tcW w:w="0" w:type="auto"/>
            <w:tcBorders>
              <w:top w:val="nil"/>
              <w:left w:val="nil"/>
              <w:bottom w:val="nil"/>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r>
      <w:tr w:rsidR="00135A5C" w:rsidRPr="00135A5C" w:rsidTr="00135A5C">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Tropen 15 (galón)</w:t>
            </w:r>
          </w:p>
        </w:tc>
        <w:tc>
          <w:tcPr>
            <w:tcW w:w="1449" w:type="dxa"/>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8</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c>
          <w:tcPr>
            <w:tcW w:w="0" w:type="auto"/>
            <w:tcBorders>
              <w:top w:val="nil"/>
              <w:left w:val="nil"/>
              <w:bottom w:val="nil"/>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r>
      <w:tr w:rsidR="00135A5C" w:rsidRPr="00135A5C" w:rsidTr="00135A5C">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Cailón (sacos)</w:t>
            </w:r>
          </w:p>
        </w:tc>
        <w:tc>
          <w:tcPr>
            <w:tcW w:w="1449" w:type="dxa"/>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29</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33</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37</w:t>
            </w:r>
          </w:p>
        </w:tc>
        <w:tc>
          <w:tcPr>
            <w:tcW w:w="0" w:type="auto"/>
            <w:tcBorders>
              <w:top w:val="nil"/>
              <w:left w:val="nil"/>
              <w:bottom w:val="nil"/>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42</w:t>
            </w:r>
          </w:p>
        </w:tc>
        <w:tc>
          <w:tcPr>
            <w:tcW w:w="0" w:type="auto"/>
            <w:tcBorders>
              <w:top w:val="nil"/>
              <w:left w:val="nil"/>
              <w:bottom w:val="nil"/>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48</w:t>
            </w:r>
          </w:p>
        </w:tc>
      </w:tr>
      <w:tr w:rsidR="00135A5C" w:rsidRPr="00135A5C" w:rsidTr="00135A5C">
        <w:trPr>
          <w:trHeight w:val="300"/>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Cambio de TM a Kg a Lbs.</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25.940,20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33.722,26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43.838,94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56.990,62 </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74.087,81 </w:t>
            </w:r>
          </w:p>
        </w:tc>
      </w:tr>
      <w:tr w:rsidR="00135A5C" w:rsidRPr="00135A5C" w:rsidTr="00135A5C">
        <w:trPr>
          <w:trHeight w:val="300"/>
          <w:jc w:val="center"/>
        </w:trPr>
        <w:tc>
          <w:tcPr>
            <w:tcW w:w="1323" w:type="dxa"/>
            <w:tcBorders>
              <w:top w:val="nil"/>
              <w:left w:val="single" w:sz="8" w:space="0" w:color="auto"/>
              <w:bottom w:val="nil"/>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Cambio de Lbs. a Kg</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11.791,00 </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15.328,30 </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19.926,79 </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25.904,83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33.676,28 </w:t>
            </w:r>
          </w:p>
        </w:tc>
      </w:tr>
      <w:tr w:rsidR="00135A5C" w:rsidRPr="00135A5C" w:rsidTr="00135A5C">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Cajas exportadas</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519</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674</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877</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1140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1482</w:t>
            </w:r>
          </w:p>
        </w:tc>
      </w:tr>
      <w:tr w:rsidR="00135A5C" w:rsidRPr="00135A5C" w:rsidTr="00135A5C">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Pallet necesarios</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12</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15</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19</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25</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33</w:t>
            </w:r>
          </w:p>
        </w:tc>
      </w:tr>
      <w:tr w:rsidR="00135A5C" w:rsidRPr="00135A5C" w:rsidTr="00135A5C">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Precio de la caja 50 lbs.</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25,00 </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26,00 </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27,04 </w:t>
            </w:r>
          </w:p>
        </w:tc>
        <w:tc>
          <w:tcPr>
            <w:tcW w:w="0" w:type="auto"/>
            <w:tcBorders>
              <w:top w:val="nil"/>
              <w:left w:val="single" w:sz="8" w:space="0" w:color="auto"/>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28,12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29,25 </w:t>
            </w:r>
          </w:p>
        </w:tc>
      </w:tr>
      <w:tr w:rsidR="00135A5C" w:rsidRPr="00135A5C" w:rsidTr="00135A5C">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135A5C" w:rsidRPr="00135A5C" w:rsidRDefault="00135A5C" w:rsidP="00135A5C">
            <w:pPr>
              <w:rPr>
                <w:rFonts w:ascii="Arial" w:hAnsi="Arial" w:cs="Arial"/>
                <w:b/>
                <w:bCs/>
                <w:color w:val="000000"/>
                <w:sz w:val="16"/>
                <w:szCs w:val="16"/>
                <w:lang w:eastAsia="es-ES"/>
              </w:rPr>
            </w:pPr>
            <w:r w:rsidRPr="00135A5C">
              <w:rPr>
                <w:rFonts w:ascii="Arial" w:hAnsi="Arial" w:cs="Arial"/>
                <w:b/>
                <w:bCs/>
                <w:color w:val="000000"/>
                <w:sz w:val="16"/>
                <w:szCs w:val="16"/>
                <w:lang w:eastAsia="es-ES"/>
              </w:rPr>
              <w:t>Valor total</w:t>
            </w:r>
          </w:p>
        </w:tc>
        <w:tc>
          <w:tcPr>
            <w:tcW w:w="1449" w:type="dxa"/>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12.975,00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17.524,00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23.714,08 </w:t>
            </w:r>
          </w:p>
        </w:tc>
        <w:tc>
          <w:tcPr>
            <w:tcW w:w="0" w:type="auto"/>
            <w:tcBorders>
              <w:top w:val="nil"/>
              <w:left w:val="nil"/>
              <w:bottom w:val="single" w:sz="8" w:space="0" w:color="auto"/>
              <w:right w:val="nil"/>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32.058,62 </w:t>
            </w:r>
          </w:p>
        </w:tc>
        <w:tc>
          <w:tcPr>
            <w:tcW w:w="0" w:type="auto"/>
            <w:tcBorders>
              <w:top w:val="nil"/>
              <w:left w:val="nil"/>
              <w:bottom w:val="single" w:sz="8" w:space="0" w:color="auto"/>
              <w:right w:val="single" w:sz="8" w:space="0" w:color="auto"/>
            </w:tcBorders>
            <w:shd w:val="clear" w:color="auto" w:fill="auto"/>
            <w:noWrap/>
            <w:vAlign w:val="bottom"/>
            <w:hideMark/>
          </w:tcPr>
          <w:p w:rsidR="00135A5C" w:rsidRPr="00135A5C" w:rsidRDefault="00135A5C" w:rsidP="00135A5C">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43.343,26 </w:t>
            </w:r>
          </w:p>
        </w:tc>
      </w:tr>
      <w:tr w:rsidR="00135A5C" w:rsidRPr="00135A5C" w:rsidTr="00135A5C">
        <w:trPr>
          <w:trHeight w:val="285"/>
          <w:jc w:val="center"/>
        </w:trPr>
        <w:tc>
          <w:tcPr>
            <w:tcW w:w="1323" w:type="dxa"/>
            <w:tcBorders>
              <w:top w:val="nil"/>
              <w:left w:val="nil"/>
              <w:bottom w:val="nil"/>
              <w:right w:val="nil"/>
            </w:tcBorders>
            <w:shd w:val="clear" w:color="auto" w:fill="auto"/>
            <w:noWrap/>
            <w:vAlign w:val="bottom"/>
            <w:hideMark/>
          </w:tcPr>
          <w:p w:rsidR="00135A5C" w:rsidRPr="00135A5C" w:rsidRDefault="00135A5C" w:rsidP="00135A5C">
            <w:pPr>
              <w:rPr>
                <w:rFonts w:ascii="Arial" w:hAnsi="Arial" w:cs="Arial"/>
                <w:color w:val="000000"/>
                <w:sz w:val="16"/>
                <w:szCs w:val="16"/>
                <w:lang w:eastAsia="es-ES"/>
              </w:rPr>
            </w:pPr>
            <w:r w:rsidRPr="00135A5C">
              <w:rPr>
                <w:rFonts w:ascii="Arial" w:hAnsi="Arial" w:cs="Arial"/>
                <w:color w:val="000000"/>
                <w:sz w:val="16"/>
                <w:szCs w:val="16"/>
                <w:lang w:eastAsia="es-ES"/>
              </w:rPr>
              <w:t>Fuente: Los Autores</w:t>
            </w:r>
          </w:p>
        </w:tc>
        <w:tc>
          <w:tcPr>
            <w:tcW w:w="1449" w:type="dxa"/>
            <w:tcBorders>
              <w:top w:val="nil"/>
              <w:left w:val="nil"/>
              <w:bottom w:val="nil"/>
              <w:right w:val="nil"/>
            </w:tcBorders>
            <w:shd w:val="clear" w:color="auto" w:fill="auto"/>
            <w:noWrap/>
            <w:vAlign w:val="bottom"/>
            <w:hideMark/>
          </w:tcPr>
          <w:p w:rsidR="00135A5C" w:rsidRPr="00135A5C" w:rsidRDefault="00135A5C" w:rsidP="00135A5C">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135A5C" w:rsidRPr="00135A5C" w:rsidRDefault="00135A5C" w:rsidP="00135A5C">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135A5C" w:rsidRPr="00135A5C" w:rsidRDefault="00135A5C" w:rsidP="00135A5C">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135A5C" w:rsidRPr="00135A5C" w:rsidRDefault="00135A5C" w:rsidP="00135A5C">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135A5C" w:rsidRPr="00135A5C" w:rsidRDefault="00135A5C" w:rsidP="00135A5C">
            <w:pPr>
              <w:rPr>
                <w:rFonts w:ascii="Arial" w:hAnsi="Arial" w:cs="Arial"/>
                <w:color w:val="000000"/>
                <w:sz w:val="22"/>
                <w:szCs w:val="22"/>
                <w:lang w:eastAsia="es-ES"/>
              </w:rPr>
            </w:pPr>
          </w:p>
        </w:tc>
      </w:tr>
    </w:tbl>
    <w:p w:rsidR="003F51C8" w:rsidRDefault="003F51C8" w:rsidP="003F51C8">
      <w:pPr>
        <w:spacing w:line="360" w:lineRule="auto"/>
        <w:jc w:val="both"/>
        <w:rPr>
          <w:rFonts w:ascii="Arial" w:hAnsi="Arial" w:cs="Arial"/>
          <w:lang w:val="es-MX"/>
        </w:rPr>
      </w:pPr>
      <w:r>
        <w:rPr>
          <w:rFonts w:ascii="Arial" w:hAnsi="Arial" w:cs="Arial"/>
        </w:rPr>
        <w:t xml:space="preserve"> </w:t>
      </w:r>
    </w:p>
    <w:p w:rsidR="003F51C8" w:rsidRDefault="003F51C8"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r>
        <w:rPr>
          <w:rFonts w:ascii="Arial" w:hAnsi="Arial" w:cs="Arial"/>
        </w:rPr>
        <w:t>VALOR DE DESECHO</w:t>
      </w:r>
    </w:p>
    <w:p w:rsidR="003F51C8" w:rsidRDefault="003F51C8" w:rsidP="0083668B">
      <w:pPr>
        <w:spacing w:line="360" w:lineRule="auto"/>
        <w:ind w:firstLine="708"/>
        <w:jc w:val="both"/>
        <w:rPr>
          <w:rFonts w:ascii="Arial" w:hAnsi="Arial" w:cs="Arial"/>
        </w:rPr>
      </w:pPr>
      <w:r>
        <w:rPr>
          <w:rFonts w:ascii="Arial" w:hAnsi="Arial" w:cs="Arial"/>
        </w:rPr>
        <w:t xml:space="preserve">El método aplicado para el </w:t>
      </w:r>
      <w:r w:rsidR="00027090">
        <w:rPr>
          <w:rFonts w:ascii="Arial" w:hAnsi="Arial" w:cs="Arial"/>
        </w:rPr>
        <w:t>cálculo</w:t>
      </w:r>
      <w:r>
        <w:rPr>
          <w:rFonts w:ascii="Arial" w:hAnsi="Arial" w:cs="Arial"/>
        </w:rPr>
        <w:t xml:space="preserve"> del valor de desecho es el COMERCIAL, por lo que el valor obtenido es USD </w:t>
      </w:r>
      <w:r w:rsidR="00223C9E">
        <w:rPr>
          <w:rFonts w:ascii="Arial" w:hAnsi="Arial" w:cs="Arial"/>
        </w:rPr>
        <w:t>3,260.00</w:t>
      </w:r>
    </w:p>
    <w:p w:rsidR="003F51C8" w:rsidRDefault="003F51C8" w:rsidP="003F51C8">
      <w:pPr>
        <w:spacing w:line="360" w:lineRule="auto"/>
        <w:jc w:val="both"/>
        <w:rPr>
          <w:rFonts w:ascii="Arial" w:hAnsi="Arial" w:cs="Arial"/>
        </w:rPr>
      </w:pPr>
      <w:r>
        <w:rPr>
          <w:rFonts w:ascii="Arial" w:hAnsi="Arial" w:cs="Arial"/>
        </w:rPr>
        <w:t xml:space="preserve">  </w:t>
      </w:r>
    </w:p>
    <w:p w:rsidR="00135A5C" w:rsidRDefault="00C01D7D" w:rsidP="003F51C8">
      <w:pPr>
        <w:spacing w:line="360" w:lineRule="auto"/>
        <w:jc w:val="both"/>
        <w:rPr>
          <w:rFonts w:ascii="Arial" w:hAnsi="Arial" w:cs="Arial"/>
        </w:rPr>
      </w:pPr>
      <w:r>
        <w:rPr>
          <w:rFonts w:ascii="Arial" w:hAnsi="Arial" w:cs="Arial"/>
          <w:noProof/>
          <w:lang w:val="es-EC" w:eastAsia="es-EC"/>
        </w:rPr>
        <w:lastRenderedPageBreak/>
        <w:drawing>
          <wp:inline distT="0" distB="0" distL="0" distR="0">
            <wp:extent cx="4960620" cy="6142355"/>
            <wp:effectExtent l="19050" t="0" r="0" b="0"/>
            <wp:docPr id="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srcRect/>
                    <a:stretch>
                      <a:fillRect/>
                    </a:stretch>
                  </pic:blipFill>
                  <pic:spPr bwMode="auto">
                    <a:xfrm>
                      <a:off x="0" y="0"/>
                      <a:ext cx="4960620" cy="6142355"/>
                    </a:xfrm>
                    <a:prstGeom prst="rect">
                      <a:avLst/>
                    </a:prstGeom>
                    <a:noFill/>
                    <a:ln w="9525">
                      <a:noFill/>
                      <a:miter lim="800000"/>
                      <a:headEnd/>
                      <a:tailEnd/>
                    </a:ln>
                  </pic:spPr>
                </pic:pic>
              </a:graphicData>
            </a:graphic>
          </wp:inline>
        </w:drawing>
      </w:r>
    </w:p>
    <w:p w:rsidR="003F51C8" w:rsidRDefault="003F51C8" w:rsidP="003F51C8">
      <w:pPr>
        <w:spacing w:line="360" w:lineRule="auto"/>
        <w:jc w:val="both"/>
        <w:rPr>
          <w:rFonts w:ascii="Arial" w:hAnsi="Arial" w:cs="Arial"/>
        </w:rPr>
      </w:pPr>
    </w:p>
    <w:p w:rsidR="00135A5C" w:rsidRDefault="00135A5C" w:rsidP="003F51C8">
      <w:pPr>
        <w:spacing w:line="360" w:lineRule="auto"/>
        <w:jc w:val="both"/>
        <w:rPr>
          <w:rFonts w:ascii="Arial" w:hAnsi="Arial" w:cs="Arial"/>
          <w:b/>
        </w:rPr>
      </w:pPr>
    </w:p>
    <w:p w:rsidR="00135A5C" w:rsidRDefault="00135A5C" w:rsidP="003F51C8">
      <w:pPr>
        <w:spacing w:line="360" w:lineRule="auto"/>
        <w:jc w:val="both"/>
        <w:rPr>
          <w:rFonts w:ascii="Arial" w:hAnsi="Arial" w:cs="Arial"/>
          <w:b/>
        </w:rPr>
      </w:pPr>
    </w:p>
    <w:p w:rsidR="00135A5C" w:rsidRDefault="00135A5C" w:rsidP="003F51C8">
      <w:pPr>
        <w:spacing w:line="360" w:lineRule="auto"/>
        <w:jc w:val="both"/>
        <w:rPr>
          <w:rFonts w:ascii="Arial" w:hAnsi="Arial" w:cs="Arial"/>
          <w:b/>
        </w:rPr>
      </w:pPr>
    </w:p>
    <w:p w:rsidR="00223C9E" w:rsidRDefault="00223C9E" w:rsidP="003F51C8">
      <w:pPr>
        <w:spacing w:line="360" w:lineRule="auto"/>
        <w:jc w:val="both"/>
        <w:rPr>
          <w:rFonts w:ascii="Arial" w:hAnsi="Arial" w:cs="Arial"/>
          <w:b/>
        </w:rPr>
      </w:pPr>
    </w:p>
    <w:p w:rsidR="00223C9E" w:rsidRDefault="00223C9E" w:rsidP="003F51C8">
      <w:pPr>
        <w:spacing w:line="360" w:lineRule="auto"/>
        <w:jc w:val="both"/>
        <w:rPr>
          <w:rFonts w:ascii="Arial" w:hAnsi="Arial" w:cs="Arial"/>
          <w:b/>
        </w:rPr>
      </w:pPr>
    </w:p>
    <w:p w:rsidR="00223C9E" w:rsidRDefault="00223C9E" w:rsidP="003F51C8">
      <w:pPr>
        <w:spacing w:line="360" w:lineRule="auto"/>
        <w:jc w:val="both"/>
        <w:rPr>
          <w:rFonts w:ascii="Arial" w:hAnsi="Arial" w:cs="Arial"/>
          <w:b/>
        </w:rPr>
      </w:pPr>
    </w:p>
    <w:p w:rsidR="003F51C8" w:rsidRDefault="00135A5C" w:rsidP="003F51C8">
      <w:pPr>
        <w:spacing w:line="360" w:lineRule="auto"/>
        <w:jc w:val="both"/>
        <w:rPr>
          <w:rFonts w:ascii="Arial" w:hAnsi="Arial" w:cs="Arial"/>
          <w:b/>
        </w:rPr>
      </w:pPr>
      <w:r>
        <w:rPr>
          <w:rFonts w:ascii="Arial" w:hAnsi="Arial" w:cs="Arial"/>
          <w:b/>
        </w:rPr>
        <w:lastRenderedPageBreak/>
        <w:t>TASA DE DESCUENTO</w:t>
      </w:r>
      <w:r w:rsidR="003F51C8">
        <w:rPr>
          <w:rFonts w:ascii="Arial" w:hAnsi="Arial" w:cs="Arial"/>
          <w:b/>
        </w:rPr>
        <w:t xml:space="preserve"> (CAPM)</w:t>
      </w:r>
    </w:p>
    <w:p w:rsidR="003F51C8" w:rsidRDefault="003F51C8" w:rsidP="0083668B">
      <w:pPr>
        <w:spacing w:line="360" w:lineRule="auto"/>
        <w:ind w:firstLine="708"/>
        <w:jc w:val="both"/>
        <w:rPr>
          <w:rFonts w:ascii="Arial" w:hAnsi="Arial" w:cs="Arial"/>
        </w:rPr>
      </w:pPr>
      <w:r>
        <w:rPr>
          <w:rFonts w:ascii="Arial" w:hAnsi="Arial" w:cs="Arial"/>
        </w:rPr>
        <w:t>Entendiendo que el proyecto necesita de endeudamiento, se ha optado por el método CAPM, para determinar la tasa que exigen los inversionistas en el desarrollo del proyecto de estudio, aplicando la formula conocida:</w:t>
      </w:r>
    </w:p>
    <w:p w:rsidR="003F51C8" w:rsidRDefault="003F51C8" w:rsidP="003F51C8">
      <w:pPr>
        <w:spacing w:line="360" w:lineRule="auto"/>
        <w:jc w:val="center"/>
        <w:rPr>
          <w:rFonts w:ascii="Arial" w:hAnsi="Arial" w:cs="Arial"/>
        </w:rPr>
      </w:pPr>
      <w:r>
        <w:rPr>
          <w:rFonts w:ascii="Arial" w:hAnsi="Arial" w:cs="Arial"/>
        </w:rPr>
        <w:t>Ro = (Rf + B * (Prima de Riesgo))+(Rm Ecuador)</w:t>
      </w:r>
    </w:p>
    <w:p w:rsidR="003F51C8" w:rsidRDefault="003F51C8" w:rsidP="003F51C8">
      <w:pPr>
        <w:spacing w:line="360" w:lineRule="auto"/>
        <w:jc w:val="center"/>
        <w:rPr>
          <w:rFonts w:ascii="Arial" w:hAnsi="Arial" w:cs="Arial"/>
        </w:rPr>
      </w:pPr>
    </w:p>
    <w:p w:rsidR="003F51C8" w:rsidRDefault="003F51C8" w:rsidP="003F51C8">
      <w:pPr>
        <w:spacing w:line="360" w:lineRule="auto"/>
        <w:rPr>
          <w:rFonts w:ascii="Arial" w:hAnsi="Arial" w:cs="Arial"/>
        </w:rPr>
      </w:pPr>
      <w:r>
        <w:rPr>
          <w:rFonts w:ascii="Arial" w:hAnsi="Arial" w:cs="Arial"/>
        </w:rPr>
        <w:t>Donde;</w:t>
      </w:r>
    </w:p>
    <w:p w:rsidR="003F51C8" w:rsidRDefault="003F51C8" w:rsidP="003F51C8">
      <w:pPr>
        <w:spacing w:line="360" w:lineRule="auto"/>
        <w:rPr>
          <w:rFonts w:ascii="Arial" w:hAnsi="Arial" w:cs="Arial"/>
        </w:rPr>
      </w:pPr>
      <w:r>
        <w:rPr>
          <w:rFonts w:ascii="Arial" w:hAnsi="Arial" w:cs="Arial"/>
        </w:rPr>
        <w:t>Ro: Tasa exigida por el inversionista en Ecuador</w:t>
      </w:r>
    </w:p>
    <w:p w:rsidR="003F51C8" w:rsidRDefault="003F51C8" w:rsidP="003F51C8">
      <w:pPr>
        <w:spacing w:line="360" w:lineRule="auto"/>
        <w:rPr>
          <w:rFonts w:ascii="Arial" w:hAnsi="Arial" w:cs="Arial"/>
        </w:rPr>
      </w:pPr>
      <w:r>
        <w:rPr>
          <w:rFonts w:ascii="Arial" w:hAnsi="Arial" w:cs="Arial"/>
        </w:rPr>
        <w:t>Rf: Tasa de libre riesgo (Bonos del Tesoro de los EUA por un periodo 5 años)</w:t>
      </w:r>
    </w:p>
    <w:p w:rsidR="003F51C8" w:rsidRDefault="003F51C8" w:rsidP="003F51C8">
      <w:pPr>
        <w:spacing w:line="360" w:lineRule="auto"/>
        <w:rPr>
          <w:rFonts w:ascii="Arial" w:hAnsi="Arial" w:cs="Arial"/>
        </w:rPr>
      </w:pPr>
      <w:r>
        <w:rPr>
          <w:rFonts w:ascii="Arial" w:hAnsi="Arial" w:cs="Arial"/>
        </w:rPr>
        <w:t>B: Beta asociada al proyecto de inversión (Fresh del Monte EUA)</w:t>
      </w:r>
    </w:p>
    <w:p w:rsidR="003F51C8" w:rsidRDefault="003F51C8" w:rsidP="003F51C8">
      <w:pPr>
        <w:spacing w:line="360" w:lineRule="auto"/>
        <w:rPr>
          <w:rFonts w:ascii="Arial" w:hAnsi="Arial" w:cs="Arial"/>
        </w:rPr>
      </w:pPr>
      <w:r>
        <w:rPr>
          <w:rFonts w:ascii="Arial" w:hAnsi="Arial" w:cs="Arial"/>
        </w:rPr>
        <w:t>Prima de Riesgo: Indicador Histórico para proyectos de inversión Latinoamérica</w:t>
      </w:r>
    </w:p>
    <w:p w:rsidR="003F51C8" w:rsidRDefault="003F51C8" w:rsidP="003F51C8">
      <w:pPr>
        <w:spacing w:line="360" w:lineRule="auto"/>
        <w:rPr>
          <w:rFonts w:ascii="Arial" w:hAnsi="Arial" w:cs="Arial"/>
        </w:rPr>
      </w:pPr>
      <w:r>
        <w:rPr>
          <w:rFonts w:ascii="Arial" w:hAnsi="Arial" w:cs="Arial"/>
        </w:rPr>
        <w:t>Rm Ecuador:  Riesgo País</w:t>
      </w:r>
    </w:p>
    <w:p w:rsidR="003F51C8" w:rsidRDefault="003F51C8" w:rsidP="003F51C8">
      <w:pPr>
        <w:spacing w:line="360" w:lineRule="auto"/>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 xml:space="preserve">Los datos para el </w:t>
      </w:r>
      <w:r w:rsidR="00027090">
        <w:rPr>
          <w:rFonts w:ascii="Arial" w:hAnsi="Arial" w:cs="Arial"/>
        </w:rPr>
        <w:t>cálculo</w:t>
      </w:r>
      <w:r>
        <w:rPr>
          <w:rFonts w:ascii="Arial" w:hAnsi="Arial" w:cs="Arial"/>
        </w:rPr>
        <w:t xml:space="preserve"> de la tasa de descuento del proyecto se han recopilado a Agosto-2009, para la tasa de los bonos del tesoro será 3,38% Beta asociada al proyecto (Fresh del Monte EUA) 0,53 cabe indicar que estos datos fueron recopilados de la pagina del Yahoo Finance, y la prima de riesgo será adquirida por el indicador histórico Ibbotson que realizo un estudio entre la diferencia entre el riesgo no diversificado (riesgo de mercado) y la tasa libre de riesgo para el sector de </w:t>
      </w:r>
      <w:r w:rsidR="00027090">
        <w:rPr>
          <w:rFonts w:ascii="Arial" w:hAnsi="Arial" w:cs="Arial"/>
        </w:rPr>
        <w:t>Latinoamérica</w:t>
      </w:r>
      <w:r>
        <w:rPr>
          <w:rFonts w:ascii="Arial" w:hAnsi="Arial" w:cs="Arial"/>
        </w:rPr>
        <w:t xml:space="preserve"> que en este caso es 8,40% y por último el riesgo del país Ecuador obtenido a través del Banco Central del Ecuador.</w:t>
      </w:r>
    </w:p>
    <w:p w:rsidR="003F51C8" w:rsidRDefault="003F51C8" w:rsidP="003F51C8">
      <w:pPr>
        <w:spacing w:line="360" w:lineRule="auto"/>
        <w:jc w:val="both"/>
        <w:rPr>
          <w:rFonts w:ascii="Arial" w:hAnsi="Arial" w:cs="Arial"/>
        </w:rPr>
      </w:pPr>
    </w:p>
    <w:p w:rsidR="003F51C8" w:rsidRDefault="003F51C8" w:rsidP="003F51C8">
      <w:pPr>
        <w:spacing w:line="360" w:lineRule="auto"/>
        <w:jc w:val="both"/>
        <w:rPr>
          <w:rFonts w:ascii="Arial" w:hAnsi="Arial" w:cs="Arial"/>
        </w:rPr>
      </w:pPr>
      <w:r>
        <w:rPr>
          <w:rFonts w:ascii="Arial" w:hAnsi="Arial" w:cs="Arial"/>
        </w:rPr>
        <w:t>Aplicando la formula se obtiene Ro = 19,43%</w:t>
      </w:r>
    </w:p>
    <w:p w:rsidR="003F51C8" w:rsidRDefault="003F51C8" w:rsidP="003F51C8">
      <w:pPr>
        <w:spacing w:line="360" w:lineRule="auto"/>
        <w:jc w:val="both"/>
        <w:rPr>
          <w:rFonts w:ascii="Arial" w:hAnsi="Arial" w:cs="Arial"/>
        </w:rPr>
      </w:pPr>
    </w:p>
    <w:p w:rsidR="00223C9E" w:rsidRDefault="00223C9E" w:rsidP="003F51C8">
      <w:pPr>
        <w:spacing w:line="360" w:lineRule="auto"/>
        <w:jc w:val="both"/>
        <w:rPr>
          <w:rFonts w:ascii="Arial" w:hAnsi="Arial" w:cs="Arial"/>
        </w:rPr>
      </w:pPr>
    </w:p>
    <w:p w:rsidR="00223C9E" w:rsidRDefault="00223C9E" w:rsidP="003F51C8">
      <w:pPr>
        <w:spacing w:line="360" w:lineRule="auto"/>
        <w:jc w:val="both"/>
        <w:rPr>
          <w:rFonts w:ascii="Arial" w:hAnsi="Arial" w:cs="Arial"/>
        </w:rPr>
      </w:pPr>
    </w:p>
    <w:p w:rsidR="00223C9E" w:rsidRDefault="00223C9E" w:rsidP="003F51C8">
      <w:pPr>
        <w:spacing w:line="360" w:lineRule="auto"/>
        <w:jc w:val="both"/>
        <w:rPr>
          <w:rFonts w:ascii="Arial" w:hAnsi="Arial" w:cs="Arial"/>
        </w:rPr>
      </w:pPr>
    </w:p>
    <w:p w:rsidR="00223C9E" w:rsidRDefault="00223C9E" w:rsidP="003F51C8">
      <w:pPr>
        <w:spacing w:line="360" w:lineRule="auto"/>
        <w:jc w:val="both"/>
        <w:rPr>
          <w:rFonts w:ascii="Arial" w:hAnsi="Arial" w:cs="Arial"/>
        </w:rPr>
      </w:pPr>
    </w:p>
    <w:p w:rsidR="003F51C8" w:rsidRDefault="00223C9E" w:rsidP="003F51C8">
      <w:pPr>
        <w:spacing w:line="360" w:lineRule="auto"/>
        <w:jc w:val="both"/>
        <w:rPr>
          <w:rFonts w:ascii="Arial" w:hAnsi="Arial" w:cs="Arial"/>
          <w:b/>
        </w:rPr>
      </w:pPr>
      <w:r>
        <w:rPr>
          <w:rFonts w:ascii="Arial" w:hAnsi="Arial" w:cs="Arial"/>
          <w:b/>
        </w:rPr>
        <w:t>FLUJO DE CAJA</w:t>
      </w:r>
    </w:p>
    <w:p w:rsidR="003F51C8" w:rsidRDefault="003F51C8" w:rsidP="003F51C8">
      <w:pPr>
        <w:spacing w:line="360" w:lineRule="auto"/>
        <w:jc w:val="both"/>
        <w:rPr>
          <w:rFonts w:ascii="Arial" w:hAnsi="Arial" w:cs="Arial"/>
        </w:rPr>
      </w:pPr>
      <w:r>
        <w:rPr>
          <w:rFonts w:ascii="Arial" w:hAnsi="Arial" w:cs="Arial"/>
        </w:rPr>
        <w:t>VAN</w:t>
      </w:r>
    </w:p>
    <w:p w:rsidR="003F51C8" w:rsidRDefault="003F51C8" w:rsidP="0083668B">
      <w:pPr>
        <w:spacing w:line="360" w:lineRule="auto"/>
        <w:ind w:firstLine="708"/>
        <w:jc w:val="both"/>
        <w:rPr>
          <w:rFonts w:ascii="Arial" w:hAnsi="Arial" w:cs="Arial"/>
        </w:rPr>
      </w:pPr>
      <w:r>
        <w:rPr>
          <w:rFonts w:ascii="Arial" w:hAnsi="Arial" w:cs="Arial"/>
        </w:rPr>
        <w:t xml:space="preserve">Realizando la construcción del flujo de caja determinamos el valor del VAN en USD </w:t>
      </w:r>
      <w:r w:rsidR="00223C9E">
        <w:rPr>
          <w:rFonts w:ascii="Arial" w:hAnsi="Arial" w:cs="Arial"/>
        </w:rPr>
        <w:t>10,489.92</w:t>
      </w:r>
      <w:r>
        <w:rPr>
          <w:rFonts w:ascii="Arial" w:hAnsi="Arial" w:cs="Arial"/>
        </w:rPr>
        <w:t xml:space="preserve"> adjuntamos detalle:</w:t>
      </w:r>
    </w:p>
    <w:p w:rsidR="003F51C8" w:rsidRDefault="003F51C8" w:rsidP="003F51C8">
      <w:pPr>
        <w:spacing w:line="360" w:lineRule="auto"/>
        <w:jc w:val="both"/>
        <w:rPr>
          <w:rFonts w:ascii="Arial" w:hAnsi="Arial" w:cs="Arial"/>
        </w:rPr>
      </w:pPr>
    </w:p>
    <w:p w:rsidR="003F51C8" w:rsidRDefault="00C01D7D" w:rsidP="003F51C8">
      <w:pPr>
        <w:spacing w:line="360" w:lineRule="auto"/>
        <w:jc w:val="center"/>
        <w:rPr>
          <w:rFonts w:ascii="Arial" w:hAnsi="Arial" w:cs="Arial"/>
        </w:rPr>
      </w:pPr>
      <w:r>
        <w:rPr>
          <w:rFonts w:ascii="Arial" w:hAnsi="Arial" w:cs="Arial"/>
          <w:noProof/>
          <w:lang w:val="es-EC" w:eastAsia="es-EC"/>
        </w:rPr>
        <w:drawing>
          <wp:inline distT="0" distB="0" distL="0" distR="0">
            <wp:extent cx="5111750" cy="3597910"/>
            <wp:effectExtent l="1905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2"/>
                    <a:srcRect/>
                    <a:stretch>
                      <a:fillRect/>
                    </a:stretch>
                  </pic:blipFill>
                  <pic:spPr bwMode="auto">
                    <a:xfrm>
                      <a:off x="0" y="0"/>
                      <a:ext cx="5111750" cy="3597910"/>
                    </a:xfrm>
                    <a:prstGeom prst="rect">
                      <a:avLst/>
                    </a:prstGeom>
                    <a:noFill/>
                    <a:ln w="9525">
                      <a:noFill/>
                      <a:miter lim="800000"/>
                      <a:headEnd/>
                      <a:tailEnd/>
                    </a:ln>
                  </pic:spPr>
                </pic:pic>
              </a:graphicData>
            </a:graphic>
          </wp:inline>
        </w:drawing>
      </w:r>
    </w:p>
    <w:p w:rsidR="00E2211F" w:rsidRDefault="00E2211F" w:rsidP="003F51C8">
      <w:pPr>
        <w:spacing w:line="360" w:lineRule="auto"/>
        <w:rPr>
          <w:rFonts w:ascii="Arial" w:hAnsi="Arial" w:cs="Arial"/>
        </w:rPr>
      </w:pPr>
    </w:p>
    <w:p w:rsidR="00E2211F" w:rsidRDefault="00E2211F" w:rsidP="003F51C8">
      <w:pPr>
        <w:spacing w:line="360" w:lineRule="auto"/>
        <w:rPr>
          <w:rFonts w:ascii="Arial" w:hAnsi="Arial" w:cs="Arial"/>
        </w:rPr>
      </w:pPr>
    </w:p>
    <w:p w:rsidR="003F51C8" w:rsidRPr="00941453" w:rsidRDefault="003F51C8" w:rsidP="003F51C8">
      <w:pPr>
        <w:spacing w:line="360" w:lineRule="auto"/>
        <w:rPr>
          <w:rFonts w:ascii="Arial" w:hAnsi="Arial" w:cs="Arial"/>
          <w:b/>
        </w:rPr>
      </w:pPr>
      <w:r w:rsidRPr="00941453">
        <w:rPr>
          <w:rFonts w:ascii="Arial" w:hAnsi="Arial" w:cs="Arial"/>
          <w:b/>
        </w:rPr>
        <w:t>PAYBACK</w:t>
      </w:r>
    </w:p>
    <w:p w:rsidR="003F51C8" w:rsidRDefault="003F51C8" w:rsidP="0083668B">
      <w:pPr>
        <w:spacing w:line="360" w:lineRule="auto"/>
        <w:ind w:firstLine="708"/>
        <w:jc w:val="both"/>
        <w:rPr>
          <w:rFonts w:ascii="Arial" w:hAnsi="Arial" w:cs="Arial"/>
        </w:rPr>
      </w:pPr>
      <w:r>
        <w:rPr>
          <w:rFonts w:ascii="Arial" w:hAnsi="Arial" w:cs="Arial"/>
        </w:rPr>
        <w:t>En el análisis del PAYBACK podemos inferir que los inversionistas recuperan la inversión y el capital de trabajo (recordando que se hizo un préstamo) en el año 5 por lo que la construcción de la tabla se muestra a continuación:</w:t>
      </w:r>
    </w:p>
    <w:p w:rsidR="003F51C8" w:rsidRDefault="003F51C8" w:rsidP="003F51C8">
      <w:pPr>
        <w:spacing w:line="360" w:lineRule="auto"/>
        <w:rPr>
          <w:rFonts w:ascii="Arial" w:hAnsi="Arial" w:cs="Arial"/>
        </w:rPr>
      </w:pPr>
    </w:p>
    <w:p w:rsidR="003F51C8" w:rsidRDefault="00C01D7D" w:rsidP="00E2211F">
      <w:pPr>
        <w:spacing w:line="360" w:lineRule="auto"/>
        <w:jc w:val="center"/>
        <w:rPr>
          <w:rFonts w:ascii="Arial" w:hAnsi="Arial" w:cs="Arial"/>
          <w:lang w:val="es-MX"/>
        </w:rPr>
      </w:pPr>
      <w:r>
        <w:rPr>
          <w:rFonts w:ascii="Arial" w:hAnsi="Arial" w:cs="Arial"/>
          <w:noProof/>
          <w:lang w:val="es-EC" w:eastAsia="es-EC"/>
        </w:rPr>
        <w:lastRenderedPageBreak/>
        <w:drawing>
          <wp:inline distT="0" distB="0" distL="0" distR="0">
            <wp:extent cx="5216525" cy="2008505"/>
            <wp:effectExtent l="19050" t="0" r="317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srcRect/>
                    <a:stretch>
                      <a:fillRect/>
                    </a:stretch>
                  </pic:blipFill>
                  <pic:spPr bwMode="auto">
                    <a:xfrm>
                      <a:off x="0" y="0"/>
                      <a:ext cx="5216525" cy="2008505"/>
                    </a:xfrm>
                    <a:prstGeom prst="rect">
                      <a:avLst/>
                    </a:prstGeom>
                    <a:noFill/>
                    <a:ln w="9525">
                      <a:noFill/>
                      <a:miter lim="800000"/>
                      <a:headEnd/>
                      <a:tailEnd/>
                    </a:ln>
                  </pic:spPr>
                </pic:pic>
              </a:graphicData>
            </a:graphic>
          </wp:inline>
        </w:drawing>
      </w:r>
    </w:p>
    <w:p w:rsidR="00E2211F" w:rsidRDefault="00E2211F" w:rsidP="003F51C8">
      <w:pPr>
        <w:spacing w:line="360" w:lineRule="auto"/>
        <w:rPr>
          <w:rFonts w:ascii="Arial" w:hAnsi="Arial" w:cs="Arial"/>
          <w:b/>
        </w:rPr>
      </w:pPr>
    </w:p>
    <w:p w:rsidR="00E2211F" w:rsidRPr="00941453" w:rsidRDefault="00E2211F" w:rsidP="003F51C8">
      <w:pPr>
        <w:spacing w:line="360" w:lineRule="auto"/>
        <w:rPr>
          <w:rFonts w:ascii="Arial" w:hAnsi="Arial" w:cs="Arial"/>
          <w:b/>
        </w:rPr>
      </w:pPr>
      <w:r w:rsidRPr="00941453">
        <w:rPr>
          <w:rFonts w:ascii="Arial" w:hAnsi="Arial" w:cs="Arial"/>
          <w:b/>
        </w:rPr>
        <w:t>RATIOS</w:t>
      </w:r>
    </w:p>
    <w:p w:rsidR="00E2211F" w:rsidRDefault="00E2211F" w:rsidP="0083668B">
      <w:pPr>
        <w:spacing w:line="360" w:lineRule="auto"/>
        <w:ind w:firstLine="708"/>
        <w:jc w:val="both"/>
        <w:rPr>
          <w:rFonts w:ascii="Arial" w:hAnsi="Arial" w:cs="Arial"/>
        </w:rPr>
      </w:pPr>
      <w:r>
        <w:rPr>
          <w:rFonts w:ascii="Arial" w:hAnsi="Arial" w:cs="Arial"/>
        </w:rPr>
        <w:t xml:space="preserve">Se ha escogido 4 </w:t>
      </w:r>
      <w:r w:rsidR="00027090">
        <w:rPr>
          <w:rFonts w:ascii="Arial" w:hAnsi="Arial" w:cs="Arial"/>
        </w:rPr>
        <w:t>categorías</w:t>
      </w:r>
      <w:r>
        <w:rPr>
          <w:rFonts w:ascii="Arial" w:hAnsi="Arial" w:cs="Arial"/>
        </w:rPr>
        <w:t xml:space="preserve"> de ratios para ayuda en el análisis financiero del proyecto producción de producto agrícola no tradicional Malanga se adjunta el detalle:</w:t>
      </w:r>
    </w:p>
    <w:p w:rsidR="00E2211F" w:rsidRDefault="00E2211F" w:rsidP="003F51C8">
      <w:pPr>
        <w:spacing w:line="360" w:lineRule="auto"/>
        <w:rPr>
          <w:rFonts w:ascii="Arial" w:hAnsi="Arial" w:cs="Arial"/>
        </w:rPr>
      </w:pPr>
    </w:p>
    <w:p w:rsidR="00E2211F" w:rsidRPr="00E2211F" w:rsidRDefault="00C01D7D" w:rsidP="00E2211F">
      <w:pPr>
        <w:spacing w:line="360" w:lineRule="auto"/>
        <w:jc w:val="center"/>
        <w:rPr>
          <w:rFonts w:ascii="Arial" w:hAnsi="Arial" w:cs="Arial"/>
        </w:rPr>
      </w:pPr>
      <w:r>
        <w:rPr>
          <w:rFonts w:ascii="Arial" w:hAnsi="Arial" w:cs="Arial"/>
          <w:noProof/>
          <w:lang w:val="es-EC" w:eastAsia="es-EC"/>
        </w:rPr>
        <w:drawing>
          <wp:inline distT="0" distB="0" distL="0" distR="0">
            <wp:extent cx="3178175" cy="2908300"/>
            <wp:effectExtent l="1905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srcRect/>
                    <a:stretch>
                      <a:fillRect/>
                    </a:stretch>
                  </pic:blipFill>
                  <pic:spPr bwMode="auto">
                    <a:xfrm>
                      <a:off x="0" y="0"/>
                      <a:ext cx="3178175" cy="2908300"/>
                    </a:xfrm>
                    <a:prstGeom prst="rect">
                      <a:avLst/>
                    </a:prstGeom>
                    <a:noFill/>
                    <a:ln w="9525">
                      <a:noFill/>
                      <a:miter lim="800000"/>
                      <a:headEnd/>
                      <a:tailEnd/>
                    </a:ln>
                  </pic:spPr>
                </pic:pic>
              </a:graphicData>
            </a:graphic>
          </wp:inline>
        </w:drawing>
      </w:r>
    </w:p>
    <w:p w:rsidR="00E2211F" w:rsidRDefault="00E2211F" w:rsidP="003F51C8">
      <w:pPr>
        <w:spacing w:line="360" w:lineRule="auto"/>
        <w:rPr>
          <w:rFonts w:ascii="Arial" w:hAnsi="Arial" w:cs="Arial"/>
          <w:b/>
        </w:rPr>
      </w:pPr>
    </w:p>
    <w:p w:rsidR="00E2211F" w:rsidRDefault="00E2211F" w:rsidP="003F51C8">
      <w:pPr>
        <w:spacing w:line="360" w:lineRule="auto"/>
        <w:rPr>
          <w:rFonts w:ascii="Arial" w:hAnsi="Arial" w:cs="Arial"/>
          <w:b/>
        </w:rPr>
      </w:pPr>
    </w:p>
    <w:p w:rsidR="00E2211F" w:rsidRDefault="00E2211F" w:rsidP="003F51C8">
      <w:pPr>
        <w:spacing w:line="360" w:lineRule="auto"/>
        <w:rPr>
          <w:rFonts w:ascii="Arial" w:hAnsi="Arial" w:cs="Arial"/>
          <w:b/>
        </w:rPr>
      </w:pPr>
    </w:p>
    <w:p w:rsidR="00E2211F" w:rsidRDefault="00E2211F" w:rsidP="003F51C8">
      <w:pPr>
        <w:spacing w:line="360" w:lineRule="auto"/>
        <w:rPr>
          <w:rFonts w:ascii="Arial" w:hAnsi="Arial" w:cs="Arial"/>
          <w:b/>
        </w:rPr>
      </w:pPr>
    </w:p>
    <w:p w:rsidR="00E2211F" w:rsidRDefault="00E2211F" w:rsidP="003F51C8">
      <w:pPr>
        <w:spacing w:line="360" w:lineRule="auto"/>
        <w:rPr>
          <w:rFonts w:ascii="Arial" w:hAnsi="Arial" w:cs="Arial"/>
          <w:b/>
        </w:rPr>
      </w:pPr>
    </w:p>
    <w:p w:rsidR="00E2211F" w:rsidRDefault="00E2211F" w:rsidP="003F51C8">
      <w:pPr>
        <w:spacing w:line="360" w:lineRule="auto"/>
        <w:rPr>
          <w:rFonts w:ascii="Arial" w:hAnsi="Arial" w:cs="Arial"/>
          <w:b/>
        </w:rPr>
      </w:pPr>
    </w:p>
    <w:p w:rsidR="003F51C8" w:rsidRDefault="00E2211F" w:rsidP="003F51C8">
      <w:pPr>
        <w:spacing w:line="360" w:lineRule="auto"/>
        <w:rPr>
          <w:rFonts w:ascii="Arial" w:hAnsi="Arial" w:cs="Arial"/>
          <w:b/>
        </w:rPr>
      </w:pPr>
      <w:r>
        <w:rPr>
          <w:rFonts w:ascii="Arial" w:hAnsi="Arial" w:cs="Arial"/>
          <w:b/>
        </w:rPr>
        <w:lastRenderedPageBreak/>
        <w:t xml:space="preserve">ANÁLISIS DE SENSIBILIDAD </w:t>
      </w:r>
    </w:p>
    <w:p w:rsidR="00E2211F" w:rsidRDefault="00E2211F" w:rsidP="003F51C8">
      <w:pPr>
        <w:spacing w:line="360" w:lineRule="auto"/>
        <w:rPr>
          <w:rFonts w:ascii="Arial" w:hAnsi="Arial" w:cs="Arial"/>
          <w:b/>
        </w:rPr>
      </w:pPr>
    </w:p>
    <w:p w:rsidR="003F51C8" w:rsidRDefault="003F51C8" w:rsidP="0083668B">
      <w:pPr>
        <w:spacing w:line="360" w:lineRule="auto"/>
        <w:ind w:firstLine="708"/>
        <w:jc w:val="both"/>
        <w:rPr>
          <w:rFonts w:ascii="Arial" w:hAnsi="Arial" w:cs="Arial"/>
        </w:rPr>
      </w:pPr>
      <w:r>
        <w:rPr>
          <w:rFonts w:ascii="Arial" w:hAnsi="Arial" w:cs="Arial"/>
        </w:rPr>
        <w:t xml:space="preserve">Utilizando la herramienta Cristal Ball (para evaluar estadísticamente un modelo de regresión lineal de una sola variable dependiente) se determina que el VAN tiene una probabilidad </w:t>
      </w:r>
      <w:r w:rsidR="00E2211F">
        <w:rPr>
          <w:rFonts w:ascii="Arial" w:hAnsi="Arial" w:cs="Arial"/>
        </w:rPr>
        <w:t>aproximada a</w:t>
      </w:r>
      <w:r>
        <w:rPr>
          <w:rFonts w:ascii="Arial" w:hAnsi="Arial" w:cs="Arial"/>
        </w:rPr>
        <w:t xml:space="preserve">l </w:t>
      </w:r>
      <w:r w:rsidR="004A33E7">
        <w:rPr>
          <w:rFonts w:ascii="Arial" w:hAnsi="Arial" w:cs="Arial"/>
        </w:rPr>
        <w:t>92</w:t>
      </w:r>
      <w:r>
        <w:rPr>
          <w:rFonts w:ascii="Arial" w:hAnsi="Arial" w:cs="Arial"/>
        </w:rPr>
        <w:t xml:space="preserve">% que será positivo teniendo </w:t>
      </w:r>
      <w:r w:rsidR="00E2211F">
        <w:rPr>
          <w:rFonts w:ascii="Arial" w:hAnsi="Arial" w:cs="Arial"/>
        </w:rPr>
        <w:t>así</w:t>
      </w:r>
      <w:r>
        <w:rPr>
          <w:rFonts w:ascii="Arial" w:hAnsi="Arial" w:cs="Arial"/>
        </w:rPr>
        <w:t xml:space="preserve"> una media del VAN de USD </w:t>
      </w:r>
      <w:r w:rsidR="00E2211F">
        <w:rPr>
          <w:rFonts w:ascii="Arial" w:hAnsi="Arial" w:cs="Arial"/>
        </w:rPr>
        <w:t>10,6</w:t>
      </w:r>
      <w:r w:rsidR="004A33E7">
        <w:rPr>
          <w:rFonts w:ascii="Arial" w:hAnsi="Arial" w:cs="Arial"/>
        </w:rPr>
        <w:t>71</w:t>
      </w:r>
      <w:r w:rsidR="00E2211F">
        <w:rPr>
          <w:rFonts w:ascii="Arial" w:hAnsi="Arial" w:cs="Arial"/>
        </w:rPr>
        <w:t>.</w:t>
      </w:r>
      <w:r w:rsidR="004A33E7">
        <w:rPr>
          <w:rFonts w:ascii="Arial" w:hAnsi="Arial" w:cs="Arial"/>
        </w:rPr>
        <w:t>11</w:t>
      </w:r>
      <w:r w:rsidR="00E2211F">
        <w:rPr>
          <w:rFonts w:ascii="Arial" w:hAnsi="Arial" w:cs="Arial"/>
        </w:rPr>
        <w:t>.</w:t>
      </w:r>
    </w:p>
    <w:p w:rsidR="003F51C8" w:rsidRDefault="003F51C8" w:rsidP="003F51C8">
      <w:pPr>
        <w:spacing w:line="360" w:lineRule="auto"/>
        <w:rPr>
          <w:rFonts w:ascii="Arial" w:hAnsi="Arial" w:cs="Arial"/>
        </w:rPr>
      </w:pPr>
    </w:p>
    <w:p w:rsidR="003F51C8" w:rsidRDefault="00C01D7D" w:rsidP="003F51C8">
      <w:pPr>
        <w:spacing w:line="360" w:lineRule="auto"/>
        <w:jc w:val="center"/>
        <w:rPr>
          <w:rFonts w:ascii="Arial" w:hAnsi="Arial" w:cs="Arial"/>
          <w:noProof/>
          <w:lang w:eastAsia="es-ES"/>
        </w:rPr>
      </w:pPr>
      <w:r>
        <w:rPr>
          <w:rFonts w:ascii="Arial" w:hAnsi="Arial" w:cs="Arial"/>
          <w:noProof/>
          <w:lang w:val="es-EC" w:eastAsia="es-EC"/>
        </w:rPr>
        <w:drawing>
          <wp:inline distT="0" distB="0" distL="0" distR="0">
            <wp:extent cx="3522980" cy="2293620"/>
            <wp:effectExtent l="19050" t="0" r="1270" b="0"/>
            <wp:docPr id="43" name="Imagen 1" descr="tmp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mpA1.tmp"/>
                    <pic:cNvPicPr>
                      <a:picLocks noChangeAspect="1" noChangeArrowheads="1"/>
                    </pic:cNvPicPr>
                  </pic:nvPicPr>
                  <pic:blipFill>
                    <a:blip r:embed="rId55"/>
                    <a:srcRect/>
                    <a:stretch>
                      <a:fillRect/>
                    </a:stretch>
                  </pic:blipFill>
                  <pic:spPr bwMode="auto">
                    <a:xfrm>
                      <a:off x="0" y="0"/>
                      <a:ext cx="3522980" cy="2293620"/>
                    </a:xfrm>
                    <a:prstGeom prst="rect">
                      <a:avLst/>
                    </a:prstGeom>
                    <a:noFill/>
                    <a:ln w="9525">
                      <a:noFill/>
                      <a:miter lim="800000"/>
                      <a:headEnd/>
                      <a:tailEnd/>
                    </a:ln>
                  </pic:spPr>
                </pic:pic>
              </a:graphicData>
            </a:graphic>
          </wp:inline>
        </w:drawing>
      </w:r>
    </w:p>
    <w:p w:rsidR="003F51C8" w:rsidRDefault="003F51C8" w:rsidP="003F51C8">
      <w:pPr>
        <w:spacing w:line="360" w:lineRule="auto"/>
        <w:jc w:val="center"/>
        <w:rPr>
          <w:rFonts w:ascii="Arial" w:hAnsi="Arial" w:cs="Arial"/>
          <w:noProof/>
          <w:lang w:eastAsia="es-ES"/>
        </w:rPr>
      </w:pPr>
    </w:p>
    <w:p w:rsidR="00610499" w:rsidRDefault="00610499" w:rsidP="003F51C8">
      <w:pPr>
        <w:spacing w:line="360" w:lineRule="auto"/>
        <w:jc w:val="center"/>
        <w:rPr>
          <w:rFonts w:ascii="Arial" w:hAnsi="Arial" w:cs="Arial"/>
          <w:noProof/>
          <w:lang w:eastAsia="es-ES"/>
        </w:rPr>
      </w:pPr>
    </w:p>
    <w:p w:rsidR="00610499" w:rsidRDefault="00C01D7D" w:rsidP="003F51C8">
      <w:pPr>
        <w:spacing w:line="360" w:lineRule="auto"/>
        <w:jc w:val="center"/>
        <w:rPr>
          <w:rFonts w:ascii="Arial" w:hAnsi="Arial" w:cs="Arial"/>
          <w:noProof/>
          <w:lang w:eastAsia="es-ES"/>
        </w:rPr>
      </w:pPr>
      <w:r>
        <w:rPr>
          <w:rFonts w:ascii="Arial" w:hAnsi="Arial" w:cs="Arial"/>
          <w:noProof/>
          <w:lang w:val="es-EC" w:eastAsia="es-EC"/>
        </w:rPr>
        <w:drawing>
          <wp:inline distT="0" distB="0" distL="0" distR="0">
            <wp:extent cx="4841875" cy="2473325"/>
            <wp:effectExtent l="19050" t="0" r="0" b="0"/>
            <wp:docPr id="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6"/>
                    <a:srcRect/>
                    <a:stretch>
                      <a:fillRect/>
                    </a:stretch>
                  </pic:blipFill>
                  <pic:spPr bwMode="auto">
                    <a:xfrm>
                      <a:off x="0" y="0"/>
                      <a:ext cx="4841875" cy="2473325"/>
                    </a:xfrm>
                    <a:prstGeom prst="rect">
                      <a:avLst/>
                    </a:prstGeom>
                    <a:noFill/>
                    <a:ln w="9525">
                      <a:noFill/>
                      <a:miter lim="800000"/>
                      <a:headEnd/>
                      <a:tailEnd/>
                    </a:ln>
                  </pic:spPr>
                </pic:pic>
              </a:graphicData>
            </a:graphic>
          </wp:inline>
        </w:drawing>
      </w:r>
    </w:p>
    <w:p w:rsidR="00610499" w:rsidRDefault="00610499" w:rsidP="003F51C8">
      <w:pPr>
        <w:spacing w:line="360" w:lineRule="auto"/>
        <w:jc w:val="center"/>
        <w:rPr>
          <w:rFonts w:ascii="Arial" w:hAnsi="Arial" w:cs="Arial"/>
          <w:noProof/>
          <w:lang w:eastAsia="es-ES"/>
        </w:rPr>
      </w:pPr>
    </w:p>
    <w:p w:rsidR="003F51C8" w:rsidRDefault="00E2211F" w:rsidP="0083668B">
      <w:pPr>
        <w:spacing w:line="360" w:lineRule="auto"/>
        <w:ind w:firstLine="708"/>
        <w:jc w:val="both"/>
        <w:rPr>
          <w:rFonts w:ascii="Arial" w:hAnsi="Arial" w:cs="Arial"/>
        </w:rPr>
      </w:pPr>
      <w:r>
        <w:rPr>
          <w:rFonts w:ascii="Arial" w:hAnsi="Arial" w:cs="Arial"/>
        </w:rPr>
        <w:t xml:space="preserve">El resultado anterior es el conjunto de supuestos que </w:t>
      </w:r>
      <w:r w:rsidR="00565ADD">
        <w:rPr>
          <w:rFonts w:ascii="Arial" w:hAnsi="Arial" w:cs="Arial"/>
        </w:rPr>
        <w:t>son detallados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8"/>
        <w:gridCol w:w="1656"/>
        <w:gridCol w:w="887"/>
        <w:gridCol w:w="846"/>
        <w:gridCol w:w="827"/>
        <w:gridCol w:w="1077"/>
      </w:tblGrid>
      <w:tr w:rsidR="00BF77C8" w:rsidRPr="00BF77C8" w:rsidTr="00BF77C8">
        <w:trPr>
          <w:jc w:val="center"/>
        </w:trPr>
        <w:tc>
          <w:tcPr>
            <w:tcW w:w="0" w:type="auto"/>
          </w:tcPr>
          <w:p w:rsidR="009D541B" w:rsidRPr="00BF77C8" w:rsidRDefault="009D541B" w:rsidP="00BF77C8">
            <w:pPr>
              <w:spacing w:line="360" w:lineRule="auto"/>
              <w:rPr>
                <w:rFonts w:ascii="Arial" w:hAnsi="Arial" w:cs="Arial"/>
                <w:b/>
                <w:sz w:val="18"/>
                <w:szCs w:val="18"/>
                <w:lang w:val="es-MX"/>
              </w:rPr>
            </w:pPr>
            <w:r w:rsidRPr="00BF77C8">
              <w:rPr>
                <w:rFonts w:ascii="Arial" w:hAnsi="Arial" w:cs="Arial"/>
                <w:b/>
                <w:sz w:val="18"/>
                <w:szCs w:val="18"/>
                <w:lang w:val="es-MX"/>
              </w:rPr>
              <w:lastRenderedPageBreak/>
              <w:t>Variable</w:t>
            </w:r>
          </w:p>
        </w:tc>
        <w:tc>
          <w:tcPr>
            <w:tcW w:w="0" w:type="auto"/>
          </w:tcPr>
          <w:p w:rsidR="009D541B" w:rsidRPr="00BF77C8" w:rsidRDefault="009D541B" w:rsidP="00BF77C8">
            <w:pPr>
              <w:spacing w:line="360" w:lineRule="auto"/>
              <w:rPr>
                <w:rFonts w:ascii="Arial" w:hAnsi="Arial" w:cs="Arial"/>
                <w:b/>
                <w:sz w:val="18"/>
                <w:szCs w:val="18"/>
                <w:lang w:val="es-MX"/>
              </w:rPr>
            </w:pPr>
            <w:r w:rsidRPr="00BF77C8">
              <w:rPr>
                <w:rFonts w:ascii="Arial" w:hAnsi="Arial" w:cs="Arial"/>
                <w:b/>
                <w:sz w:val="18"/>
                <w:szCs w:val="18"/>
                <w:lang w:val="es-MX"/>
              </w:rPr>
              <w:t>Comportamiento</w:t>
            </w:r>
          </w:p>
        </w:tc>
        <w:tc>
          <w:tcPr>
            <w:tcW w:w="0" w:type="auto"/>
          </w:tcPr>
          <w:p w:rsidR="009D541B" w:rsidRPr="00BF77C8" w:rsidRDefault="009D541B" w:rsidP="00BF77C8">
            <w:pPr>
              <w:spacing w:line="360" w:lineRule="auto"/>
              <w:rPr>
                <w:rFonts w:ascii="Arial" w:hAnsi="Arial" w:cs="Arial"/>
                <w:b/>
                <w:sz w:val="18"/>
                <w:szCs w:val="18"/>
                <w:lang w:val="es-MX"/>
              </w:rPr>
            </w:pPr>
            <w:r w:rsidRPr="00BF77C8">
              <w:rPr>
                <w:rFonts w:ascii="Arial" w:hAnsi="Arial" w:cs="Arial"/>
                <w:b/>
                <w:sz w:val="18"/>
                <w:szCs w:val="18"/>
                <w:lang w:val="es-MX"/>
              </w:rPr>
              <w:t>Máximo</w:t>
            </w:r>
          </w:p>
        </w:tc>
        <w:tc>
          <w:tcPr>
            <w:tcW w:w="0" w:type="auto"/>
          </w:tcPr>
          <w:p w:rsidR="009D541B" w:rsidRPr="00BF77C8" w:rsidRDefault="00027090" w:rsidP="00BF77C8">
            <w:pPr>
              <w:spacing w:line="360" w:lineRule="auto"/>
              <w:rPr>
                <w:rFonts w:ascii="Arial" w:hAnsi="Arial" w:cs="Arial"/>
                <w:b/>
                <w:sz w:val="18"/>
                <w:szCs w:val="18"/>
                <w:lang w:val="es-MX"/>
              </w:rPr>
            </w:pPr>
            <w:r w:rsidRPr="00BF77C8">
              <w:rPr>
                <w:rFonts w:ascii="Arial" w:hAnsi="Arial" w:cs="Arial"/>
                <w:b/>
                <w:sz w:val="18"/>
                <w:szCs w:val="18"/>
                <w:lang w:val="es-MX"/>
              </w:rPr>
              <w:t>Mínimo</w:t>
            </w:r>
          </w:p>
        </w:tc>
        <w:tc>
          <w:tcPr>
            <w:tcW w:w="0" w:type="auto"/>
          </w:tcPr>
          <w:p w:rsidR="009D541B" w:rsidRPr="00BF77C8" w:rsidRDefault="009D541B" w:rsidP="00BF77C8">
            <w:pPr>
              <w:spacing w:line="360" w:lineRule="auto"/>
              <w:rPr>
                <w:rFonts w:ascii="Arial" w:hAnsi="Arial" w:cs="Arial"/>
                <w:b/>
                <w:sz w:val="18"/>
                <w:szCs w:val="18"/>
                <w:lang w:val="es-MX"/>
              </w:rPr>
            </w:pPr>
            <w:r w:rsidRPr="00BF77C8">
              <w:rPr>
                <w:rFonts w:ascii="Arial" w:hAnsi="Arial" w:cs="Arial"/>
                <w:b/>
                <w:sz w:val="18"/>
                <w:szCs w:val="18"/>
                <w:lang w:val="es-MX"/>
              </w:rPr>
              <w:t>Media</w:t>
            </w:r>
          </w:p>
        </w:tc>
        <w:tc>
          <w:tcPr>
            <w:tcW w:w="0" w:type="auto"/>
          </w:tcPr>
          <w:p w:rsidR="009D541B" w:rsidRPr="00BF77C8" w:rsidRDefault="009D541B" w:rsidP="00BF77C8">
            <w:pPr>
              <w:spacing w:line="360" w:lineRule="auto"/>
              <w:rPr>
                <w:rFonts w:ascii="Arial" w:hAnsi="Arial" w:cs="Arial"/>
                <w:b/>
                <w:sz w:val="18"/>
                <w:szCs w:val="18"/>
                <w:lang w:val="es-MX"/>
              </w:rPr>
            </w:pPr>
            <w:r w:rsidRPr="00BF77C8">
              <w:rPr>
                <w:rFonts w:ascii="Arial" w:hAnsi="Arial" w:cs="Arial"/>
                <w:b/>
                <w:sz w:val="18"/>
                <w:szCs w:val="18"/>
                <w:lang w:val="es-MX"/>
              </w:rPr>
              <w:t>Desv. Est.</w:t>
            </w:r>
          </w:p>
        </w:tc>
      </w:tr>
      <w:tr w:rsidR="00BF77C8" w:rsidRPr="00BF77C8" w:rsidTr="00BF77C8">
        <w:trPr>
          <w:jc w:val="center"/>
        </w:trPr>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Precio de Costos de Producción</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 xml:space="preserve">Uniforme </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4,4%</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3,00%</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Gastos Administrativos</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Uniforme</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2,30%</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4,40%</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Gastos y Servicios</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Uniforme</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1,80%</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2,20%</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Precio de la Malanga</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Lognormal</w:t>
            </w:r>
          </w:p>
        </w:tc>
        <w:tc>
          <w:tcPr>
            <w:tcW w:w="0" w:type="auto"/>
          </w:tcPr>
          <w:p w:rsidR="009D541B" w:rsidRPr="00BF77C8" w:rsidRDefault="009D541B" w:rsidP="00BF77C8">
            <w:pPr>
              <w:spacing w:line="360" w:lineRule="auto"/>
              <w:rPr>
                <w:rFonts w:ascii="Arial" w:hAnsi="Arial" w:cs="Arial"/>
                <w:sz w:val="18"/>
                <w:szCs w:val="18"/>
                <w:lang w:val="es-MX"/>
              </w:rPr>
            </w:pPr>
          </w:p>
        </w:tc>
        <w:tc>
          <w:tcPr>
            <w:tcW w:w="0" w:type="auto"/>
          </w:tcPr>
          <w:p w:rsidR="009D541B" w:rsidRPr="00BF77C8" w:rsidRDefault="009D541B" w:rsidP="00BF77C8">
            <w:pPr>
              <w:spacing w:line="360" w:lineRule="auto"/>
              <w:rPr>
                <w:rFonts w:ascii="Arial" w:hAnsi="Arial" w:cs="Arial"/>
                <w:sz w:val="18"/>
                <w:szCs w:val="18"/>
                <w:lang w:val="es-MX"/>
              </w:rPr>
            </w:pP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$25,50</w:t>
            </w:r>
          </w:p>
        </w:tc>
        <w:tc>
          <w:tcPr>
            <w:tcW w:w="0" w:type="auto"/>
          </w:tcPr>
          <w:p w:rsidR="009D541B" w:rsidRPr="00BF77C8" w:rsidRDefault="009D541B" w:rsidP="004A33E7">
            <w:pPr>
              <w:spacing w:line="360" w:lineRule="auto"/>
              <w:rPr>
                <w:rFonts w:ascii="Arial" w:hAnsi="Arial" w:cs="Arial"/>
                <w:sz w:val="18"/>
                <w:szCs w:val="18"/>
                <w:lang w:val="es-MX"/>
              </w:rPr>
            </w:pPr>
            <w:r w:rsidRPr="00BF77C8">
              <w:rPr>
                <w:rFonts w:ascii="Arial" w:hAnsi="Arial" w:cs="Arial"/>
                <w:sz w:val="18"/>
                <w:szCs w:val="18"/>
                <w:lang w:val="es-MX"/>
              </w:rPr>
              <w:t>$</w:t>
            </w:r>
            <w:r w:rsidR="004A33E7">
              <w:rPr>
                <w:rFonts w:ascii="Arial" w:hAnsi="Arial" w:cs="Arial"/>
                <w:sz w:val="18"/>
                <w:szCs w:val="18"/>
                <w:lang w:val="es-MX"/>
              </w:rPr>
              <w:t>5,1</w:t>
            </w:r>
            <w:r w:rsidRPr="00BF77C8">
              <w:rPr>
                <w:rFonts w:ascii="Arial" w:hAnsi="Arial" w:cs="Arial"/>
                <w:sz w:val="18"/>
                <w:szCs w:val="18"/>
                <w:lang w:val="es-MX"/>
              </w:rPr>
              <w:t>0</w:t>
            </w:r>
          </w:p>
        </w:tc>
      </w:tr>
      <w:tr w:rsidR="00BF77C8" w:rsidRPr="00BF77C8" w:rsidTr="00BF77C8">
        <w:trPr>
          <w:jc w:val="center"/>
        </w:trPr>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Cantidad de la Malanga (Ton)</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Uniforme</w:t>
            </w:r>
          </w:p>
        </w:tc>
        <w:tc>
          <w:tcPr>
            <w:tcW w:w="0" w:type="auto"/>
          </w:tcPr>
          <w:p w:rsidR="009D541B" w:rsidRPr="00BF77C8" w:rsidRDefault="004A33E7" w:rsidP="00BF77C8">
            <w:pPr>
              <w:spacing w:line="360" w:lineRule="auto"/>
              <w:rPr>
                <w:rFonts w:ascii="Arial" w:hAnsi="Arial" w:cs="Arial"/>
                <w:sz w:val="18"/>
                <w:szCs w:val="18"/>
                <w:lang w:val="es-MX"/>
              </w:rPr>
            </w:pPr>
            <w:r>
              <w:rPr>
                <w:rFonts w:ascii="Arial" w:hAnsi="Arial" w:cs="Arial"/>
                <w:sz w:val="18"/>
                <w:szCs w:val="18"/>
                <w:lang w:val="es-MX"/>
              </w:rPr>
              <w:t>9</w:t>
            </w:r>
          </w:p>
        </w:tc>
        <w:tc>
          <w:tcPr>
            <w:tcW w:w="0" w:type="auto"/>
          </w:tcPr>
          <w:p w:rsidR="009D541B" w:rsidRPr="00BF77C8" w:rsidRDefault="004A33E7" w:rsidP="00BF77C8">
            <w:pPr>
              <w:spacing w:line="360" w:lineRule="auto"/>
              <w:rPr>
                <w:rFonts w:ascii="Arial" w:hAnsi="Arial" w:cs="Arial"/>
                <w:sz w:val="18"/>
                <w:szCs w:val="18"/>
                <w:lang w:val="es-MX"/>
              </w:rPr>
            </w:pPr>
            <w:r>
              <w:rPr>
                <w:rFonts w:ascii="Arial" w:hAnsi="Arial" w:cs="Arial"/>
                <w:sz w:val="18"/>
                <w:szCs w:val="18"/>
                <w:lang w:val="es-MX"/>
              </w:rPr>
              <w:t>16</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Tasa de descuento</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Normal</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19,43%</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1,90%</w:t>
            </w:r>
          </w:p>
        </w:tc>
      </w:tr>
      <w:tr w:rsidR="00BF77C8" w:rsidRPr="00BF77C8" w:rsidTr="00BF77C8">
        <w:trPr>
          <w:jc w:val="center"/>
        </w:trPr>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Tasa de endeudamiento</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Normal</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8,00%</w:t>
            </w:r>
          </w:p>
        </w:tc>
        <w:tc>
          <w:tcPr>
            <w:tcW w:w="0" w:type="auto"/>
          </w:tcPr>
          <w:p w:rsidR="009D541B" w:rsidRPr="00BF77C8" w:rsidRDefault="009D541B" w:rsidP="00BF77C8">
            <w:pPr>
              <w:spacing w:line="360" w:lineRule="auto"/>
              <w:rPr>
                <w:rFonts w:ascii="Arial" w:hAnsi="Arial" w:cs="Arial"/>
                <w:sz w:val="18"/>
                <w:szCs w:val="18"/>
                <w:lang w:val="es-MX"/>
              </w:rPr>
            </w:pPr>
            <w:r w:rsidRPr="00BF77C8">
              <w:rPr>
                <w:rFonts w:ascii="Arial" w:hAnsi="Arial" w:cs="Arial"/>
                <w:sz w:val="18"/>
                <w:szCs w:val="18"/>
                <w:lang w:val="es-MX"/>
              </w:rPr>
              <w:t>0,80%</w:t>
            </w:r>
          </w:p>
        </w:tc>
      </w:tr>
    </w:tbl>
    <w:p w:rsidR="00565ADD" w:rsidRDefault="00565ADD" w:rsidP="003F51C8">
      <w:pPr>
        <w:spacing w:line="360" w:lineRule="auto"/>
        <w:rPr>
          <w:rFonts w:ascii="Arial" w:hAnsi="Arial" w:cs="Arial"/>
          <w:lang w:val="es-MX"/>
        </w:rPr>
      </w:pPr>
    </w:p>
    <w:p w:rsidR="003F51C8" w:rsidRDefault="00540255" w:rsidP="0083668B">
      <w:pPr>
        <w:spacing w:line="360" w:lineRule="auto"/>
        <w:ind w:firstLine="708"/>
        <w:jc w:val="both"/>
        <w:rPr>
          <w:rFonts w:ascii="Arial" w:hAnsi="Arial" w:cs="Arial"/>
        </w:rPr>
      </w:pPr>
      <w:r>
        <w:rPr>
          <w:rFonts w:ascii="Arial" w:hAnsi="Arial" w:cs="Arial"/>
        </w:rPr>
        <w:t>Realizando un análisis de correlación respecto a la variable dependiente VAN y poder entender que variable independiente aporta de manera positiva o negativa a que aumente o decaiga nuestro Valor Actual Neto tenemos</w:t>
      </w:r>
      <w:r w:rsidR="006A3F6D">
        <w:rPr>
          <w:rFonts w:ascii="Arial" w:hAnsi="Arial" w:cs="Arial"/>
        </w:rPr>
        <w:t xml:space="preserve"> el grafico siguiente.</w:t>
      </w:r>
    </w:p>
    <w:p w:rsidR="006A3F6D" w:rsidRDefault="006A3F6D" w:rsidP="003F51C8">
      <w:pPr>
        <w:spacing w:line="360" w:lineRule="auto"/>
        <w:rPr>
          <w:rFonts w:ascii="Arial" w:hAnsi="Arial" w:cs="Arial"/>
        </w:rPr>
      </w:pPr>
    </w:p>
    <w:p w:rsidR="006A3F6D" w:rsidRDefault="00C01D7D" w:rsidP="006A3F6D">
      <w:pPr>
        <w:spacing w:line="360" w:lineRule="auto"/>
        <w:jc w:val="center"/>
        <w:rPr>
          <w:rFonts w:ascii="Arial" w:hAnsi="Arial" w:cs="Arial"/>
        </w:rPr>
      </w:pPr>
      <w:r>
        <w:rPr>
          <w:rFonts w:ascii="Arial" w:hAnsi="Arial" w:cs="Arial"/>
          <w:noProof/>
          <w:lang w:val="es-EC" w:eastAsia="es-EC"/>
        </w:rPr>
        <w:drawing>
          <wp:inline distT="0" distB="0" distL="0" distR="0">
            <wp:extent cx="3357880" cy="2113915"/>
            <wp:effectExtent l="19050" t="0" r="0" b="0"/>
            <wp:docPr id="45" name="Imagen 2" descr="tmp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mpA1.tmp"/>
                    <pic:cNvPicPr>
                      <a:picLocks noChangeAspect="1" noChangeArrowheads="1"/>
                    </pic:cNvPicPr>
                  </pic:nvPicPr>
                  <pic:blipFill>
                    <a:blip r:embed="rId57"/>
                    <a:srcRect/>
                    <a:stretch>
                      <a:fillRect/>
                    </a:stretch>
                  </pic:blipFill>
                  <pic:spPr bwMode="auto">
                    <a:xfrm>
                      <a:off x="0" y="0"/>
                      <a:ext cx="3357880" cy="2113915"/>
                    </a:xfrm>
                    <a:prstGeom prst="rect">
                      <a:avLst/>
                    </a:prstGeom>
                    <a:noFill/>
                    <a:ln w="9525">
                      <a:noFill/>
                      <a:miter lim="800000"/>
                      <a:headEnd/>
                      <a:tailEnd/>
                    </a:ln>
                  </pic:spPr>
                </pic:pic>
              </a:graphicData>
            </a:graphic>
          </wp:inline>
        </w:drawing>
      </w:r>
    </w:p>
    <w:p w:rsidR="00540255" w:rsidRDefault="00540255" w:rsidP="003F51C8">
      <w:pPr>
        <w:spacing w:line="360" w:lineRule="auto"/>
        <w:rPr>
          <w:rFonts w:ascii="Arial" w:hAnsi="Arial" w:cs="Arial"/>
        </w:rPr>
      </w:pPr>
    </w:p>
    <w:p w:rsidR="00540255" w:rsidRDefault="00540255" w:rsidP="003F51C8">
      <w:pPr>
        <w:spacing w:line="360" w:lineRule="auto"/>
        <w:rPr>
          <w:rFonts w:ascii="Arial" w:hAnsi="Arial" w:cs="Arial"/>
        </w:rPr>
      </w:pPr>
    </w:p>
    <w:p w:rsidR="00540255" w:rsidRDefault="004A33E7" w:rsidP="0083668B">
      <w:pPr>
        <w:spacing w:line="360" w:lineRule="auto"/>
        <w:ind w:firstLine="708"/>
        <w:jc w:val="both"/>
        <w:rPr>
          <w:rFonts w:ascii="Arial" w:hAnsi="Arial" w:cs="Arial"/>
        </w:rPr>
      </w:pPr>
      <w:r>
        <w:rPr>
          <w:rFonts w:ascii="Arial" w:hAnsi="Arial" w:cs="Arial"/>
        </w:rPr>
        <w:t xml:space="preserve">Como en la mayoría de proyectos de inversión la variable Precio, afecta y representa un alto grado de aporte a valor positivo al VAN, afectado de manera negativa por la Tasa de descuento del proyecto pero no de manera severa. </w:t>
      </w:r>
    </w:p>
    <w:p w:rsidR="00540255" w:rsidRDefault="00540255" w:rsidP="003F51C8">
      <w:pPr>
        <w:spacing w:line="360" w:lineRule="auto"/>
        <w:rPr>
          <w:rFonts w:ascii="Arial" w:hAnsi="Arial" w:cs="Arial"/>
        </w:rPr>
      </w:pPr>
    </w:p>
    <w:p w:rsidR="003F51C8" w:rsidRDefault="003F51C8" w:rsidP="003F51C8">
      <w:pPr>
        <w:spacing w:line="360" w:lineRule="auto"/>
        <w:jc w:val="center"/>
        <w:rPr>
          <w:rFonts w:ascii="Arial" w:hAnsi="Arial" w:cs="Arial"/>
          <w:noProof/>
          <w:lang w:eastAsia="es-ES"/>
        </w:rPr>
      </w:pPr>
    </w:p>
    <w:p w:rsidR="003F51C8" w:rsidRDefault="003F51C8" w:rsidP="003F51C8">
      <w:pPr>
        <w:spacing w:line="360" w:lineRule="auto"/>
        <w:jc w:val="center"/>
        <w:rPr>
          <w:rFonts w:ascii="Arial" w:hAnsi="Arial" w:cs="Arial"/>
          <w:noProof/>
          <w:lang w:eastAsia="es-ES"/>
        </w:rPr>
      </w:pPr>
    </w:p>
    <w:p w:rsidR="003F51C8" w:rsidRDefault="003F51C8" w:rsidP="003F51C8">
      <w:pPr>
        <w:spacing w:line="360" w:lineRule="auto"/>
        <w:jc w:val="center"/>
        <w:rPr>
          <w:rFonts w:ascii="Arial" w:hAnsi="Arial" w:cs="Arial"/>
          <w:noProof/>
          <w:lang w:eastAsia="es-ES"/>
        </w:rPr>
      </w:pPr>
    </w:p>
    <w:p w:rsidR="003F51C8" w:rsidRDefault="003F51C8" w:rsidP="003F51C8">
      <w:pPr>
        <w:spacing w:line="360" w:lineRule="auto"/>
        <w:jc w:val="center"/>
        <w:rPr>
          <w:rFonts w:ascii="Arial" w:hAnsi="Arial" w:cs="Arial"/>
          <w:noProof/>
          <w:lang w:eastAsia="es-ES"/>
        </w:rPr>
      </w:pPr>
    </w:p>
    <w:p w:rsidR="00076F13" w:rsidRDefault="00076F13" w:rsidP="003F51C8">
      <w:pPr>
        <w:spacing w:line="360" w:lineRule="auto"/>
        <w:jc w:val="center"/>
        <w:rPr>
          <w:rFonts w:ascii="Arial" w:hAnsi="Arial" w:cs="Arial"/>
          <w:noProof/>
          <w:lang w:eastAsia="es-ES"/>
        </w:rPr>
      </w:pPr>
    </w:p>
    <w:p w:rsidR="003F51C8" w:rsidRDefault="003F51C8" w:rsidP="003F51C8">
      <w:pPr>
        <w:spacing w:line="360" w:lineRule="auto"/>
        <w:rPr>
          <w:rFonts w:ascii="Arial" w:hAnsi="Arial" w:cs="Arial"/>
          <w:b/>
          <w:lang w:val="es-MX"/>
        </w:rPr>
      </w:pPr>
      <w:r>
        <w:rPr>
          <w:rFonts w:ascii="Arial" w:hAnsi="Arial" w:cs="Arial"/>
          <w:b/>
        </w:rPr>
        <w:t>CONCLUSIONES</w:t>
      </w:r>
    </w:p>
    <w:p w:rsidR="00DB6525" w:rsidRDefault="00DB6525" w:rsidP="003F51C8">
      <w:pPr>
        <w:spacing w:line="360" w:lineRule="auto"/>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El proyecto presenta buenas perspectivas de inversión, por las razones adjuntas:</w:t>
      </w:r>
    </w:p>
    <w:p w:rsidR="003F51C8" w:rsidRDefault="003F51C8" w:rsidP="00610499">
      <w:pPr>
        <w:spacing w:line="360" w:lineRule="auto"/>
        <w:jc w:val="both"/>
        <w:rPr>
          <w:rFonts w:ascii="Arial" w:hAnsi="Arial" w:cs="Arial"/>
        </w:rPr>
      </w:pPr>
      <w:r>
        <w:rPr>
          <w:rFonts w:ascii="Arial" w:hAnsi="Arial" w:cs="Arial"/>
        </w:rPr>
        <w:t>1.- El precio de la Malanga sigue al alza, en los mercados mayoristas españoles por lo que la apertura a nuevas plazas de mercados en España es prometedor.</w:t>
      </w:r>
    </w:p>
    <w:p w:rsidR="003F51C8" w:rsidRDefault="003F51C8" w:rsidP="00610499">
      <w:pPr>
        <w:spacing w:line="360" w:lineRule="auto"/>
        <w:jc w:val="both"/>
        <w:rPr>
          <w:rFonts w:ascii="Arial" w:hAnsi="Arial" w:cs="Arial"/>
        </w:rPr>
      </w:pPr>
      <w:r>
        <w:rPr>
          <w:rFonts w:ascii="Arial" w:hAnsi="Arial" w:cs="Arial"/>
        </w:rPr>
        <w:t xml:space="preserve">2.- El cultivo de la Malanga no intervienen muchos factores de producción, por lo que la hace atractiva para la inversión. El aprovechamiento del suelo Ecuatoriano y del Sector </w:t>
      </w:r>
      <w:r w:rsidR="00027090">
        <w:rPr>
          <w:rFonts w:ascii="Arial" w:hAnsi="Arial" w:cs="Arial"/>
        </w:rPr>
        <w:t>Región</w:t>
      </w:r>
      <w:r>
        <w:rPr>
          <w:rFonts w:ascii="Arial" w:hAnsi="Arial" w:cs="Arial"/>
        </w:rPr>
        <w:t xml:space="preserve"> Interandina es </w:t>
      </w:r>
      <w:r w:rsidR="00027090">
        <w:rPr>
          <w:rFonts w:ascii="Arial" w:hAnsi="Arial" w:cs="Arial"/>
        </w:rPr>
        <w:t>propicio</w:t>
      </w:r>
      <w:r>
        <w:rPr>
          <w:rFonts w:ascii="Arial" w:hAnsi="Arial" w:cs="Arial"/>
        </w:rPr>
        <w:t xml:space="preserve"> para su cultivo.</w:t>
      </w:r>
    </w:p>
    <w:p w:rsidR="003F51C8" w:rsidRDefault="003F51C8" w:rsidP="00610499">
      <w:pPr>
        <w:spacing w:line="360" w:lineRule="auto"/>
        <w:jc w:val="both"/>
        <w:rPr>
          <w:rFonts w:ascii="Arial" w:hAnsi="Arial" w:cs="Arial"/>
        </w:rPr>
      </w:pPr>
    </w:p>
    <w:p w:rsidR="003F51C8" w:rsidRDefault="003F51C8" w:rsidP="00610499">
      <w:pPr>
        <w:spacing w:line="360" w:lineRule="auto"/>
        <w:jc w:val="both"/>
        <w:rPr>
          <w:rFonts w:ascii="Arial" w:hAnsi="Arial" w:cs="Arial"/>
        </w:rPr>
      </w:pPr>
      <w:r>
        <w:rPr>
          <w:rFonts w:ascii="Arial" w:hAnsi="Arial" w:cs="Arial"/>
        </w:rPr>
        <w:t>3.- La tendencia de consumo por productos enteramente naturales con precios bajos, y que fomenten la optima nutrición es un factor que es muy relevante para estimar su demanda.</w:t>
      </w:r>
    </w:p>
    <w:p w:rsidR="003F51C8" w:rsidRDefault="003F51C8" w:rsidP="00610499">
      <w:pPr>
        <w:spacing w:line="360" w:lineRule="auto"/>
        <w:jc w:val="both"/>
        <w:rPr>
          <w:rFonts w:ascii="Arial" w:hAnsi="Arial" w:cs="Arial"/>
        </w:rPr>
      </w:pPr>
    </w:p>
    <w:p w:rsidR="003F51C8" w:rsidRDefault="003F51C8" w:rsidP="00610499">
      <w:pPr>
        <w:spacing w:line="360" w:lineRule="auto"/>
        <w:jc w:val="both"/>
        <w:rPr>
          <w:rFonts w:ascii="Arial" w:hAnsi="Arial" w:cs="Arial"/>
        </w:rPr>
      </w:pPr>
      <w:r>
        <w:rPr>
          <w:rFonts w:ascii="Arial" w:hAnsi="Arial" w:cs="Arial"/>
        </w:rPr>
        <w:t xml:space="preserve">4.- El producto Malanga tiene la propiedad que dentro de su cultivo se desarrolla algunos cormos (semillas), por lo que su reproducción es exponencial con una baja tasa de que algunos cormos no sirvan como semilla dando </w:t>
      </w:r>
      <w:r w:rsidR="00027090">
        <w:rPr>
          <w:rFonts w:ascii="Arial" w:hAnsi="Arial" w:cs="Arial"/>
        </w:rPr>
        <w:t>así</w:t>
      </w:r>
      <w:r>
        <w:rPr>
          <w:rFonts w:ascii="Arial" w:hAnsi="Arial" w:cs="Arial"/>
        </w:rPr>
        <w:t xml:space="preserve"> bajos costos de materia prima.</w:t>
      </w:r>
    </w:p>
    <w:p w:rsidR="003F51C8" w:rsidRDefault="003F51C8" w:rsidP="00610499">
      <w:pPr>
        <w:spacing w:line="360" w:lineRule="auto"/>
        <w:jc w:val="both"/>
        <w:rPr>
          <w:rFonts w:ascii="Arial" w:hAnsi="Arial" w:cs="Arial"/>
        </w:rPr>
      </w:pPr>
    </w:p>
    <w:p w:rsidR="003F51C8" w:rsidRDefault="003F51C8" w:rsidP="00610499">
      <w:pPr>
        <w:spacing w:line="360" w:lineRule="auto"/>
        <w:jc w:val="both"/>
        <w:rPr>
          <w:rFonts w:ascii="Arial" w:hAnsi="Arial" w:cs="Arial"/>
        </w:rPr>
      </w:pPr>
      <w:r>
        <w:rPr>
          <w:rFonts w:ascii="Arial" w:hAnsi="Arial" w:cs="Arial"/>
        </w:rPr>
        <w:t xml:space="preserve">5.- La apertura a otros mercados internacionales (Estados Unidos – Francia – </w:t>
      </w:r>
      <w:r w:rsidR="00027090">
        <w:rPr>
          <w:rFonts w:ascii="Arial" w:hAnsi="Arial" w:cs="Arial"/>
        </w:rPr>
        <w:t>Bélgica</w:t>
      </w:r>
      <w:r>
        <w:rPr>
          <w:rFonts w:ascii="Arial" w:hAnsi="Arial" w:cs="Arial"/>
        </w:rPr>
        <w:t>) no dejan de ser atractivos, a pesar que en estos se desconoce si existen reglamentaciones y restricciones para su incursión.</w:t>
      </w:r>
    </w:p>
    <w:p w:rsidR="003F51C8" w:rsidRDefault="003F51C8" w:rsidP="003F51C8">
      <w:pPr>
        <w:spacing w:line="360" w:lineRule="auto"/>
        <w:rPr>
          <w:rFonts w:ascii="Arial" w:hAnsi="Arial" w:cs="Arial"/>
        </w:rPr>
      </w:pPr>
    </w:p>
    <w:p w:rsidR="00DB6525" w:rsidRDefault="00DB6525" w:rsidP="003F51C8">
      <w:pPr>
        <w:spacing w:line="360" w:lineRule="auto"/>
        <w:rPr>
          <w:rFonts w:ascii="Arial" w:hAnsi="Arial" w:cs="Arial"/>
          <w:b/>
        </w:rPr>
      </w:pPr>
    </w:p>
    <w:p w:rsidR="00DB6525" w:rsidRDefault="00DB6525" w:rsidP="003F51C8">
      <w:pPr>
        <w:spacing w:line="360" w:lineRule="auto"/>
        <w:rPr>
          <w:rFonts w:ascii="Arial" w:hAnsi="Arial" w:cs="Arial"/>
          <w:b/>
        </w:rPr>
      </w:pPr>
    </w:p>
    <w:p w:rsidR="00DB6525" w:rsidRDefault="00DB6525" w:rsidP="003F51C8">
      <w:pPr>
        <w:spacing w:line="360" w:lineRule="auto"/>
        <w:rPr>
          <w:rFonts w:ascii="Arial" w:hAnsi="Arial" w:cs="Arial"/>
          <w:b/>
        </w:rPr>
      </w:pPr>
    </w:p>
    <w:p w:rsidR="00DB6525" w:rsidRDefault="00DB6525" w:rsidP="003F51C8">
      <w:pPr>
        <w:spacing w:line="360" w:lineRule="auto"/>
        <w:rPr>
          <w:rFonts w:ascii="Arial" w:hAnsi="Arial" w:cs="Arial"/>
          <w:b/>
        </w:rPr>
      </w:pPr>
    </w:p>
    <w:p w:rsidR="00DB6525" w:rsidRDefault="00DB6525" w:rsidP="003F51C8">
      <w:pPr>
        <w:spacing w:line="360" w:lineRule="auto"/>
        <w:rPr>
          <w:rFonts w:ascii="Arial" w:hAnsi="Arial" w:cs="Arial"/>
          <w:b/>
        </w:rPr>
      </w:pPr>
    </w:p>
    <w:p w:rsidR="00610499" w:rsidRDefault="00610499" w:rsidP="003F51C8">
      <w:pPr>
        <w:spacing w:line="360" w:lineRule="auto"/>
        <w:rPr>
          <w:rFonts w:ascii="Arial" w:hAnsi="Arial" w:cs="Arial"/>
          <w:b/>
        </w:rPr>
      </w:pPr>
    </w:p>
    <w:p w:rsidR="00610499" w:rsidRDefault="00610499" w:rsidP="003F51C8">
      <w:pPr>
        <w:spacing w:line="360" w:lineRule="auto"/>
        <w:rPr>
          <w:rFonts w:ascii="Arial" w:hAnsi="Arial" w:cs="Arial"/>
          <w:b/>
        </w:rPr>
      </w:pPr>
    </w:p>
    <w:p w:rsidR="003F51C8" w:rsidRDefault="003F51C8" w:rsidP="003F51C8">
      <w:pPr>
        <w:spacing w:line="360" w:lineRule="auto"/>
        <w:rPr>
          <w:rFonts w:ascii="Arial" w:hAnsi="Arial" w:cs="Arial"/>
          <w:b/>
        </w:rPr>
      </w:pPr>
      <w:r>
        <w:rPr>
          <w:rFonts w:ascii="Arial" w:hAnsi="Arial" w:cs="Arial"/>
          <w:b/>
        </w:rPr>
        <w:t>RECOMENDACIONES</w:t>
      </w:r>
    </w:p>
    <w:p w:rsidR="003F51C8" w:rsidRDefault="006A3F6D" w:rsidP="0083668B">
      <w:pPr>
        <w:spacing w:line="360" w:lineRule="auto"/>
        <w:ind w:firstLine="708"/>
        <w:jc w:val="both"/>
        <w:rPr>
          <w:rFonts w:ascii="Arial" w:hAnsi="Arial" w:cs="Arial"/>
        </w:rPr>
      </w:pPr>
      <w:r>
        <w:rPr>
          <w:rFonts w:ascii="Arial" w:hAnsi="Arial" w:cs="Arial"/>
        </w:rPr>
        <w:t xml:space="preserve">Es necesario adquirir experiencia y conocer a los clientes que sean intermediados por nuestro </w:t>
      </w:r>
      <w:r w:rsidR="00027090">
        <w:rPr>
          <w:rFonts w:ascii="Arial" w:hAnsi="Arial" w:cs="Arial"/>
        </w:rPr>
        <w:t>bróker</w:t>
      </w:r>
      <w:r>
        <w:rPr>
          <w:rFonts w:ascii="Arial" w:hAnsi="Arial" w:cs="Arial"/>
        </w:rPr>
        <w:t xml:space="preserve"> de tal manera logramos una integración horizontal</w:t>
      </w:r>
      <w:r w:rsidR="003F51C8">
        <w:rPr>
          <w:rFonts w:ascii="Arial" w:hAnsi="Arial" w:cs="Arial"/>
        </w:rPr>
        <w:t xml:space="preserve">, dado que la tasa que cobra el </w:t>
      </w:r>
      <w:r w:rsidR="00027090">
        <w:rPr>
          <w:rFonts w:ascii="Arial" w:hAnsi="Arial" w:cs="Arial"/>
        </w:rPr>
        <w:t>bróker</w:t>
      </w:r>
      <w:r w:rsidR="003F51C8">
        <w:rPr>
          <w:rFonts w:ascii="Arial" w:hAnsi="Arial" w:cs="Arial"/>
        </w:rPr>
        <w:t xml:space="preserve"> de negocio es considerada alta, esto </w:t>
      </w:r>
      <w:r w:rsidR="00027090">
        <w:rPr>
          <w:rFonts w:ascii="Arial" w:hAnsi="Arial" w:cs="Arial"/>
        </w:rPr>
        <w:t>último</w:t>
      </w:r>
      <w:r w:rsidR="003F51C8">
        <w:rPr>
          <w:rFonts w:ascii="Arial" w:hAnsi="Arial" w:cs="Arial"/>
        </w:rPr>
        <w:t xml:space="preserve"> se consigue teniendo mayor contacto con el cliente en el extranjero, desarrollando la fidelidad del consumidor, realizando alianzas estratégicas con los mayoristas para captar esta utilidad del producto.</w:t>
      </w:r>
    </w:p>
    <w:p w:rsidR="003F51C8" w:rsidRDefault="003F51C8" w:rsidP="00610499">
      <w:pPr>
        <w:spacing w:line="360" w:lineRule="auto"/>
        <w:jc w:val="both"/>
        <w:rPr>
          <w:rFonts w:ascii="Arial" w:hAnsi="Arial" w:cs="Arial"/>
        </w:rPr>
      </w:pPr>
    </w:p>
    <w:p w:rsidR="003F51C8" w:rsidRDefault="003F51C8" w:rsidP="0083668B">
      <w:pPr>
        <w:spacing w:line="360" w:lineRule="auto"/>
        <w:ind w:firstLine="708"/>
        <w:jc w:val="both"/>
        <w:rPr>
          <w:rFonts w:ascii="Arial" w:hAnsi="Arial" w:cs="Arial"/>
        </w:rPr>
      </w:pPr>
      <w:r>
        <w:rPr>
          <w:rFonts w:ascii="Arial" w:hAnsi="Arial" w:cs="Arial"/>
        </w:rPr>
        <w:t>Con respecto a procesos administrativos, se recomienda su revisión puestos que a medida que la producción asciende, deben incrementarse el insumo mano de obra, crea mayores obligaciones y nuevas tareas administrativas que deben ser ejecutadas por personal calificado y con experiencia. De tal manera que la carga de trabajo sea distribuida y se busque con ello crear expansión.</w:t>
      </w:r>
    </w:p>
    <w:p w:rsidR="003F51C8" w:rsidRDefault="003F51C8" w:rsidP="00610499">
      <w:pPr>
        <w:spacing w:line="360" w:lineRule="auto"/>
        <w:jc w:val="both"/>
        <w:rPr>
          <w:rFonts w:ascii="Arial" w:hAnsi="Arial" w:cs="Arial"/>
        </w:rPr>
      </w:pPr>
    </w:p>
    <w:p w:rsidR="003F51C8" w:rsidRDefault="003F51C8"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610499" w:rsidRDefault="00610499" w:rsidP="00610499">
      <w:pPr>
        <w:spacing w:line="360" w:lineRule="auto"/>
        <w:jc w:val="both"/>
        <w:rPr>
          <w:rFonts w:ascii="Arial" w:hAnsi="Arial" w:cs="Arial"/>
        </w:rPr>
      </w:pPr>
    </w:p>
    <w:p w:rsidR="003F51C8" w:rsidRDefault="003F51C8" w:rsidP="00610499">
      <w:pPr>
        <w:spacing w:line="360" w:lineRule="auto"/>
        <w:jc w:val="both"/>
        <w:rPr>
          <w:rFonts w:ascii="Arial" w:hAnsi="Arial" w:cs="Arial"/>
          <w:b/>
        </w:rPr>
      </w:pPr>
      <w:r>
        <w:rPr>
          <w:rFonts w:ascii="Arial" w:hAnsi="Arial" w:cs="Arial"/>
          <w:b/>
        </w:rPr>
        <w:t>BIBLIOGRAFIA Y OTROS MEDIOS DE INFORMACION</w:t>
      </w:r>
    </w:p>
    <w:p w:rsidR="003F51C8" w:rsidRDefault="003F51C8" w:rsidP="00610499">
      <w:pPr>
        <w:autoSpaceDE w:val="0"/>
        <w:autoSpaceDN w:val="0"/>
        <w:adjustRightInd w:val="0"/>
        <w:spacing w:line="360" w:lineRule="auto"/>
        <w:jc w:val="both"/>
        <w:rPr>
          <w:rFonts w:ascii="Arial" w:hAnsi="Arial" w:cs="Arial"/>
          <w:sz w:val="22"/>
          <w:szCs w:val="22"/>
        </w:rPr>
      </w:pPr>
      <w:r>
        <w:rPr>
          <w:rFonts w:ascii="Arial" w:hAnsi="Arial" w:cs="Arial"/>
        </w:rPr>
        <w:t>MINISTERIO DE MEDIO AMBIENTE Y MEDIO RURAL Y MARINO</w:t>
      </w:r>
    </w:p>
    <w:p w:rsidR="003F51C8" w:rsidRDefault="003F51C8" w:rsidP="00610499">
      <w:pPr>
        <w:autoSpaceDE w:val="0"/>
        <w:autoSpaceDN w:val="0"/>
        <w:adjustRightInd w:val="0"/>
        <w:spacing w:line="360" w:lineRule="auto"/>
        <w:jc w:val="both"/>
        <w:rPr>
          <w:rFonts w:ascii="Arial" w:hAnsi="Arial" w:cs="Arial"/>
        </w:rPr>
      </w:pPr>
      <w:r>
        <w:rPr>
          <w:rFonts w:ascii="Arial" w:hAnsi="Arial" w:cs="Arial"/>
        </w:rPr>
        <w:t>(CONSUMO ALIMENTARIO DE ESPAÑA)</w:t>
      </w:r>
    </w:p>
    <w:p w:rsidR="003F51C8" w:rsidRDefault="003F51C8" w:rsidP="00610499">
      <w:pPr>
        <w:autoSpaceDE w:val="0"/>
        <w:autoSpaceDN w:val="0"/>
        <w:adjustRightInd w:val="0"/>
        <w:spacing w:line="360" w:lineRule="auto"/>
        <w:jc w:val="both"/>
        <w:rPr>
          <w:rFonts w:ascii="Arial" w:hAnsi="Arial" w:cs="Arial"/>
        </w:rPr>
      </w:pPr>
    </w:p>
    <w:p w:rsidR="003F51C8" w:rsidRDefault="003F51C8" w:rsidP="00610499">
      <w:pPr>
        <w:autoSpaceDE w:val="0"/>
        <w:autoSpaceDN w:val="0"/>
        <w:adjustRightInd w:val="0"/>
        <w:spacing w:line="360" w:lineRule="auto"/>
        <w:jc w:val="both"/>
        <w:rPr>
          <w:rFonts w:ascii="Arial" w:hAnsi="Arial" w:cs="Arial"/>
        </w:rPr>
      </w:pPr>
      <w:r>
        <w:rPr>
          <w:rFonts w:ascii="Arial" w:hAnsi="Arial" w:cs="Arial"/>
        </w:rPr>
        <w:t>GOBIERNO DEL ESTADO DE VERACRUZ, MEXICO</w:t>
      </w:r>
    </w:p>
    <w:p w:rsidR="003F51C8" w:rsidRDefault="003F51C8" w:rsidP="00610499">
      <w:pPr>
        <w:autoSpaceDE w:val="0"/>
        <w:autoSpaceDN w:val="0"/>
        <w:adjustRightInd w:val="0"/>
        <w:spacing w:line="360" w:lineRule="auto"/>
        <w:jc w:val="both"/>
        <w:rPr>
          <w:rFonts w:ascii="Arial" w:hAnsi="Arial" w:cs="Arial"/>
        </w:rPr>
      </w:pPr>
      <w:r>
        <w:rPr>
          <w:rFonts w:ascii="Arial" w:hAnsi="Arial" w:cs="Arial"/>
        </w:rPr>
        <w:t>(MONOGRAFIA DE LA MALANGA)</w:t>
      </w:r>
    </w:p>
    <w:p w:rsidR="003F51C8" w:rsidRDefault="003F51C8" w:rsidP="00610499">
      <w:pPr>
        <w:autoSpaceDE w:val="0"/>
        <w:autoSpaceDN w:val="0"/>
        <w:adjustRightInd w:val="0"/>
        <w:spacing w:line="360" w:lineRule="auto"/>
        <w:jc w:val="both"/>
        <w:rPr>
          <w:rFonts w:ascii="Arial" w:hAnsi="Arial" w:cs="Arial"/>
        </w:rPr>
      </w:pPr>
    </w:p>
    <w:p w:rsidR="003F51C8" w:rsidRDefault="003F51C8" w:rsidP="00610499">
      <w:pPr>
        <w:autoSpaceDE w:val="0"/>
        <w:autoSpaceDN w:val="0"/>
        <w:adjustRightInd w:val="0"/>
        <w:spacing w:line="360" w:lineRule="auto"/>
        <w:jc w:val="both"/>
        <w:rPr>
          <w:rFonts w:ascii="Arial" w:hAnsi="Arial" w:cs="Arial"/>
        </w:rPr>
      </w:pPr>
      <w:r>
        <w:rPr>
          <w:rFonts w:ascii="Arial" w:hAnsi="Arial" w:cs="Arial"/>
        </w:rPr>
        <w:t>CICYT (CENTRO DE INVESTIGACION CIENTIFICA Y TECNOLOGICA – ESPOL) INDUSTRIALIZACION DE LA MALANGA EN EL ECUADOR</w:t>
      </w:r>
    </w:p>
    <w:p w:rsidR="003F51C8" w:rsidRDefault="003F51C8" w:rsidP="00610499">
      <w:pPr>
        <w:autoSpaceDE w:val="0"/>
        <w:autoSpaceDN w:val="0"/>
        <w:adjustRightInd w:val="0"/>
        <w:spacing w:line="360" w:lineRule="auto"/>
        <w:jc w:val="both"/>
        <w:rPr>
          <w:rFonts w:ascii="Arial" w:hAnsi="Arial" w:cs="Arial"/>
        </w:rPr>
      </w:pPr>
    </w:p>
    <w:p w:rsidR="003F51C8" w:rsidRDefault="003F51C8" w:rsidP="00610499">
      <w:pPr>
        <w:autoSpaceDE w:val="0"/>
        <w:autoSpaceDN w:val="0"/>
        <w:adjustRightInd w:val="0"/>
        <w:spacing w:line="360" w:lineRule="auto"/>
        <w:jc w:val="both"/>
        <w:rPr>
          <w:rFonts w:ascii="Arial" w:hAnsi="Arial" w:cs="Arial"/>
        </w:rPr>
      </w:pPr>
      <w:r>
        <w:rPr>
          <w:rFonts w:ascii="Arial" w:hAnsi="Arial" w:cs="Arial"/>
        </w:rPr>
        <w:t>CORPEI (CORPORACION PARA LA EXPORTACION E IMPORTACION)</w:t>
      </w:r>
    </w:p>
    <w:p w:rsidR="003F51C8" w:rsidRDefault="003F51C8" w:rsidP="00610499">
      <w:pPr>
        <w:autoSpaceDE w:val="0"/>
        <w:autoSpaceDN w:val="0"/>
        <w:adjustRightInd w:val="0"/>
        <w:spacing w:line="360" w:lineRule="auto"/>
        <w:jc w:val="both"/>
        <w:rPr>
          <w:rFonts w:ascii="Arial" w:hAnsi="Arial" w:cs="Arial"/>
        </w:rPr>
      </w:pPr>
      <w:r>
        <w:rPr>
          <w:rFonts w:ascii="Arial" w:hAnsi="Arial" w:cs="Arial"/>
        </w:rPr>
        <w:t>MANUAL DE CÓMO EXPORTAR 2008</w:t>
      </w:r>
    </w:p>
    <w:p w:rsidR="003F51C8" w:rsidRDefault="003F51C8" w:rsidP="00610499">
      <w:pPr>
        <w:spacing w:line="360" w:lineRule="auto"/>
        <w:jc w:val="both"/>
        <w:rPr>
          <w:rFonts w:ascii="Arial" w:hAnsi="Arial" w:cs="Arial"/>
        </w:rPr>
      </w:pPr>
    </w:p>
    <w:p w:rsidR="003F51C8" w:rsidRDefault="00027090" w:rsidP="00610499">
      <w:pPr>
        <w:spacing w:line="360" w:lineRule="auto"/>
        <w:jc w:val="both"/>
        <w:rPr>
          <w:rFonts w:ascii="Arial" w:hAnsi="Arial" w:cs="Arial"/>
        </w:rPr>
      </w:pPr>
      <w:r>
        <w:rPr>
          <w:rFonts w:ascii="Arial" w:hAnsi="Arial" w:cs="Arial"/>
        </w:rPr>
        <w:t>Páginas</w:t>
      </w:r>
      <w:r w:rsidR="003F51C8">
        <w:rPr>
          <w:rFonts w:ascii="Arial" w:hAnsi="Arial" w:cs="Arial"/>
        </w:rPr>
        <w:t xml:space="preserve"> Web:</w:t>
      </w:r>
    </w:p>
    <w:p w:rsidR="003F51C8" w:rsidRDefault="003F51C8" w:rsidP="00610499">
      <w:pPr>
        <w:spacing w:line="360" w:lineRule="auto"/>
        <w:jc w:val="both"/>
        <w:rPr>
          <w:rFonts w:ascii="Arial" w:hAnsi="Arial" w:cs="Arial"/>
        </w:rPr>
      </w:pPr>
      <w:hyperlink r:id="rId58" w:history="1">
        <w:r>
          <w:rPr>
            <w:rStyle w:val="Hipervnculo"/>
            <w:rFonts w:ascii="Arial" w:hAnsi="Arial" w:cs="Arial"/>
          </w:rPr>
          <w:t>www.trademap.org</w:t>
        </w:r>
      </w:hyperlink>
    </w:p>
    <w:p w:rsidR="003F51C8" w:rsidRDefault="003F51C8" w:rsidP="00610499">
      <w:pPr>
        <w:spacing w:line="360" w:lineRule="auto"/>
        <w:jc w:val="both"/>
        <w:rPr>
          <w:rFonts w:ascii="Arial" w:hAnsi="Arial" w:cs="Arial"/>
        </w:rPr>
      </w:pPr>
      <w:hyperlink r:id="rId59" w:history="1">
        <w:r>
          <w:rPr>
            <w:rStyle w:val="Hipervnculo"/>
            <w:rFonts w:ascii="Arial" w:hAnsi="Arial" w:cs="Arial"/>
          </w:rPr>
          <w:t>www.mapa.es</w:t>
        </w:r>
      </w:hyperlink>
    </w:p>
    <w:p w:rsidR="003F51C8" w:rsidRDefault="003F51C8" w:rsidP="00610499">
      <w:pPr>
        <w:spacing w:line="360" w:lineRule="auto"/>
        <w:jc w:val="both"/>
        <w:rPr>
          <w:rFonts w:ascii="Arial" w:hAnsi="Arial" w:cs="Arial"/>
        </w:rPr>
      </w:pPr>
      <w:hyperlink r:id="rId60" w:history="1">
        <w:r>
          <w:rPr>
            <w:rStyle w:val="Hipervnculo"/>
            <w:rFonts w:ascii="Arial" w:hAnsi="Arial" w:cs="Arial"/>
          </w:rPr>
          <w:t>www.comercio.es</w:t>
        </w:r>
      </w:hyperlink>
    </w:p>
    <w:p w:rsidR="003F51C8" w:rsidRDefault="003F51C8" w:rsidP="00610499">
      <w:pPr>
        <w:spacing w:line="360" w:lineRule="auto"/>
        <w:jc w:val="both"/>
        <w:rPr>
          <w:rFonts w:ascii="Arial" w:hAnsi="Arial" w:cs="Arial"/>
        </w:rPr>
      </w:pPr>
    </w:p>
    <w:p w:rsidR="003F51C8" w:rsidRDefault="003F51C8" w:rsidP="00610499">
      <w:pPr>
        <w:spacing w:line="360" w:lineRule="auto"/>
        <w:jc w:val="both"/>
        <w:rPr>
          <w:rFonts w:ascii="Arial" w:hAnsi="Arial" w:cs="Arial"/>
        </w:rPr>
      </w:pPr>
      <w:r>
        <w:rPr>
          <w:rFonts w:ascii="Arial" w:hAnsi="Arial" w:cs="Arial"/>
        </w:rPr>
        <w:t>Otras Fuentes:</w:t>
      </w:r>
    </w:p>
    <w:p w:rsidR="003F51C8" w:rsidRDefault="003F51C8" w:rsidP="00610499">
      <w:pPr>
        <w:spacing w:line="360" w:lineRule="auto"/>
        <w:jc w:val="both"/>
        <w:rPr>
          <w:rFonts w:ascii="Arial" w:hAnsi="Arial" w:cs="Arial"/>
        </w:rPr>
      </w:pPr>
      <w:r>
        <w:rPr>
          <w:rFonts w:ascii="Arial" w:hAnsi="Arial" w:cs="Arial"/>
        </w:rPr>
        <w:t>CPA, Luis Ordoña</w:t>
      </w:r>
    </w:p>
    <w:p w:rsidR="003F51C8" w:rsidRDefault="00027090" w:rsidP="00610499">
      <w:pPr>
        <w:spacing w:line="360" w:lineRule="auto"/>
        <w:jc w:val="both"/>
        <w:rPr>
          <w:rFonts w:ascii="Arial" w:hAnsi="Arial" w:cs="Arial"/>
        </w:rPr>
      </w:pPr>
      <w:r>
        <w:rPr>
          <w:rFonts w:ascii="Arial" w:hAnsi="Arial" w:cs="Arial"/>
        </w:rPr>
        <w:t>Bróker</w:t>
      </w:r>
      <w:r w:rsidR="003F51C8">
        <w:rPr>
          <w:rFonts w:ascii="Arial" w:hAnsi="Arial" w:cs="Arial"/>
        </w:rPr>
        <w:t xml:space="preserve"> MKV</w:t>
      </w:r>
    </w:p>
    <w:p w:rsidR="003F51C8" w:rsidRDefault="003F51C8" w:rsidP="00610499">
      <w:pPr>
        <w:spacing w:line="360" w:lineRule="auto"/>
        <w:jc w:val="both"/>
        <w:rPr>
          <w:rFonts w:ascii="Arial" w:hAnsi="Arial" w:cs="Arial"/>
        </w:rPr>
      </w:pPr>
      <w:r>
        <w:rPr>
          <w:rFonts w:ascii="Arial" w:hAnsi="Arial" w:cs="Arial"/>
        </w:rPr>
        <w:t>Ing. Luis Tapia (Corporación Financiera Nacional)</w:t>
      </w:r>
    </w:p>
    <w:p w:rsidR="003F51C8" w:rsidRDefault="003F51C8" w:rsidP="00610499">
      <w:pPr>
        <w:spacing w:line="360" w:lineRule="auto"/>
        <w:jc w:val="both"/>
        <w:rPr>
          <w:rFonts w:ascii="Arial" w:hAnsi="Arial" w:cs="Arial"/>
        </w:rPr>
      </w:pPr>
      <w:r>
        <w:rPr>
          <w:rFonts w:ascii="Arial" w:hAnsi="Arial" w:cs="Arial"/>
        </w:rPr>
        <w:t>Ing. Augusto Valenzuela (Consejo Consultivo de Hortalizas del Ecuador)</w:t>
      </w:r>
    </w:p>
    <w:p w:rsidR="003F51C8" w:rsidRDefault="003F51C8" w:rsidP="00610499">
      <w:pPr>
        <w:spacing w:line="360" w:lineRule="auto"/>
        <w:jc w:val="both"/>
        <w:rPr>
          <w:rFonts w:ascii="Arial" w:hAnsi="Arial" w:cs="Arial"/>
        </w:rPr>
      </w:pPr>
      <w:r>
        <w:rPr>
          <w:rFonts w:ascii="Arial" w:hAnsi="Arial" w:cs="Arial"/>
        </w:rPr>
        <w:t xml:space="preserve">Ing. </w:t>
      </w:r>
      <w:r w:rsidR="00027090">
        <w:rPr>
          <w:rFonts w:ascii="Arial" w:hAnsi="Arial" w:cs="Arial"/>
        </w:rPr>
        <w:t>Fermín</w:t>
      </w:r>
      <w:r>
        <w:rPr>
          <w:rFonts w:ascii="Arial" w:hAnsi="Arial" w:cs="Arial"/>
        </w:rPr>
        <w:t xml:space="preserve"> Rosado (Consejo Consultivo de Hortalizas del Ecuador)</w:t>
      </w:r>
    </w:p>
    <w:p w:rsidR="003F51C8" w:rsidRDefault="003F51C8" w:rsidP="00610499">
      <w:pPr>
        <w:spacing w:line="360" w:lineRule="auto"/>
        <w:jc w:val="both"/>
        <w:rPr>
          <w:rFonts w:ascii="Arial" w:hAnsi="Arial" w:cs="Arial"/>
        </w:rPr>
      </w:pPr>
    </w:p>
    <w:p w:rsidR="00DB6525" w:rsidRDefault="00DB6525" w:rsidP="00610499">
      <w:pPr>
        <w:spacing w:line="360" w:lineRule="auto"/>
        <w:jc w:val="both"/>
        <w:rPr>
          <w:rFonts w:ascii="Arial" w:hAnsi="Arial" w:cs="Arial"/>
        </w:rPr>
      </w:pPr>
    </w:p>
    <w:p w:rsidR="00DB6525" w:rsidRDefault="00DB6525" w:rsidP="00610499">
      <w:pPr>
        <w:spacing w:line="360" w:lineRule="auto"/>
        <w:jc w:val="both"/>
        <w:rPr>
          <w:rFonts w:ascii="Arial" w:hAnsi="Arial" w:cs="Arial"/>
        </w:rPr>
      </w:pPr>
    </w:p>
    <w:p w:rsidR="00DB6525" w:rsidRDefault="00DB6525" w:rsidP="00610499">
      <w:pPr>
        <w:spacing w:line="360" w:lineRule="auto"/>
        <w:jc w:val="both"/>
        <w:rPr>
          <w:rFonts w:ascii="Arial" w:hAnsi="Arial" w:cs="Arial"/>
        </w:rPr>
      </w:pPr>
    </w:p>
    <w:p w:rsidR="00DB6525" w:rsidRDefault="00DB6525" w:rsidP="00610499">
      <w:pPr>
        <w:spacing w:line="360" w:lineRule="auto"/>
        <w:jc w:val="both"/>
        <w:rPr>
          <w:rFonts w:ascii="Arial" w:hAnsi="Arial" w:cs="Arial"/>
        </w:rPr>
      </w:pPr>
    </w:p>
    <w:p w:rsidR="00DB6525" w:rsidRPr="00462BD5" w:rsidRDefault="0027699A" w:rsidP="003F51C8">
      <w:pPr>
        <w:spacing w:line="360" w:lineRule="auto"/>
        <w:rPr>
          <w:rFonts w:ascii="Arial" w:hAnsi="Arial" w:cs="Arial"/>
          <w:b/>
        </w:rPr>
      </w:pPr>
      <w:r w:rsidRPr="00462BD5">
        <w:rPr>
          <w:rFonts w:ascii="Arial" w:hAnsi="Arial" w:cs="Arial"/>
          <w:b/>
        </w:rPr>
        <w:lastRenderedPageBreak/>
        <w:t>ANEXO</w:t>
      </w:r>
      <w:r w:rsidR="00DB6525" w:rsidRPr="00462BD5">
        <w:rPr>
          <w:rFonts w:ascii="Arial" w:hAnsi="Arial" w:cs="Arial"/>
          <w:b/>
        </w:rPr>
        <w:t xml:space="preserve"> DE TABLAS</w:t>
      </w:r>
    </w:p>
    <w:p w:rsidR="00ED4FB1" w:rsidRDefault="00ED4FB1" w:rsidP="00ED4FB1">
      <w:pPr>
        <w:autoSpaceDE w:val="0"/>
        <w:autoSpaceDN w:val="0"/>
        <w:adjustRightInd w:val="0"/>
        <w:spacing w:line="360" w:lineRule="auto"/>
        <w:jc w:val="both"/>
        <w:rPr>
          <w:rFonts w:ascii="Arial" w:hAnsi="Arial" w:cs="Arial"/>
        </w:rPr>
      </w:pPr>
      <w:r>
        <w:rPr>
          <w:rFonts w:ascii="Arial" w:hAnsi="Arial" w:cs="Arial"/>
        </w:rPr>
        <w:t>TABLA DE SUPERFICIE DE PRODUCCION Y RENDIMIENTO MALANGA</w:t>
      </w:r>
    </w:p>
    <w:tbl>
      <w:tblPr>
        <w:tblW w:w="8380" w:type="dxa"/>
        <w:jc w:val="center"/>
        <w:tblCellMar>
          <w:left w:w="70" w:type="dxa"/>
          <w:right w:w="70" w:type="dxa"/>
        </w:tblCellMar>
        <w:tblLook w:val="04A0"/>
      </w:tblPr>
      <w:tblGrid>
        <w:gridCol w:w="978"/>
        <w:gridCol w:w="1276"/>
        <w:gridCol w:w="1417"/>
        <w:gridCol w:w="1559"/>
        <w:gridCol w:w="1449"/>
        <w:gridCol w:w="1044"/>
        <w:gridCol w:w="657"/>
      </w:tblGrid>
      <w:tr w:rsidR="00ED4FB1" w:rsidRPr="0032317D" w:rsidTr="00ED4FB1">
        <w:trPr>
          <w:trHeight w:val="188"/>
          <w:jc w:val="center"/>
        </w:trPr>
        <w:tc>
          <w:tcPr>
            <w:tcW w:w="978" w:type="dxa"/>
            <w:tcBorders>
              <w:top w:val="single" w:sz="8" w:space="0" w:color="auto"/>
              <w:left w:val="single" w:sz="8" w:space="0" w:color="auto"/>
              <w:bottom w:val="single" w:sz="8" w:space="0" w:color="000000"/>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AÑOS</w:t>
            </w:r>
          </w:p>
        </w:tc>
        <w:tc>
          <w:tcPr>
            <w:tcW w:w="1276" w:type="dxa"/>
            <w:tcBorders>
              <w:top w:val="single" w:sz="8" w:space="0" w:color="auto"/>
              <w:left w:val="single" w:sz="8"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SUPERF</w:t>
            </w:r>
            <w:r>
              <w:rPr>
                <w:rFonts w:ascii="Arial" w:hAnsi="Arial" w:cs="Arial"/>
                <w:color w:val="000000"/>
                <w:sz w:val="16"/>
                <w:szCs w:val="16"/>
                <w:lang w:eastAsia="es-MX"/>
              </w:rPr>
              <w:t>.</w:t>
            </w:r>
          </w:p>
        </w:tc>
        <w:tc>
          <w:tcPr>
            <w:tcW w:w="1417" w:type="dxa"/>
            <w:tcBorders>
              <w:top w:val="single" w:sz="8" w:space="0" w:color="auto"/>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 xml:space="preserve">TASA DE </w:t>
            </w:r>
          </w:p>
        </w:tc>
        <w:tc>
          <w:tcPr>
            <w:tcW w:w="1559" w:type="dxa"/>
            <w:tcBorders>
              <w:top w:val="single" w:sz="8" w:space="0" w:color="auto"/>
              <w:left w:val="single" w:sz="8"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PRODUCCIÓN</w:t>
            </w:r>
          </w:p>
        </w:tc>
        <w:tc>
          <w:tcPr>
            <w:tcW w:w="1449" w:type="dxa"/>
            <w:tcBorders>
              <w:top w:val="single" w:sz="8" w:space="0" w:color="auto"/>
              <w:left w:val="nil"/>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 xml:space="preserve">TASA DE </w:t>
            </w:r>
          </w:p>
        </w:tc>
        <w:tc>
          <w:tcPr>
            <w:tcW w:w="1701" w:type="dxa"/>
            <w:gridSpan w:val="2"/>
            <w:tcBorders>
              <w:top w:val="single" w:sz="8" w:space="0" w:color="auto"/>
              <w:left w:val="nil"/>
              <w:bottom w:val="single" w:sz="8" w:space="0" w:color="auto"/>
              <w:right w:val="single" w:sz="8" w:space="0" w:color="000000"/>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RENDIMIENTO</w:t>
            </w:r>
          </w:p>
        </w:tc>
      </w:tr>
      <w:tr w:rsidR="00ED4FB1" w:rsidRPr="0032317D" w:rsidTr="00ED4FB1">
        <w:trPr>
          <w:trHeight w:val="188"/>
          <w:jc w:val="center"/>
        </w:trPr>
        <w:tc>
          <w:tcPr>
            <w:tcW w:w="978" w:type="dxa"/>
            <w:tcBorders>
              <w:top w:val="single" w:sz="8" w:space="0" w:color="auto"/>
              <w:left w:val="single" w:sz="8" w:space="0" w:color="auto"/>
              <w:bottom w:val="single" w:sz="8" w:space="0" w:color="000000"/>
              <w:right w:val="nil"/>
            </w:tcBorders>
            <w:vAlign w:val="center"/>
            <w:hideMark/>
          </w:tcPr>
          <w:p w:rsidR="00ED4FB1" w:rsidRPr="0032317D" w:rsidRDefault="00ED4FB1" w:rsidP="00ED4FB1">
            <w:pPr>
              <w:spacing w:line="360" w:lineRule="auto"/>
              <w:rPr>
                <w:rFonts w:ascii="Arial" w:hAnsi="Arial" w:cs="Arial"/>
                <w:color w:val="000000"/>
                <w:sz w:val="16"/>
                <w:szCs w:val="16"/>
                <w:lang w:eastAsia="es-MX"/>
              </w:rPr>
            </w:pPr>
          </w:p>
        </w:tc>
        <w:tc>
          <w:tcPr>
            <w:tcW w:w="1276" w:type="dxa"/>
            <w:tcBorders>
              <w:top w:val="nil"/>
              <w:left w:val="single" w:sz="8" w:space="0" w:color="auto"/>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Has.</w:t>
            </w:r>
          </w:p>
        </w:tc>
        <w:tc>
          <w:tcPr>
            <w:tcW w:w="1417" w:type="dxa"/>
            <w:tcBorders>
              <w:top w:val="nil"/>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CRECIMIENTO</w:t>
            </w:r>
          </w:p>
        </w:tc>
        <w:tc>
          <w:tcPr>
            <w:tcW w:w="1559" w:type="dxa"/>
            <w:tcBorders>
              <w:top w:val="nil"/>
              <w:left w:val="single" w:sz="8" w:space="0" w:color="auto"/>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TONELADAS</w:t>
            </w:r>
          </w:p>
        </w:tc>
        <w:tc>
          <w:tcPr>
            <w:tcW w:w="1449" w:type="dxa"/>
            <w:tcBorders>
              <w:top w:val="nil"/>
              <w:left w:val="nil"/>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CRECIMIENTO</w:t>
            </w:r>
          </w:p>
        </w:tc>
        <w:tc>
          <w:tcPr>
            <w:tcW w:w="1044" w:type="dxa"/>
            <w:tcBorders>
              <w:top w:val="nil"/>
              <w:left w:val="nil"/>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T/Ha.</w:t>
            </w:r>
          </w:p>
        </w:tc>
        <w:tc>
          <w:tcPr>
            <w:tcW w:w="657" w:type="dxa"/>
            <w:tcBorders>
              <w:top w:val="nil"/>
              <w:left w:val="nil"/>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C/Ha.</w:t>
            </w:r>
          </w:p>
        </w:tc>
      </w:tr>
      <w:tr w:rsidR="00ED4FB1" w:rsidRPr="0032317D" w:rsidTr="00ED4FB1">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1994</w:t>
            </w:r>
          </w:p>
        </w:tc>
        <w:tc>
          <w:tcPr>
            <w:tcW w:w="1276" w:type="dxa"/>
            <w:tcBorders>
              <w:top w:val="nil"/>
              <w:left w:val="nil"/>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w:t>
            </w:r>
          </w:p>
        </w:tc>
        <w:tc>
          <w:tcPr>
            <w:tcW w:w="1417"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p>
        </w:tc>
        <w:tc>
          <w:tcPr>
            <w:tcW w:w="1559"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84</w:t>
            </w:r>
          </w:p>
        </w:tc>
        <w:tc>
          <w:tcPr>
            <w:tcW w:w="144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p>
        </w:tc>
        <w:tc>
          <w:tcPr>
            <w:tcW w:w="1044"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4.2</w:t>
            </w:r>
          </w:p>
        </w:tc>
        <w:tc>
          <w:tcPr>
            <w:tcW w:w="657" w:type="dxa"/>
            <w:tcBorders>
              <w:top w:val="nil"/>
              <w:left w:val="nil"/>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w:t>
            </w:r>
          </w:p>
        </w:tc>
      </w:tr>
      <w:tr w:rsidR="00ED4FB1" w:rsidRPr="0032317D" w:rsidTr="00ED4FB1">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1995</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40</w:t>
            </w:r>
          </w:p>
        </w:tc>
        <w:tc>
          <w:tcPr>
            <w:tcW w:w="1417"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100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168</w:t>
            </w:r>
          </w:p>
        </w:tc>
        <w:tc>
          <w:tcPr>
            <w:tcW w:w="1449"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100</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4.2</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w:t>
            </w:r>
          </w:p>
        </w:tc>
      </w:tr>
      <w:tr w:rsidR="00ED4FB1" w:rsidRPr="0032317D" w:rsidTr="00ED4FB1">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1996</w:t>
            </w:r>
          </w:p>
        </w:tc>
        <w:tc>
          <w:tcPr>
            <w:tcW w:w="1276" w:type="dxa"/>
            <w:tcBorders>
              <w:top w:val="nil"/>
              <w:left w:val="nil"/>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50</w:t>
            </w:r>
          </w:p>
        </w:tc>
        <w:tc>
          <w:tcPr>
            <w:tcW w:w="1417"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w:t>
            </w:r>
          </w:p>
        </w:tc>
        <w:tc>
          <w:tcPr>
            <w:tcW w:w="1559"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262</w:t>
            </w:r>
          </w:p>
        </w:tc>
        <w:tc>
          <w:tcPr>
            <w:tcW w:w="144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56</w:t>
            </w:r>
          </w:p>
        </w:tc>
        <w:tc>
          <w:tcPr>
            <w:tcW w:w="1044"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nil"/>
              <w:left w:val="nil"/>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ED4FB1" w:rsidRPr="0032317D" w:rsidTr="00ED4FB1">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140</w:t>
            </w:r>
          </w:p>
        </w:tc>
        <w:tc>
          <w:tcPr>
            <w:tcW w:w="1417"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180</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735</w:t>
            </w:r>
          </w:p>
        </w:tc>
        <w:tc>
          <w:tcPr>
            <w:tcW w:w="1449"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181</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ED4FB1" w:rsidRPr="0032317D" w:rsidTr="00ED4FB1">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1998</w:t>
            </w:r>
          </w:p>
        </w:tc>
        <w:tc>
          <w:tcPr>
            <w:tcW w:w="1276" w:type="dxa"/>
            <w:tcBorders>
              <w:top w:val="nil"/>
              <w:left w:val="nil"/>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150</w:t>
            </w:r>
          </w:p>
        </w:tc>
        <w:tc>
          <w:tcPr>
            <w:tcW w:w="1417"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w:t>
            </w:r>
          </w:p>
        </w:tc>
        <w:tc>
          <w:tcPr>
            <w:tcW w:w="1559"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785</w:t>
            </w:r>
          </w:p>
        </w:tc>
        <w:tc>
          <w:tcPr>
            <w:tcW w:w="144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7</w:t>
            </w:r>
          </w:p>
        </w:tc>
        <w:tc>
          <w:tcPr>
            <w:tcW w:w="1044"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nil"/>
              <w:left w:val="nil"/>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ED4FB1" w:rsidRPr="0032317D" w:rsidTr="00ED4FB1">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1999</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440</w:t>
            </w:r>
          </w:p>
        </w:tc>
        <w:tc>
          <w:tcPr>
            <w:tcW w:w="1417"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2310</w:t>
            </w:r>
          </w:p>
        </w:tc>
        <w:tc>
          <w:tcPr>
            <w:tcW w:w="1449"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194</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5.25</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250</w:t>
            </w:r>
          </w:p>
        </w:tc>
      </w:tr>
      <w:tr w:rsidR="00ED4FB1" w:rsidRPr="0032317D" w:rsidTr="00ED4FB1">
        <w:trPr>
          <w:trHeight w:val="178"/>
          <w:jc w:val="center"/>
        </w:trPr>
        <w:tc>
          <w:tcPr>
            <w:tcW w:w="978" w:type="dxa"/>
            <w:tcBorders>
              <w:top w:val="nil"/>
              <w:left w:val="single" w:sz="8"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2000</w:t>
            </w:r>
          </w:p>
        </w:tc>
        <w:tc>
          <w:tcPr>
            <w:tcW w:w="1276" w:type="dxa"/>
            <w:tcBorders>
              <w:top w:val="nil"/>
              <w:left w:val="nil"/>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1450</w:t>
            </w:r>
          </w:p>
        </w:tc>
        <w:tc>
          <w:tcPr>
            <w:tcW w:w="1417"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230</w:t>
            </w:r>
          </w:p>
        </w:tc>
        <w:tc>
          <w:tcPr>
            <w:tcW w:w="1559"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6090</w:t>
            </w:r>
          </w:p>
        </w:tc>
        <w:tc>
          <w:tcPr>
            <w:tcW w:w="144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164</w:t>
            </w:r>
          </w:p>
        </w:tc>
        <w:tc>
          <w:tcPr>
            <w:tcW w:w="1044"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4.2</w:t>
            </w:r>
          </w:p>
        </w:tc>
        <w:tc>
          <w:tcPr>
            <w:tcW w:w="657" w:type="dxa"/>
            <w:tcBorders>
              <w:top w:val="nil"/>
              <w:left w:val="nil"/>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w:t>
            </w:r>
          </w:p>
        </w:tc>
      </w:tr>
      <w:tr w:rsidR="00ED4FB1" w:rsidRPr="0032317D" w:rsidTr="00ED4FB1">
        <w:trPr>
          <w:trHeight w:val="178"/>
          <w:jc w:val="center"/>
        </w:trPr>
        <w:tc>
          <w:tcPr>
            <w:tcW w:w="978"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4700</w:t>
            </w:r>
          </w:p>
        </w:tc>
        <w:tc>
          <w:tcPr>
            <w:tcW w:w="1417"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14805</w:t>
            </w:r>
          </w:p>
        </w:tc>
        <w:tc>
          <w:tcPr>
            <w:tcW w:w="1449"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143</w:t>
            </w:r>
          </w:p>
        </w:tc>
        <w:tc>
          <w:tcPr>
            <w:tcW w:w="10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3.15</w:t>
            </w:r>
          </w:p>
        </w:tc>
        <w:tc>
          <w:tcPr>
            <w:tcW w:w="657" w:type="dxa"/>
            <w:tcBorders>
              <w:top w:val="single" w:sz="4" w:space="0" w:color="auto"/>
              <w:left w:val="nil"/>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150</w:t>
            </w:r>
          </w:p>
        </w:tc>
      </w:tr>
      <w:tr w:rsidR="00ED4FB1" w:rsidRPr="0032317D" w:rsidTr="00ED4FB1">
        <w:trPr>
          <w:trHeight w:val="188"/>
          <w:jc w:val="center"/>
        </w:trPr>
        <w:tc>
          <w:tcPr>
            <w:tcW w:w="978" w:type="dxa"/>
            <w:tcBorders>
              <w:top w:val="nil"/>
              <w:left w:val="single" w:sz="8"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2002</w:t>
            </w:r>
          </w:p>
        </w:tc>
        <w:tc>
          <w:tcPr>
            <w:tcW w:w="1276" w:type="dxa"/>
            <w:tcBorders>
              <w:top w:val="nil"/>
              <w:left w:val="nil"/>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5000</w:t>
            </w:r>
          </w:p>
        </w:tc>
        <w:tc>
          <w:tcPr>
            <w:tcW w:w="1417"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6</w:t>
            </w:r>
          </w:p>
        </w:tc>
        <w:tc>
          <w:tcPr>
            <w:tcW w:w="1559"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15750</w:t>
            </w:r>
          </w:p>
        </w:tc>
        <w:tc>
          <w:tcPr>
            <w:tcW w:w="144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6</w:t>
            </w:r>
          </w:p>
        </w:tc>
        <w:tc>
          <w:tcPr>
            <w:tcW w:w="1044"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3.15</w:t>
            </w:r>
          </w:p>
        </w:tc>
        <w:tc>
          <w:tcPr>
            <w:tcW w:w="657" w:type="dxa"/>
            <w:tcBorders>
              <w:top w:val="nil"/>
              <w:left w:val="nil"/>
              <w:bottom w:val="nil"/>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color w:val="000000"/>
                <w:sz w:val="16"/>
                <w:szCs w:val="16"/>
                <w:lang w:eastAsia="es-MX"/>
              </w:rPr>
            </w:pPr>
            <w:r w:rsidRPr="0032317D">
              <w:rPr>
                <w:rFonts w:ascii="Arial" w:hAnsi="Arial" w:cs="Arial"/>
                <w:color w:val="000000"/>
                <w:sz w:val="16"/>
                <w:szCs w:val="16"/>
                <w:lang w:eastAsia="es-MX"/>
              </w:rPr>
              <w:t>150</w:t>
            </w:r>
          </w:p>
        </w:tc>
      </w:tr>
      <w:tr w:rsidR="00ED4FB1" w:rsidRPr="0032317D" w:rsidTr="00ED4FB1">
        <w:trPr>
          <w:trHeight w:val="188"/>
          <w:jc w:val="center"/>
        </w:trPr>
        <w:tc>
          <w:tcPr>
            <w:tcW w:w="97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Total</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17" w:type="dxa"/>
            <w:tcBorders>
              <w:top w:val="single" w:sz="8" w:space="0" w:color="auto"/>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966</w:t>
            </w:r>
          </w:p>
        </w:tc>
        <w:tc>
          <w:tcPr>
            <w:tcW w:w="1559"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49" w:type="dxa"/>
            <w:tcBorders>
              <w:top w:val="single" w:sz="8" w:space="0" w:color="auto"/>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851</w:t>
            </w:r>
          </w:p>
        </w:tc>
        <w:tc>
          <w:tcPr>
            <w:tcW w:w="104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657" w:type="dxa"/>
            <w:tcBorders>
              <w:top w:val="single" w:sz="8" w:space="0" w:color="auto"/>
              <w:left w:val="nil"/>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r>
      <w:tr w:rsidR="00ED4FB1" w:rsidRPr="0032317D" w:rsidTr="00ED4FB1">
        <w:trPr>
          <w:trHeight w:val="188"/>
          <w:jc w:val="center"/>
        </w:trPr>
        <w:tc>
          <w:tcPr>
            <w:tcW w:w="978" w:type="dxa"/>
            <w:tcBorders>
              <w:top w:val="nil"/>
              <w:left w:val="single" w:sz="8"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Promedio</w:t>
            </w:r>
          </w:p>
        </w:tc>
        <w:tc>
          <w:tcPr>
            <w:tcW w:w="1276" w:type="dxa"/>
            <w:tcBorders>
              <w:top w:val="nil"/>
              <w:left w:val="nil"/>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17" w:type="dxa"/>
            <w:tcBorders>
              <w:top w:val="nil"/>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121</w:t>
            </w:r>
          </w:p>
        </w:tc>
        <w:tc>
          <w:tcPr>
            <w:tcW w:w="1559" w:type="dxa"/>
            <w:tcBorders>
              <w:top w:val="nil"/>
              <w:left w:val="single" w:sz="4"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1449" w:type="dxa"/>
            <w:tcBorders>
              <w:top w:val="nil"/>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106</w:t>
            </w:r>
          </w:p>
        </w:tc>
        <w:tc>
          <w:tcPr>
            <w:tcW w:w="1044" w:type="dxa"/>
            <w:tcBorders>
              <w:top w:val="nil"/>
              <w:left w:val="single" w:sz="4"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c>
          <w:tcPr>
            <w:tcW w:w="657" w:type="dxa"/>
            <w:tcBorders>
              <w:top w:val="nil"/>
              <w:left w:val="nil"/>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 </w:t>
            </w:r>
          </w:p>
        </w:tc>
      </w:tr>
      <w:tr w:rsidR="00ED4FB1" w:rsidRPr="0032317D" w:rsidTr="00ED4FB1">
        <w:trPr>
          <w:trHeight w:val="178"/>
          <w:jc w:val="center"/>
        </w:trPr>
        <w:tc>
          <w:tcPr>
            <w:tcW w:w="5230" w:type="dxa"/>
            <w:gridSpan w:val="4"/>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Fuente: Productores y Exportadores de la Malanga.</w:t>
            </w:r>
          </w:p>
        </w:tc>
        <w:tc>
          <w:tcPr>
            <w:tcW w:w="144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1044"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657"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r>
      <w:tr w:rsidR="00ED4FB1" w:rsidRPr="0032317D" w:rsidTr="00ED4FB1">
        <w:trPr>
          <w:trHeight w:val="178"/>
          <w:jc w:val="center"/>
        </w:trPr>
        <w:tc>
          <w:tcPr>
            <w:tcW w:w="3671" w:type="dxa"/>
            <w:gridSpan w:val="3"/>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Elaborado: Los Autores del Proyecto.</w:t>
            </w:r>
          </w:p>
          <w:p w:rsidR="00ED4FB1" w:rsidRPr="0032317D" w:rsidRDefault="00ED4FB1" w:rsidP="00ED4FB1">
            <w:pPr>
              <w:spacing w:line="360" w:lineRule="auto"/>
              <w:rPr>
                <w:rFonts w:ascii="Arial" w:hAnsi="Arial" w:cs="Arial"/>
                <w:color w:val="000000"/>
                <w:sz w:val="16"/>
                <w:szCs w:val="16"/>
                <w:lang w:eastAsia="es-MX"/>
              </w:rPr>
            </w:pPr>
          </w:p>
        </w:tc>
        <w:tc>
          <w:tcPr>
            <w:tcW w:w="155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both"/>
              <w:rPr>
                <w:rFonts w:ascii="Arial" w:hAnsi="Arial" w:cs="Arial"/>
                <w:color w:val="000000"/>
                <w:sz w:val="16"/>
                <w:szCs w:val="16"/>
                <w:lang w:eastAsia="es-MX"/>
              </w:rPr>
            </w:pPr>
          </w:p>
        </w:tc>
        <w:tc>
          <w:tcPr>
            <w:tcW w:w="1449"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1044"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657"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r>
    </w:tbl>
    <w:p w:rsidR="00ED4FB1" w:rsidRDefault="00ED4FB1" w:rsidP="003F51C8">
      <w:pPr>
        <w:spacing w:line="360" w:lineRule="auto"/>
        <w:rPr>
          <w:rFonts w:ascii="Arial" w:hAnsi="Arial" w:cs="Arial"/>
        </w:rPr>
      </w:pPr>
      <w:r>
        <w:rPr>
          <w:rFonts w:ascii="Arial" w:hAnsi="Arial" w:cs="Arial"/>
        </w:rPr>
        <w:t>VALOR DE LAS EXPORTACIONES DE MALANGA (ECUADOR)</w:t>
      </w:r>
    </w:p>
    <w:tbl>
      <w:tblPr>
        <w:tblW w:w="7696" w:type="dxa"/>
        <w:jc w:val="center"/>
        <w:tblCellMar>
          <w:left w:w="70" w:type="dxa"/>
          <w:right w:w="70" w:type="dxa"/>
        </w:tblCellMar>
        <w:tblLook w:val="04A0"/>
      </w:tblPr>
      <w:tblGrid>
        <w:gridCol w:w="1331"/>
        <w:gridCol w:w="850"/>
        <w:gridCol w:w="851"/>
        <w:gridCol w:w="850"/>
        <w:gridCol w:w="992"/>
        <w:gridCol w:w="993"/>
        <w:gridCol w:w="926"/>
        <w:gridCol w:w="903"/>
      </w:tblGrid>
      <w:tr w:rsidR="00ED4FB1" w:rsidRPr="0032317D" w:rsidTr="00ED4FB1">
        <w:trPr>
          <w:trHeight w:val="287"/>
          <w:jc w:val="center"/>
        </w:trPr>
        <w:tc>
          <w:tcPr>
            <w:tcW w:w="7696" w:type="dxa"/>
            <w:gridSpan w:val="8"/>
            <w:tcBorders>
              <w:top w:val="single" w:sz="8" w:space="0" w:color="auto"/>
              <w:left w:val="single" w:sz="8" w:space="0" w:color="auto"/>
              <w:bottom w:val="nil"/>
              <w:right w:val="single" w:sz="8" w:space="0" w:color="000000"/>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VALOR DE LAS EXPORTACIONES DE MALANGA</w:t>
            </w:r>
          </w:p>
        </w:tc>
      </w:tr>
      <w:tr w:rsidR="00ED4FB1" w:rsidRPr="0032317D" w:rsidTr="00ED4FB1">
        <w:trPr>
          <w:trHeight w:val="287"/>
          <w:jc w:val="center"/>
        </w:trPr>
        <w:tc>
          <w:tcPr>
            <w:tcW w:w="7696" w:type="dxa"/>
            <w:gridSpan w:val="8"/>
            <w:tcBorders>
              <w:top w:val="nil"/>
              <w:left w:val="single" w:sz="8" w:space="0" w:color="auto"/>
              <w:bottom w:val="nil"/>
              <w:right w:val="single" w:sz="8" w:space="0" w:color="000000"/>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DESDE EL ECUADOR AL MUNDO</w:t>
            </w:r>
          </w:p>
        </w:tc>
      </w:tr>
      <w:tr w:rsidR="00ED4FB1" w:rsidRPr="0032317D" w:rsidTr="00ED4FB1">
        <w:trPr>
          <w:trHeight w:val="302"/>
          <w:jc w:val="center"/>
        </w:trPr>
        <w:tc>
          <w:tcPr>
            <w:tcW w:w="7696" w:type="dxa"/>
            <w:gridSpan w:val="8"/>
            <w:tcBorders>
              <w:top w:val="nil"/>
              <w:left w:val="single" w:sz="8" w:space="0" w:color="auto"/>
              <w:bottom w:val="single" w:sz="8" w:space="0" w:color="auto"/>
              <w:right w:val="single" w:sz="8" w:space="0" w:color="000000"/>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PERIODO: 2003 - 2008 EN KILOS</w:t>
            </w:r>
          </w:p>
        </w:tc>
      </w:tr>
      <w:tr w:rsidR="00ED4FB1" w:rsidRPr="0032317D" w:rsidTr="00ED4FB1">
        <w:trPr>
          <w:trHeight w:val="302"/>
          <w:jc w:val="center"/>
        </w:trPr>
        <w:tc>
          <w:tcPr>
            <w:tcW w:w="1331" w:type="dxa"/>
            <w:tcBorders>
              <w:top w:val="nil"/>
              <w:left w:val="single" w:sz="8" w:space="0" w:color="auto"/>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PAÍS</w:t>
            </w:r>
          </w:p>
        </w:tc>
        <w:tc>
          <w:tcPr>
            <w:tcW w:w="850" w:type="dxa"/>
            <w:tcBorders>
              <w:top w:val="nil"/>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2003</w:t>
            </w:r>
          </w:p>
        </w:tc>
        <w:tc>
          <w:tcPr>
            <w:tcW w:w="851" w:type="dxa"/>
            <w:tcBorders>
              <w:top w:val="nil"/>
              <w:left w:val="single" w:sz="8" w:space="0" w:color="auto"/>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2004</w:t>
            </w:r>
          </w:p>
        </w:tc>
        <w:tc>
          <w:tcPr>
            <w:tcW w:w="850" w:type="dxa"/>
            <w:tcBorders>
              <w:top w:val="nil"/>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2005</w:t>
            </w:r>
          </w:p>
        </w:tc>
        <w:tc>
          <w:tcPr>
            <w:tcW w:w="992" w:type="dxa"/>
            <w:tcBorders>
              <w:top w:val="nil"/>
              <w:left w:val="single" w:sz="8" w:space="0" w:color="auto"/>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2006</w:t>
            </w:r>
          </w:p>
        </w:tc>
        <w:tc>
          <w:tcPr>
            <w:tcW w:w="993" w:type="dxa"/>
            <w:tcBorders>
              <w:top w:val="nil"/>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2007</w:t>
            </w:r>
          </w:p>
        </w:tc>
        <w:tc>
          <w:tcPr>
            <w:tcW w:w="926" w:type="dxa"/>
            <w:tcBorders>
              <w:top w:val="nil"/>
              <w:left w:val="single" w:sz="8" w:space="0" w:color="auto"/>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2008</w:t>
            </w:r>
          </w:p>
        </w:tc>
        <w:tc>
          <w:tcPr>
            <w:tcW w:w="903" w:type="dxa"/>
            <w:tcBorders>
              <w:top w:val="nil"/>
              <w:left w:val="nil"/>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center"/>
              <w:rPr>
                <w:rFonts w:ascii="Arial" w:hAnsi="Arial" w:cs="Arial"/>
                <w:b/>
                <w:bCs/>
                <w:color w:val="000000"/>
                <w:sz w:val="16"/>
                <w:szCs w:val="16"/>
                <w:lang w:eastAsia="es-MX"/>
              </w:rPr>
            </w:pPr>
            <w:r w:rsidRPr="0032317D">
              <w:rPr>
                <w:rFonts w:ascii="Arial" w:hAnsi="Arial" w:cs="Arial"/>
                <w:b/>
                <w:bCs/>
                <w:color w:val="000000"/>
                <w:sz w:val="16"/>
                <w:szCs w:val="16"/>
                <w:lang w:eastAsia="es-MX"/>
              </w:rPr>
              <w:t>TOTAL POR PAÍS</w:t>
            </w:r>
          </w:p>
        </w:tc>
      </w:tr>
      <w:tr w:rsidR="00ED4FB1" w:rsidRPr="0032317D" w:rsidTr="00ED4FB1">
        <w:trPr>
          <w:trHeight w:val="287"/>
          <w:jc w:val="center"/>
        </w:trPr>
        <w:tc>
          <w:tcPr>
            <w:tcW w:w="1331" w:type="dxa"/>
            <w:tcBorders>
              <w:top w:val="nil"/>
              <w:left w:val="single" w:sz="8" w:space="0" w:color="auto"/>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Estados Unidos</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2,675.57</w:t>
            </w:r>
          </w:p>
        </w:tc>
        <w:tc>
          <w:tcPr>
            <w:tcW w:w="851"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2,815.20</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6,283.38</w:t>
            </w: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6,521.91</w:t>
            </w:r>
          </w:p>
        </w:tc>
        <w:tc>
          <w:tcPr>
            <w:tcW w:w="993"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7,280.03</w:t>
            </w: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9,650.34</w:t>
            </w:r>
          </w:p>
        </w:tc>
        <w:tc>
          <w:tcPr>
            <w:tcW w:w="903" w:type="dxa"/>
            <w:tcBorders>
              <w:top w:val="nil"/>
              <w:left w:val="single" w:sz="4"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35,226.43</w:t>
            </w:r>
          </w:p>
        </w:tc>
      </w:tr>
      <w:tr w:rsidR="00ED4FB1" w:rsidRPr="0032317D" w:rsidTr="00ED4FB1">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Puerto Rico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1,371.30</w:t>
            </w:r>
          </w:p>
        </w:tc>
        <w:tc>
          <w:tcPr>
            <w:tcW w:w="851"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1,082.88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1,719.93</w:t>
            </w:r>
          </w:p>
        </w:tc>
        <w:tc>
          <w:tcPr>
            <w:tcW w:w="992"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1,473.52</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2,749.42</w:t>
            </w:r>
          </w:p>
        </w:tc>
        <w:tc>
          <w:tcPr>
            <w:tcW w:w="926"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2,607.24</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11,004.29</w:t>
            </w:r>
          </w:p>
        </w:tc>
      </w:tr>
      <w:tr w:rsidR="00ED4FB1" w:rsidRPr="0032317D" w:rsidTr="00ED4FB1">
        <w:trPr>
          <w:trHeight w:val="287"/>
          <w:jc w:val="center"/>
        </w:trPr>
        <w:tc>
          <w:tcPr>
            <w:tcW w:w="1331" w:type="dxa"/>
            <w:tcBorders>
              <w:top w:val="nil"/>
              <w:left w:val="single" w:sz="8" w:space="0" w:color="auto"/>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España</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93.54</w:t>
            </w:r>
          </w:p>
        </w:tc>
        <w:tc>
          <w:tcPr>
            <w:tcW w:w="851"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34.54</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6.02</w:t>
            </w: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24.55</w:t>
            </w:r>
          </w:p>
        </w:tc>
        <w:tc>
          <w:tcPr>
            <w:tcW w:w="993"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23.83</w:t>
            </w: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69.55</w:t>
            </w:r>
          </w:p>
        </w:tc>
        <w:tc>
          <w:tcPr>
            <w:tcW w:w="903" w:type="dxa"/>
            <w:tcBorders>
              <w:top w:val="nil"/>
              <w:left w:val="single" w:sz="4"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252.03</w:t>
            </w:r>
          </w:p>
        </w:tc>
      </w:tr>
      <w:tr w:rsidR="00ED4FB1" w:rsidRPr="0032317D" w:rsidTr="00ED4FB1">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Reino Unido</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70.76</w:t>
            </w:r>
          </w:p>
        </w:tc>
        <w:tc>
          <w:tcPr>
            <w:tcW w:w="851"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38.13</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108.93</w:t>
            </w:r>
          </w:p>
        </w:tc>
      </w:tr>
      <w:tr w:rsidR="00ED4FB1" w:rsidRPr="0032317D" w:rsidTr="00ED4FB1">
        <w:trPr>
          <w:trHeight w:val="287"/>
          <w:jc w:val="center"/>
        </w:trPr>
        <w:tc>
          <w:tcPr>
            <w:tcW w:w="1331" w:type="dxa"/>
            <w:tcBorders>
              <w:top w:val="nil"/>
              <w:left w:val="single" w:sz="8" w:space="0" w:color="auto"/>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Canadá</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5.60</w:t>
            </w:r>
          </w:p>
        </w:tc>
        <w:tc>
          <w:tcPr>
            <w:tcW w:w="851"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11.77</w:t>
            </w: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17.37</w:t>
            </w:r>
          </w:p>
        </w:tc>
      </w:tr>
      <w:tr w:rsidR="00ED4FB1" w:rsidRPr="0032317D" w:rsidTr="00ED4FB1">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Holanda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0.01</w:t>
            </w:r>
          </w:p>
        </w:tc>
        <w:tc>
          <w:tcPr>
            <w:tcW w:w="851"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0.14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67.39</w:t>
            </w:r>
          </w:p>
        </w:tc>
        <w:tc>
          <w:tcPr>
            <w:tcW w:w="992"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0.01</w:t>
            </w:r>
          </w:p>
        </w:tc>
        <w:tc>
          <w:tcPr>
            <w:tcW w:w="926"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183.51</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251.81</w:t>
            </w:r>
          </w:p>
        </w:tc>
      </w:tr>
      <w:tr w:rsidR="00ED4FB1" w:rsidRPr="0032317D" w:rsidTr="00ED4FB1">
        <w:trPr>
          <w:trHeight w:val="287"/>
          <w:jc w:val="center"/>
        </w:trPr>
        <w:tc>
          <w:tcPr>
            <w:tcW w:w="1331" w:type="dxa"/>
            <w:tcBorders>
              <w:top w:val="nil"/>
              <w:left w:val="single" w:sz="8" w:space="0" w:color="auto"/>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xml:space="preserve">Argentina </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73.62</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73.62</w:t>
            </w:r>
          </w:p>
        </w:tc>
      </w:tr>
      <w:tr w:rsidR="00ED4FB1" w:rsidRPr="0032317D" w:rsidTr="00ED4FB1">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Costa Rica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24.54</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24.54</w:t>
            </w:r>
          </w:p>
        </w:tc>
      </w:tr>
      <w:tr w:rsidR="00ED4FB1" w:rsidRPr="0032317D" w:rsidTr="00ED4FB1">
        <w:trPr>
          <w:trHeight w:val="287"/>
          <w:jc w:val="center"/>
        </w:trPr>
        <w:tc>
          <w:tcPr>
            <w:tcW w:w="1331" w:type="dxa"/>
            <w:tcBorders>
              <w:top w:val="nil"/>
              <w:left w:val="single" w:sz="8" w:space="0" w:color="auto"/>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Perú</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0.02</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0.02</w:t>
            </w:r>
          </w:p>
        </w:tc>
      </w:tr>
      <w:tr w:rsidR="00ED4FB1" w:rsidRPr="0032317D" w:rsidTr="00ED4FB1">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Alemania</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9.60</w:t>
            </w:r>
          </w:p>
        </w:tc>
        <w:tc>
          <w:tcPr>
            <w:tcW w:w="992"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9.60</w:t>
            </w:r>
          </w:p>
        </w:tc>
      </w:tr>
      <w:tr w:rsidR="00ED4FB1" w:rsidRPr="0032317D" w:rsidTr="00ED4FB1">
        <w:trPr>
          <w:trHeight w:val="287"/>
          <w:jc w:val="center"/>
        </w:trPr>
        <w:tc>
          <w:tcPr>
            <w:tcW w:w="1331" w:type="dxa"/>
            <w:tcBorders>
              <w:top w:val="nil"/>
              <w:left w:val="single" w:sz="8" w:space="0" w:color="auto"/>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Rusia</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5.38</w:t>
            </w: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3"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5.38</w:t>
            </w:r>
          </w:p>
        </w:tc>
      </w:tr>
      <w:tr w:rsidR="00ED4FB1" w:rsidRPr="0032317D" w:rsidTr="00ED4FB1">
        <w:trPr>
          <w:trHeight w:val="287"/>
          <w:jc w:val="center"/>
        </w:trPr>
        <w:tc>
          <w:tcPr>
            <w:tcW w:w="1331" w:type="dxa"/>
            <w:tcBorders>
              <w:top w:val="single" w:sz="4" w:space="0" w:color="auto"/>
              <w:left w:val="single" w:sz="8" w:space="0" w:color="auto"/>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Chile</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0.06</w:t>
            </w:r>
          </w:p>
        </w:tc>
        <w:tc>
          <w:tcPr>
            <w:tcW w:w="992"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26" w:type="dxa"/>
            <w:tcBorders>
              <w:top w:val="single" w:sz="4" w:space="0" w:color="auto"/>
              <w:left w:val="nil"/>
              <w:bottom w:val="single" w:sz="4" w:space="0" w:color="auto"/>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03"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0.06</w:t>
            </w:r>
          </w:p>
        </w:tc>
      </w:tr>
      <w:tr w:rsidR="00ED4FB1" w:rsidRPr="0032317D" w:rsidTr="00ED4FB1">
        <w:trPr>
          <w:trHeight w:val="302"/>
          <w:jc w:val="center"/>
        </w:trPr>
        <w:tc>
          <w:tcPr>
            <w:tcW w:w="1331" w:type="dxa"/>
            <w:tcBorders>
              <w:top w:val="nil"/>
              <w:left w:val="single" w:sz="8" w:space="0" w:color="auto"/>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Francia</w:t>
            </w: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851"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850"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r w:rsidRPr="0032317D">
              <w:rPr>
                <w:rFonts w:ascii="Arial" w:hAnsi="Arial" w:cs="Arial"/>
                <w:color w:val="000000"/>
                <w:sz w:val="16"/>
                <w:szCs w:val="16"/>
                <w:lang w:eastAsia="es-MX"/>
              </w:rPr>
              <w:t> </w:t>
            </w: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2.89</w:t>
            </w:r>
          </w:p>
        </w:tc>
        <w:tc>
          <w:tcPr>
            <w:tcW w:w="993" w:type="dxa"/>
            <w:tcBorders>
              <w:top w:val="nil"/>
              <w:left w:val="single" w:sz="4" w:space="0" w:color="auto"/>
              <w:bottom w:val="nil"/>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2.00</w:t>
            </w: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03" w:type="dxa"/>
            <w:tcBorders>
              <w:top w:val="nil"/>
              <w:left w:val="single" w:sz="4" w:space="0" w:color="auto"/>
              <w:bottom w:val="nil"/>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4.89</w:t>
            </w:r>
          </w:p>
        </w:tc>
      </w:tr>
      <w:tr w:rsidR="00ED4FB1" w:rsidRPr="0032317D" w:rsidTr="00ED4FB1">
        <w:trPr>
          <w:trHeight w:val="302"/>
          <w:jc w:val="center"/>
        </w:trPr>
        <w:tc>
          <w:tcPr>
            <w:tcW w:w="1331" w:type="dxa"/>
            <w:tcBorders>
              <w:top w:val="single" w:sz="8" w:space="0" w:color="auto"/>
              <w:left w:val="single" w:sz="8" w:space="0" w:color="auto"/>
              <w:bottom w:val="single" w:sz="8" w:space="0" w:color="auto"/>
              <w:right w:val="nil"/>
            </w:tcBorders>
            <w:shd w:val="clear" w:color="auto" w:fill="auto"/>
            <w:noWrap/>
            <w:vAlign w:val="bottom"/>
            <w:hideMark/>
          </w:tcPr>
          <w:p w:rsidR="00ED4FB1" w:rsidRPr="0032317D" w:rsidRDefault="00ED4FB1" w:rsidP="00ED4FB1">
            <w:pPr>
              <w:spacing w:line="360" w:lineRule="auto"/>
              <w:jc w:val="center"/>
              <w:rPr>
                <w:rFonts w:ascii="Arial" w:hAnsi="Arial" w:cs="Arial"/>
                <w:b/>
                <w:color w:val="000000"/>
                <w:sz w:val="16"/>
                <w:szCs w:val="16"/>
                <w:lang w:eastAsia="es-MX"/>
              </w:rPr>
            </w:pPr>
            <w:r w:rsidRPr="0032317D">
              <w:rPr>
                <w:rFonts w:ascii="Arial" w:hAnsi="Arial" w:cs="Arial"/>
                <w:b/>
                <w:color w:val="000000"/>
                <w:sz w:val="16"/>
                <w:szCs w:val="16"/>
                <w:lang w:eastAsia="es-MX"/>
              </w:rPr>
              <w:t>TOTAL POR AÑO</w:t>
            </w:r>
          </w:p>
        </w:tc>
        <w:tc>
          <w:tcPr>
            <w:tcW w:w="85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4,216.78</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4,030.98</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8,091.76</w:t>
            </w:r>
          </w:p>
        </w:tc>
        <w:tc>
          <w:tcPr>
            <w:tcW w:w="992" w:type="dxa"/>
            <w:tcBorders>
              <w:top w:val="single" w:sz="8" w:space="0" w:color="auto"/>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8,023.62</w:t>
            </w:r>
          </w:p>
        </w:tc>
        <w:tc>
          <w:tcPr>
            <w:tcW w:w="993"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10,067.06</w:t>
            </w:r>
          </w:p>
        </w:tc>
        <w:tc>
          <w:tcPr>
            <w:tcW w:w="926" w:type="dxa"/>
            <w:tcBorders>
              <w:top w:val="single" w:sz="8" w:space="0" w:color="auto"/>
              <w:left w:val="nil"/>
              <w:bottom w:val="single" w:sz="8" w:space="0" w:color="auto"/>
              <w:right w:val="nil"/>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12,548.77</w:t>
            </w:r>
          </w:p>
        </w:tc>
        <w:tc>
          <w:tcPr>
            <w:tcW w:w="903"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ED4FB1" w:rsidRPr="0032317D" w:rsidRDefault="00ED4FB1" w:rsidP="00ED4FB1">
            <w:pPr>
              <w:spacing w:line="360" w:lineRule="auto"/>
              <w:jc w:val="right"/>
              <w:rPr>
                <w:rFonts w:ascii="Arial" w:hAnsi="Arial" w:cs="Arial"/>
                <w:color w:val="000000"/>
                <w:sz w:val="16"/>
                <w:szCs w:val="16"/>
                <w:lang w:eastAsia="es-MX"/>
              </w:rPr>
            </w:pPr>
            <w:r w:rsidRPr="0032317D">
              <w:rPr>
                <w:rFonts w:ascii="Arial" w:hAnsi="Arial" w:cs="Arial"/>
                <w:color w:val="000000"/>
                <w:sz w:val="16"/>
                <w:szCs w:val="16"/>
                <w:lang w:eastAsia="es-MX"/>
              </w:rPr>
              <w:t>46,978.97</w:t>
            </w:r>
          </w:p>
        </w:tc>
      </w:tr>
      <w:tr w:rsidR="00ED4FB1" w:rsidRPr="0032317D" w:rsidTr="00ED4FB1">
        <w:trPr>
          <w:trHeight w:val="287"/>
          <w:jc w:val="center"/>
        </w:trPr>
        <w:tc>
          <w:tcPr>
            <w:tcW w:w="3032" w:type="dxa"/>
            <w:gridSpan w:val="3"/>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i/>
                <w:iCs/>
                <w:color w:val="000000"/>
                <w:sz w:val="16"/>
                <w:szCs w:val="16"/>
                <w:lang w:eastAsia="es-MX"/>
              </w:rPr>
            </w:pPr>
            <w:r w:rsidRPr="0032317D">
              <w:rPr>
                <w:rFonts w:ascii="Arial" w:hAnsi="Arial" w:cs="Arial"/>
                <w:i/>
                <w:iCs/>
                <w:color w:val="000000"/>
                <w:sz w:val="16"/>
                <w:szCs w:val="16"/>
                <w:lang w:eastAsia="es-MX"/>
              </w:rPr>
              <w:t>Fuente: Banco Central del Ecuador</w:t>
            </w:r>
          </w:p>
        </w:tc>
        <w:tc>
          <w:tcPr>
            <w:tcW w:w="850"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3"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03"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r>
      <w:tr w:rsidR="00ED4FB1" w:rsidRPr="0032317D" w:rsidTr="00ED4FB1">
        <w:trPr>
          <w:trHeight w:val="287"/>
          <w:jc w:val="center"/>
        </w:trPr>
        <w:tc>
          <w:tcPr>
            <w:tcW w:w="3032" w:type="dxa"/>
            <w:gridSpan w:val="3"/>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i/>
                <w:iCs/>
                <w:color w:val="000000"/>
                <w:sz w:val="16"/>
                <w:szCs w:val="16"/>
                <w:lang w:eastAsia="es-MX"/>
              </w:rPr>
            </w:pPr>
            <w:r w:rsidRPr="0032317D">
              <w:rPr>
                <w:rFonts w:ascii="Arial" w:hAnsi="Arial" w:cs="Arial"/>
                <w:i/>
                <w:iCs/>
                <w:color w:val="000000"/>
                <w:sz w:val="16"/>
                <w:szCs w:val="16"/>
                <w:lang w:eastAsia="es-MX"/>
              </w:rPr>
              <w:t>Elaborado Por: Autores Del Proyecto</w:t>
            </w:r>
          </w:p>
        </w:tc>
        <w:tc>
          <w:tcPr>
            <w:tcW w:w="850"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2"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93"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26"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c>
          <w:tcPr>
            <w:tcW w:w="903" w:type="dxa"/>
            <w:tcBorders>
              <w:top w:val="nil"/>
              <w:left w:val="nil"/>
              <w:bottom w:val="nil"/>
              <w:right w:val="nil"/>
            </w:tcBorders>
            <w:shd w:val="clear" w:color="auto" w:fill="auto"/>
            <w:noWrap/>
            <w:vAlign w:val="bottom"/>
            <w:hideMark/>
          </w:tcPr>
          <w:p w:rsidR="00ED4FB1" w:rsidRPr="0032317D" w:rsidRDefault="00ED4FB1" w:rsidP="00ED4FB1">
            <w:pPr>
              <w:spacing w:line="360" w:lineRule="auto"/>
              <w:rPr>
                <w:rFonts w:ascii="Arial" w:hAnsi="Arial" w:cs="Arial"/>
                <w:color w:val="000000"/>
                <w:sz w:val="16"/>
                <w:szCs w:val="16"/>
                <w:lang w:eastAsia="es-MX"/>
              </w:rPr>
            </w:pPr>
          </w:p>
        </w:tc>
      </w:tr>
    </w:tbl>
    <w:p w:rsidR="00ED4FB1" w:rsidRDefault="00ED4FB1" w:rsidP="003F51C8">
      <w:pPr>
        <w:spacing w:line="360" w:lineRule="auto"/>
        <w:rPr>
          <w:rFonts w:ascii="Arial" w:hAnsi="Arial" w:cs="Arial"/>
        </w:rPr>
      </w:pPr>
      <w:r>
        <w:rPr>
          <w:rFonts w:ascii="Arial" w:hAnsi="Arial" w:cs="Arial"/>
        </w:rPr>
        <w:lastRenderedPageBreak/>
        <w:t>TABLA DE PRINCIPALES PRODUCTORES DE MALANGA (MUNDO)</w:t>
      </w:r>
    </w:p>
    <w:p w:rsidR="00ED4FB1" w:rsidRDefault="00ED4FB1" w:rsidP="003F51C8">
      <w:pPr>
        <w:spacing w:line="360" w:lineRule="auto"/>
        <w:rPr>
          <w:rFonts w:ascii="Arial" w:hAnsi="Arial" w:cs="Arial"/>
        </w:rPr>
      </w:pPr>
    </w:p>
    <w:p w:rsidR="00ED4FB1" w:rsidRDefault="00C01D7D" w:rsidP="003F51C8">
      <w:pPr>
        <w:spacing w:line="360" w:lineRule="auto"/>
        <w:rPr>
          <w:rFonts w:ascii="Arial" w:hAnsi="Arial" w:cs="Arial"/>
        </w:rPr>
      </w:pPr>
      <w:r>
        <w:rPr>
          <w:rFonts w:ascii="Arial" w:hAnsi="Arial" w:cs="Arial"/>
          <w:noProof/>
          <w:lang w:val="es-EC" w:eastAsia="es-EC"/>
        </w:rPr>
        <w:drawing>
          <wp:inline distT="0" distB="0" distL="0" distR="0">
            <wp:extent cx="4826635" cy="1708785"/>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srcRect/>
                    <a:stretch>
                      <a:fillRect/>
                    </a:stretch>
                  </pic:blipFill>
                  <pic:spPr bwMode="auto">
                    <a:xfrm>
                      <a:off x="0" y="0"/>
                      <a:ext cx="4826635" cy="1708785"/>
                    </a:xfrm>
                    <a:prstGeom prst="rect">
                      <a:avLst/>
                    </a:prstGeom>
                    <a:noFill/>
                    <a:ln w="9525">
                      <a:noFill/>
                      <a:miter lim="800000"/>
                      <a:headEnd/>
                      <a:tailEnd/>
                    </a:ln>
                  </pic:spPr>
                </pic:pic>
              </a:graphicData>
            </a:graphic>
          </wp:inline>
        </w:drawing>
      </w:r>
    </w:p>
    <w:p w:rsidR="00ED4FB1" w:rsidRDefault="00ED4FB1" w:rsidP="003F51C8">
      <w:pPr>
        <w:spacing w:line="360" w:lineRule="auto"/>
        <w:rPr>
          <w:rFonts w:ascii="Arial" w:hAnsi="Arial" w:cs="Arial"/>
        </w:rPr>
      </w:pPr>
    </w:p>
    <w:p w:rsidR="00ED4FB1" w:rsidRDefault="00ED4FB1" w:rsidP="003F51C8">
      <w:pPr>
        <w:spacing w:line="360" w:lineRule="auto"/>
        <w:rPr>
          <w:rFonts w:ascii="Arial" w:hAnsi="Arial" w:cs="Arial"/>
        </w:rPr>
      </w:pPr>
      <w:r>
        <w:rPr>
          <w:rFonts w:ascii="Arial" w:hAnsi="Arial" w:cs="Arial"/>
        </w:rPr>
        <w:t>TABLA DE PRINCIPALES EXPORTADORES DE MALANGA (MUNDO)</w:t>
      </w:r>
    </w:p>
    <w:p w:rsidR="00ED4FB1" w:rsidRDefault="00C01D7D" w:rsidP="003F51C8">
      <w:pPr>
        <w:spacing w:line="360" w:lineRule="auto"/>
        <w:rPr>
          <w:rFonts w:ascii="Arial" w:hAnsi="Arial" w:cs="Arial"/>
        </w:rPr>
      </w:pPr>
      <w:r>
        <w:rPr>
          <w:rFonts w:ascii="Arial" w:hAnsi="Arial" w:cs="Arial"/>
          <w:noProof/>
          <w:lang w:val="es-EC" w:eastAsia="es-EC"/>
        </w:rPr>
        <w:drawing>
          <wp:inline distT="0" distB="0" distL="0" distR="0">
            <wp:extent cx="4646930" cy="1813560"/>
            <wp:effectExtent l="19050" t="0" r="127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srcRect/>
                    <a:stretch>
                      <a:fillRect/>
                    </a:stretch>
                  </pic:blipFill>
                  <pic:spPr bwMode="auto">
                    <a:xfrm>
                      <a:off x="0" y="0"/>
                      <a:ext cx="4646930" cy="1813560"/>
                    </a:xfrm>
                    <a:prstGeom prst="rect">
                      <a:avLst/>
                    </a:prstGeom>
                    <a:noFill/>
                    <a:ln w="9525">
                      <a:noFill/>
                      <a:miter lim="800000"/>
                      <a:headEnd/>
                      <a:tailEnd/>
                    </a:ln>
                  </pic:spPr>
                </pic:pic>
              </a:graphicData>
            </a:graphic>
          </wp:inline>
        </w:drawing>
      </w:r>
    </w:p>
    <w:p w:rsidR="00ED4FB1" w:rsidRDefault="00ED4FB1"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492425" w:rsidRDefault="00492425" w:rsidP="003F51C8">
      <w:pPr>
        <w:spacing w:line="360" w:lineRule="auto"/>
        <w:rPr>
          <w:rFonts w:ascii="Arial" w:hAnsi="Arial" w:cs="Arial"/>
        </w:rPr>
      </w:pPr>
    </w:p>
    <w:p w:rsidR="00ED4FB1" w:rsidRDefault="00ED4FB1" w:rsidP="003F51C8">
      <w:pPr>
        <w:spacing w:line="360" w:lineRule="auto"/>
        <w:rPr>
          <w:rFonts w:ascii="Arial" w:hAnsi="Arial" w:cs="Arial"/>
        </w:rPr>
      </w:pPr>
      <w:r>
        <w:rPr>
          <w:rFonts w:ascii="Arial" w:hAnsi="Arial" w:cs="Arial"/>
        </w:rPr>
        <w:lastRenderedPageBreak/>
        <w:t>TABLA DE IMPORTACIONES DE MALANGA (ESPAÑA)</w:t>
      </w:r>
    </w:p>
    <w:tbl>
      <w:tblPr>
        <w:tblW w:w="0" w:type="auto"/>
        <w:tblCellMar>
          <w:left w:w="70" w:type="dxa"/>
          <w:right w:w="70" w:type="dxa"/>
        </w:tblCellMar>
        <w:tblLook w:val="04A0"/>
      </w:tblPr>
      <w:tblGrid>
        <w:gridCol w:w="1284"/>
        <w:gridCol w:w="685"/>
        <w:gridCol w:w="685"/>
        <w:gridCol w:w="685"/>
        <w:gridCol w:w="685"/>
        <w:gridCol w:w="685"/>
        <w:gridCol w:w="685"/>
        <w:gridCol w:w="685"/>
        <w:gridCol w:w="763"/>
      </w:tblGrid>
      <w:tr w:rsidR="00ED4FB1" w:rsidRPr="005D6576" w:rsidTr="00ED4FB1">
        <w:trPr>
          <w:trHeight w:val="300"/>
        </w:trPr>
        <w:tc>
          <w:tcPr>
            <w:tcW w:w="0" w:type="auto"/>
            <w:gridSpan w:val="9"/>
            <w:tcBorders>
              <w:top w:val="single" w:sz="8" w:space="0" w:color="auto"/>
              <w:left w:val="single" w:sz="8" w:space="0" w:color="auto"/>
              <w:bottom w:val="nil"/>
              <w:right w:val="single" w:sz="8" w:space="0" w:color="000000"/>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Tabla No: Importaciones de Malanga por parte de España</w:t>
            </w:r>
          </w:p>
        </w:tc>
      </w:tr>
      <w:tr w:rsidR="00ED4FB1" w:rsidRPr="005D6576" w:rsidTr="00ED4FB1">
        <w:trPr>
          <w:trHeight w:val="315"/>
        </w:trPr>
        <w:tc>
          <w:tcPr>
            <w:tcW w:w="0" w:type="auto"/>
            <w:gridSpan w:val="9"/>
            <w:tcBorders>
              <w:top w:val="nil"/>
              <w:left w:val="single" w:sz="8" w:space="0" w:color="auto"/>
              <w:bottom w:val="nil"/>
              <w:right w:val="single" w:sz="8" w:space="0" w:color="000000"/>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Años: 2001 - 2007 (TN)</w:t>
            </w:r>
          </w:p>
        </w:tc>
      </w:tr>
      <w:tr w:rsidR="00ED4FB1" w:rsidRPr="005D6576" w:rsidTr="00ED4FB1">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País</w:t>
            </w:r>
          </w:p>
        </w:tc>
        <w:tc>
          <w:tcPr>
            <w:tcW w:w="0" w:type="auto"/>
            <w:tcBorders>
              <w:top w:val="single" w:sz="8" w:space="0" w:color="auto"/>
              <w:left w:val="nil"/>
              <w:bottom w:val="single" w:sz="8" w:space="0" w:color="auto"/>
              <w:right w:val="nil"/>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2001</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2002</w:t>
            </w:r>
          </w:p>
        </w:tc>
        <w:tc>
          <w:tcPr>
            <w:tcW w:w="0" w:type="auto"/>
            <w:tcBorders>
              <w:top w:val="single" w:sz="8" w:space="0" w:color="auto"/>
              <w:left w:val="nil"/>
              <w:bottom w:val="single" w:sz="8" w:space="0" w:color="auto"/>
              <w:right w:val="nil"/>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2003</w:t>
            </w:r>
          </w:p>
        </w:tc>
        <w:tc>
          <w:tcPr>
            <w:tcW w:w="0" w:type="auto"/>
            <w:tcBorders>
              <w:top w:val="single" w:sz="8" w:space="0" w:color="auto"/>
              <w:left w:val="single" w:sz="4" w:space="0" w:color="auto"/>
              <w:bottom w:val="single" w:sz="8" w:space="0" w:color="auto"/>
              <w:right w:val="single" w:sz="4" w:space="0" w:color="auto"/>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2004</w:t>
            </w:r>
          </w:p>
        </w:tc>
        <w:tc>
          <w:tcPr>
            <w:tcW w:w="0" w:type="auto"/>
            <w:tcBorders>
              <w:top w:val="single" w:sz="8" w:space="0" w:color="auto"/>
              <w:left w:val="nil"/>
              <w:bottom w:val="single" w:sz="8" w:space="0" w:color="auto"/>
              <w:right w:val="nil"/>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2005</w:t>
            </w:r>
          </w:p>
        </w:tc>
        <w:tc>
          <w:tcPr>
            <w:tcW w:w="0" w:type="auto"/>
            <w:tcBorders>
              <w:top w:val="single" w:sz="8" w:space="0" w:color="auto"/>
              <w:left w:val="single" w:sz="4" w:space="0" w:color="auto"/>
              <w:bottom w:val="single" w:sz="8" w:space="0" w:color="auto"/>
              <w:right w:val="nil"/>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2006</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2007</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ED4FB1" w:rsidRPr="005D6576" w:rsidRDefault="00ED4FB1" w:rsidP="00ED4FB1">
            <w:pPr>
              <w:jc w:val="center"/>
              <w:rPr>
                <w:rFonts w:ascii="Arial" w:hAnsi="Arial" w:cs="Arial"/>
                <w:b/>
                <w:bCs/>
                <w:color w:val="000000"/>
                <w:sz w:val="14"/>
                <w:szCs w:val="14"/>
                <w:lang w:eastAsia="es-MX"/>
              </w:rPr>
            </w:pPr>
            <w:r w:rsidRPr="005D6576">
              <w:rPr>
                <w:rFonts w:ascii="Arial" w:hAnsi="Arial" w:cs="Arial"/>
                <w:b/>
                <w:bCs/>
                <w:color w:val="000000"/>
                <w:sz w:val="14"/>
                <w:szCs w:val="14"/>
                <w:lang w:eastAsia="es-MX"/>
              </w:rPr>
              <w:t>Total</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Níger</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225.60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469.30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1,223.00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2,695.50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3,696.50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1,521.50</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2,531.90</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12,363.30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Nigeria</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1,648.50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1,271.50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119.60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37.70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3,077.30</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Burkina Faso</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449.40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198.00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345.00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687.50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340.80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457.40</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534.80</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3,012.90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Malí</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997.60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112.50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36.00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213.60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178.00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216.00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432.00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2,185.70</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Portugal</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411.20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181.50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2.40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595.10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 xml:space="preserve">Ghana </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18.10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12.40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35.70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85.00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228.10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69.20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448.50</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China</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11.80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4.00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93.10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184.00</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92.60</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417.50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Holanda</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0.90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108.60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40.70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13.00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59.80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43.10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266.10</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Benín</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263.20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6.20</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269.40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 xml:space="preserve">Francia </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26.70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1.10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7.10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12.60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29.10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41.70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8.40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126.70</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Reino Unido</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100.10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100.10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Costa Rica</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27.20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13.40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40.50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4.80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96.90</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vAlign w:val="center"/>
            <w:hideMark/>
          </w:tcPr>
          <w:p w:rsidR="00ED4FB1" w:rsidRPr="005D6576" w:rsidRDefault="00ED4FB1" w:rsidP="00ED4FB1">
            <w:pPr>
              <w:jc w:val="both"/>
              <w:rPr>
                <w:rFonts w:ascii="Arial" w:hAnsi="Arial" w:cs="Arial"/>
                <w:b/>
                <w:bCs/>
                <w:sz w:val="14"/>
                <w:szCs w:val="14"/>
                <w:lang w:eastAsia="es-MX"/>
              </w:rPr>
            </w:pPr>
            <w:r w:rsidRPr="005D6576">
              <w:rPr>
                <w:rFonts w:ascii="Arial" w:hAnsi="Arial" w:cs="Arial"/>
                <w:b/>
                <w:bCs/>
                <w:sz w:val="14"/>
                <w:szCs w:val="14"/>
                <w:lang w:eastAsia="es-MX"/>
              </w:rPr>
              <w:t>E.U.A.</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53.80</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53.80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hideMark/>
          </w:tcPr>
          <w:p w:rsidR="00ED4FB1" w:rsidRPr="005D6576" w:rsidRDefault="00ED4FB1" w:rsidP="00ED4FB1">
            <w:pPr>
              <w:jc w:val="both"/>
              <w:rPr>
                <w:rFonts w:ascii="Arial" w:hAnsi="Arial" w:cs="Arial"/>
                <w:b/>
                <w:bCs/>
                <w:sz w:val="14"/>
                <w:szCs w:val="14"/>
                <w:lang w:eastAsia="es-MX"/>
              </w:rPr>
            </w:pPr>
            <w:r w:rsidRPr="005D6576">
              <w:rPr>
                <w:rFonts w:ascii="Arial" w:hAnsi="Arial" w:cs="Arial"/>
                <w:b/>
                <w:bCs/>
                <w:sz w:val="14"/>
                <w:szCs w:val="14"/>
                <w:lang w:eastAsia="es-MX"/>
              </w:rPr>
              <w:t>Ecuador</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6.90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3.40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19.30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7.30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4.40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43.50</w:t>
            </w:r>
          </w:p>
        </w:tc>
      </w:tr>
      <w:tr w:rsidR="00ED4FB1" w:rsidRPr="005D6576" w:rsidTr="00ED4FB1">
        <w:trPr>
          <w:trHeight w:val="300"/>
        </w:trPr>
        <w:tc>
          <w:tcPr>
            <w:tcW w:w="0" w:type="auto"/>
            <w:tcBorders>
              <w:top w:val="nil"/>
              <w:left w:val="single" w:sz="8" w:space="0" w:color="auto"/>
              <w:bottom w:val="nil"/>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Costa de Marfil</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36.00</w:t>
            </w: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p>
        </w:tc>
        <w:tc>
          <w:tcPr>
            <w:tcW w:w="0" w:type="auto"/>
            <w:tcBorders>
              <w:top w:val="nil"/>
              <w:left w:val="single" w:sz="4" w:space="0" w:color="auto"/>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 </w:t>
            </w:r>
          </w:p>
        </w:tc>
        <w:tc>
          <w:tcPr>
            <w:tcW w:w="0" w:type="auto"/>
            <w:tcBorders>
              <w:top w:val="nil"/>
              <w:left w:val="nil"/>
              <w:bottom w:val="nil"/>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36.00</w:t>
            </w:r>
          </w:p>
        </w:tc>
      </w:tr>
      <w:tr w:rsidR="00ED4FB1" w:rsidRPr="005D6576" w:rsidTr="00ED4FB1">
        <w:trPr>
          <w:trHeight w:val="300"/>
        </w:trPr>
        <w:tc>
          <w:tcPr>
            <w:tcW w:w="0" w:type="auto"/>
            <w:tcBorders>
              <w:top w:val="single" w:sz="4" w:space="0" w:color="auto"/>
              <w:left w:val="single" w:sz="8" w:space="0" w:color="auto"/>
              <w:bottom w:val="single" w:sz="4"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Resto Del Mundo</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2.30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5.70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35.90</w:t>
            </w:r>
          </w:p>
        </w:tc>
        <w:tc>
          <w:tcPr>
            <w:tcW w:w="0" w:type="auto"/>
            <w:tcBorders>
              <w:top w:val="single" w:sz="4" w:space="0" w:color="auto"/>
              <w:left w:val="nil"/>
              <w:bottom w:val="single" w:sz="4"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1.70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27.70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5.80</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79.10</w:t>
            </w:r>
          </w:p>
        </w:tc>
      </w:tr>
      <w:tr w:rsidR="00ED4FB1" w:rsidRPr="005D6576" w:rsidTr="00ED4FB1">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ED4FB1" w:rsidRPr="005D6576" w:rsidRDefault="00ED4FB1" w:rsidP="00ED4FB1">
            <w:pPr>
              <w:jc w:val="both"/>
              <w:rPr>
                <w:rFonts w:ascii="Arial" w:hAnsi="Arial" w:cs="Arial"/>
                <w:b/>
                <w:bCs/>
                <w:color w:val="000000"/>
                <w:sz w:val="14"/>
                <w:szCs w:val="14"/>
                <w:lang w:eastAsia="es-MX"/>
              </w:rPr>
            </w:pPr>
            <w:r w:rsidRPr="005D6576">
              <w:rPr>
                <w:rFonts w:ascii="Arial" w:hAnsi="Arial" w:cs="Arial"/>
                <w:b/>
                <w:bCs/>
                <w:color w:val="000000"/>
                <w:sz w:val="14"/>
                <w:szCs w:val="14"/>
                <w:lang w:eastAsia="es-MX"/>
              </w:rPr>
              <w:t>Total Mundial</w:t>
            </w:r>
          </w:p>
        </w:tc>
        <w:tc>
          <w:tcPr>
            <w:tcW w:w="0" w:type="auto"/>
            <w:tcBorders>
              <w:top w:val="nil"/>
              <w:left w:val="nil"/>
              <w:bottom w:val="single" w:sz="8"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2,148.90</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1,015.70</w:t>
            </w:r>
          </w:p>
        </w:tc>
        <w:tc>
          <w:tcPr>
            <w:tcW w:w="0" w:type="auto"/>
            <w:tcBorders>
              <w:top w:val="nil"/>
              <w:left w:val="nil"/>
              <w:bottom w:val="single" w:sz="8"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3,550.60</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5,262.60</w:t>
            </w:r>
          </w:p>
        </w:tc>
        <w:tc>
          <w:tcPr>
            <w:tcW w:w="0" w:type="auto"/>
            <w:tcBorders>
              <w:top w:val="nil"/>
              <w:left w:val="nil"/>
              <w:bottom w:val="single" w:sz="8" w:space="0" w:color="auto"/>
              <w:right w:val="nil"/>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4,465.80</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2,909.80</w:t>
            </w:r>
          </w:p>
        </w:tc>
        <w:tc>
          <w:tcPr>
            <w:tcW w:w="0" w:type="auto"/>
            <w:tcBorders>
              <w:top w:val="nil"/>
              <w:left w:val="nil"/>
              <w:bottom w:val="single" w:sz="8" w:space="0" w:color="auto"/>
              <w:right w:val="single" w:sz="4"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3,818.50</w:t>
            </w:r>
          </w:p>
        </w:tc>
        <w:tc>
          <w:tcPr>
            <w:tcW w:w="0" w:type="auto"/>
            <w:tcBorders>
              <w:top w:val="nil"/>
              <w:left w:val="nil"/>
              <w:bottom w:val="single" w:sz="8" w:space="0" w:color="auto"/>
              <w:right w:val="single" w:sz="8" w:space="0" w:color="auto"/>
            </w:tcBorders>
            <w:shd w:val="clear" w:color="auto" w:fill="auto"/>
            <w:noWrap/>
            <w:vAlign w:val="center"/>
            <w:hideMark/>
          </w:tcPr>
          <w:p w:rsidR="00ED4FB1" w:rsidRPr="005D6576" w:rsidRDefault="00ED4FB1" w:rsidP="00ED4FB1">
            <w:pPr>
              <w:jc w:val="right"/>
              <w:rPr>
                <w:rFonts w:ascii="Arial" w:hAnsi="Arial" w:cs="Arial"/>
                <w:color w:val="000000"/>
                <w:sz w:val="14"/>
                <w:szCs w:val="14"/>
                <w:lang w:eastAsia="es-MX"/>
              </w:rPr>
            </w:pPr>
            <w:r w:rsidRPr="005D6576">
              <w:rPr>
                <w:rFonts w:ascii="Arial" w:hAnsi="Arial" w:cs="Arial"/>
                <w:color w:val="000000"/>
                <w:sz w:val="14"/>
                <w:szCs w:val="14"/>
                <w:lang w:eastAsia="es-MX"/>
              </w:rPr>
              <w:t>23,171.90</w:t>
            </w:r>
          </w:p>
        </w:tc>
      </w:tr>
      <w:tr w:rsidR="00ED4FB1" w:rsidRPr="005D6576" w:rsidTr="00ED4FB1">
        <w:trPr>
          <w:trHeight w:val="300"/>
        </w:trPr>
        <w:tc>
          <w:tcPr>
            <w:tcW w:w="0" w:type="auto"/>
            <w:gridSpan w:val="2"/>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i/>
                <w:iCs/>
                <w:color w:val="000000"/>
                <w:sz w:val="14"/>
                <w:szCs w:val="14"/>
                <w:lang w:eastAsia="es-MX"/>
              </w:rPr>
            </w:pPr>
            <w:r w:rsidRPr="005D6576">
              <w:rPr>
                <w:rFonts w:ascii="Arial" w:hAnsi="Arial" w:cs="Arial"/>
                <w:i/>
                <w:iCs/>
                <w:color w:val="000000"/>
                <w:sz w:val="14"/>
                <w:szCs w:val="14"/>
                <w:lang w:eastAsia="es-MX"/>
              </w:rPr>
              <w:t>Fuente: Trade Map</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i/>
                <w:iCs/>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r>
      <w:tr w:rsidR="00ED4FB1" w:rsidRPr="005D6576" w:rsidTr="00ED4FB1">
        <w:trPr>
          <w:trHeight w:val="300"/>
        </w:trPr>
        <w:tc>
          <w:tcPr>
            <w:tcW w:w="0" w:type="auto"/>
            <w:gridSpan w:val="3"/>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i/>
                <w:iCs/>
                <w:color w:val="000000"/>
                <w:sz w:val="14"/>
                <w:szCs w:val="14"/>
                <w:lang w:eastAsia="es-MX"/>
              </w:rPr>
            </w:pPr>
            <w:r w:rsidRPr="005D6576">
              <w:rPr>
                <w:rFonts w:ascii="Arial" w:hAnsi="Arial" w:cs="Arial"/>
                <w:i/>
                <w:iCs/>
                <w:color w:val="000000"/>
                <w:sz w:val="14"/>
                <w:szCs w:val="14"/>
                <w:lang w:eastAsia="es-MX"/>
              </w:rPr>
              <w:t>Elaborado por: Autores del Proyecto</w:t>
            </w: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c>
          <w:tcPr>
            <w:tcW w:w="0" w:type="auto"/>
            <w:tcBorders>
              <w:top w:val="nil"/>
              <w:left w:val="nil"/>
              <w:bottom w:val="nil"/>
              <w:right w:val="nil"/>
            </w:tcBorders>
            <w:shd w:val="clear" w:color="auto" w:fill="auto"/>
            <w:noWrap/>
            <w:vAlign w:val="center"/>
            <w:hideMark/>
          </w:tcPr>
          <w:p w:rsidR="00ED4FB1" w:rsidRPr="005D6576" w:rsidRDefault="00ED4FB1" w:rsidP="00ED4FB1">
            <w:pPr>
              <w:jc w:val="both"/>
              <w:rPr>
                <w:rFonts w:ascii="Arial" w:hAnsi="Arial" w:cs="Arial"/>
                <w:color w:val="000000"/>
                <w:sz w:val="14"/>
                <w:szCs w:val="14"/>
                <w:lang w:eastAsia="es-MX"/>
              </w:rPr>
            </w:pPr>
          </w:p>
        </w:tc>
      </w:tr>
    </w:tbl>
    <w:p w:rsidR="00ED4FB1" w:rsidRDefault="00ED4FB1" w:rsidP="003F51C8">
      <w:pPr>
        <w:spacing w:line="360" w:lineRule="auto"/>
        <w:rPr>
          <w:rFonts w:ascii="Arial" w:hAnsi="Arial" w:cs="Arial"/>
        </w:rPr>
      </w:pPr>
    </w:p>
    <w:p w:rsidR="00492425" w:rsidRDefault="00492425" w:rsidP="00492425">
      <w:pPr>
        <w:spacing w:line="360" w:lineRule="auto"/>
        <w:rPr>
          <w:rFonts w:ascii="Arial" w:hAnsi="Arial" w:cs="Arial"/>
        </w:rPr>
      </w:pPr>
      <w:r>
        <w:rPr>
          <w:rFonts w:ascii="Arial" w:hAnsi="Arial" w:cs="Arial"/>
        </w:rPr>
        <w:t>VALOR FOB Y PRECIO POR AÑO</w:t>
      </w:r>
    </w:p>
    <w:p w:rsidR="00492425" w:rsidRDefault="00492425" w:rsidP="00492425">
      <w:pPr>
        <w:jc w:val="center"/>
        <w:rPr>
          <w:rFonts w:ascii="Arial" w:hAnsi="Arial" w:cs="Arial"/>
          <w:b/>
          <w:bCs/>
          <w:color w:val="000000"/>
          <w:lang w:eastAsia="es-MX"/>
        </w:rPr>
        <w:sectPr w:rsidR="00492425" w:rsidSect="00492425">
          <w:type w:val="continuous"/>
          <w:pgSz w:w="11906" w:h="16838"/>
          <w:pgMar w:top="1985" w:right="1418" w:bottom="1985" w:left="2268" w:header="709" w:footer="709" w:gutter="0"/>
          <w:cols w:space="708"/>
          <w:docGrid w:linePitch="360"/>
        </w:sectPr>
      </w:pPr>
    </w:p>
    <w:p w:rsidR="00492425" w:rsidRDefault="00492425" w:rsidP="00492425">
      <w:pPr>
        <w:rPr>
          <w:rFonts w:ascii="Arial" w:hAnsi="Arial" w:cs="Arial"/>
          <w:i/>
          <w:iCs/>
          <w:color w:val="000000"/>
          <w:sz w:val="20"/>
          <w:szCs w:val="20"/>
          <w:lang w:eastAsia="es-MX"/>
        </w:rPr>
        <w:sectPr w:rsidR="00492425" w:rsidSect="0075167D">
          <w:type w:val="continuous"/>
          <w:pgSz w:w="11906" w:h="16838"/>
          <w:pgMar w:top="1985" w:right="1418" w:bottom="1985" w:left="2268" w:header="709" w:footer="709" w:gutter="0"/>
          <w:cols w:num="2" w:space="708"/>
          <w:docGrid w:linePitch="360"/>
        </w:sectPr>
      </w:pPr>
    </w:p>
    <w:tbl>
      <w:tblPr>
        <w:tblpPr w:leftFromText="141" w:rightFromText="141" w:vertAnchor="text" w:horzAnchor="margin" w:tblpY="24"/>
        <w:tblW w:w="3331" w:type="dxa"/>
        <w:tblCellMar>
          <w:left w:w="70" w:type="dxa"/>
          <w:right w:w="70" w:type="dxa"/>
        </w:tblCellMar>
        <w:tblLook w:val="04A0"/>
      </w:tblPr>
      <w:tblGrid>
        <w:gridCol w:w="592"/>
        <w:gridCol w:w="1463"/>
        <w:gridCol w:w="1276"/>
      </w:tblGrid>
      <w:tr w:rsidR="00076F13" w:rsidRPr="00A40A43" w:rsidTr="00076F13">
        <w:trPr>
          <w:trHeight w:val="300"/>
        </w:trPr>
        <w:tc>
          <w:tcPr>
            <w:tcW w:w="3331"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76F13" w:rsidRPr="00A40A43" w:rsidRDefault="00076F13" w:rsidP="00076F13">
            <w:pPr>
              <w:jc w:val="center"/>
              <w:rPr>
                <w:rFonts w:ascii="Arial" w:hAnsi="Arial" w:cs="Arial"/>
                <w:b/>
                <w:bCs/>
                <w:color w:val="000000"/>
                <w:lang w:eastAsia="es-MX"/>
              </w:rPr>
            </w:pPr>
            <w:r w:rsidRPr="00A40A43">
              <w:rPr>
                <w:rFonts w:ascii="Arial" w:hAnsi="Arial" w:cs="Arial"/>
                <w:b/>
                <w:bCs/>
                <w:color w:val="000000"/>
                <w:lang w:eastAsia="es-MX"/>
              </w:rPr>
              <w:t>VALOR FOB POR AÑO</w:t>
            </w:r>
          </w:p>
        </w:tc>
      </w:tr>
      <w:tr w:rsidR="00076F13" w:rsidRPr="00A40A43" w:rsidTr="00076F13">
        <w:trPr>
          <w:trHeight w:val="315"/>
        </w:trPr>
        <w:tc>
          <w:tcPr>
            <w:tcW w:w="3331" w:type="dxa"/>
            <w:gridSpan w:val="3"/>
            <w:tcBorders>
              <w:top w:val="nil"/>
              <w:left w:val="single" w:sz="8" w:space="0" w:color="auto"/>
              <w:bottom w:val="single" w:sz="8" w:space="0" w:color="auto"/>
              <w:right w:val="single" w:sz="8" w:space="0" w:color="000000"/>
            </w:tcBorders>
            <w:shd w:val="clear" w:color="auto" w:fill="auto"/>
            <w:noWrap/>
            <w:vAlign w:val="center"/>
            <w:hideMark/>
          </w:tcPr>
          <w:p w:rsidR="00076F13" w:rsidRPr="00A40A43" w:rsidRDefault="00076F13" w:rsidP="00076F13">
            <w:pPr>
              <w:jc w:val="center"/>
              <w:rPr>
                <w:rFonts w:ascii="Arial" w:hAnsi="Arial" w:cs="Arial"/>
                <w:b/>
                <w:bCs/>
                <w:color w:val="000000"/>
                <w:lang w:eastAsia="es-MX"/>
              </w:rPr>
            </w:pPr>
            <w:r w:rsidRPr="00A40A43">
              <w:rPr>
                <w:rFonts w:ascii="Arial" w:hAnsi="Arial" w:cs="Arial"/>
                <w:b/>
                <w:bCs/>
                <w:color w:val="000000"/>
                <w:lang w:eastAsia="es-MX"/>
              </w:rPr>
              <w:t>PERIODO: 2002 - 2008</w:t>
            </w:r>
          </w:p>
        </w:tc>
      </w:tr>
      <w:tr w:rsidR="00076F13" w:rsidRPr="00A40A43" w:rsidTr="00076F13">
        <w:trPr>
          <w:trHeight w:val="315"/>
        </w:trPr>
        <w:tc>
          <w:tcPr>
            <w:tcW w:w="592" w:type="dxa"/>
            <w:tcBorders>
              <w:top w:val="nil"/>
              <w:left w:val="single" w:sz="8" w:space="0" w:color="auto"/>
              <w:bottom w:val="single" w:sz="8"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AÑO</w:t>
            </w:r>
          </w:p>
        </w:tc>
        <w:tc>
          <w:tcPr>
            <w:tcW w:w="1463" w:type="dxa"/>
            <w:tcBorders>
              <w:top w:val="nil"/>
              <w:left w:val="nil"/>
              <w:bottom w:val="single" w:sz="8"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PESO - KILOS</w:t>
            </w:r>
          </w:p>
        </w:tc>
        <w:tc>
          <w:tcPr>
            <w:tcW w:w="1276" w:type="dxa"/>
            <w:tcBorders>
              <w:top w:val="nil"/>
              <w:left w:val="nil"/>
              <w:bottom w:val="single" w:sz="8"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 xml:space="preserve">FOB </w:t>
            </w:r>
            <w:r>
              <w:rPr>
                <w:rFonts w:ascii="Arial" w:hAnsi="Arial" w:cs="Arial"/>
                <w:b/>
                <w:bCs/>
                <w:color w:val="000000"/>
                <w:sz w:val="20"/>
                <w:szCs w:val="20"/>
                <w:lang w:eastAsia="es-MX"/>
              </w:rPr>
              <w:t>–</w:t>
            </w:r>
            <w:r w:rsidRPr="00A40A43">
              <w:rPr>
                <w:rFonts w:ascii="Arial" w:hAnsi="Arial" w:cs="Arial"/>
                <w:b/>
                <w:bCs/>
                <w:color w:val="000000"/>
                <w:sz w:val="20"/>
                <w:szCs w:val="20"/>
                <w:lang w:eastAsia="es-MX"/>
              </w:rPr>
              <w:t xml:space="preserve"> DÓLAR</w:t>
            </w:r>
          </w:p>
        </w:tc>
      </w:tr>
      <w:tr w:rsidR="00076F13" w:rsidRPr="00A40A43" w:rsidTr="00076F13">
        <w:trPr>
          <w:trHeight w:val="300"/>
        </w:trPr>
        <w:tc>
          <w:tcPr>
            <w:tcW w:w="592" w:type="dxa"/>
            <w:tcBorders>
              <w:top w:val="nil"/>
              <w:left w:val="single" w:sz="8" w:space="0" w:color="auto"/>
              <w:bottom w:val="nil"/>
              <w:right w:val="nil"/>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2002</w:t>
            </w:r>
          </w:p>
        </w:tc>
        <w:tc>
          <w:tcPr>
            <w:tcW w:w="1463" w:type="dxa"/>
            <w:tcBorders>
              <w:top w:val="nil"/>
              <w:left w:val="single" w:sz="8" w:space="0" w:color="auto"/>
              <w:bottom w:val="nil"/>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421.07</w:t>
            </w:r>
          </w:p>
        </w:tc>
        <w:tc>
          <w:tcPr>
            <w:tcW w:w="1276" w:type="dxa"/>
            <w:tcBorders>
              <w:top w:val="nil"/>
              <w:left w:val="nil"/>
              <w:bottom w:val="nil"/>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136.78</w:t>
            </w:r>
          </w:p>
        </w:tc>
      </w:tr>
      <w:tr w:rsidR="00076F13" w:rsidRPr="00A40A43" w:rsidTr="00076F13">
        <w:trPr>
          <w:trHeight w:val="300"/>
        </w:trPr>
        <w:tc>
          <w:tcPr>
            <w:tcW w:w="592" w:type="dxa"/>
            <w:tcBorders>
              <w:top w:val="single" w:sz="4" w:space="0" w:color="auto"/>
              <w:left w:val="single" w:sz="8" w:space="0" w:color="auto"/>
              <w:bottom w:val="single" w:sz="4" w:space="0" w:color="auto"/>
              <w:right w:val="nil"/>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2003</w:t>
            </w:r>
          </w:p>
        </w:tc>
        <w:tc>
          <w:tcPr>
            <w:tcW w:w="14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4,216.76</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1,075.75</w:t>
            </w:r>
          </w:p>
        </w:tc>
      </w:tr>
      <w:tr w:rsidR="00076F13" w:rsidRPr="00A40A43" w:rsidTr="00076F13">
        <w:trPr>
          <w:trHeight w:val="300"/>
        </w:trPr>
        <w:tc>
          <w:tcPr>
            <w:tcW w:w="592" w:type="dxa"/>
            <w:tcBorders>
              <w:top w:val="nil"/>
              <w:left w:val="single" w:sz="8" w:space="0" w:color="auto"/>
              <w:bottom w:val="nil"/>
              <w:right w:val="nil"/>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2004</w:t>
            </w:r>
          </w:p>
        </w:tc>
        <w:tc>
          <w:tcPr>
            <w:tcW w:w="1463" w:type="dxa"/>
            <w:tcBorders>
              <w:top w:val="nil"/>
              <w:left w:val="single" w:sz="8" w:space="0" w:color="auto"/>
              <w:bottom w:val="nil"/>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4,030.95</w:t>
            </w:r>
          </w:p>
        </w:tc>
        <w:tc>
          <w:tcPr>
            <w:tcW w:w="1276" w:type="dxa"/>
            <w:tcBorders>
              <w:top w:val="nil"/>
              <w:left w:val="nil"/>
              <w:bottom w:val="nil"/>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2,292.46</w:t>
            </w:r>
          </w:p>
        </w:tc>
      </w:tr>
      <w:tr w:rsidR="00076F13" w:rsidRPr="00A40A43" w:rsidTr="00076F13">
        <w:trPr>
          <w:trHeight w:val="300"/>
        </w:trPr>
        <w:tc>
          <w:tcPr>
            <w:tcW w:w="592" w:type="dxa"/>
            <w:tcBorders>
              <w:top w:val="single" w:sz="4" w:space="0" w:color="auto"/>
              <w:left w:val="single" w:sz="8" w:space="0" w:color="auto"/>
              <w:bottom w:val="single" w:sz="4" w:space="0" w:color="auto"/>
              <w:right w:val="nil"/>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2005</w:t>
            </w:r>
          </w:p>
        </w:tc>
        <w:tc>
          <w:tcPr>
            <w:tcW w:w="14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8,091.74</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2,894.59</w:t>
            </w:r>
          </w:p>
        </w:tc>
      </w:tr>
      <w:tr w:rsidR="00076F13" w:rsidRPr="00A40A43" w:rsidTr="00076F13">
        <w:trPr>
          <w:trHeight w:val="300"/>
        </w:trPr>
        <w:tc>
          <w:tcPr>
            <w:tcW w:w="592" w:type="dxa"/>
            <w:tcBorders>
              <w:top w:val="nil"/>
              <w:left w:val="single" w:sz="8" w:space="0" w:color="auto"/>
              <w:bottom w:val="nil"/>
              <w:right w:val="nil"/>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2006</w:t>
            </w:r>
          </w:p>
        </w:tc>
        <w:tc>
          <w:tcPr>
            <w:tcW w:w="1463" w:type="dxa"/>
            <w:tcBorders>
              <w:top w:val="nil"/>
              <w:left w:val="single" w:sz="8" w:space="0" w:color="auto"/>
              <w:bottom w:val="nil"/>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8,023.61</w:t>
            </w:r>
          </w:p>
        </w:tc>
        <w:tc>
          <w:tcPr>
            <w:tcW w:w="1276" w:type="dxa"/>
            <w:tcBorders>
              <w:top w:val="nil"/>
              <w:left w:val="nil"/>
              <w:bottom w:val="nil"/>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4,164.28</w:t>
            </w:r>
          </w:p>
        </w:tc>
      </w:tr>
      <w:tr w:rsidR="00076F13" w:rsidRPr="00A40A43" w:rsidTr="00076F13">
        <w:trPr>
          <w:trHeight w:val="300"/>
        </w:trPr>
        <w:tc>
          <w:tcPr>
            <w:tcW w:w="592" w:type="dxa"/>
            <w:tcBorders>
              <w:top w:val="single" w:sz="4" w:space="0" w:color="auto"/>
              <w:left w:val="single" w:sz="8" w:space="0" w:color="auto"/>
              <w:bottom w:val="single" w:sz="4" w:space="0" w:color="auto"/>
              <w:right w:val="nil"/>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2007</w:t>
            </w:r>
          </w:p>
        </w:tc>
        <w:tc>
          <w:tcPr>
            <w:tcW w:w="1463"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10,067.06</w:t>
            </w:r>
          </w:p>
        </w:tc>
        <w:tc>
          <w:tcPr>
            <w:tcW w:w="1276" w:type="dxa"/>
            <w:tcBorders>
              <w:top w:val="single" w:sz="4" w:space="0" w:color="auto"/>
              <w:left w:val="nil"/>
              <w:bottom w:val="single" w:sz="4"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5,830.27</w:t>
            </w:r>
          </w:p>
        </w:tc>
      </w:tr>
      <w:tr w:rsidR="00076F13" w:rsidRPr="00A40A43" w:rsidTr="00076F13">
        <w:trPr>
          <w:trHeight w:val="315"/>
        </w:trPr>
        <w:tc>
          <w:tcPr>
            <w:tcW w:w="592" w:type="dxa"/>
            <w:tcBorders>
              <w:top w:val="nil"/>
              <w:left w:val="single" w:sz="8" w:space="0" w:color="auto"/>
              <w:bottom w:val="single" w:sz="8" w:space="0" w:color="auto"/>
              <w:right w:val="nil"/>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2008</w:t>
            </w:r>
          </w:p>
        </w:tc>
        <w:tc>
          <w:tcPr>
            <w:tcW w:w="1463" w:type="dxa"/>
            <w:tcBorders>
              <w:top w:val="nil"/>
              <w:left w:val="single" w:sz="8" w:space="0" w:color="auto"/>
              <w:bottom w:val="single" w:sz="8"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12,548.74</w:t>
            </w:r>
          </w:p>
        </w:tc>
        <w:tc>
          <w:tcPr>
            <w:tcW w:w="1276" w:type="dxa"/>
            <w:tcBorders>
              <w:top w:val="nil"/>
              <w:left w:val="nil"/>
              <w:bottom w:val="single" w:sz="8" w:space="0" w:color="auto"/>
              <w:right w:val="single" w:sz="8" w:space="0" w:color="auto"/>
            </w:tcBorders>
            <w:shd w:val="clear" w:color="auto" w:fill="auto"/>
            <w:noWrap/>
            <w:vAlign w:val="center"/>
            <w:hideMark/>
          </w:tcPr>
          <w:p w:rsidR="00076F13" w:rsidRPr="00A40A43" w:rsidRDefault="00076F13" w:rsidP="00076F13">
            <w:pPr>
              <w:jc w:val="right"/>
              <w:rPr>
                <w:rFonts w:ascii="Arial" w:hAnsi="Arial" w:cs="Arial"/>
                <w:color w:val="000000"/>
                <w:sz w:val="20"/>
                <w:szCs w:val="20"/>
                <w:lang w:eastAsia="es-MX"/>
              </w:rPr>
            </w:pPr>
            <w:r w:rsidRPr="00A40A43">
              <w:rPr>
                <w:rFonts w:ascii="Arial" w:hAnsi="Arial" w:cs="Arial"/>
                <w:color w:val="000000"/>
                <w:sz w:val="20"/>
                <w:szCs w:val="20"/>
                <w:lang w:eastAsia="es-MX"/>
              </w:rPr>
              <w:t>10,589.53</w:t>
            </w:r>
          </w:p>
        </w:tc>
      </w:tr>
      <w:tr w:rsidR="00076F13" w:rsidRPr="00A40A43" w:rsidTr="00076F13">
        <w:trPr>
          <w:trHeight w:val="300"/>
        </w:trPr>
        <w:tc>
          <w:tcPr>
            <w:tcW w:w="3331" w:type="dxa"/>
            <w:gridSpan w:val="3"/>
            <w:tcBorders>
              <w:top w:val="nil"/>
              <w:left w:val="nil"/>
              <w:bottom w:val="nil"/>
              <w:right w:val="nil"/>
            </w:tcBorders>
            <w:shd w:val="clear" w:color="auto" w:fill="auto"/>
            <w:noWrap/>
            <w:vAlign w:val="center"/>
            <w:hideMark/>
          </w:tcPr>
          <w:p w:rsidR="00076F13" w:rsidRPr="00A40A43" w:rsidRDefault="00076F13" w:rsidP="00076F13">
            <w:pPr>
              <w:rPr>
                <w:rFonts w:ascii="Arial" w:hAnsi="Arial" w:cs="Arial"/>
                <w:i/>
                <w:iCs/>
                <w:color w:val="000000"/>
                <w:sz w:val="20"/>
                <w:szCs w:val="20"/>
                <w:lang w:eastAsia="es-MX"/>
              </w:rPr>
            </w:pPr>
            <w:r w:rsidRPr="00A40A43">
              <w:rPr>
                <w:rFonts w:ascii="Arial" w:hAnsi="Arial" w:cs="Arial"/>
                <w:i/>
                <w:iCs/>
                <w:color w:val="000000"/>
                <w:sz w:val="20"/>
                <w:szCs w:val="20"/>
                <w:lang w:eastAsia="es-MX"/>
              </w:rPr>
              <w:t>Fuente: Banco Central Del Ecuador.</w:t>
            </w:r>
          </w:p>
        </w:tc>
      </w:tr>
      <w:tr w:rsidR="00076F13" w:rsidRPr="00A40A43" w:rsidTr="00076F13">
        <w:trPr>
          <w:trHeight w:val="300"/>
        </w:trPr>
        <w:tc>
          <w:tcPr>
            <w:tcW w:w="3331" w:type="dxa"/>
            <w:gridSpan w:val="3"/>
            <w:tcBorders>
              <w:top w:val="nil"/>
              <w:left w:val="nil"/>
              <w:bottom w:val="nil"/>
              <w:right w:val="nil"/>
            </w:tcBorders>
            <w:shd w:val="clear" w:color="auto" w:fill="auto"/>
            <w:noWrap/>
            <w:vAlign w:val="center"/>
            <w:hideMark/>
          </w:tcPr>
          <w:p w:rsidR="00076F13" w:rsidRPr="00A40A43" w:rsidRDefault="00076F13" w:rsidP="00076F13">
            <w:pPr>
              <w:rPr>
                <w:rFonts w:ascii="Arial" w:hAnsi="Arial" w:cs="Arial"/>
                <w:i/>
                <w:iCs/>
                <w:color w:val="000000"/>
                <w:sz w:val="20"/>
                <w:szCs w:val="20"/>
                <w:lang w:eastAsia="es-MX"/>
              </w:rPr>
            </w:pPr>
            <w:r w:rsidRPr="00A40A43">
              <w:rPr>
                <w:rFonts w:ascii="Arial" w:hAnsi="Arial" w:cs="Arial"/>
                <w:i/>
                <w:iCs/>
                <w:color w:val="000000"/>
                <w:sz w:val="20"/>
                <w:szCs w:val="20"/>
                <w:lang w:eastAsia="es-MX"/>
              </w:rPr>
              <w:t>Elaborado Por: Autores</w:t>
            </w:r>
          </w:p>
        </w:tc>
      </w:tr>
    </w:tbl>
    <w:tbl>
      <w:tblPr>
        <w:tblpPr w:leftFromText="141" w:rightFromText="141" w:vertAnchor="text" w:horzAnchor="page" w:tblpX="6140" w:tblpY="-1"/>
        <w:tblW w:w="0" w:type="auto"/>
        <w:tblLayout w:type="fixed"/>
        <w:tblCellMar>
          <w:left w:w="70" w:type="dxa"/>
          <w:right w:w="70" w:type="dxa"/>
        </w:tblCellMar>
        <w:tblLook w:val="04A0"/>
      </w:tblPr>
      <w:tblGrid>
        <w:gridCol w:w="809"/>
        <w:gridCol w:w="2380"/>
      </w:tblGrid>
      <w:tr w:rsidR="00076F13" w:rsidRPr="00A40A43" w:rsidTr="00076F13">
        <w:trPr>
          <w:trHeight w:val="300"/>
        </w:trPr>
        <w:tc>
          <w:tcPr>
            <w:tcW w:w="3189" w:type="dxa"/>
            <w:gridSpan w:val="2"/>
            <w:tcBorders>
              <w:top w:val="single" w:sz="8" w:space="0" w:color="auto"/>
              <w:left w:val="single" w:sz="8" w:space="0" w:color="auto"/>
              <w:bottom w:val="nil"/>
              <w:right w:val="single" w:sz="8" w:space="0" w:color="000000"/>
            </w:tcBorders>
            <w:shd w:val="clear" w:color="auto" w:fill="auto"/>
            <w:noWrap/>
            <w:vAlign w:val="center"/>
            <w:hideMark/>
          </w:tcPr>
          <w:p w:rsidR="00076F13" w:rsidRPr="00A40A43" w:rsidRDefault="00076F13" w:rsidP="00076F13">
            <w:pPr>
              <w:jc w:val="center"/>
              <w:rPr>
                <w:rFonts w:ascii="Arial" w:hAnsi="Arial" w:cs="Arial"/>
                <w:b/>
                <w:bCs/>
                <w:color w:val="000000"/>
                <w:lang w:eastAsia="es-MX"/>
              </w:rPr>
            </w:pPr>
            <w:r w:rsidRPr="00A40A43">
              <w:rPr>
                <w:rFonts w:ascii="Arial" w:hAnsi="Arial" w:cs="Arial"/>
                <w:b/>
                <w:bCs/>
                <w:color w:val="000000"/>
                <w:lang w:eastAsia="es-MX"/>
              </w:rPr>
              <w:t>PRECIO POR KILO</w:t>
            </w:r>
          </w:p>
        </w:tc>
      </w:tr>
      <w:tr w:rsidR="00076F13" w:rsidRPr="00A40A43" w:rsidTr="00076F13">
        <w:trPr>
          <w:trHeight w:val="315"/>
        </w:trPr>
        <w:tc>
          <w:tcPr>
            <w:tcW w:w="3189" w:type="dxa"/>
            <w:gridSpan w:val="2"/>
            <w:tcBorders>
              <w:top w:val="nil"/>
              <w:left w:val="single" w:sz="8" w:space="0" w:color="auto"/>
              <w:bottom w:val="single" w:sz="8" w:space="0" w:color="auto"/>
              <w:right w:val="single" w:sz="8" w:space="0" w:color="000000"/>
            </w:tcBorders>
            <w:shd w:val="clear" w:color="auto" w:fill="auto"/>
            <w:noWrap/>
            <w:vAlign w:val="center"/>
            <w:hideMark/>
          </w:tcPr>
          <w:p w:rsidR="00076F13" w:rsidRPr="00A40A43" w:rsidRDefault="00076F13" w:rsidP="00076F13">
            <w:pPr>
              <w:jc w:val="center"/>
              <w:rPr>
                <w:rFonts w:ascii="Arial" w:hAnsi="Arial" w:cs="Arial"/>
                <w:b/>
                <w:bCs/>
                <w:color w:val="000000"/>
                <w:lang w:eastAsia="es-MX"/>
              </w:rPr>
            </w:pPr>
            <w:r w:rsidRPr="00A40A43">
              <w:rPr>
                <w:rFonts w:ascii="Arial" w:hAnsi="Arial" w:cs="Arial"/>
                <w:b/>
                <w:bCs/>
                <w:color w:val="000000"/>
                <w:lang w:eastAsia="es-MX"/>
              </w:rPr>
              <w:t xml:space="preserve">PERIODO: 2002 </w:t>
            </w:r>
            <w:r>
              <w:rPr>
                <w:rFonts w:ascii="Arial" w:hAnsi="Arial" w:cs="Arial"/>
                <w:b/>
                <w:bCs/>
                <w:color w:val="000000"/>
                <w:lang w:eastAsia="es-MX"/>
              </w:rPr>
              <w:t>–</w:t>
            </w:r>
            <w:r w:rsidRPr="00A40A43">
              <w:rPr>
                <w:rFonts w:ascii="Arial" w:hAnsi="Arial" w:cs="Arial"/>
                <w:b/>
                <w:bCs/>
                <w:color w:val="000000"/>
                <w:lang w:eastAsia="es-MX"/>
              </w:rPr>
              <w:t xml:space="preserve"> 2008</w:t>
            </w:r>
          </w:p>
        </w:tc>
      </w:tr>
      <w:tr w:rsidR="00076F13" w:rsidRPr="00A40A43" w:rsidTr="00076F13">
        <w:trPr>
          <w:trHeight w:val="315"/>
        </w:trPr>
        <w:tc>
          <w:tcPr>
            <w:tcW w:w="809" w:type="dxa"/>
            <w:tcBorders>
              <w:top w:val="nil"/>
              <w:left w:val="single" w:sz="8" w:space="0" w:color="auto"/>
              <w:bottom w:val="single" w:sz="8"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 xml:space="preserve">AÑO </w:t>
            </w:r>
          </w:p>
        </w:tc>
        <w:tc>
          <w:tcPr>
            <w:tcW w:w="2380" w:type="dxa"/>
            <w:tcBorders>
              <w:top w:val="nil"/>
              <w:left w:val="nil"/>
              <w:bottom w:val="single" w:sz="8"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b/>
                <w:bCs/>
                <w:color w:val="000000"/>
                <w:sz w:val="20"/>
                <w:szCs w:val="20"/>
                <w:lang w:eastAsia="es-MX"/>
              </w:rPr>
            </w:pPr>
            <w:r w:rsidRPr="00A40A43">
              <w:rPr>
                <w:rFonts w:ascii="Arial" w:hAnsi="Arial" w:cs="Arial"/>
                <w:b/>
                <w:bCs/>
                <w:color w:val="000000"/>
                <w:sz w:val="20"/>
                <w:szCs w:val="20"/>
                <w:lang w:eastAsia="es-MX"/>
              </w:rPr>
              <w:t>PRECIO POR KILO</w:t>
            </w:r>
          </w:p>
        </w:tc>
      </w:tr>
      <w:tr w:rsidR="00076F13" w:rsidRPr="00A40A43" w:rsidTr="00076F13">
        <w:trPr>
          <w:trHeight w:val="300"/>
        </w:trPr>
        <w:tc>
          <w:tcPr>
            <w:tcW w:w="809" w:type="dxa"/>
            <w:tcBorders>
              <w:top w:val="nil"/>
              <w:left w:val="single" w:sz="8" w:space="0" w:color="auto"/>
              <w:bottom w:val="nil"/>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2002</w:t>
            </w:r>
          </w:p>
        </w:tc>
        <w:tc>
          <w:tcPr>
            <w:tcW w:w="2380" w:type="dxa"/>
            <w:tcBorders>
              <w:top w:val="nil"/>
              <w:left w:val="nil"/>
              <w:bottom w:val="nil"/>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0.32</w:t>
            </w:r>
          </w:p>
        </w:tc>
      </w:tr>
      <w:tr w:rsidR="00076F13" w:rsidRPr="00A40A43" w:rsidTr="00076F13">
        <w:trPr>
          <w:trHeight w:val="300"/>
        </w:trPr>
        <w:tc>
          <w:tcPr>
            <w:tcW w:w="80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2003</w:t>
            </w:r>
          </w:p>
        </w:tc>
        <w:tc>
          <w:tcPr>
            <w:tcW w:w="2380" w:type="dxa"/>
            <w:tcBorders>
              <w:top w:val="single" w:sz="4" w:space="0" w:color="auto"/>
              <w:left w:val="nil"/>
              <w:bottom w:val="single" w:sz="4"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0.26</w:t>
            </w:r>
          </w:p>
        </w:tc>
      </w:tr>
      <w:tr w:rsidR="00076F13" w:rsidRPr="00A40A43" w:rsidTr="00076F13">
        <w:trPr>
          <w:trHeight w:val="300"/>
        </w:trPr>
        <w:tc>
          <w:tcPr>
            <w:tcW w:w="809" w:type="dxa"/>
            <w:tcBorders>
              <w:top w:val="nil"/>
              <w:left w:val="single" w:sz="8" w:space="0" w:color="auto"/>
              <w:bottom w:val="nil"/>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2004</w:t>
            </w:r>
          </w:p>
        </w:tc>
        <w:tc>
          <w:tcPr>
            <w:tcW w:w="2380" w:type="dxa"/>
            <w:tcBorders>
              <w:top w:val="nil"/>
              <w:left w:val="nil"/>
              <w:bottom w:val="nil"/>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0.57</w:t>
            </w:r>
          </w:p>
        </w:tc>
      </w:tr>
      <w:tr w:rsidR="00076F13" w:rsidRPr="00A40A43" w:rsidTr="00076F13">
        <w:trPr>
          <w:trHeight w:val="300"/>
        </w:trPr>
        <w:tc>
          <w:tcPr>
            <w:tcW w:w="80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2005</w:t>
            </w:r>
          </w:p>
        </w:tc>
        <w:tc>
          <w:tcPr>
            <w:tcW w:w="2380" w:type="dxa"/>
            <w:tcBorders>
              <w:top w:val="single" w:sz="4" w:space="0" w:color="auto"/>
              <w:left w:val="nil"/>
              <w:bottom w:val="single" w:sz="4"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0.36</w:t>
            </w:r>
          </w:p>
        </w:tc>
      </w:tr>
      <w:tr w:rsidR="00076F13" w:rsidRPr="00A40A43" w:rsidTr="00076F13">
        <w:trPr>
          <w:trHeight w:val="300"/>
        </w:trPr>
        <w:tc>
          <w:tcPr>
            <w:tcW w:w="809" w:type="dxa"/>
            <w:tcBorders>
              <w:top w:val="nil"/>
              <w:left w:val="single" w:sz="8" w:space="0" w:color="auto"/>
              <w:bottom w:val="nil"/>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2006</w:t>
            </w:r>
          </w:p>
        </w:tc>
        <w:tc>
          <w:tcPr>
            <w:tcW w:w="2380" w:type="dxa"/>
            <w:tcBorders>
              <w:top w:val="nil"/>
              <w:left w:val="nil"/>
              <w:bottom w:val="nil"/>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0.52</w:t>
            </w:r>
          </w:p>
        </w:tc>
      </w:tr>
      <w:tr w:rsidR="00076F13" w:rsidRPr="00A40A43" w:rsidTr="00076F13">
        <w:trPr>
          <w:trHeight w:val="300"/>
        </w:trPr>
        <w:tc>
          <w:tcPr>
            <w:tcW w:w="809"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2007</w:t>
            </w:r>
          </w:p>
        </w:tc>
        <w:tc>
          <w:tcPr>
            <w:tcW w:w="2380" w:type="dxa"/>
            <w:tcBorders>
              <w:top w:val="single" w:sz="4" w:space="0" w:color="auto"/>
              <w:left w:val="nil"/>
              <w:bottom w:val="single" w:sz="4"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0.58</w:t>
            </w:r>
          </w:p>
        </w:tc>
      </w:tr>
      <w:tr w:rsidR="00076F13" w:rsidRPr="00A40A43" w:rsidTr="00076F13">
        <w:trPr>
          <w:trHeight w:val="315"/>
        </w:trPr>
        <w:tc>
          <w:tcPr>
            <w:tcW w:w="809" w:type="dxa"/>
            <w:tcBorders>
              <w:top w:val="nil"/>
              <w:left w:val="single" w:sz="8" w:space="0" w:color="auto"/>
              <w:bottom w:val="single" w:sz="8"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sidRPr="00A40A43">
              <w:rPr>
                <w:rFonts w:ascii="Arial" w:hAnsi="Arial" w:cs="Arial"/>
                <w:color w:val="000000"/>
                <w:sz w:val="20"/>
                <w:szCs w:val="20"/>
                <w:lang w:eastAsia="es-MX"/>
              </w:rPr>
              <w:t>2008</w:t>
            </w:r>
          </w:p>
        </w:tc>
        <w:tc>
          <w:tcPr>
            <w:tcW w:w="2380" w:type="dxa"/>
            <w:tcBorders>
              <w:top w:val="nil"/>
              <w:left w:val="nil"/>
              <w:bottom w:val="single" w:sz="8" w:space="0" w:color="auto"/>
              <w:right w:val="single" w:sz="8" w:space="0" w:color="auto"/>
            </w:tcBorders>
            <w:shd w:val="clear" w:color="auto" w:fill="auto"/>
            <w:noWrap/>
            <w:vAlign w:val="center"/>
            <w:hideMark/>
          </w:tcPr>
          <w:p w:rsidR="00076F13" w:rsidRPr="00A40A43" w:rsidRDefault="00076F13" w:rsidP="00076F13">
            <w:pPr>
              <w:jc w:val="center"/>
              <w:rPr>
                <w:rFonts w:ascii="Arial" w:hAnsi="Arial" w:cs="Arial"/>
                <w:color w:val="000000"/>
                <w:sz w:val="20"/>
                <w:szCs w:val="20"/>
                <w:lang w:eastAsia="es-MX"/>
              </w:rPr>
            </w:pPr>
            <w:r>
              <w:rPr>
                <w:rFonts w:ascii="Arial" w:hAnsi="Arial" w:cs="Arial"/>
                <w:color w:val="000000"/>
                <w:sz w:val="20"/>
                <w:szCs w:val="20"/>
                <w:lang w:eastAsia="es-MX"/>
              </w:rPr>
              <w:t xml:space="preserve">$ </w:t>
            </w:r>
            <w:r w:rsidRPr="00A40A43">
              <w:rPr>
                <w:rFonts w:ascii="Arial" w:hAnsi="Arial" w:cs="Arial"/>
                <w:color w:val="000000"/>
                <w:sz w:val="20"/>
                <w:szCs w:val="20"/>
                <w:lang w:eastAsia="es-MX"/>
              </w:rPr>
              <w:t>0.84</w:t>
            </w:r>
          </w:p>
        </w:tc>
      </w:tr>
      <w:tr w:rsidR="00076F13" w:rsidRPr="00A40A43" w:rsidTr="00076F13">
        <w:trPr>
          <w:trHeight w:val="300"/>
        </w:trPr>
        <w:tc>
          <w:tcPr>
            <w:tcW w:w="3189" w:type="dxa"/>
            <w:gridSpan w:val="2"/>
            <w:tcBorders>
              <w:top w:val="nil"/>
              <w:left w:val="nil"/>
              <w:bottom w:val="nil"/>
              <w:right w:val="nil"/>
            </w:tcBorders>
            <w:shd w:val="clear" w:color="auto" w:fill="auto"/>
            <w:noWrap/>
            <w:vAlign w:val="center"/>
            <w:hideMark/>
          </w:tcPr>
          <w:p w:rsidR="00076F13" w:rsidRPr="00A40A43" w:rsidRDefault="00076F13" w:rsidP="00076F13">
            <w:pPr>
              <w:rPr>
                <w:rFonts w:ascii="Arial" w:hAnsi="Arial" w:cs="Arial"/>
                <w:i/>
                <w:iCs/>
                <w:color w:val="000000"/>
                <w:sz w:val="20"/>
                <w:szCs w:val="20"/>
                <w:lang w:eastAsia="es-MX"/>
              </w:rPr>
            </w:pPr>
            <w:r w:rsidRPr="00A40A43">
              <w:rPr>
                <w:rFonts w:ascii="Arial" w:hAnsi="Arial" w:cs="Arial"/>
                <w:i/>
                <w:iCs/>
                <w:color w:val="000000"/>
                <w:sz w:val="20"/>
                <w:szCs w:val="20"/>
                <w:lang w:eastAsia="es-MX"/>
              </w:rPr>
              <w:t>Fuente: Banco Central Del Ecuador.</w:t>
            </w:r>
          </w:p>
        </w:tc>
      </w:tr>
      <w:tr w:rsidR="00076F13" w:rsidRPr="00A40A43" w:rsidTr="00076F13">
        <w:trPr>
          <w:trHeight w:val="300"/>
        </w:trPr>
        <w:tc>
          <w:tcPr>
            <w:tcW w:w="3189" w:type="dxa"/>
            <w:gridSpan w:val="2"/>
            <w:tcBorders>
              <w:top w:val="nil"/>
              <w:left w:val="nil"/>
              <w:bottom w:val="nil"/>
              <w:right w:val="nil"/>
            </w:tcBorders>
            <w:shd w:val="clear" w:color="auto" w:fill="auto"/>
            <w:noWrap/>
            <w:vAlign w:val="center"/>
            <w:hideMark/>
          </w:tcPr>
          <w:p w:rsidR="00076F13" w:rsidRPr="00A40A43" w:rsidRDefault="00076F13" w:rsidP="00076F13">
            <w:pPr>
              <w:rPr>
                <w:rFonts w:ascii="Arial" w:hAnsi="Arial" w:cs="Arial"/>
                <w:i/>
                <w:iCs/>
                <w:color w:val="000000"/>
                <w:sz w:val="20"/>
                <w:szCs w:val="20"/>
                <w:lang w:eastAsia="es-MX"/>
              </w:rPr>
            </w:pPr>
            <w:r w:rsidRPr="00A40A43">
              <w:rPr>
                <w:rFonts w:ascii="Arial" w:hAnsi="Arial" w:cs="Arial"/>
                <w:i/>
                <w:iCs/>
                <w:color w:val="000000"/>
                <w:sz w:val="20"/>
                <w:szCs w:val="20"/>
                <w:lang w:eastAsia="es-MX"/>
              </w:rPr>
              <w:t>Elaborado Por: Autores Del Proyecto.</w:t>
            </w:r>
          </w:p>
        </w:tc>
      </w:tr>
    </w:tbl>
    <w:p w:rsidR="00492425" w:rsidRDefault="00492425" w:rsidP="00492425">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ED4FB1" w:rsidRDefault="00ED4FB1" w:rsidP="003F51C8">
      <w:pPr>
        <w:spacing w:line="360" w:lineRule="auto"/>
        <w:rPr>
          <w:rFonts w:ascii="Arial" w:hAnsi="Arial" w:cs="Arial"/>
        </w:rPr>
      </w:pPr>
      <w:r>
        <w:rPr>
          <w:rFonts w:ascii="Arial" w:hAnsi="Arial" w:cs="Arial"/>
        </w:rPr>
        <w:t>TABLA DE IMPORTADORES DE MALANGA (MUNDO)</w:t>
      </w:r>
    </w:p>
    <w:tbl>
      <w:tblPr>
        <w:tblW w:w="0" w:type="auto"/>
        <w:jc w:val="center"/>
        <w:tblCellMar>
          <w:left w:w="70" w:type="dxa"/>
          <w:right w:w="70" w:type="dxa"/>
        </w:tblCellMar>
        <w:tblLook w:val="04A0"/>
      </w:tblPr>
      <w:tblGrid>
        <w:gridCol w:w="1502"/>
        <w:gridCol w:w="647"/>
        <w:gridCol w:w="647"/>
        <w:gridCol w:w="647"/>
        <w:gridCol w:w="647"/>
        <w:gridCol w:w="647"/>
        <w:gridCol w:w="647"/>
        <w:gridCol w:w="647"/>
        <w:gridCol w:w="763"/>
        <w:gridCol w:w="810"/>
      </w:tblGrid>
      <w:tr w:rsidR="00947C57" w:rsidRPr="005D6576" w:rsidTr="00BF77C8">
        <w:trPr>
          <w:trHeight w:val="314"/>
          <w:jc w:val="center"/>
        </w:trPr>
        <w:tc>
          <w:tcPr>
            <w:tcW w:w="7565"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PRINCIPALES IMPORTADORES A NIVEL MUNDIAL DE LA MALANGA</w:t>
            </w:r>
          </w:p>
        </w:tc>
      </w:tr>
      <w:tr w:rsidR="00947C57" w:rsidRPr="005D6576" w:rsidTr="00BF77C8">
        <w:trPr>
          <w:trHeight w:val="314"/>
          <w:jc w:val="center"/>
        </w:trPr>
        <w:tc>
          <w:tcPr>
            <w:tcW w:w="6755" w:type="dxa"/>
            <w:gridSpan w:val="9"/>
            <w:tcBorders>
              <w:top w:val="nil"/>
              <w:left w:val="single" w:sz="8" w:space="0" w:color="auto"/>
              <w:bottom w:val="single" w:sz="8" w:space="0" w:color="auto"/>
              <w:right w:val="single" w:sz="8" w:space="0" w:color="000000"/>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PERIODO: 2001 - 2007 (TN)</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w:t>
            </w:r>
          </w:p>
        </w:tc>
      </w:tr>
      <w:tr w:rsidR="00947C57" w:rsidRPr="005D6576" w:rsidTr="00BF77C8">
        <w:trPr>
          <w:trHeight w:val="314"/>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PAÍS</w:t>
            </w:r>
          </w:p>
        </w:tc>
        <w:tc>
          <w:tcPr>
            <w:tcW w:w="0" w:type="auto"/>
            <w:tcBorders>
              <w:top w:val="nil"/>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2001</w:t>
            </w:r>
          </w:p>
        </w:tc>
        <w:tc>
          <w:tcPr>
            <w:tcW w:w="0" w:type="auto"/>
            <w:tcBorders>
              <w:top w:val="nil"/>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2002</w:t>
            </w:r>
          </w:p>
        </w:tc>
        <w:tc>
          <w:tcPr>
            <w:tcW w:w="0" w:type="auto"/>
            <w:tcBorders>
              <w:top w:val="nil"/>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2003</w:t>
            </w:r>
          </w:p>
        </w:tc>
        <w:tc>
          <w:tcPr>
            <w:tcW w:w="0" w:type="auto"/>
            <w:tcBorders>
              <w:top w:val="nil"/>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2004</w:t>
            </w:r>
          </w:p>
        </w:tc>
        <w:tc>
          <w:tcPr>
            <w:tcW w:w="0" w:type="auto"/>
            <w:tcBorders>
              <w:top w:val="nil"/>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2005</w:t>
            </w:r>
          </w:p>
        </w:tc>
        <w:tc>
          <w:tcPr>
            <w:tcW w:w="0" w:type="auto"/>
            <w:tcBorders>
              <w:top w:val="nil"/>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2006</w:t>
            </w:r>
          </w:p>
        </w:tc>
        <w:tc>
          <w:tcPr>
            <w:tcW w:w="0" w:type="auto"/>
            <w:tcBorders>
              <w:top w:val="nil"/>
              <w:left w:val="nil"/>
              <w:bottom w:val="single" w:sz="8" w:space="0" w:color="auto"/>
              <w:right w:val="nil"/>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2007</w:t>
            </w:r>
          </w:p>
        </w:tc>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TOTAL POR PAÍS</w:t>
            </w:r>
          </w:p>
        </w:tc>
        <w:tc>
          <w:tcPr>
            <w:tcW w:w="0" w:type="auto"/>
            <w:tcBorders>
              <w:top w:val="nil"/>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b/>
                <w:bCs/>
                <w:sz w:val="14"/>
                <w:szCs w:val="14"/>
                <w:lang w:eastAsia="es-MX"/>
              </w:rPr>
            </w:pPr>
            <w:r w:rsidRPr="005D6576">
              <w:rPr>
                <w:rFonts w:ascii="Arial" w:hAnsi="Arial" w:cs="Arial"/>
                <w:b/>
                <w:bCs/>
                <w:sz w:val="14"/>
                <w:szCs w:val="14"/>
                <w:lang w:eastAsia="es-MX"/>
              </w:rPr>
              <w:t>POR PAÍS</w:t>
            </w:r>
          </w:p>
        </w:tc>
      </w:tr>
      <w:tr w:rsidR="00947C57" w:rsidRPr="005D6576" w:rsidTr="00BF77C8">
        <w:trPr>
          <w:trHeight w:val="299"/>
          <w:jc w:val="center"/>
        </w:trPr>
        <w:tc>
          <w:tcPr>
            <w:tcW w:w="0" w:type="auto"/>
            <w:tcBorders>
              <w:top w:val="single" w:sz="4" w:space="0" w:color="000000"/>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EE.UU.</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69,751</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82,470</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82,371</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81,627</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77,826</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85,942</w:t>
            </w:r>
          </w:p>
        </w:tc>
        <w:tc>
          <w:tcPr>
            <w:tcW w:w="0" w:type="auto"/>
            <w:tcBorders>
              <w:top w:val="single" w:sz="4" w:space="0" w:color="000000"/>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92,450</w:t>
            </w:r>
          </w:p>
        </w:tc>
        <w:tc>
          <w:tcPr>
            <w:tcW w:w="724" w:type="dxa"/>
            <w:tcBorders>
              <w:top w:val="nil"/>
              <w:left w:val="single" w:sz="8" w:space="0" w:color="auto"/>
              <w:bottom w:val="single" w:sz="4"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572,437</w:t>
            </w:r>
          </w:p>
        </w:tc>
        <w:tc>
          <w:tcPr>
            <w:tcW w:w="0" w:type="auto"/>
            <w:tcBorders>
              <w:top w:val="nil"/>
              <w:left w:val="nil"/>
              <w:bottom w:val="single" w:sz="4"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29%</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Japón</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81,071</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81,966</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85,247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90,717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83,944</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78,959</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67,009</w:t>
            </w:r>
          </w:p>
        </w:tc>
        <w:tc>
          <w:tcPr>
            <w:tcW w:w="724" w:type="dxa"/>
            <w:tcBorders>
              <w:top w:val="nil"/>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568,913</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28%</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Bélgica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554</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855</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858</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109,811</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1,194</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10,687</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3,517</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127,476</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6%</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Reino Unido</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11,469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12,659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11,538</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13,087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13,549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15,259</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15,594</w:t>
            </w:r>
          </w:p>
        </w:tc>
        <w:tc>
          <w:tcPr>
            <w:tcW w:w="724" w:type="dxa"/>
            <w:tcBorders>
              <w:top w:val="nil"/>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93,155</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5%</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Singapur</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13,309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13,426</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12,059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11,362</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11,020</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10,535</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10,897</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82,608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4%</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Canadá</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8,600</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9,383</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8,529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7,442</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7,570</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8,988</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12,535</w:t>
            </w:r>
          </w:p>
        </w:tc>
        <w:tc>
          <w:tcPr>
            <w:tcW w:w="724" w:type="dxa"/>
            <w:tcBorders>
              <w:top w:val="nil"/>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63,047</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3%</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Malasia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5,528</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6,989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7,097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10,279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9,677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11,209</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10,567</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61,346</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3%</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Taipéi Chino</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6,604</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7,558</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6,613</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8,495</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9,647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10,243</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9,849</w:t>
            </w:r>
          </w:p>
        </w:tc>
        <w:tc>
          <w:tcPr>
            <w:tcW w:w="724" w:type="dxa"/>
            <w:tcBorders>
              <w:top w:val="nil"/>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59,009</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3%</w:t>
            </w:r>
          </w:p>
        </w:tc>
      </w:tr>
      <w:tr w:rsidR="00947C57" w:rsidRPr="005D6576" w:rsidTr="00BF77C8">
        <w:trPr>
          <w:trHeight w:val="56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Nueva Zelandia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7,001</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7,161</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7,175</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7,308</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7,419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8,640</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8,504</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53,208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3%</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Australia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2,396</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2,353</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2,340</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2,329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2,630</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3,247</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27,189</w:t>
            </w:r>
          </w:p>
        </w:tc>
        <w:tc>
          <w:tcPr>
            <w:tcW w:w="724" w:type="dxa"/>
            <w:tcBorders>
              <w:top w:val="nil"/>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42,484</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2%</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Francia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4,564</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5,097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5,596</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6,014</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6,339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6,523</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6,615</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40,748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2%</w:t>
            </w:r>
          </w:p>
        </w:tc>
      </w:tr>
      <w:tr w:rsidR="00947C57" w:rsidRPr="005D6576" w:rsidTr="00BF77C8">
        <w:trPr>
          <w:trHeight w:val="56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Arabia Saudita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1,919</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3,005</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3,645</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3,145</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3,740</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5,397</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7,508</w:t>
            </w:r>
          </w:p>
        </w:tc>
        <w:tc>
          <w:tcPr>
            <w:tcW w:w="724" w:type="dxa"/>
            <w:tcBorders>
              <w:top w:val="nil"/>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28,359</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Holanda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5,222</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4,713</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3,533</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3,205</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3,831</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3,356</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4,002</w:t>
            </w:r>
          </w:p>
        </w:tc>
        <w:tc>
          <w:tcPr>
            <w:tcW w:w="724"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27,862</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w:t>
            </w:r>
          </w:p>
        </w:tc>
      </w:tr>
      <w:tr w:rsidR="00947C57" w:rsidRPr="005D6576" w:rsidTr="00BF77C8">
        <w:trPr>
          <w:trHeight w:val="299"/>
          <w:jc w:val="center"/>
        </w:trPr>
        <w:tc>
          <w:tcPr>
            <w:tcW w:w="0" w:type="auto"/>
            <w:tcBorders>
              <w:top w:val="nil"/>
              <w:left w:val="single" w:sz="8" w:space="0" w:color="auto"/>
              <w:bottom w:val="single" w:sz="4" w:space="0" w:color="000000"/>
              <w:right w:val="single" w:sz="4" w:space="0" w:color="000000"/>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España</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2,293</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1,071</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3,622</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5,276</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4,507</w:t>
            </w:r>
          </w:p>
        </w:tc>
        <w:tc>
          <w:tcPr>
            <w:tcW w:w="0" w:type="auto"/>
            <w:tcBorders>
              <w:top w:val="nil"/>
              <w:left w:val="nil"/>
              <w:bottom w:val="single" w:sz="4" w:space="0" w:color="000000"/>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2,976</w:t>
            </w:r>
          </w:p>
        </w:tc>
        <w:tc>
          <w:tcPr>
            <w:tcW w:w="0" w:type="auto"/>
            <w:tcBorders>
              <w:top w:val="nil"/>
              <w:left w:val="nil"/>
              <w:bottom w:val="single" w:sz="4" w:space="0" w:color="000000"/>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4,195</w:t>
            </w:r>
          </w:p>
        </w:tc>
        <w:tc>
          <w:tcPr>
            <w:tcW w:w="724" w:type="dxa"/>
            <w:tcBorders>
              <w:top w:val="nil"/>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23,940</w:t>
            </w:r>
          </w:p>
        </w:tc>
        <w:tc>
          <w:tcPr>
            <w:tcW w:w="0" w:type="auto"/>
            <w:tcBorders>
              <w:top w:val="nil"/>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w:t>
            </w:r>
          </w:p>
        </w:tc>
      </w:tr>
      <w:tr w:rsidR="00947C57" w:rsidRPr="005D6576" w:rsidTr="00BF77C8">
        <w:trPr>
          <w:trHeight w:val="719"/>
          <w:jc w:val="center"/>
        </w:trPr>
        <w:tc>
          <w:tcPr>
            <w:tcW w:w="0" w:type="auto"/>
            <w:tcBorders>
              <w:top w:val="nil"/>
              <w:left w:val="single" w:sz="8" w:space="0" w:color="auto"/>
              <w:bottom w:val="nil"/>
              <w:right w:val="nil"/>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RESTO DEL MUNDO</w:t>
            </w:r>
          </w:p>
        </w:tc>
        <w:tc>
          <w:tcPr>
            <w:tcW w:w="0" w:type="auto"/>
            <w:tcBorders>
              <w:top w:val="nil"/>
              <w:left w:val="single" w:sz="4" w:space="0" w:color="auto"/>
              <w:bottom w:val="nil"/>
              <w:right w:val="single" w:sz="4" w:space="0" w:color="auto"/>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30,859</w:t>
            </w:r>
          </w:p>
        </w:tc>
        <w:tc>
          <w:tcPr>
            <w:tcW w:w="0" w:type="auto"/>
            <w:tcBorders>
              <w:top w:val="nil"/>
              <w:left w:val="nil"/>
              <w:bottom w:val="nil"/>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25,908</w:t>
            </w:r>
          </w:p>
        </w:tc>
        <w:tc>
          <w:tcPr>
            <w:tcW w:w="0" w:type="auto"/>
            <w:tcBorders>
              <w:top w:val="nil"/>
              <w:left w:val="nil"/>
              <w:bottom w:val="nil"/>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29,266</w:t>
            </w:r>
          </w:p>
        </w:tc>
        <w:tc>
          <w:tcPr>
            <w:tcW w:w="0" w:type="auto"/>
            <w:tcBorders>
              <w:top w:val="nil"/>
              <w:left w:val="nil"/>
              <w:bottom w:val="nil"/>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25,411</w:t>
            </w:r>
          </w:p>
        </w:tc>
        <w:tc>
          <w:tcPr>
            <w:tcW w:w="0" w:type="auto"/>
            <w:tcBorders>
              <w:top w:val="nil"/>
              <w:left w:val="nil"/>
              <w:bottom w:val="nil"/>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29,336</w:t>
            </w:r>
          </w:p>
        </w:tc>
        <w:tc>
          <w:tcPr>
            <w:tcW w:w="0" w:type="auto"/>
            <w:tcBorders>
              <w:top w:val="nil"/>
              <w:left w:val="nil"/>
              <w:bottom w:val="nil"/>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24,703</w:t>
            </w:r>
          </w:p>
        </w:tc>
        <w:tc>
          <w:tcPr>
            <w:tcW w:w="0" w:type="auto"/>
            <w:tcBorders>
              <w:top w:val="nil"/>
              <w:left w:val="nil"/>
              <w:bottom w:val="nil"/>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41,906</w:t>
            </w:r>
          </w:p>
        </w:tc>
        <w:tc>
          <w:tcPr>
            <w:tcW w:w="724" w:type="dxa"/>
            <w:tcBorders>
              <w:top w:val="single" w:sz="4" w:space="0" w:color="auto"/>
              <w:left w:val="single" w:sz="8" w:space="0" w:color="auto"/>
              <w:bottom w:val="nil"/>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207,389</w:t>
            </w:r>
          </w:p>
        </w:tc>
        <w:tc>
          <w:tcPr>
            <w:tcW w:w="0" w:type="auto"/>
            <w:tcBorders>
              <w:top w:val="single" w:sz="4" w:space="0" w:color="auto"/>
              <w:left w:val="nil"/>
              <w:bottom w:val="nil"/>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10%</w:t>
            </w:r>
          </w:p>
        </w:tc>
      </w:tr>
      <w:tr w:rsidR="00947C57" w:rsidRPr="005D6576" w:rsidTr="00BF77C8">
        <w:trPr>
          <w:trHeight w:val="584"/>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947C57" w:rsidRPr="005D6576" w:rsidRDefault="00947C57" w:rsidP="00BF77C8">
            <w:pPr>
              <w:rPr>
                <w:rFonts w:ascii="Arial" w:hAnsi="Arial" w:cs="Arial"/>
                <w:sz w:val="14"/>
                <w:szCs w:val="14"/>
                <w:lang w:eastAsia="es-MX"/>
              </w:rPr>
            </w:pPr>
            <w:r w:rsidRPr="005D6576">
              <w:rPr>
                <w:rFonts w:ascii="Arial" w:hAnsi="Arial" w:cs="Arial"/>
                <w:sz w:val="14"/>
                <w:szCs w:val="14"/>
                <w:lang w:eastAsia="es-MX"/>
              </w:rPr>
              <w:t>TOTAL POR AÑO</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243,625</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258,830</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262,334</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377,027</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263,891</w:t>
            </w:r>
          </w:p>
        </w:tc>
        <w:tc>
          <w:tcPr>
            <w:tcW w:w="0" w:type="auto"/>
            <w:tcBorders>
              <w:top w:val="single" w:sz="8" w:space="0" w:color="auto"/>
              <w:left w:val="nil"/>
              <w:bottom w:val="single" w:sz="8" w:space="0" w:color="auto"/>
              <w:right w:val="single" w:sz="4" w:space="0" w:color="000000"/>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280,332</w:t>
            </w:r>
          </w:p>
        </w:tc>
        <w:tc>
          <w:tcPr>
            <w:tcW w:w="0" w:type="auto"/>
            <w:tcBorders>
              <w:top w:val="single" w:sz="8" w:space="0" w:color="auto"/>
              <w:left w:val="nil"/>
              <w:bottom w:val="single" w:sz="8" w:space="0" w:color="auto"/>
              <w:right w:val="nil"/>
            </w:tcBorders>
            <w:shd w:val="clear" w:color="auto" w:fill="auto"/>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314,140</w:t>
            </w:r>
          </w:p>
        </w:tc>
        <w:tc>
          <w:tcPr>
            <w:tcW w:w="72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7C57" w:rsidRPr="005D6576" w:rsidRDefault="00947C57" w:rsidP="00BF77C8">
            <w:pPr>
              <w:jc w:val="right"/>
              <w:rPr>
                <w:rFonts w:ascii="Arial" w:hAnsi="Arial" w:cs="Arial"/>
                <w:sz w:val="14"/>
                <w:szCs w:val="14"/>
                <w:lang w:eastAsia="es-MX"/>
              </w:rPr>
            </w:pPr>
            <w:r w:rsidRPr="005D6576">
              <w:rPr>
                <w:rFonts w:ascii="Arial" w:hAnsi="Arial" w:cs="Arial"/>
                <w:sz w:val="14"/>
                <w:szCs w:val="14"/>
                <w:lang w:eastAsia="es-MX"/>
              </w:rPr>
              <w:t>2,000,179</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100%</w:t>
            </w:r>
          </w:p>
        </w:tc>
      </w:tr>
      <w:tr w:rsidR="00947C57" w:rsidRPr="005D6576" w:rsidTr="00BF77C8">
        <w:trPr>
          <w:trHeight w:val="314"/>
          <w:jc w:val="center"/>
        </w:trPr>
        <w:tc>
          <w:tcPr>
            <w:tcW w:w="0" w:type="auto"/>
            <w:tcBorders>
              <w:top w:val="nil"/>
              <w:left w:val="single" w:sz="8" w:space="0" w:color="auto"/>
              <w:bottom w:val="single" w:sz="8" w:space="0" w:color="auto"/>
              <w:right w:val="nil"/>
            </w:tcBorders>
            <w:shd w:val="clear" w:color="auto" w:fill="auto"/>
            <w:vAlign w:val="center"/>
            <w:hideMark/>
          </w:tcPr>
          <w:p w:rsidR="00947C57" w:rsidRPr="005D6576" w:rsidRDefault="00947C57" w:rsidP="00BF77C8">
            <w:pPr>
              <w:rPr>
                <w:rFonts w:ascii="Arial" w:hAnsi="Arial" w:cs="Arial"/>
                <w:b/>
                <w:bCs/>
                <w:sz w:val="14"/>
                <w:szCs w:val="14"/>
                <w:lang w:eastAsia="es-MX"/>
              </w:rPr>
            </w:pPr>
            <w:r w:rsidRPr="005D6576">
              <w:rPr>
                <w:rFonts w:ascii="Arial" w:hAnsi="Arial" w:cs="Arial"/>
                <w:b/>
                <w:bCs/>
                <w:sz w:val="14"/>
                <w:szCs w:val="14"/>
                <w:lang w:eastAsia="es-MX"/>
              </w:rPr>
              <w:t>% POR AÑO</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12%</w:t>
            </w:r>
          </w:p>
        </w:tc>
        <w:tc>
          <w:tcPr>
            <w:tcW w:w="0" w:type="auto"/>
            <w:tcBorders>
              <w:top w:val="nil"/>
              <w:left w:val="nil"/>
              <w:bottom w:val="single" w:sz="8" w:space="0" w:color="auto"/>
              <w:right w:val="nil"/>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13%</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13%</w:t>
            </w:r>
          </w:p>
        </w:tc>
        <w:tc>
          <w:tcPr>
            <w:tcW w:w="0" w:type="auto"/>
            <w:tcBorders>
              <w:top w:val="nil"/>
              <w:left w:val="nil"/>
              <w:bottom w:val="single" w:sz="8" w:space="0" w:color="auto"/>
              <w:right w:val="nil"/>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19%</w:t>
            </w:r>
          </w:p>
        </w:tc>
        <w:tc>
          <w:tcPr>
            <w:tcW w:w="0" w:type="auto"/>
            <w:tcBorders>
              <w:top w:val="nil"/>
              <w:left w:val="single" w:sz="4" w:space="0" w:color="auto"/>
              <w:bottom w:val="single" w:sz="8" w:space="0" w:color="auto"/>
              <w:right w:val="single" w:sz="4"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13%</w:t>
            </w:r>
          </w:p>
        </w:tc>
        <w:tc>
          <w:tcPr>
            <w:tcW w:w="0" w:type="auto"/>
            <w:tcBorders>
              <w:top w:val="nil"/>
              <w:left w:val="nil"/>
              <w:bottom w:val="single" w:sz="8" w:space="0" w:color="auto"/>
              <w:right w:val="nil"/>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14%</w:t>
            </w:r>
          </w:p>
        </w:tc>
        <w:tc>
          <w:tcPr>
            <w:tcW w:w="0" w:type="auto"/>
            <w:tcBorders>
              <w:top w:val="nil"/>
              <w:left w:val="single" w:sz="4" w:space="0" w:color="auto"/>
              <w:bottom w:val="single" w:sz="8" w:space="0" w:color="auto"/>
              <w:right w:val="nil"/>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16%</w:t>
            </w:r>
          </w:p>
        </w:tc>
        <w:tc>
          <w:tcPr>
            <w:tcW w:w="724" w:type="dxa"/>
            <w:tcBorders>
              <w:top w:val="nil"/>
              <w:left w:val="single" w:sz="8" w:space="0" w:color="auto"/>
              <w:bottom w:val="single" w:sz="8" w:space="0" w:color="auto"/>
              <w:right w:val="single" w:sz="8" w:space="0" w:color="auto"/>
            </w:tcBorders>
            <w:shd w:val="clear" w:color="auto" w:fill="auto"/>
            <w:noWrap/>
            <w:vAlign w:val="center"/>
            <w:hideMark/>
          </w:tcPr>
          <w:p w:rsidR="00947C57" w:rsidRPr="005D6576" w:rsidRDefault="00947C57" w:rsidP="00BF77C8">
            <w:pPr>
              <w:jc w:val="center"/>
              <w:rPr>
                <w:rFonts w:ascii="Arial" w:hAnsi="Arial" w:cs="Arial"/>
                <w:sz w:val="14"/>
                <w:szCs w:val="14"/>
                <w:lang w:eastAsia="es-MX"/>
              </w:rPr>
            </w:pPr>
            <w:r w:rsidRPr="005D6576">
              <w:rPr>
                <w:rFonts w:ascii="Arial" w:hAnsi="Arial" w:cs="Arial"/>
                <w:sz w:val="14"/>
                <w:szCs w:val="14"/>
                <w:lang w:eastAsia="es-MX"/>
              </w:rPr>
              <w:t>100%</w:t>
            </w:r>
          </w:p>
        </w:tc>
        <w:tc>
          <w:tcPr>
            <w:tcW w:w="0" w:type="auto"/>
            <w:tcBorders>
              <w:top w:val="nil"/>
              <w:left w:val="nil"/>
              <w:bottom w:val="nil"/>
              <w:right w:val="nil"/>
            </w:tcBorders>
            <w:shd w:val="clear" w:color="auto" w:fill="auto"/>
            <w:noWrap/>
            <w:vAlign w:val="center"/>
            <w:hideMark/>
          </w:tcPr>
          <w:p w:rsidR="00947C57" w:rsidRPr="005D6576" w:rsidRDefault="00947C57" w:rsidP="00BF77C8">
            <w:pPr>
              <w:rPr>
                <w:rFonts w:ascii="Arial" w:hAnsi="Arial" w:cs="Arial"/>
                <w:sz w:val="14"/>
                <w:szCs w:val="14"/>
                <w:lang w:eastAsia="es-MX"/>
              </w:rPr>
            </w:pPr>
          </w:p>
        </w:tc>
      </w:tr>
    </w:tbl>
    <w:p w:rsidR="00ED4FB1" w:rsidRDefault="00ED4FB1" w:rsidP="003F51C8">
      <w:pPr>
        <w:spacing w:line="360" w:lineRule="auto"/>
        <w:rPr>
          <w:rFonts w:ascii="Arial" w:hAnsi="Arial" w:cs="Arial"/>
        </w:rPr>
      </w:pPr>
    </w:p>
    <w:p w:rsidR="0075167D" w:rsidRDefault="0075167D" w:rsidP="003F51C8">
      <w:pPr>
        <w:spacing w:line="360" w:lineRule="auto"/>
        <w:rPr>
          <w:rFonts w:ascii="Arial" w:hAnsi="Arial" w:cs="Arial"/>
        </w:rPr>
      </w:pPr>
    </w:p>
    <w:p w:rsidR="0075167D" w:rsidRDefault="0075167D" w:rsidP="003F51C8">
      <w:pPr>
        <w:spacing w:line="360" w:lineRule="auto"/>
        <w:rPr>
          <w:rFonts w:ascii="Arial" w:hAnsi="Arial" w:cs="Arial"/>
        </w:rPr>
      </w:pPr>
      <w:r>
        <w:rPr>
          <w:rFonts w:ascii="Arial" w:hAnsi="Arial" w:cs="Arial"/>
        </w:rPr>
        <w:t>TABLA DE VALOR FOB AÑO 2009</w:t>
      </w:r>
    </w:p>
    <w:tbl>
      <w:tblPr>
        <w:tblW w:w="4663" w:type="dxa"/>
        <w:jc w:val="center"/>
        <w:tblCellMar>
          <w:left w:w="70" w:type="dxa"/>
          <w:right w:w="70" w:type="dxa"/>
        </w:tblCellMar>
        <w:tblLook w:val="04A0"/>
      </w:tblPr>
      <w:tblGrid>
        <w:gridCol w:w="1684"/>
        <w:gridCol w:w="1616"/>
        <w:gridCol w:w="1701"/>
      </w:tblGrid>
      <w:tr w:rsidR="0075167D" w:rsidRPr="00E676A5" w:rsidTr="00BF77C8">
        <w:trPr>
          <w:trHeight w:val="315"/>
          <w:jc w:val="center"/>
        </w:trPr>
        <w:tc>
          <w:tcPr>
            <w:tcW w:w="466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5167D" w:rsidRPr="00E676A5" w:rsidRDefault="0075167D" w:rsidP="00BF77C8">
            <w:pPr>
              <w:jc w:val="center"/>
              <w:rPr>
                <w:rFonts w:ascii="Arial" w:hAnsi="Arial" w:cs="Arial"/>
                <w:b/>
                <w:bCs/>
                <w:color w:val="000000"/>
                <w:lang w:eastAsia="es-MX"/>
              </w:rPr>
            </w:pPr>
            <w:r w:rsidRPr="00E676A5">
              <w:rPr>
                <w:rFonts w:ascii="Arial" w:hAnsi="Arial" w:cs="Arial"/>
                <w:b/>
                <w:bCs/>
                <w:color w:val="000000"/>
                <w:lang w:eastAsia="es-MX"/>
              </w:rPr>
              <w:t>PRECIO FOB PARA ESTE AÑO 2009</w:t>
            </w:r>
          </w:p>
        </w:tc>
      </w:tr>
      <w:tr w:rsidR="0075167D" w:rsidRPr="00E676A5" w:rsidTr="00BF77C8">
        <w:trPr>
          <w:trHeight w:val="315"/>
          <w:jc w:val="center"/>
        </w:trPr>
        <w:tc>
          <w:tcPr>
            <w:tcW w:w="1684" w:type="dxa"/>
            <w:tcBorders>
              <w:top w:val="nil"/>
              <w:left w:val="single" w:sz="8" w:space="0" w:color="auto"/>
              <w:bottom w:val="single" w:sz="8" w:space="0" w:color="auto"/>
              <w:right w:val="single" w:sz="8" w:space="0" w:color="auto"/>
            </w:tcBorders>
            <w:shd w:val="clear" w:color="auto" w:fill="auto"/>
            <w:noWrap/>
            <w:vAlign w:val="center"/>
            <w:hideMark/>
          </w:tcPr>
          <w:p w:rsidR="0075167D" w:rsidRPr="00E676A5" w:rsidRDefault="0075167D" w:rsidP="00BF77C8">
            <w:pPr>
              <w:jc w:val="center"/>
              <w:rPr>
                <w:rFonts w:ascii="Arial" w:hAnsi="Arial" w:cs="Arial"/>
                <w:b/>
                <w:bCs/>
                <w:color w:val="000000"/>
                <w:lang w:eastAsia="es-MX"/>
              </w:rPr>
            </w:pPr>
            <w:r w:rsidRPr="00E676A5">
              <w:rPr>
                <w:rFonts w:ascii="Arial" w:hAnsi="Arial" w:cs="Arial"/>
                <w:b/>
                <w:bCs/>
                <w:color w:val="000000"/>
                <w:lang w:eastAsia="es-MX"/>
              </w:rPr>
              <w:t>PESO - KILOS</w:t>
            </w:r>
          </w:p>
        </w:tc>
        <w:tc>
          <w:tcPr>
            <w:tcW w:w="1616" w:type="dxa"/>
            <w:tcBorders>
              <w:top w:val="nil"/>
              <w:left w:val="nil"/>
              <w:bottom w:val="single" w:sz="8" w:space="0" w:color="auto"/>
              <w:right w:val="single" w:sz="8" w:space="0" w:color="auto"/>
            </w:tcBorders>
            <w:shd w:val="clear" w:color="auto" w:fill="auto"/>
            <w:noWrap/>
            <w:vAlign w:val="center"/>
            <w:hideMark/>
          </w:tcPr>
          <w:p w:rsidR="0075167D" w:rsidRPr="00E676A5" w:rsidRDefault="0075167D" w:rsidP="00BF77C8">
            <w:pPr>
              <w:jc w:val="center"/>
              <w:rPr>
                <w:rFonts w:ascii="Arial" w:hAnsi="Arial" w:cs="Arial"/>
                <w:b/>
                <w:bCs/>
                <w:color w:val="000000"/>
                <w:lang w:eastAsia="es-MX"/>
              </w:rPr>
            </w:pPr>
            <w:r w:rsidRPr="00E676A5">
              <w:rPr>
                <w:rFonts w:ascii="Arial" w:hAnsi="Arial" w:cs="Arial"/>
                <w:b/>
                <w:bCs/>
                <w:color w:val="000000"/>
                <w:lang w:eastAsia="es-MX"/>
              </w:rPr>
              <w:t>FOB-DÓLAR</w:t>
            </w:r>
          </w:p>
        </w:tc>
        <w:tc>
          <w:tcPr>
            <w:tcW w:w="1363" w:type="dxa"/>
            <w:tcBorders>
              <w:top w:val="nil"/>
              <w:left w:val="nil"/>
              <w:bottom w:val="single" w:sz="8" w:space="0" w:color="auto"/>
              <w:right w:val="single" w:sz="8" w:space="0" w:color="auto"/>
            </w:tcBorders>
            <w:shd w:val="clear" w:color="auto" w:fill="auto"/>
            <w:noWrap/>
            <w:vAlign w:val="center"/>
            <w:hideMark/>
          </w:tcPr>
          <w:p w:rsidR="0075167D" w:rsidRPr="00E676A5" w:rsidRDefault="0075167D" w:rsidP="00BF77C8">
            <w:pPr>
              <w:jc w:val="center"/>
              <w:rPr>
                <w:rFonts w:ascii="Arial" w:hAnsi="Arial" w:cs="Arial"/>
                <w:b/>
                <w:bCs/>
                <w:color w:val="000000"/>
                <w:lang w:eastAsia="es-MX"/>
              </w:rPr>
            </w:pPr>
            <w:r w:rsidRPr="00E676A5">
              <w:rPr>
                <w:rFonts w:ascii="Arial" w:hAnsi="Arial" w:cs="Arial"/>
                <w:b/>
                <w:bCs/>
                <w:color w:val="000000"/>
                <w:lang w:eastAsia="es-MX"/>
              </w:rPr>
              <w:t>PRECIO/KILO</w:t>
            </w:r>
          </w:p>
        </w:tc>
      </w:tr>
      <w:tr w:rsidR="0075167D" w:rsidRPr="00E676A5" w:rsidTr="00BF77C8">
        <w:trPr>
          <w:trHeight w:val="315"/>
          <w:jc w:val="center"/>
        </w:trPr>
        <w:tc>
          <w:tcPr>
            <w:tcW w:w="1684" w:type="dxa"/>
            <w:tcBorders>
              <w:top w:val="nil"/>
              <w:left w:val="single" w:sz="8" w:space="0" w:color="auto"/>
              <w:bottom w:val="single" w:sz="8" w:space="0" w:color="auto"/>
              <w:right w:val="nil"/>
            </w:tcBorders>
            <w:shd w:val="clear" w:color="auto" w:fill="auto"/>
            <w:noWrap/>
            <w:vAlign w:val="center"/>
            <w:hideMark/>
          </w:tcPr>
          <w:p w:rsidR="0075167D" w:rsidRPr="00E676A5" w:rsidRDefault="0075167D" w:rsidP="00BF77C8">
            <w:pPr>
              <w:jc w:val="center"/>
              <w:rPr>
                <w:rFonts w:ascii="Arial" w:hAnsi="Arial" w:cs="Arial"/>
                <w:color w:val="000000"/>
                <w:lang w:eastAsia="es-MX"/>
              </w:rPr>
            </w:pPr>
            <w:r w:rsidRPr="00E676A5">
              <w:rPr>
                <w:rFonts w:ascii="Arial" w:hAnsi="Arial" w:cs="Arial"/>
                <w:color w:val="000000"/>
                <w:lang w:eastAsia="es-MX"/>
              </w:rPr>
              <w:t>4,193.45</w:t>
            </w:r>
          </w:p>
        </w:tc>
        <w:tc>
          <w:tcPr>
            <w:tcW w:w="1616" w:type="dxa"/>
            <w:tcBorders>
              <w:top w:val="nil"/>
              <w:left w:val="single" w:sz="8" w:space="0" w:color="auto"/>
              <w:bottom w:val="single" w:sz="8" w:space="0" w:color="auto"/>
              <w:right w:val="single" w:sz="8" w:space="0" w:color="auto"/>
            </w:tcBorders>
            <w:shd w:val="clear" w:color="auto" w:fill="auto"/>
            <w:noWrap/>
            <w:vAlign w:val="center"/>
            <w:hideMark/>
          </w:tcPr>
          <w:p w:rsidR="0075167D" w:rsidRPr="00E676A5" w:rsidRDefault="0075167D" w:rsidP="00BF77C8">
            <w:pPr>
              <w:jc w:val="center"/>
              <w:rPr>
                <w:rFonts w:ascii="Arial" w:hAnsi="Arial" w:cs="Arial"/>
                <w:color w:val="000000"/>
                <w:lang w:eastAsia="es-MX"/>
              </w:rPr>
            </w:pPr>
            <w:r w:rsidRPr="00E676A5">
              <w:rPr>
                <w:rFonts w:ascii="Arial" w:hAnsi="Arial" w:cs="Arial"/>
                <w:color w:val="000000"/>
                <w:lang w:eastAsia="es-MX"/>
              </w:rPr>
              <w:t>4,619.06</w:t>
            </w:r>
          </w:p>
        </w:tc>
        <w:tc>
          <w:tcPr>
            <w:tcW w:w="1363" w:type="dxa"/>
            <w:tcBorders>
              <w:top w:val="nil"/>
              <w:left w:val="nil"/>
              <w:bottom w:val="single" w:sz="8" w:space="0" w:color="auto"/>
              <w:right w:val="single" w:sz="8" w:space="0" w:color="auto"/>
            </w:tcBorders>
            <w:shd w:val="clear" w:color="auto" w:fill="auto"/>
            <w:noWrap/>
            <w:vAlign w:val="center"/>
            <w:hideMark/>
          </w:tcPr>
          <w:p w:rsidR="0075167D" w:rsidRPr="00E676A5" w:rsidRDefault="0075167D" w:rsidP="00BF77C8">
            <w:pPr>
              <w:jc w:val="center"/>
              <w:rPr>
                <w:rFonts w:ascii="Arial" w:hAnsi="Arial" w:cs="Arial"/>
                <w:color w:val="000000"/>
                <w:lang w:eastAsia="es-MX"/>
              </w:rPr>
            </w:pPr>
            <w:r>
              <w:rPr>
                <w:rFonts w:ascii="Arial" w:hAnsi="Arial" w:cs="Arial"/>
                <w:color w:val="000000"/>
                <w:lang w:eastAsia="es-MX"/>
              </w:rPr>
              <w:t>$ 1</w:t>
            </w:r>
            <w:r w:rsidRPr="00E676A5">
              <w:rPr>
                <w:rFonts w:ascii="Arial" w:hAnsi="Arial" w:cs="Arial"/>
                <w:color w:val="000000"/>
                <w:lang w:eastAsia="es-MX"/>
              </w:rPr>
              <w:t>.</w:t>
            </w:r>
            <w:r>
              <w:rPr>
                <w:rFonts w:ascii="Arial" w:hAnsi="Arial" w:cs="Arial"/>
                <w:color w:val="000000"/>
                <w:lang w:eastAsia="es-MX"/>
              </w:rPr>
              <w:t>06</w:t>
            </w:r>
          </w:p>
        </w:tc>
      </w:tr>
      <w:tr w:rsidR="0075167D" w:rsidRPr="00E676A5" w:rsidTr="00BF77C8">
        <w:trPr>
          <w:trHeight w:val="300"/>
          <w:jc w:val="center"/>
        </w:trPr>
        <w:tc>
          <w:tcPr>
            <w:tcW w:w="4663" w:type="dxa"/>
            <w:gridSpan w:val="3"/>
            <w:tcBorders>
              <w:top w:val="nil"/>
              <w:left w:val="nil"/>
              <w:bottom w:val="nil"/>
              <w:right w:val="nil"/>
            </w:tcBorders>
            <w:shd w:val="clear" w:color="auto" w:fill="auto"/>
            <w:noWrap/>
            <w:vAlign w:val="center"/>
            <w:hideMark/>
          </w:tcPr>
          <w:p w:rsidR="0075167D" w:rsidRPr="000D1A75" w:rsidRDefault="0075167D" w:rsidP="00BF77C8">
            <w:pPr>
              <w:rPr>
                <w:rFonts w:ascii="Arial" w:hAnsi="Arial" w:cs="Arial"/>
                <w:i/>
                <w:iCs/>
                <w:color w:val="000000"/>
                <w:sz w:val="18"/>
                <w:szCs w:val="18"/>
                <w:lang w:eastAsia="es-MX"/>
              </w:rPr>
            </w:pPr>
            <w:r w:rsidRPr="000D1A75">
              <w:rPr>
                <w:rFonts w:ascii="Arial" w:hAnsi="Arial" w:cs="Arial"/>
                <w:i/>
                <w:iCs/>
                <w:color w:val="000000"/>
                <w:sz w:val="18"/>
                <w:szCs w:val="18"/>
                <w:lang w:eastAsia="es-MX"/>
              </w:rPr>
              <w:t>Fuente: Banco Central Del Ecuador.</w:t>
            </w:r>
          </w:p>
        </w:tc>
      </w:tr>
      <w:tr w:rsidR="0075167D" w:rsidRPr="00E676A5" w:rsidTr="00BF77C8">
        <w:trPr>
          <w:trHeight w:val="300"/>
          <w:jc w:val="center"/>
        </w:trPr>
        <w:tc>
          <w:tcPr>
            <w:tcW w:w="4663" w:type="dxa"/>
            <w:gridSpan w:val="3"/>
            <w:tcBorders>
              <w:top w:val="nil"/>
              <w:left w:val="nil"/>
              <w:bottom w:val="nil"/>
              <w:right w:val="nil"/>
            </w:tcBorders>
            <w:shd w:val="clear" w:color="auto" w:fill="auto"/>
            <w:noWrap/>
            <w:vAlign w:val="center"/>
            <w:hideMark/>
          </w:tcPr>
          <w:p w:rsidR="0075167D" w:rsidRPr="000D1A75" w:rsidRDefault="0075167D" w:rsidP="00BF77C8">
            <w:pPr>
              <w:rPr>
                <w:rFonts w:ascii="Arial" w:hAnsi="Arial" w:cs="Arial"/>
                <w:i/>
                <w:iCs/>
                <w:color w:val="000000"/>
                <w:sz w:val="18"/>
                <w:szCs w:val="18"/>
                <w:lang w:eastAsia="es-MX"/>
              </w:rPr>
            </w:pPr>
            <w:r w:rsidRPr="000D1A75">
              <w:rPr>
                <w:rFonts w:ascii="Arial" w:hAnsi="Arial" w:cs="Arial"/>
                <w:i/>
                <w:iCs/>
                <w:color w:val="000000"/>
                <w:sz w:val="18"/>
                <w:szCs w:val="18"/>
                <w:lang w:eastAsia="es-MX"/>
              </w:rPr>
              <w:t>Elaborado Por: Autores Del Proyecto.</w:t>
            </w:r>
          </w:p>
        </w:tc>
      </w:tr>
    </w:tbl>
    <w:p w:rsidR="0075167D" w:rsidRDefault="0075167D"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75167D" w:rsidRDefault="0075167D" w:rsidP="003F51C8">
      <w:pPr>
        <w:spacing w:line="360" w:lineRule="auto"/>
        <w:rPr>
          <w:rFonts w:ascii="Arial" w:hAnsi="Arial" w:cs="Arial"/>
        </w:rPr>
      </w:pPr>
    </w:p>
    <w:p w:rsidR="0075167D" w:rsidRDefault="0075167D" w:rsidP="003F51C8">
      <w:pPr>
        <w:spacing w:line="360" w:lineRule="auto"/>
        <w:rPr>
          <w:rFonts w:ascii="Arial" w:hAnsi="Arial" w:cs="Arial"/>
        </w:rPr>
      </w:pPr>
      <w:r>
        <w:rPr>
          <w:rFonts w:ascii="Arial" w:hAnsi="Arial" w:cs="Arial"/>
        </w:rPr>
        <w:t>BALANZA COMERCIAL (ECUADOR – ESPAÑA)</w:t>
      </w:r>
    </w:p>
    <w:p w:rsidR="0075167D" w:rsidRDefault="0075167D" w:rsidP="003F51C8">
      <w:pPr>
        <w:spacing w:line="360" w:lineRule="auto"/>
        <w:rPr>
          <w:rFonts w:ascii="Arial" w:hAnsi="Arial" w:cs="Arial"/>
        </w:rPr>
      </w:pPr>
    </w:p>
    <w:p w:rsidR="0075167D" w:rsidRDefault="00C01D7D" w:rsidP="003F51C8">
      <w:pPr>
        <w:spacing w:line="360" w:lineRule="auto"/>
        <w:rPr>
          <w:rFonts w:ascii="Arial" w:hAnsi="Arial" w:cs="Arial"/>
        </w:rPr>
      </w:pPr>
      <w:r>
        <w:rPr>
          <w:rFonts w:ascii="Arial" w:hAnsi="Arial" w:cs="Arial"/>
          <w:noProof/>
          <w:lang w:val="es-EC" w:eastAsia="es-EC"/>
        </w:rPr>
        <w:drawing>
          <wp:inline distT="0" distB="0" distL="0" distR="0">
            <wp:extent cx="3762375" cy="1214120"/>
            <wp:effectExtent l="1905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a:srcRect/>
                    <a:stretch>
                      <a:fillRect/>
                    </a:stretch>
                  </pic:blipFill>
                  <pic:spPr bwMode="auto">
                    <a:xfrm>
                      <a:off x="0" y="0"/>
                      <a:ext cx="3762375" cy="1214120"/>
                    </a:xfrm>
                    <a:prstGeom prst="rect">
                      <a:avLst/>
                    </a:prstGeom>
                    <a:noFill/>
                    <a:ln w="9525">
                      <a:noFill/>
                      <a:miter lim="800000"/>
                      <a:headEnd/>
                      <a:tailEnd/>
                    </a:ln>
                  </pic:spPr>
                </pic:pic>
              </a:graphicData>
            </a:graphic>
          </wp:inline>
        </w:drawing>
      </w:r>
    </w:p>
    <w:p w:rsidR="00793D81" w:rsidRDefault="00793D81" w:rsidP="003F51C8">
      <w:pPr>
        <w:spacing w:line="360" w:lineRule="auto"/>
        <w:rPr>
          <w:rFonts w:ascii="Arial" w:hAnsi="Arial" w:cs="Arial"/>
        </w:rPr>
      </w:pPr>
    </w:p>
    <w:p w:rsidR="00793D81" w:rsidRDefault="00793D81" w:rsidP="003F51C8">
      <w:pPr>
        <w:spacing w:line="360" w:lineRule="auto"/>
        <w:rPr>
          <w:rFonts w:ascii="Arial" w:hAnsi="Arial" w:cs="Arial"/>
        </w:rPr>
      </w:pPr>
      <w:r>
        <w:rPr>
          <w:rFonts w:ascii="Arial" w:hAnsi="Arial" w:cs="Arial"/>
        </w:rPr>
        <w:t>BALANZA COMERCIAL NO PETROLERA (ECUADOR – ESPAÑA)</w:t>
      </w:r>
    </w:p>
    <w:p w:rsidR="00793D81" w:rsidRDefault="00793D81" w:rsidP="003F51C8">
      <w:pPr>
        <w:spacing w:line="360" w:lineRule="auto"/>
        <w:rPr>
          <w:rFonts w:ascii="Arial" w:hAnsi="Arial" w:cs="Arial"/>
        </w:rPr>
      </w:pPr>
    </w:p>
    <w:p w:rsidR="0075167D" w:rsidRDefault="00C01D7D" w:rsidP="003F51C8">
      <w:pPr>
        <w:spacing w:line="360" w:lineRule="auto"/>
        <w:rPr>
          <w:rFonts w:ascii="Arial" w:hAnsi="Arial" w:cs="Arial"/>
        </w:rPr>
      </w:pPr>
      <w:r>
        <w:rPr>
          <w:rFonts w:ascii="Arial" w:hAnsi="Arial" w:cs="Arial"/>
          <w:noProof/>
          <w:lang w:val="es-EC" w:eastAsia="es-EC"/>
        </w:rPr>
        <w:drawing>
          <wp:inline distT="0" distB="0" distL="0" distR="0">
            <wp:extent cx="3792220" cy="1154430"/>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a:srcRect/>
                    <a:stretch>
                      <a:fillRect/>
                    </a:stretch>
                  </pic:blipFill>
                  <pic:spPr bwMode="auto">
                    <a:xfrm>
                      <a:off x="0" y="0"/>
                      <a:ext cx="3792220" cy="1154430"/>
                    </a:xfrm>
                    <a:prstGeom prst="rect">
                      <a:avLst/>
                    </a:prstGeom>
                    <a:noFill/>
                    <a:ln w="9525">
                      <a:noFill/>
                      <a:miter lim="800000"/>
                      <a:headEnd/>
                      <a:tailEnd/>
                    </a:ln>
                  </pic:spPr>
                </pic:pic>
              </a:graphicData>
            </a:graphic>
          </wp:inline>
        </w:drawing>
      </w:r>
    </w:p>
    <w:p w:rsidR="00793D81" w:rsidRDefault="00793D81" w:rsidP="003F51C8">
      <w:pPr>
        <w:spacing w:line="360" w:lineRule="auto"/>
        <w:rPr>
          <w:rFonts w:ascii="Arial" w:hAnsi="Arial" w:cs="Arial"/>
        </w:rPr>
      </w:pPr>
    </w:p>
    <w:p w:rsidR="00793D81" w:rsidRDefault="00793D81" w:rsidP="003F51C8">
      <w:pPr>
        <w:spacing w:line="360" w:lineRule="auto"/>
        <w:rPr>
          <w:rFonts w:ascii="Arial" w:hAnsi="Arial" w:cs="Arial"/>
        </w:rPr>
      </w:pPr>
    </w:p>
    <w:p w:rsidR="00793D81" w:rsidRDefault="00793D81" w:rsidP="003F51C8">
      <w:pPr>
        <w:spacing w:line="360" w:lineRule="auto"/>
        <w:rPr>
          <w:rFonts w:ascii="Arial" w:hAnsi="Arial" w:cs="Arial"/>
        </w:rPr>
      </w:pPr>
      <w:r>
        <w:rPr>
          <w:rFonts w:ascii="Arial" w:hAnsi="Arial" w:cs="Arial"/>
        </w:rPr>
        <w:t>TABLA RESUMEN DE PRODUCTOS EXPORTADOS A ESPAÑA</w:t>
      </w:r>
    </w:p>
    <w:p w:rsidR="00793D81" w:rsidRDefault="00C01D7D" w:rsidP="003F51C8">
      <w:pPr>
        <w:spacing w:line="360" w:lineRule="auto"/>
        <w:rPr>
          <w:rFonts w:ascii="Arial" w:hAnsi="Arial" w:cs="Arial"/>
        </w:rPr>
      </w:pPr>
      <w:r>
        <w:rPr>
          <w:rFonts w:ascii="Arial" w:hAnsi="Arial" w:cs="Arial"/>
          <w:noProof/>
          <w:lang w:val="es-EC" w:eastAsia="es-EC"/>
        </w:rPr>
        <w:drawing>
          <wp:anchor distT="0" distB="0" distL="114300" distR="114300" simplePos="0" relativeHeight="251656704" behindDoc="1" locked="0" layoutInCell="1" allowOverlap="0">
            <wp:simplePos x="0" y="0"/>
            <wp:positionH relativeFrom="column">
              <wp:posOffset>82550</wp:posOffset>
            </wp:positionH>
            <wp:positionV relativeFrom="paragraph">
              <wp:posOffset>101600</wp:posOffset>
            </wp:positionV>
            <wp:extent cx="3221990" cy="1155700"/>
            <wp:effectExtent l="19050" t="0" r="0" b="0"/>
            <wp:wrapNone/>
            <wp:docPr id="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a:stretch>
                      <a:fillRect/>
                    </a:stretch>
                  </pic:blipFill>
                  <pic:spPr bwMode="auto">
                    <a:xfrm>
                      <a:off x="0" y="0"/>
                      <a:ext cx="3221990" cy="1155700"/>
                    </a:xfrm>
                    <a:prstGeom prst="rect">
                      <a:avLst/>
                    </a:prstGeom>
                    <a:noFill/>
                    <a:ln w="9525">
                      <a:noFill/>
                      <a:miter lim="800000"/>
                      <a:headEnd/>
                      <a:tailEnd/>
                    </a:ln>
                  </pic:spPr>
                </pic:pic>
              </a:graphicData>
            </a:graphic>
          </wp:anchor>
        </w:drawing>
      </w:r>
    </w:p>
    <w:p w:rsidR="0075167D" w:rsidRDefault="0075167D" w:rsidP="003F51C8">
      <w:pPr>
        <w:spacing w:line="360" w:lineRule="auto"/>
        <w:rPr>
          <w:rFonts w:ascii="Arial" w:hAnsi="Arial" w:cs="Arial"/>
        </w:rPr>
      </w:pPr>
    </w:p>
    <w:p w:rsidR="0075167D" w:rsidRDefault="0075167D" w:rsidP="003F51C8">
      <w:pPr>
        <w:spacing w:line="360" w:lineRule="auto"/>
        <w:rPr>
          <w:rFonts w:ascii="Arial" w:hAnsi="Arial" w:cs="Arial"/>
        </w:rPr>
      </w:pPr>
    </w:p>
    <w:p w:rsidR="0075167D" w:rsidRDefault="0075167D" w:rsidP="003F51C8">
      <w:pPr>
        <w:spacing w:line="360" w:lineRule="auto"/>
        <w:rPr>
          <w:rFonts w:ascii="Arial" w:hAnsi="Arial" w:cs="Arial"/>
        </w:rPr>
      </w:pPr>
    </w:p>
    <w:p w:rsidR="0075167D" w:rsidRDefault="0075167D" w:rsidP="003F51C8">
      <w:pPr>
        <w:spacing w:line="360" w:lineRule="auto"/>
        <w:rPr>
          <w:rFonts w:ascii="Arial" w:hAnsi="Arial" w:cs="Arial"/>
        </w:rPr>
      </w:pPr>
    </w:p>
    <w:p w:rsidR="0075167D" w:rsidRDefault="0075167D" w:rsidP="003F51C8">
      <w:pPr>
        <w:spacing w:line="360" w:lineRule="auto"/>
        <w:rPr>
          <w:rFonts w:ascii="Arial" w:hAnsi="Arial" w:cs="Arial"/>
        </w:rPr>
      </w:pPr>
    </w:p>
    <w:p w:rsidR="0075167D" w:rsidRDefault="0075167D" w:rsidP="003F51C8">
      <w:pPr>
        <w:spacing w:line="360" w:lineRule="auto"/>
        <w:rPr>
          <w:rFonts w:ascii="Arial" w:hAnsi="Arial" w:cs="Arial"/>
        </w:rPr>
      </w:pPr>
    </w:p>
    <w:p w:rsidR="00793D81" w:rsidRDefault="00793D81" w:rsidP="003F51C8">
      <w:pPr>
        <w:spacing w:line="360" w:lineRule="auto"/>
        <w:rPr>
          <w:rFonts w:ascii="Arial" w:hAnsi="Arial" w:cs="Arial"/>
        </w:rPr>
      </w:pPr>
    </w:p>
    <w:p w:rsidR="00793D81" w:rsidRDefault="00793D81" w:rsidP="003F51C8">
      <w:pPr>
        <w:spacing w:line="360" w:lineRule="auto"/>
        <w:rPr>
          <w:rFonts w:ascii="Arial" w:hAnsi="Arial" w:cs="Arial"/>
        </w:rPr>
      </w:pPr>
    </w:p>
    <w:p w:rsidR="00793D81" w:rsidRDefault="00793D81" w:rsidP="003F51C8">
      <w:pPr>
        <w:spacing w:line="360" w:lineRule="auto"/>
        <w:rPr>
          <w:rFonts w:ascii="Arial" w:hAnsi="Arial" w:cs="Arial"/>
        </w:rPr>
      </w:pPr>
    </w:p>
    <w:p w:rsidR="00793D81" w:rsidRDefault="00793D81" w:rsidP="003F51C8">
      <w:pPr>
        <w:spacing w:line="360" w:lineRule="auto"/>
        <w:rPr>
          <w:rFonts w:ascii="Arial" w:hAnsi="Arial" w:cs="Arial"/>
        </w:rPr>
      </w:pPr>
    </w:p>
    <w:p w:rsidR="00793D81" w:rsidRDefault="00793D81" w:rsidP="003F51C8">
      <w:pPr>
        <w:spacing w:line="360" w:lineRule="auto"/>
        <w:rPr>
          <w:rFonts w:ascii="Arial" w:hAnsi="Arial" w:cs="Arial"/>
        </w:rPr>
      </w:pPr>
    </w:p>
    <w:p w:rsidR="0075167D" w:rsidRDefault="00793D81" w:rsidP="003F51C8">
      <w:pPr>
        <w:spacing w:line="360" w:lineRule="auto"/>
        <w:rPr>
          <w:rFonts w:ascii="Arial" w:hAnsi="Arial" w:cs="Arial"/>
        </w:rPr>
      </w:pPr>
      <w:r>
        <w:rPr>
          <w:rFonts w:ascii="Arial" w:hAnsi="Arial" w:cs="Arial"/>
        </w:rPr>
        <w:t>TABLA DE COMPARACION NUTRIENTES (ESPINACA – ACELGA – MALANGA)</w:t>
      </w:r>
    </w:p>
    <w:p w:rsidR="0075167D" w:rsidRDefault="0075167D" w:rsidP="003F51C8">
      <w:pPr>
        <w:spacing w:line="360" w:lineRule="auto"/>
        <w:rPr>
          <w:rFonts w:ascii="Arial" w:hAnsi="Arial" w:cs="Arial"/>
        </w:rPr>
      </w:pPr>
    </w:p>
    <w:p w:rsidR="00793D81" w:rsidRPr="004B1A46" w:rsidRDefault="00793D81" w:rsidP="00793D81">
      <w:pPr>
        <w:autoSpaceDE w:val="0"/>
        <w:autoSpaceDN w:val="0"/>
        <w:adjustRightInd w:val="0"/>
        <w:spacing w:line="360" w:lineRule="auto"/>
        <w:jc w:val="both"/>
        <w:rPr>
          <w:rFonts w:ascii="Arial" w:hAnsi="Arial" w:cs="Arial"/>
          <w:color w:val="000000"/>
        </w:rPr>
      </w:pPr>
    </w:p>
    <w:p w:rsidR="00793D81" w:rsidRDefault="00C01D7D" w:rsidP="00793D81">
      <w:pPr>
        <w:spacing w:line="360" w:lineRule="auto"/>
        <w:jc w:val="center"/>
        <w:rPr>
          <w:rFonts w:ascii="Arial" w:hAnsi="Arial" w:cs="Arial"/>
          <w:noProof/>
          <w:color w:val="000000"/>
          <w:lang w:eastAsia="es-ES"/>
        </w:rPr>
      </w:pPr>
      <w:r>
        <w:rPr>
          <w:rFonts w:ascii="Arial" w:hAnsi="Arial" w:cs="Arial"/>
          <w:noProof/>
          <w:color w:val="000000"/>
          <w:lang w:val="es-EC" w:eastAsia="es-EC"/>
        </w:rPr>
        <w:drawing>
          <wp:inline distT="0" distB="0" distL="0" distR="0">
            <wp:extent cx="4601845" cy="1918970"/>
            <wp:effectExtent l="19050" t="0" r="8255" b="0"/>
            <wp:docPr id="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srcRect/>
                    <a:stretch>
                      <a:fillRect/>
                    </a:stretch>
                  </pic:blipFill>
                  <pic:spPr bwMode="auto">
                    <a:xfrm>
                      <a:off x="0" y="0"/>
                      <a:ext cx="4601845" cy="1918970"/>
                    </a:xfrm>
                    <a:prstGeom prst="rect">
                      <a:avLst/>
                    </a:prstGeom>
                    <a:noFill/>
                    <a:ln w="9525">
                      <a:noFill/>
                      <a:miter lim="800000"/>
                      <a:headEnd/>
                      <a:tailEnd/>
                    </a:ln>
                  </pic:spPr>
                </pic:pic>
              </a:graphicData>
            </a:graphic>
          </wp:inline>
        </w:drawing>
      </w:r>
    </w:p>
    <w:p w:rsidR="00793D81" w:rsidRDefault="00793D81" w:rsidP="00793D81">
      <w:pPr>
        <w:spacing w:line="360" w:lineRule="auto"/>
        <w:jc w:val="center"/>
        <w:rPr>
          <w:rFonts w:ascii="Arial" w:hAnsi="Arial" w:cs="Arial"/>
          <w:noProof/>
          <w:color w:val="000000"/>
          <w:lang w:eastAsia="es-ES"/>
        </w:rPr>
      </w:pPr>
    </w:p>
    <w:p w:rsidR="00793D81" w:rsidRDefault="00793D81" w:rsidP="00793D81">
      <w:pPr>
        <w:spacing w:line="360" w:lineRule="auto"/>
        <w:rPr>
          <w:rFonts w:ascii="Arial" w:hAnsi="Arial" w:cs="Arial"/>
          <w:noProof/>
          <w:color w:val="000000"/>
          <w:lang w:eastAsia="es-ES"/>
        </w:rPr>
      </w:pPr>
    </w:p>
    <w:p w:rsidR="00793D81" w:rsidRDefault="00C01D7D" w:rsidP="00793D81">
      <w:pPr>
        <w:spacing w:line="360" w:lineRule="auto"/>
        <w:rPr>
          <w:rFonts w:ascii="Arial" w:hAnsi="Arial" w:cs="Arial"/>
          <w:noProof/>
          <w:color w:val="000000"/>
          <w:lang w:eastAsia="es-ES"/>
        </w:rPr>
      </w:pPr>
      <w:r>
        <w:rPr>
          <w:rFonts w:ascii="Arial" w:hAnsi="Arial" w:cs="Arial"/>
          <w:noProof/>
          <w:color w:val="000000"/>
          <w:lang w:val="es-EC" w:eastAsia="es-EC"/>
        </w:rPr>
        <w:drawing>
          <wp:inline distT="0" distB="0" distL="0" distR="0">
            <wp:extent cx="4481830" cy="1558925"/>
            <wp:effectExtent l="19050" t="0" r="0" b="0"/>
            <wp:docPr id="5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2"/>
                    <a:srcRect/>
                    <a:stretch>
                      <a:fillRect/>
                    </a:stretch>
                  </pic:blipFill>
                  <pic:spPr bwMode="auto">
                    <a:xfrm>
                      <a:off x="0" y="0"/>
                      <a:ext cx="4481830" cy="1558925"/>
                    </a:xfrm>
                    <a:prstGeom prst="rect">
                      <a:avLst/>
                    </a:prstGeom>
                    <a:noFill/>
                    <a:ln w="9525">
                      <a:noFill/>
                      <a:miter lim="800000"/>
                      <a:headEnd/>
                      <a:tailEnd/>
                    </a:ln>
                  </pic:spPr>
                </pic:pic>
              </a:graphicData>
            </a:graphic>
          </wp:inline>
        </w:drawing>
      </w:r>
    </w:p>
    <w:p w:rsidR="00793D81" w:rsidRDefault="00793D81" w:rsidP="00793D81">
      <w:pPr>
        <w:spacing w:line="360" w:lineRule="auto"/>
        <w:rPr>
          <w:rFonts w:ascii="Arial" w:hAnsi="Arial" w:cs="Arial"/>
          <w:noProof/>
          <w:color w:val="000000"/>
          <w:lang w:eastAsia="es-ES"/>
        </w:rPr>
      </w:pPr>
    </w:p>
    <w:p w:rsidR="00793D81" w:rsidRDefault="00793D81" w:rsidP="00793D81">
      <w:pPr>
        <w:spacing w:line="360" w:lineRule="auto"/>
        <w:rPr>
          <w:rFonts w:ascii="Arial" w:hAnsi="Arial" w:cs="Arial"/>
          <w:noProof/>
          <w:color w:val="000000"/>
          <w:lang w:eastAsia="es-ES"/>
        </w:rPr>
      </w:pPr>
    </w:p>
    <w:p w:rsidR="00793D81" w:rsidRDefault="00793D81" w:rsidP="00793D81">
      <w:pPr>
        <w:spacing w:line="360" w:lineRule="auto"/>
        <w:rPr>
          <w:rFonts w:ascii="Arial" w:hAnsi="Arial" w:cs="Arial"/>
        </w:rPr>
      </w:pPr>
      <w:r>
        <w:rPr>
          <w:rFonts w:ascii="Arial" w:hAnsi="Arial" w:cs="Arial"/>
        </w:rPr>
        <w:t>TABLA DE COMPARACION CONTENIDO ALIMENTICIO (HORTALIZAS)</w:t>
      </w:r>
    </w:p>
    <w:p w:rsidR="00793D81" w:rsidRDefault="00793D81" w:rsidP="00793D81">
      <w:pPr>
        <w:spacing w:line="360" w:lineRule="auto"/>
        <w:rPr>
          <w:rFonts w:ascii="Arial" w:hAnsi="Arial" w:cs="Arial"/>
          <w:noProof/>
          <w:color w:val="000000"/>
          <w:lang w:eastAsia="es-ES"/>
        </w:rPr>
      </w:pPr>
    </w:p>
    <w:p w:rsidR="00ED4FB1" w:rsidRDefault="00C01D7D" w:rsidP="00793D81">
      <w:pPr>
        <w:spacing w:line="360" w:lineRule="auto"/>
        <w:rPr>
          <w:rFonts w:ascii="Arial" w:hAnsi="Arial" w:cs="Arial"/>
        </w:rPr>
      </w:pPr>
      <w:r>
        <w:rPr>
          <w:rFonts w:ascii="Arial" w:hAnsi="Arial" w:cs="Arial"/>
          <w:noProof/>
          <w:color w:val="000000"/>
          <w:lang w:val="es-EC" w:eastAsia="es-EC"/>
        </w:rPr>
        <w:drawing>
          <wp:inline distT="0" distB="0" distL="0" distR="0">
            <wp:extent cx="4002405" cy="1604010"/>
            <wp:effectExtent l="19050" t="0" r="0" b="0"/>
            <wp:docPr id="5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a:srcRect/>
                    <a:stretch>
                      <a:fillRect/>
                    </a:stretch>
                  </pic:blipFill>
                  <pic:spPr bwMode="auto">
                    <a:xfrm>
                      <a:off x="0" y="0"/>
                      <a:ext cx="4002405" cy="1604010"/>
                    </a:xfrm>
                    <a:prstGeom prst="rect">
                      <a:avLst/>
                    </a:prstGeom>
                    <a:noFill/>
                    <a:ln w="9525">
                      <a:noFill/>
                      <a:miter lim="800000"/>
                      <a:headEnd/>
                      <a:tailEnd/>
                    </a:ln>
                  </pic:spPr>
                </pic:pic>
              </a:graphicData>
            </a:graphic>
          </wp:inline>
        </w:drawing>
      </w:r>
    </w:p>
    <w:p w:rsidR="00ED4FB1" w:rsidRDefault="00ED4FB1" w:rsidP="003F51C8">
      <w:pPr>
        <w:spacing w:line="360" w:lineRule="auto"/>
        <w:rPr>
          <w:rFonts w:ascii="Arial" w:hAnsi="Arial" w:cs="Arial"/>
        </w:rPr>
      </w:pPr>
    </w:p>
    <w:p w:rsidR="00947C57" w:rsidRDefault="00947C57" w:rsidP="003F51C8">
      <w:pPr>
        <w:spacing w:line="360" w:lineRule="auto"/>
        <w:rPr>
          <w:rFonts w:ascii="Arial" w:hAnsi="Arial" w:cs="Arial"/>
        </w:rPr>
      </w:pPr>
    </w:p>
    <w:p w:rsidR="00947C57" w:rsidRDefault="00793D81" w:rsidP="003F51C8">
      <w:pPr>
        <w:spacing w:line="360" w:lineRule="auto"/>
        <w:rPr>
          <w:rFonts w:ascii="Arial" w:hAnsi="Arial" w:cs="Arial"/>
        </w:rPr>
      </w:pPr>
      <w:r>
        <w:rPr>
          <w:rFonts w:ascii="Arial" w:hAnsi="Arial" w:cs="Arial"/>
        </w:rPr>
        <w:t>TABLA DE COMPOSICION QUIMICA DE LA MALANGA</w:t>
      </w:r>
    </w:p>
    <w:p w:rsidR="00793D81" w:rsidRDefault="00C01D7D" w:rsidP="003F51C8">
      <w:pPr>
        <w:spacing w:line="360" w:lineRule="auto"/>
        <w:rPr>
          <w:rFonts w:ascii="Arial" w:hAnsi="Arial" w:cs="Arial"/>
        </w:rPr>
      </w:pPr>
      <w:r>
        <w:rPr>
          <w:rFonts w:ascii="Arial" w:hAnsi="Arial" w:cs="Arial"/>
          <w:noProof/>
          <w:color w:val="000000"/>
          <w:lang w:val="es-EC" w:eastAsia="es-EC"/>
        </w:rPr>
        <w:drawing>
          <wp:inline distT="0" distB="0" distL="0" distR="0">
            <wp:extent cx="3852545" cy="3088005"/>
            <wp:effectExtent l="19050" t="0" r="0" b="0"/>
            <wp:docPr id="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4"/>
                    <a:srcRect/>
                    <a:stretch>
                      <a:fillRect/>
                    </a:stretch>
                  </pic:blipFill>
                  <pic:spPr bwMode="auto">
                    <a:xfrm>
                      <a:off x="0" y="0"/>
                      <a:ext cx="3852545" cy="3088005"/>
                    </a:xfrm>
                    <a:prstGeom prst="rect">
                      <a:avLst/>
                    </a:prstGeom>
                    <a:noFill/>
                    <a:ln w="9525">
                      <a:noFill/>
                      <a:miter lim="800000"/>
                      <a:headEnd/>
                      <a:tailEnd/>
                    </a:ln>
                  </pic:spPr>
                </pic:pic>
              </a:graphicData>
            </a:graphic>
          </wp:inline>
        </w:drawing>
      </w:r>
    </w:p>
    <w:p w:rsidR="00947C57" w:rsidRDefault="00947C57" w:rsidP="003F51C8">
      <w:pPr>
        <w:spacing w:line="360" w:lineRule="auto"/>
        <w:rPr>
          <w:rFonts w:ascii="Arial" w:hAnsi="Arial" w:cs="Arial"/>
        </w:rPr>
      </w:pPr>
    </w:p>
    <w:p w:rsidR="00947C57" w:rsidRDefault="00947C57" w:rsidP="003F51C8">
      <w:pPr>
        <w:spacing w:line="360" w:lineRule="auto"/>
        <w:rPr>
          <w:rFonts w:ascii="Arial" w:hAnsi="Arial" w:cs="Arial"/>
        </w:rPr>
      </w:pPr>
    </w:p>
    <w:p w:rsidR="00DB6525" w:rsidRDefault="00DB6525" w:rsidP="003F51C8">
      <w:pPr>
        <w:spacing w:line="360" w:lineRule="auto"/>
        <w:rPr>
          <w:rFonts w:ascii="Arial" w:hAnsi="Arial" w:cs="Arial"/>
        </w:rPr>
      </w:pPr>
      <w:r>
        <w:rPr>
          <w:rFonts w:ascii="Arial" w:hAnsi="Arial" w:cs="Arial"/>
        </w:rPr>
        <w:t>UNIDADES Y MEDIDAS</w:t>
      </w:r>
    </w:p>
    <w:tbl>
      <w:tblPr>
        <w:tblW w:w="6800" w:type="dxa"/>
        <w:jc w:val="center"/>
        <w:tblInd w:w="60" w:type="dxa"/>
        <w:tblCellMar>
          <w:left w:w="70" w:type="dxa"/>
          <w:right w:w="70" w:type="dxa"/>
        </w:tblCellMar>
        <w:tblLook w:val="04A0"/>
      </w:tblPr>
      <w:tblGrid>
        <w:gridCol w:w="1119"/>
        <w:gridCol w:w="1801"/>
        <w:gridCol w:w="1200"/>
        <w:gridCol w:w="1213"/>
        <w:gridCol w:w="1467"/>
      </w:tblGrid>
      <w:tr w:rsidR="00DB6525" w:rsidRPr="00DB6525" w:rsidTr="00DB6525">
        <w:trPr>
          <w:trHeight w:val="315"/>
          <w:jc w:val="center"/>
        </w:trPr>
        <w:tc>
          <w:tcPr>
            <w:tcW w:w="2920"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DB6525" w:rsidRPr="00DB6525" w:rsidRDefault="00DB6525" w:rsidP="00DB6525">
            <w:pPr>
              <w:jc w:val="center"/>
              <w:rPr>
                <w:rFonts w:ascii="Arial" w:hAnsi="Arial" w:cs="Arial"/>
                <w:b/>
                <w:bCs/>
                <w:color w:val="000000"/>
                <w:sz w:val="20"/>
                <w:szCs w:val="20"/>
                <w:lang w:eastAsia="es-ES"/>
              </w:rPr>
            </w:pPr>
            <w:r w:rsidRPr="00DB6525">
              <w:rPr>
                <w:rFonts w:ascii="Arial" w:hAnsi="Arial" w:cs="Arial"/>
                <w:b/>
                <w:bCs/>
                <w:color w:val="000000"/>
                <w:sz w:val="20"/>
                <w:szCs w:val="20"/>
                <w:lang w:eastAsia="es-ES"/>
              </w:rPr>
              <w:t>Unidades de Peso</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2680"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DB6525" w:rsidRPr="00DB6525" w:rsidRDefault="00DB6525" w:rsidP="00DB6525">
            <w:pPr>
              <w:jc w:val="center"/>
              <w:rPr>
                <w:rFonts w:ascii="Arial" w:hAnsi="Arial" w:cs="Arial"/>
                <w:b/>
                <w:bCs/>
                <w:color w:val="000000"/>
                <w:sz w:val="20"/>
                <w:szCs w:val="20"/>
                <w:lang w:eastAsia="es-ES"/>
              </w:rPr>
            </w:pPr>
            <w:r w:rsidRPr="00DB6525">
              <w:rPr>
                <w:rFonts w:ascii="Arial" w:hAnsi="Arial" w:cs="Arial"/>
                <w:b/>
                <w:bCs/>
                <w:color w:val="000000"/>
                <w:sz w:val="20"/>
                <w:szCs w:val="20"/>
                <w:lang w:eastAsia="es-ES"/>
              </w:rPr>
              <w:t>Unidades de Superficie</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TM=</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Toneladas Métrica</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Ha=</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Hectárea</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Ton=</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Toneladas</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Mts2=</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Metro Cuadrado</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Kg=</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Kilogramos</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Cr=</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Cuadra</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Lb=</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Libras</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r>
      <w:tr w:rsidR="00DB6525" w:rsidRPr="00DB6525" w:rsidTr="00DB6525">
        <w:trPr>
          <w:trHeight w:val="315"/>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r>
      <w:tr w:rsidR="00DB6525" w:rsidRPr="00DB6525" w:rsidTr="00DB6525">
        <w:trPr>
          <w:trHeight w:val="315"/>
          <w:jc w:val="center"/>
        </w:trPr>
        <w:tc>
          <w:tcPr>
            <w:tcW w:w="2920"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DB6525" w:rsidRPr="00DB6525" w:rsidRDefault="00DB6525" w:rsidP="00DB6525">
            <w:pPr>
              <w:jc w:val="center"/>
              <w:rPr>
                <w:rFonts w:ascii="Arial" w:hAnsi="Arial" w:cs="Arial"/>
                <w:b/>
                <w:bCs/>
                <w:color w:val="000000"/>
                <w:sz w:val="20"/>
                <w:szCs w:val="20"/>
                <w:lang w:eastAsia="es-ES"/>
              </w:rPr>
            </w:pPr>
            <w:r w:rsidRPr="00DB6525">
              <w:rPr>
                <w:rFonts w:ascii="Arial" w:hAnsi="Arial" w:cs="Arial"/>
                <w:b/>
                <w:bCs/>
                <w:color w:val="000000"/>
                <w:sz w:val="20"/>
                <w:szCs w:val="20"/>
                <w:lang w:eastAsia="es-ES"/>
              </w:rPr>
              <w:t>Cambio de Medidas</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2680" w:type="dxa"/>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DB6525" w:rsidRPr="00DB6525" w:rsidRDefault="00DB6525" w:rsidP="00DB6525">
            <w:pPr>
              <w:jc w:val="center"/>
              <w:rPr>
                <w:rFonts w:ascii="Arial" w:hAnsi="Arial" w:cs="Arial"/>
                <w:b/>
                <w:bCs/>
                <w:color w:val="000000"/>
                <w:sz w:val="20"/>
                <w:szCs w:val="20"/>
                <w:lang w:eastAsia="es-ES"/>
              </w:rPr>
            </w:pPr>
            <w:r w:rsidRPr="00DB6525">
              <w:rPr>
                <w:rFonts w:ascii="Arial" w:hAnsi="Arial" w:cs="Arial"/>
                <w:b/>
                <w:bCs/>
                <w:color w:val="000000"/>
                <w:sz w:val="20"/>
                <w:szCs w:val="20"/>
                <w:lang w:eastAsia="es-ES"/>
              </w:rPr>
              <w:t>Cambio de Medidas</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Kg a Lb</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2,2</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Ha a Mts2=</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10000 mts2</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Lb a Kg</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0,4539</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Cr a Mts2=</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6400 mts2</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Ton a Kg</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907</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TM a Kg</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1000</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r>
      <w:tr w:rsidR="00DB6525" w:rsidRPr="00DB6525" w:rsidTr="00DB6525">
        <w:trPr>
          <w:trHeight w:val="300"/>
          <w:jc w:val="center"/>
        </w:trPr>
        <w:tc>
          <w:tcPr>
            <w:tcW w:w="1119"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TM a Ton</w:t>
            </w:r>
          </w:p>
        </w:tc>
        <w:tc>
          <w:tcPr>
            <w:tcW w:w="1801" w:type="dxa"/>
            <w:tcBorders>
              <w:top w:val="nil"/>
              <w:left w:val="nil"/>
              <w:bottom w:val="nil"/>
              <w:right w:val="nil"/>
            </w:tcBorders>
            <w:shd w:val="clear" w:color="000000" w:fill="F2F2F2"/>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1,1</w:t>
            </w:r>
          </w:p>
        </w:tc>
        <w:tc>
          <w:tcPr>
            <w:tcW w:w="1200" w:type="dxa"/>
            <w:tcBorders>
              <w:top w:val="nil"/>
              <w:left w:val="nil"/>
              <w:bottom w:val="nil"/>
              <w:right w:val="nil"/>
            </w:tcBorders>
            <w:shd w:val="clear" w:color="000000" w:fill="F2F2F2"/>
            <w:noWrap/>
            <w:vAlign w:val="bottom"/>
            <w:hideMark/>
          </w:tcPr>
          <w:p w:rsidR="00DB6525" w:rsidRPr="00DB6525" w:rsidRDefault="00DB6525" w:rsidP="00DB6525">
            <w:pPr>
              <w:rPr>
                <w:rFonts w:ascii="Calibri" w:hAnsi="Calibri"/>
                <w:color w:val="000000"/>
                <w:sz w:val="22"/>
                <w:szCs w:val="22"/>
                <w:lang w:eastAsia="es-ES"/>
              </w:rPr>
            </w:pPr>
            <w:r w:rsidRPr="00DB6525">
              <w:rPr>
                <w:rFonts w:ascii="Calibri" w:hAnsi="Calibri"/>
                <w:color w:val="000000"/>
                <w:sz w:val="22"/>
                <w:szCs w:val="22"/>
                <w:lang w:eastAsia="es-ES"/>
              </w:rPr>
              <w:t> </w:t>
            </w:r>
          </w:p>
        </w:tc>
        <w:tc>
          <w:tcPr>
            <w:tcW w:w="1213"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c>
          <w:tcPr>
            <w:tcW w:w="1467" w:type="dxa"/>
            <w:tcBorders>
              <w:top w:val="nil"/>
              <w:left w:val="nil"/>
              <w:bottom w:val="nil"/>
              <w:right w:val="nil"/>
            </w:tcBorders>
            <w:shd w:val="clear" w:color="000000" w:fill="F2F2F2"/>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w:t>
            </w:r>
          </w:p>
        </w:tc>
      </w:tr>
    </w:tbl>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p>
    <w:p w:rsidR="00C42818" w:rsidRDefault="00C42818" w:rsidP="003F51C8">
      <w:pPr>
        <w:spacing w:line="360" w:lineRule="auto"/>
        <w:rPr>
          <w:rFonts w:ascii="Arial" w:hAnsi="Arial" w:cs="Arial"/>
        </w:rPr>
      </w:pPr>
    </w:p>
    <w:p w:rsidR="00DB6525" w:rsidRDefault="00DB6525" w:rsidP="003F51C8">
      <w:pPr>
        <w:spacing w:line="360" w:lineRule="auto"/>
        <w:rPr>
          <w:rFonts w:ascii="Arial" w:hAnsi="Arial" w:cs="Arial"/>
        </w:rPr>
      </w:pPr>
      <w:r>
        <w:rPr>
          <w:rFonts w:ascii="Arial" w:hAnsi="Arial" w:cs="Arial"/>
        </w:rPr>
        <w:t>DETALLE DE INVERSIÓN</w:t>
      </w:r>
    </w:p>
    <w:tbl>
      <w:tblPr>
        <w:tblW w:w="7120" w:type="dxa"/>
        <w:tblCellMar>
          <w:left w:w="70" w:type="dxa"/>
          <w:right w:w="70" w:type="dxa"/>
        </w:tblCellMar>
        <w:tblLook w:val="04A0"/>
      </w:tblPr>
      <w:tblGrid>
        <w:gridCol w:w="3651"/>
        <w:gridCol w:w="1423"/>
        <w:gridCol w:w="1070"/>
        <w:gridCol w:w="976"/>
      </w:tblGrid>
      <w:tr w:rsidR="00DB6525" w:rsidRPr="00DB6525" w:rsidTr="000D6F13">
        <w:trPr>
          <w:trHeight w:val="315"/>
        </w:trPr>
        <w:tc>
          <w:tcPr>
            <w:tcW w:w="71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B6525" w:rsidRPr="00DB6525" w:rsidRDefault="00DB6525" w:rsidP="00DB6525">
            <w:pPr>
              <w:jc w:val="center"/>
              <w:rPr>
                <w:rFonts w:ascii="Arial" w:hAnsi="Arial" w:cs="Arial"/>
                <w:b/>
                <w:bCs/>
                <w:color w:val="000000"/>
                <w:sz w:val="16"/>
                <w:szCs w:val="16"/>
                <w:lang w:eastAsia="es-ES"/>
              </w:rPr>
            </w:pPr>
            <w:r w:rsidRPr="00DB6525">
              <w:rPr>
                <w:rFonts w:ascii="Arial" w:hAnsi="Arial" w:cs="Arial"/>
                <w:b/>
                <w:bCs/>
                <w:color w:val="000000"/>
                <w:sz w:val="16"/>
                <w:szCs w:val="16"/>
                <w:lang w:eastAsia="es-ES"/>
              </w:rPr>
              <w:t>DETALLE DE INVERSION INICIAL CON DEPRECIACION</w:t>
            </w:r>
          </w:p>
        </w:tc>
      </w:tr>
      <w:tr w:rsidR="00DB6525" w:rsidRPr="00DB6525" w:rsidTr="000D6F13">
        <w:trPr>
          <w:trHeight w:val="315"/>
        </w:trPr>
        <w:tc>
          <w:tcPr>
            <w:tcW w:w="3651" w:type="dxa"/>
            <w:tcBorders>
              <w:top w:val="nil"/>
              <w:left w:val="single" w:sz="8" w:space="0" w:color="auto"/>
              <w:bottom w:val="single" w:sz="8" w:space="0" w:color="auto"/>
              <w:right w:val="single" w:sz="8" w:space="0" w:color="auto"/>
            </w:tcBorders>
            <w:shd w:val="clear" w:color="000000" w:fill="FFFFFF"/>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CONCEPTO</w:t>
            </w:r>
          </w:p>
        </w:tc>
        <w:tc>
          <w:tcPr>
            <w:tcW w:w="1423" w:type="dxa"/>
            <w:tcBorders>
              <w:top w:val="nil"/>
              <w:left w:val="nil"/>
              <w:bottom w:val="single" w:sz="8" w:space="0" w:color="auto"/>
              <w:right w:val="single" w:sz="8" w:space="0" w:color="auto"/>
            </w:tcBorders>
            <w:shd w:val="clear" w:color="000000" w:fill="FFFFFF"/>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VALOR</w:t>
            </w:r>
          </w:p>
        </w:tc>
        <w:tc>
          <w:tcPr>
            <w:tcW w:w="1070" w:type="dxa"/>
            <w:tcBorders>
              <w:top w:val="nil"/>
              <w:left w:val="nil"/>
              <w:bottom w:val="single" w:sz="8" w:space="0" w:color="auto"/>
              <w:right w:val="single" w:sz="8" w:space="0" w:color="auto"/>
            </w:tcBorders>
            <w:shd w:val="clear" w:color="000000" w:fill="FFFFFF"/>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VIDA UTIL</w:t>
            </w:r>
          </w:p>
        </w:tc>
        <w:tc>
          <w:tcPr>
            <w:tcW w:w="976" w:type="dxa"/>
            <w:tcBorders>
              <w:top w:val="nil"/>
              <w:left w:val="nil"/>
              <w:bottom w:val="single" w:sz="8" w:space="0" w:color="auto"/>
              <w:right w:val="single" w:sz="8" w:space="0" w:color="auto"/>
            </w:tcBorders>
            <w:shd w:val="clear" w:color="000000" w:fill="FFFFFF"/>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DEPREC.</w:t>
            </w:r>
          </w:p>
        </w:tc>
      </w:tr>
      <w:tr w:rsidR="00DB6525" w:rsidRPr="00DB6525" w:rsidTr="000D6F13">
        <w:trPr>
          <w:trHeight w:val="33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ACTIVO FIJO</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INSTALACIONES Y EDIFICIOS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 xml:space="preserve"> $       4.750,00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b/>
                <w:bCs/>
                <w:color w:val="000000"/>
                <w:sz w:val="16"/>
                <w:szCs w:val="16"/>
                <w:lang w:eastAsia="es-ES"/>
              </w:rPr>
            </w:pPr>
            <w:r w:rsidRPr="00DB6525">
              <w:rPr>
                <w:rFonts w:ascii="Arial" w:hAnsi="Arial" w:cs="Arial"/>
                <w:b/>
                <w:bCs/>
                <w:color w:val="000000"/>
                <w:sz w:val="16"/>
                <w:szCs w:val="16"/>
                <w:lang w:eastAsia="es-ES"/>
              </w:rPr>
              <w:t>$ 237,50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Reservorio de Agua</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650,00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$ 32,50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Cisterna de Limpieza</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400,00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$ 20,00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Galpón de Almacenaje (12 x 7 mts)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1.200,00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$ 60,00</w:t>
            </w:r>
          </w:p>
        </w:tc>
      </w:tr>
      <w:tr w:rsidR="00DB6525" w:rsidRPr="00DB6525" w:rsidTr="000D6F13">
        <w:trPr>
          <w:trHeight w:val="315"/>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Oficinas de Administración ( 8 x 8 mts)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2.500,00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20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$ 125,00</w:t>
            </w:r>
          </w:p>
        </w:tc>
      </w:tr>
      <w:tr w:rsidR="00DB6525" w:rsidRPr="00DB6525" w:rsidTr="000D6F13">
        <w:trPr>
          <w:trHeight w:val="375"/>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EQUIPOS DE COMPUTACION</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 xml:space="preserve"> $          630,00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b/>
                <w:bCs/>
                <w:color w:val="000000"/>
                <w:sz w:val="16"/>
                <w:szCs w:val="16"/>
                <w:lang w:eastAsia="es-ES"/>
              </w:rPr>
            </w:pPr>
            <w:r w:rsidRPr="00DB6525">
              <w:rPr>
                <w:rFonts w:ascii="Arial" w:hAnsi="Arial" w:cs="Arial"/>
                <w:b/>
                <w:bCs/>
                <w:color w:val="000000"/>
                <w:sz w:val="16"/>
                <w:szCs w:val="16"/>
                <w:lang w:eastAsia="es-ES"/>
              </w:rPr>
              <w:t>$ 126,00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Router</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$ 20,00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Modem para Internet</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80,00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$ 16,00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Computador / Impresora</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350,00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$ 70,00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Teléfono - Fax</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5</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$ 20,00</w:t>
            </w:r>
          </w:p>
        </w:tc>
      </w:tr>
      <w:tr w:rsidR="00DB6525" w:rsidRPr="00DB6525" w:rsidTr="000D6F13">
        <w:trPr>
          <w:trHeight w:val="315"/>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MUEBLES Y ENSERES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 xml:space="preserve"> $          310,00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b/>
                <w:bCs/>
                <w:color w:val="000000"/>
                <w:sz w:val="16"/>
                <w:szCs w:val="16"/>
                <w:lang w:eastAsia="es-ES"/>
              </w:rPr>
            </w:pPr>
            <w:r w:rsidRPr="00DB6525">
              <w:rPr>
                <w:rFonts w:ascii="Arial" w:hAnsi="Arial" w:cs="Arial"/>
                <w:b/>
                <w:bCs/>
                <w:color w:val="000000"/>
                <w:sz w:val="16"/>
                <w:szCs w:val="16"/>
                <w:lang w:eastAsia="es-ES"/>
              </w:rPr>
              <w:t>$ 31,00</w:t>
            </w:r>
          </w:p>
        </w:tc>
      </w:tr>
      <w:tr w:rsidR="00DB6525" w:rsidRPr="00DB6525" w:rsidTr="000D6F13">
        <w:trPr>
          <w:trHeight w:val="315"/>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Mesa de Computadora</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$ 10,00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Sillas ejecutivas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80,00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$ 8,00</w:t>
            </w:r>
          </w:p>
        </w:tc>
      </w:tr>
      <w:tr w:rsidR="00DB6525" w:rsidRPr="00DB6525" w:rsidTr="000D6F13">
        <w:trPr>
          <w:trHeight w:val="36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Escritorios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130,00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$ 13,00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HERRAMIENTAS Y EQUIPOS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 xml:space="preserve"> $       4.550,00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b/>
                <w:bCs/>
                <w:color w:val="000000"/>
                <w:sz w:val="16"/>
                <w:szCs w:val="16"/>
                <w:lang w:eastAsia="es-ES"/>
              </w:rPr>
            </w:pPr>
            <w:r w:rsidRPr="00DB6525">
              <w:rPr>
                <w:rFonts w:ascii="Arial" w:hAnsi="Arial" w:cs="Arial"/>
                <w:b/>
                <w:bCs/>
                <w:color w:val="000000"/>
                <w:sz w:val="16"/>
                <w:szCs w:val="16"/>
                <w:lang w:eastAsia="es-ES"/>
              </w:rPr>
              <w:t>$ 455,00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Radios Motorola (2 und)</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300,00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$ 30,00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Bomba para fumigación (15 galones)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300,00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$ 30,00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Montacargas Manual PK</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650,00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$ 65,00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Correas transportadoras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950,00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$ 95,00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Balanza Eléctrica 300 Kg</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350,00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$ 35,00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Sistema de lavado en lluvia Marck</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1.100,00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$ 110,00</w:t>
            </w:r>
          </w:p>
        </w:tc>
      </w:tr>
      <w:tr w:rsidR="00DB6525" w:rsidRPr="00DB6525" w:rsidTr="000D6F13">
        <w:trPr>
          <w:trHeight w:val="315"/>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Laminadora de empaque seguro</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900,00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16"/>
                <w:szCs w:val="16"/>
                <w:lang w:eastAsia="es-ES"/>
              </w:rPr>
            </w:pPr>
            <w:r w:rsidRPr="00DB6525">
              <w:rPr>
                <w:rFonts w:ascii="Arial" w:hAnsi="Arial" w:cs="Arial"/>
                <w:color w:val="000000"/>
                <w:sz w:val="16"/>
                <w:szCs w:val="16"/>
                <w:lang w:eastAsia="es-ES"/>
              </w:rPr>
              <w:t>10</w:t>
            </w: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16"/>
                <w:szCs w:val="16"/>
                <w:lang w:eastAsia="es-ES"/>
              </w:rPr>
            </w:pPr>
            <w:r w:rsidRPr="00DB6525">
              <w:rPr>
                <w:rFonts w:ascii="Arial" w:hAnsi="Arial" w:cs="Arial"/>
                <w:color w:val="000000"/>
                <w:sz w:val="16"/>
                <w:szCs w:val="16"/>
                <w:lang w:eastAsia="es-ES"/>
              </w:rPr>
              <w:t>$ 90,00</w:t>
            </w:r>
          </w:p>
        </w:tc>
      </w:tr>
      <w:tr w:rsidR="00DB6525" w:rsidRPr="00DB6525" w:rsidTr="000D6F13">
        <w:trPr>
          <w:trHeight w:val="315"/>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Fuente: Los Autores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6525" w:rsidRPr="00DB6525" w:rsidRDefault="00DB6525" w:rsidP="00DB6525">
            <w:pPr>
              <w:jc w:val="right"/>
              <w:rPr>
                <w:rFonts w:ascii="Arial" w:hAnsi="Arial" w:cs="Arial"/>
                <w:b/>
                <w:bCs/>
                <w:color w:val="000000"/>
                <w:sz w:val="18"/>
                <w:szCs w:val="18"/>
                <w:lang w:eastAsia="es-ES"/>
              </w:rPr>
            </w:pPr>
            <w:r w:rsidRPr="00DB6525">
              <w:rPr>
                <w:rFonts w:ascii="Arial" w:hAnsi="Arial" w:cs="Arial"/>
                <w:b/>
                <w:bCs/>
                <w:color w:val="000000"/>
                <w:sz w:val="18"/>
                <w:szCs w:val="18"/>
                <w:lang w:eastAsia="es-ES"/>
              </w:rPr>
              <w:t>$ 849,50</w:t>
            </w: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ACTIVO DIFERIDO</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Registro como exportador</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Constitución compañía</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150,00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b/>
                <w:bCs/>
                <w:color w:val="000000"/>
                <w:sz w:val="16"/>
                <w:szCs w:val="16"/>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Estudio de factibilidad</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b/>
                <w:bCs/>
                <w:color w:val="000000"/>
                <w:sz w:val="16"/>
                <w:szCs w:val="16"/>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ACTIVOS TOTALES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10.500,00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16"/>
                <w:szCs w:val="16"/>
                <w:lang w:eastAsia="es-ES"/>
              </w:rPr>
            </w:pPr>
            <w:r w:rsidRPr="00DB6525">
              <w:rPr>
                <w:rFonts w:ascii="Arial" w:hAnsi="Arial" w:cs="Arial"/>
                <w:b/>
                <w:bCs/>
                <w:color w:val="000000"/>
                <w:sz w:val="16"/>
                <w:szCs w:val="16"/>
                <w:lang w:eastAsia="es-ES"/>
              </w:rPr>
              <w:t>ACTIVOS FIJOS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 xml:space="preserve"> $     10.240,00 </w:t>
            </w: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r>
      <w:tr w:rsidR="00DB6525" w:rsidRPr="00DB6525" w:rsidTr="000D6F13">
        <w:trPr>
          <w:trHeight w:val="300"/>
        </w:trPr>
        <w:tc>
          <w:tcPr>
            <w:tcW w:w="36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Fuente: Los Autores</w:t>
            </w:r>
          </w:p>
        </w:tc>
        <w:tc>
          <w:tcPr>
            <w:tcW w:w="1423" w:type="dxa"/>
            <w:tcBorders>
              <w:top w:val="nil"/>
              <w:left w:val="nil"/>
              <w:bottom w:val="nil"/>
              <w:right w:val="nil"/>
            </w:tcBorders>
            <w:shd w:val="clear" w:color="auto" w:fill="auto"/>
            <w:noWrap/>
            <w:vAlign w:val="bottom"/>
            <w:hideMark/>
          </w:tcPr>
          <w:p w:rsidR="00DB6525" w:rsidRPr="00DB6525" w:rsidRDefault="00DB6525" w:rsidP="00DB6525">
            <w:pPr>
              <w:rPr>
                <w:rFonts w:ascii="Calibri" w:hAnsi="Calibri"/>
                <w:color w:val="000000"/>
                <w:sz w:val="22"/>
                <w:szCs w:val="22"/>
                <w:lang w:eastAsia="es-ES"/>
              </w:rPr>
            </w:pPr>
          </w:p>
        </w:tc>
        <w:tc>
          <w:tcPr>
            <w:tcW w:w="1070" w:type="dxa"/>
            <w:tcBorders>
              <w:top w:val="nil"/>
              <w:left w:val="nil"/>
              <w:bottom w:val="nil"/>
              <w:right w:val="nil"/>
            </w:tcBorders>
            <w:shd w:val="clear" w:color="auto" w:fill="auto"/>
            <w:noWrap/>
            <w:vAlign w:val="bottom"/>
            <w:hideMark/>
          </w:tcPr>
          <w:p w:rsidR="00DB6525" w:rsidRPr="00DB6525" w:rsidRDefault="00DB6525" w:rsidP="00DB6525">
            <w:pPr>
              <w:rPr>
                <w:rFonts w:ascii="Calibri" w:hAnsi="Calibri"/>
                <w:color w:val="000000"/>
                <w:sz w:val="22"/>
                <w:szCs w:val="22"/>
                <w:lang w:eastAsia="es-ES"/>
              </w:rPr>
            </w:pPr>
          </w:p>
        </w:tc>
        <w:tc>
          <w:tcPr>
            <w:tcW w:w="976" w:type="dxa"/>
            <w:tcBorders>
              <w:top w:val="nil"/>
              <w:left w:val="nil"/>
              <w:bottom w:val="nil"/>
              <w:right w:val="nil"/>
            </w:tcBorders>
            <w:shd w:val="clear" w:color="auto" w:fill="auto"/>
            <w:noWrap/>
            <w:vAlign w:val="bottom"/>
            <w:hideMark/>
          </w:tcPr>
          <w:p w:rsidR="00DB6525" w:rsidRPr="00DB6525" w:rsidRDefault="00DB6525" w:rsidP="00DB6525">
            <w:pPr>
              <w:rPr>
                <w:rFonts w:ascii="Calibri" w:hAnsi="Calibri"/>
                <w:color w:val="000000"/>
                <w:sz w:val="22"/>
                <w:szCs w:val="22"/>
                <w:lang w:eastAsia="es-ES"/>
              </w:rPr>
            </w:pPr>
          </w:p>
        </w:tc>
      </w:tr>
    </w:tbl>
    <w:p w:rsidR="00DB6525" w:rsidRDefault="00DB6525"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r>
        <w:rPr>
          <w:rFonts w:ascii="Arial" w:hAnsi="Arial" w:cs="Arial"/>
        </w:rPr>
        <w:t>REMUNERACION HACIENDA</w:t>
      </w:r>
    </w:p>
    <w:tbl>
      <w:tblPr>
        <w:tblW w:w="7092" w:type="dxa"/>
        <w:tblCellMar>
          <w:left w:w="70" w:type="dxa"/>
          <w:right w:w="70" w:type="dxa"/>
        </w:tblCellMar>
        <w:tblLook w:val="04A0"/>
      </w:tblPr>
      <w:tblGrid>
        <w:gridCol w:w="3288"/>
        <w:gridCol w:w="1268"/>
        <w:gridCol w:w="1268"/>
        <w:gridCol w:w="1268"/>
      </w:tblGrid>
      <w:tr w:rsidR="00DB6525" w:rsidRPr="00DB6525" w:rsidTr="000D6F13">
        <w:trPr>
          <w:trHeight w:val="315"/>
        </w:trPr>
        <w:tc>
          <w:tcPr>
            <w:tcW w:w="3288" w:type="dxa"/>
            <w:tcBorders>
              <w:top w:val="single" w:sz="8" w:space="0" w:color="auto"/>
              <w:left w:val="single" w:sz="8" w:space="0" w:color="auto"/>
              <w:bottom w:val="single" w:sz="8" w:space="0" w:color="auto"/>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Duración del Proyecto</w:t>
            </w:r>
          </w:p>
        </w:tc>
        <w:tc>
          <w:tcPr>
            <w:tcW w:w="1268" w:type="dxa"/>
            <w:tcBorders>
              <w:top w:val="single" w:sz="8" w:space="0" w:color="auto"/>
              <w:left w:val="nil"/>
              <w:bottom w:val="single" w:sz="8" w:space="0" w:color="auto"/>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5 años</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r>
      <w:tr w:rsidR="00DB6525" w:rsidRPr="00DB6525" w:rsidTr="000D6F13">
        <w:trPr>
          <w:trHeight w:val="315"/>
        </w:trPr>
        <w:tc>
          <w:tcPr>
            <w:tcW w:w="328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r>
      <w:tr w:rsidR="00DB6525" w:rsidRPr="00DB6525" w:rsidTr="000D6F13">
        <w:trPr>
          <w:trHeight w:val="330"/>
        </w:trPr>
        <w:tc>
          <w:tcPr>
            <w:tcW w:w="709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B6525" w:rsidRPr="00DB6525" w:rsidRDefault="00DB6525" w:rsidP="00DB6525">
            <w:pPr>
              <w:jc w:val="center"/>
              <w:rPr>
                <w:rFonts w:ascii="Arial" w:hAnsi="Arial" w:cs="Arial"/>
                <w:b/>
                <w:bCs/>
                <w:color w:val="000000"/>
                <w:lang w:eastAsia="es-ES"/>
              </w:rPr>
            </w:pPr>
            <w:r w:rsidRPr="00DB6525">
              <w:rPr>
                <w:rFonts w:ascii="Arial" w:hAnsi="Arial" w:cs="Arial"/>
                <w:b/>
                <w:bCs/>
                <w:color w:val="000000"/>
                <w:lang w:eastAsia="es-ES"/>
              </w:rPr>
              <w:t>OPERARIOS PRINCIPALES</w:t>
            </w:r>
          </w:p>
        </w:tc>
      </w:tr>
      <w:tr w:rsidR="00DB6525" w:rsidRPr="00DB6525" w:rsidTr="000D6F13">
        <w:trPr>
          <w:trHeight w:val="300"/>
        </w:trPr>
        <w:tc>
          <w:tcPr>
            <w:tcW w:w="3288" w:type="dxa"/>
            <w:tcBorders>
              <w:top w:val="nil"/>
              <w:left w:val="nil"/>
              <w:bottom w:val="nil"/>
              <w:right w:val="nil"/>
            </w:tcBorders>
            <w:shd w:val="clear" w:color="auto" w:fill="auto"/>
            <w:noWrap/>
            <w:vAlign w:val="bottom"/>
            <w:hideMark/>
          </w:tcPr>
          <w:p w:rsidR="00DB6525" w:rsidRPr="00DB6525" w:rsidRDefault="00DB6525" w:rsidP="00DB6525">
            <w:pPr>
              <w:ind w:firstLineChars="100" w:firstLine="200"/>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Unidades</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Valor Unit.</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Valor Ttal.</w:t>
            </w:r>
          </w:p>
        </w:tc>
      </w:tr>
      <w:tr w:rsidR="00DB6525" w:rsidRPr="00DB6525" w:rsidTr="000D6F13">
        <w:trPr>
          <w:trHeight w:val="300"/>
        </w:trPr>
        <w:tc>
          <w:tcPr>
            <w:tcW w:w="328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Procesos Productivos del 1 al 11</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r>
      <w:tr w:rsidR="00DB6525" w:rsidRPr="00DB6525" w:rsidTr="000D6F13">
        <w:trPr>
          <w:trHeight w:val="300"/>
        </w:trPr>
        <w:tc>
          <w:tcPr>
            <w:tcW w:w="3288" w:type="dxa"/>
            <w:tcBorders>
              <w:top w:val="nil"/>
              <w:left w:val="nil"/>
              <w:bottom w:val="nil"/>
              <w:right w:val="nil"/>
            </w:tcBorders>
            <w:shd w:val="clear" w:color="auto" w:fill="auto"/>
            <w:noWrap/>
            <w:vAlign w:val="bottom"/>
            <w:hideMark/>
          </w:tcPr>
          <w:p w:rsidR="00DB6525" w:rsidRPr="00DB6525" w:rsidRDefault="00DB6525" w:rsidP="00DB6525">
            <w:pPr>
              <w:ind w:firstLineChars="300" w:firstLine="600"/>
              <w:rPr>
                <w:rFonts w:ascii="Arial" w:hAnsi="Arial" w:cs="Arial"/>
                <w:color w:val="000000"/>
                <w:sz w:val="20"/>
                <w:szCs w:val="20"/>
                <w:lang w:eastAsia="es-ES"/>
              </w:rPr>
            </w:pPr>
            <w:r w:rsidRPr="00DB6525">
              <w:rPr>
                <w:rFonts w:ascii="Arial" w:hAnsi="Arial" w:cs="Arial"/>
                <w:color w:val="000000"/>
                <w:sz w:val="20"/>
                <w:szCs w:val="20"/>
                <w:lang w:eastAsia="es-ES"/>
              </w:rPr>
              <w:t>Agente Operario</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20"/>
                <w:szCs w:val="20"/>
                <w:lang w:eastAsia="es-ES"/>
              </w:rPr>
            </w:pPr>
            <w:r w:rsidRPr="00DB6525">
              <w:rPr>
                <w:rFonts w:ascii="Arial" w:hAnsi="Arial" w:cs="Arial"/>
                <w:color w:val="000000"/>
                <w:sz w:val="20"/>
                <w:szCs w:val="20"/>
                <w:lang w:eastAsia="es-ES"/>
              </w:rPr>
              <w:t>1</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      220,00 </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      220,00 </w:t>
            </w:r>
          </w:p>
        </w:tc>
      </w:tr>
      <w:tr w:rsidR="00DB6525" w:rsidRPr="00DB6525" w:rsidTr="000D6F13">
        <w:trPr>
          <w:trHeight w:val="300"/>
        </w:trPr>
        <w:tc>
          <w:tcPr>
            <w:tcW w:w="328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2. Procesos Productivos # 12</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r>
      <w:tr w:rsidR="00DB6525" w:rsidRPr="00DB6525" w:rsidTr="000D6F13">
        <w:trPr>
          <w:trHeight w:val="315"/>
        </w:trPr>
        <w:tc>
          <w:tcPr>
            <w:tcW w:w="3288" w:type="dxa"/>
            <w:tcBorders>
              <w:top w:val="nil"/>
              <w:left w:val="nil"/>
              <w:bottom w:val="nil"/>
              <w:right w:val="nil"/>
            </w:tcBorders>
            <w:shd w:val="clear" w:color="auto" w:fill="auto"/>
            <w:noWrap/>
            <w:vAlign w:val="bottom"/>
            <w:hideMark/>
          </w:tcPr>
          <w:p w:rsidR="00DB6525" w:rsidRPr="00DB6525" w:rsidRDefault="00DB6525" w:rsidP="00DB6525">
            <w:pPr>
              <w:ind w:firstLineChars="300" w:firstLine="600"/>
              <w:rPr>
                <w:rFonts w:ascii="Arial" w:hAnsi="Arial" w:cs="Arial"/>
                <w:color w:val="000000"/>
                <w:sz w:val="20"/>
                <w:szCs w:val="20"/>
                <w:lang w:eastAsia="es-ES"/>
              </w:rPr>
            </w:pPr>
            <w:r w:rsidRPr="00DB6525">
              <w:rPr>
                <w:rFonts w:ascii="Arial" w:hAnsi="Arial" w:cs="Arial"/>
                <w:color w:val="000000"/>
                <w:sz w:val="20"/>
                <w:szCs w:val="20"/>
                <w:lang w:eastAsia="es-ES"/>
              </w:rPr>
              <w:t>Administrador Hacienda</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20"/>
                <w:szCs w:val="20"/>
                <w:lang w:eastAsia="es-ES"/>
              </w:rPr>
            </w:pPr>
            <w:r w:rsidRPr="00DB6525">
              <w:rPr>
                <w:rFonts w:ascii="Arial" w:hAnsi="Arial" w:cs="Arial"/>
                <w:color w:val="000000"/>
                <w:sz w:val="20"/>
                <w:szCs w:val="20"/>
                <w:lang w:eastAsia="es-ES"/>
              </w:rPr>
              <w:t>1</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      300,00 </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      300,00 </w:t>
            </w:r>
          </w:p>
        </w:tc>
      </w:tr>
      <w:tr w:rsidR="00DB6525" w:rsidRPr="00DB6525" w:rsidTr="000D6F13">
        <w:trPr>
          <w:trHeight w:val="375"/>
        </w:trPr>
        <w:tc>
          <w:tcPr>
            <w:tcW w:w="328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b/>
                <w:bCs/>
                <w:color w:val="000000"/>
                <w:sz w:val="28"/>
                <w:szCs w:val="28"/>
                <w:lang w:eastAsia="es-ES"/>
              </w:rPr>
            </w:pPr>
            <w:r w:rsidRPr="00DB6525">
              <w:rPr>
                <w:rFonts w:ascii="Arial" w:hAnsi="Arial" w:cs="Arial"/>
                <w:b/>
                <w:bCs/>
                <w:color w:val="000000"/>
                <w:sz w:val="28"/>
                <w:szCs w:val="28"/>
                <w:lang w:eastAsia="es-ES"/>
              </w:rPr>
              <w:t>Suma de OP</w:t>
            </w:r>
          </w:p>
        </w:tc>
        <w:tc>
          <w:tcPr>
            <w:tcW w:w="1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2</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26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6525" w:rsidRPr="00DB6525" w:rsidRDefault="00DB6525" w:rsidP="00DB6525">
            <w:pPr>
              <w:rPr>
                <w:rFonts w:ascii="Arial" w:hAnsi="Arial" w:cs="Arial"/>
                <w:b/>
                <w:bCs/>
                <w:color w:val="000000"/>
                <w:sz w:val="22"/>
                <w:szCs w:val="22"/>
                <w:lang w:eastAsia="es-ES"/>
              </w:rPr>
            </w:pPr>
            <w:r w:rsidRPr="00DB6525">
              <w:rPr>
                <w:rFonts w:ascii="Arial" w:hAnsi="Arial" w:cs="Arial"/>
                <w:b/>
                <w:bCs/>
                <w:color w:val="000000"/>
                <w:sz w:val="22"/>
                <w:szCs w:val="22"/>
                <w:lang w:eastAsia="es-ES"/>
              </w:rPr>
              <w:t xml:space="preserve"> $    520,00 </w:t>
            </w:r>
          </w:p>
        </w:tc>
      </w:tr>
      <w:tr w:rsidR="00DB6525" w:rsidRPr="00DB6525" w:rsidTr="000D6F13">
        <w:trPr>
          <w:trHeight w:val="300"/>
        </w:trPr>
        <w:tc>
          <w:tcPr>
            <w:tcW w:w="328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16"/>
                <w:szCs w:val="16"/>
                <w:lang w:eastAsia="es-ES"/>
              </w:rPr>
            </w:pPr>
            <w:r w:rsidRPr="00DB6525">
              <w:rPr>
                <w:rFonts w:ascii="Arial" w:hAnsi="Arial" w:cs="Arial"/>
                <w:color w:val="000000"/>
                <w:sz w:val="16"/>
                <w:szCs w:val="16"/>
                <w:lang w:eastAsia="es-ES"/>
              </w:rPr>
              <w:t>Fuente: Los Autores</w:t>
            </w: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26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r>
    </w:tbl>
    <w:p w:rsidR="00DB6525" w:rsidRDefault="00DB6525" w:rsidP="00DB6525">
      <w:pPr>
        <w:spacing w:line="360" w:lineRule="auto"/>
        <w:jc w:val="center"/>
        <w:rPr>
          <w:rFonts w:ascii="Arial" w:hAnsi="Arial" w:cs="Arial"/>
        </w:rPr>
      </w:pPr>
    </w:p>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r>
        <w:rPr>
          <w:rFonts w:ascii="Arial" w:hAnsi="Arial" w:cs="Arial"/>
        </w:rPr>
        <w:t>CAPACIDAD DE PLANTA</w:t>
      </w:r>
    </w:p>
    <w:tbl>
      <w:tblPr>
        <w:tblW w:w="6800" w:type="dxa"/>
        <w:tblCellMar>
          <w:left w:w="70" w:type="dxa"/>
          <w:right w:w="70" w:type="dxa"/>
        </w:tblCellMar>
        <w:tblLook w:val="04A0"/>
      </w:tblPr>
      <w:tblGrid>
        <w:gridCol w:w="1044"/>
        <w:gridCol w:w="1947"/>
        <w:gridCol w:w="2680"/>
        <w:gridCol w:w="1129"/>
      </w:tblGrid>
      <w:tr w:rsidR="00DB6525" w:rsidRPr="00DB6525" w:rsidTr="000D6F13">
        <w:trPr>
          <w:trHeight w:val="285"/>
        </w:trPr>
        <w:tc>
          <w:tcPr>
            <w:tcW w:w="68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Capacidad de la Hacienda</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Ha</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a</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m2</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10000 m2</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Cuadra</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a</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m</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100 m</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m</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a</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cm</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100 cm</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planta</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tiene</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m de espacio</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129"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Cuadra</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tiene</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100 </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plantas</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Ha</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tiene</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9.900 </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plantas</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2 Ha</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tiene</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19.800 </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plantas</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129"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1 planta</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produce</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1,05</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lbs.</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12200</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plantas producen</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12810</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lbs.</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12200</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plantas producen</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5.822,73 </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Kg</w:t>
            </w:r>
          </w:p>
        </w:tc>
      </w:tr>
      <w:tr w:rsidR="00DB6525" w:rsidRPr="00DB6525" w:rsidTr="000D6F13">
        <w:trPr>
          <w:trHeight w:val="285"/>
        </w:trPr>
        <w:tc>
          <w:tcPr>
            <w:tcW w:w="1044"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12200</w:t>
            </w:r>
          </w:p>
        </w:tc>
        <w:tc>
          <w:tcPr>
            <w:tcW w:w="194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plantas producen</w:t>
            </w:r>
          </w:p>
        </w:tc>
        <w:tc>
          <w:tcPr>
            <w:tcW w:w="2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6,42 </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Ton</w:t>
            </w:r>
          </w:p>
        </w:tc>
      </w:tr>
      <w:tr w:rsidR="00DB6525" w:rsidRPr="00DB6525" w:rsidTr="000D6F13">
        <w:trPr>
          <w:trHeight w:val="285"/>
        </w:trPr>
        <w:tc>
          <w:tcPr>
            <w:tcW w:w="5671" w:type="dxa"/>
            <w:gridSpan w:val="3"/>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Fuente: Consejo Consultivo de Hortalizas Ecuador</w:t>
            </w:r>
          </w:p>
        </w:tc>
        <w:tc>
          <w:tcPr>
            <w:tcW w:w="1129"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r>
    </w:tbl>
    <w:p w:rsidR="00DB6525" w:rsidRDefault="00DB6525"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DB6525" w:rsidRDefault="00DB6525" w:rsidP="003F51C8">
      <w:pPr>
        <w:spacing w:line="360" w:lineRule="auto"/>
        <w:rPr>
          <w:rFonts w:ascii="Arial" w:hAnsi="Arial" w:cs="Arial"/>
        </w:rPr>
      </w:pPr>
    </w:p>
    <w:p w:rsidR="00076F13" w:rsidRDefault="00076F13" w:rsidP="003F51C8">
      <w:pPr>
        <w:spacing w:line="360" w:lineRule="auto"/>
        <w:rPr>
          <w:rFonts w:ascii="Arial" w:hAnsi="Arial" w:cs="Arial"/>
        </w:rPr>
      </w:pPr>
    </w:p>
    <w:p w:rsidR="00DB6525" w:rsidRDefault="00DB6525" w:rsidP="003F51C8">
      <w:pPr>
        <w:spacing w:line="360" w:lineRule="auto"/>
        <w:rPr>
          <w:rFonts w:ascii="Arial" w:hAnsi="Arial" w:cs="Arial"/>
        </w:rPr>
      </w:pPr>
      <w:r>
        <w:rPr>
          <w:rFonts w:ascii="Arial" w:hAnsi="Arial" w:cs="Arial"/>
        </w:rPr>
        <w:t>CAPACIDAD DE LOTE (PALLET)</w:t>
      </w:r>
    </w:p>
    <w:tbl>
      <w:tblPr>
        <w:tblW w:w="6529" w:type="dxa"/>
        <w:tblCellMar>
          <w:left w:w="70" w:type="dxa"/>
          <w:right w:w="70" w:type="dxa"/>
        </w:tblCellMar>
        <w:tblLook w:val="04A0"/>
      </w:tblPr>
      <w:tblGrid>
        <w:gridCol w:w="3063"/>
        <w:gridCol w:w="1680"/>
        <w:gridCol w:w="935"/>
        <w:gridCol w:w="851"/>
      </w:tblGrid>
      <w:tr w:rsidR="00DB6525" w:rsidRPr="00DB6525" w:rsidTr="000D6F13">
        <w:trPr>
          <w:trHeight w:val="285"/>
        </w:trPr>
        <w:tc>
          <w:tcPr>
            <w:tcW w:w="6529"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Estimado de Cajas por pallet</w:t>
            </w:r>
          </w:p>
        </w:tc>
      </w:tr>
      <w:tr w:rsidR="00DB6525" w:rsidRPr="00DB6525" w:rsidTr="000D6F13">
        <w:trPr>
          <w:trHeight w:val="285"/>
        </w:trPr>
        <w:tc>
          <w:tcPr>
            <w:tcW w:w="3063" w:type="dxa"/>
            <w:vMerge w:val="restart"/>
            <w:tcBorders>
              <w:top w:val="nil"/>
              <w:left w:val="single" w:sz="8" w:space="0" w:color="auto"/>
              <w:bottom w:val="single" w:sz="8" w:space="0" w:color="000000"/>
              <w:right w:val="nil"/>
            </w:tcBorders>
            <w:shd w:val="clear" w:color="auto" w:fill="auto"/>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dimensión de las cajas</w:t>
            </w:r>
          </w:p>
        </w:tc>
        <w:tc>
          <w:tcPr>
            <w:tcW w:w="1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alto</w:t>
            </w:r>
          </w:p>
        </w:tc>
        <w:tc>
          <w:tcPr>
            <w:tcW w:w="935"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40</w:t>
            </w:r>
          </w:p>
        </w:tc>
        <w:tc>
          <w:tcPr>
            <w:tcW w:w="851" w:type="dxa"/>
            <w:tcBorders>
              <w:top w:val="nil"/>
              <w:left w:val="nil"/>
              <w:bottom w:val="nil"/>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cm</w:t>
            </w:r>
          </w:p>
        </w:tc>
      </w:tr>
      <w:tr w:rsidR="00DB6525" w:rsidRPr="00DB6525" w:rsidTr="000D6F13">
        <w:trPr>
          <w:trHeight w:val="285"/>
        </w:trPr>
        <w:tc>
          <w:tcPr>
            <w:tcW w:w="3063" w:type="dxa"/>
            <w:vMerge/>
            <w:tcBorders>
              <w:top w:val="nil"/>
              <w:left w:val="single" w:sz="8" w:space="0" w:color="auto"/>
              <w:bottom w:val="single" w:sz="8" w:space="0" w:color="000000"/>
              <w:right w:val="nil"/>
            </w:tcBorders>
            <w:vAlign w:val="center"/>
            <w:hideMark/>
          </w:tcPr>
          <w:p w:rsidR="00DB6525" w:rsidRPr="00DB6525" w:rsidRDefault="00DB6525" w:rsidP="00DB6525">
            <w:pPr>
              <w:rPr>
                <w:rFonts w:ascii="Arial" w:hAnsi="Arial" w:cs="Arial"/>
                <w:b/>
                <w:bCs/>
                <w:color w:val="000000"/>
                <w:sz w:val="22"/>
                <w:szCs w:val="22"/>
                <w:lang w:eastAsia="es-ES"/>
              </w:rPr>
            </w:pPr>
          </w:p>
        </w:tc>
        <w:tc>
          <w:tcPr>
            <w:tcW w:w="1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ancho</w:t>
            </w:r>
          </w:p>
        </w:tc>
        <w:tc>
          <w:tcPr>
            <w:tcW w:w="935"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40</w:t>
            </w:r>
          </w:p>
        </w:tc>
        <w:tc>
          <w:tcPr>
            <w:tcW w:w="851" w:type="dxa"/>
            <w:tcBorders>
              <w:top w:val="nil"/>
              <w:left w:val="nil"/>
              <w:bottom w:val="nil"/>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cm</w:t>
            </w:r>
          </w:p>
        </w:tc>
      </w:tr>
      <w:tr w:rsidR="00DB6525" w:rsidRPr="00DB6525" w:rsidTr="000D6F13">
        <w:trPr>
          <w:trHeight w:val="285"/>
        </w:trPr>
        <w:tc>
          <w:tcPr>
            <w:tcW w:w="3063" w:type="dxa"/>
            <w:vMerge/>
            <w:tcBorders>
              <w:top w:val="nil"/>
              <w:left w:val="single" w:sz="8" w:space="0" w:color="auto"/>
              <w:bottom w:val="single" w:sz="8" w:space="0" w:color="000000"/>
              <w:right w:val="nil"/>
            </w:tcBorders>
            <w:vAlign w:val="center"/>
            <w:hideMark/>
          </w:tcPr>
          <w:p w:rsidR="00DB6525" w:rsidRPr="00DB6525" w:rsidRDefault="00DB6525" w:rsidP="00DB6525">
            <w:pPr>
              <w:rPr>
                <w:rFonts w:ascii="Arial" w:hAnsi="Arial" w:cs="Arial"/>
                <w:b/>
                <w:bCs/>
                <w:color w:val="000000"/>
                <w:sz w:val="22"/>
                <w:szCs w:val="22"/>
                <w:lang w:eastAsia="es-ES"/>
              </w:rPr>
            </w:pPr>
          </w:p>
        </w:tc>
        <w:tc>
          <w:tcPr>
            <w:tcW w:w="1680" w:type="dxa"/>
            <w:tcBorders>
              <w:top w:val="nil"/>
              <w:left w:val="nil"/>
              <w:bottom w:val="single" w:sz="8" w:space="0" w:color="auto"/>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largo</w:t>
            </w:r>
          </w:p>
        </w:tc>
        <w:tc>
          <w:tcPr>
            <w:tcW w:w="935" w:type="dxa"/>
            <w:tcBorders>
              <w:top w:val="nil"/>
              <w:left w:val="nil"/>
              <w:bottom w:val="single" w:sz="8" w:space="0" w:color="auto"/>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50</w:t>
            </w:r>
          </w:p>
        </w:tc>
        <w:tc>
          <w:tcPr>
            <w:tcW w:w="851" w:type="dxa"/>
            <w:tcBorders>
              <w:top w:val="nil"/>
              <w:left w:val="nil"/>
              <w:bottom w:val="single" w:sz="8" w:space="0" w:color="auto"/>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cm</w:t>
            </w:r>
          </w:p>
        </w:tc>
      </w:tr>
      <w:tr w:rsidR="00DB6525" w:rsidRPr="00DB6525" w:rsidTr="000D6F13">
        <w:trPr>
          <w:trHeight w:val="285"/>
        </w:trPr>
        <w:tc>
          <w:tcPr>
            <w:tcW w:w="3063" w:type="dxa"/>
            <w:tcBorders>
              <w:top w:val="nil"/>
              <w:left w:val="single" w:sz="8" w:space="0" w:color="auto"/>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 </w:t>
            </w:r>
          </w:p>
        </w:tc>
        <w:tc>
          <w:tcPr>
            <w:tcW w:w="1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935"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851" w:type="dxa"/>
            <w:tcBorders>
              <w:top w:val="nil"/>
              <w:left w:val="nil"/>
              <w:bottom w:val="nil"/>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 </w:t>
            </w:r>
          </w:p>
        </w:tc>
      </w:tr>
      <w:tr w:rsidR="00DB6525" w:rsidRPr="00DB6525" w:rsidTr="000D6F13">
        <w:trPr>
          <w:trHeight w:val="285"/>
        </w:trPr>
        <w:tc>
          <w:tcPr>
            <w:tcW w:w="3063" w:type="dxa"/>
            <w:vMerge w:val="restart"/>
            <w:tcBorders>
              <w:top w:val="single" w:sz="8" w:space="0" w:color="auto"/>
              <w:left w:val="single" w:sz="8" w:space="0" w:color="auto"/>
              <w:bottom w:val="single" w:sz="8" w:space="0" w:color="000000"/>
              <w:right w:val="nil"/>
            </w:tcBorders>
            <w:shd w:val="clear" w:color="auto" w:fill="auto"/>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dimensión de los pallets</w:t>
            </w:r>
          </w:p>
        </w:tc>
        <w:tc>
          <w:tcPr>
            <w:tcW w:w="1680" w:type="dxa"/>
            <w:tcBorders>
              <w:top w:val="single" w:sz="8" w:space="0" w:color="auto"/>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alto</w:t>
            </w:r>
          </w:p>
        </w:tc>
        <w:tc>
          <w:tcPr>
            <w:tcW w:w="935" w:type="dxa"/>
            <w:tcBorders>
              <w:top w:val="single" w:sz="8" w:space="0" w:color="auto"/>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20</w:t>
            </w:r>
          </w:p>
        </w:tc>
        <w:tc>
          <w:tcPr>
            <w:tcW w:w="851" w:type="dxa"/>
            <w:tcBorders>
              <w:top w:val="single" w:sz="8" w:space="0" w:color="auto"/>
              <w:left w:val="nil"/>
              <w:bottom w:val="nil"/>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cm</w:t>
            </w:r>
          </w:p>
        </w:tc>
      </w:tr>
      <w:tr w:rsidR="00DB6525" w:rsidRPr="00DB6525" w:rsidTr="000D6F13">
        <w:trPr>
          <w:trHeight w:val="285"/>
        </w:trPr>
        <w:tc>
          <w:tcPr>
            <w:tcW w:w="3063" w:type="dxa"/>
            <w:vMerge/>
            <w:tcBorders>
              <w:top w:val="single" w:sz="8" w:space="0" w:color="auto"/>
              <w:left w:val="single" w:sz="8" w:space="0" w:color="auto"/>
              <w:bottom w:val="single" w:sz="8" w:space="0" w:color="000000"/>
              <w:right w:val="nil"/>
            </w:tcBorders>
            <w:vAlign w:val="center"/>
            <w:hideMark/>
          </w:tcPr>
          <w:p w:rsidR="00DB6525" w:rsidRPr="00DB6525" w:rsidRDefault="00DB6525" w:rsidP="00DB6525">
            <w:pPr>
              <w:rPr>
                <w:rFonts w:ascii="Arial" w:hAnsi="Arial" w:cs="Arial"/>
                <w:b/>
                <w:bCs/>
                <w:color w:val="000000"/>
                <w:sz w:val="22"/>
                <w:szCs w:val="22"/>
                <w:lang w:eastAsia="es-ES"/>
              </w:rPr>
            </w:pPr>
          </w:p>
        </w:tc>
        <w:tc>
          <w:tcPr>
            <w:tcW w:w="1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ancho</w:t>
            </w:r>
          </w:p>
        </w:tc>
        <w:tc>
          <w:tcPr>
            <w:tcW w:w="935"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120</w:t>
            </w:r>
          </w:p>
        </w:tc>
        <w:tc>
          <w:tcPr>
            <w:tcW w:w="851" w:type="dxa"/>
            <w:tcBorders>
              <w:top w:val="nil"/>
              <w:left w:val="nil"/>
              <w:bottom w:val="nil"/>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cm</w:t>
            </w:r>
          </w:p>
        </w:tc>
      </w:tr>
      <w:tr w:rsidR="00DB6525" w:rsidRPr="00DB6525" w:rsidTr="000D6F13">
        <w:trPr>
          <w:trHeight w:val="285"/>
        </w:trPr>
        <w:tc>
          <w:tcPr>
            <w:tcW w:w="3063" w:type="dxa"/>
            <w:vMerge/>
            <w:tcBorders>
              <w:top w:val="single" w:sz="8" w:space="0" w:color="auto"/>
              <w:left w:val="single" w:sz="8" w:space="0" w:color="auto"/>
              <w:bottom w:val="single" w:sz="8" w:space="0" w:color="000000"/>
              <w:right w:val="nil"/>
            </w:tcBorders>
            <w:vAlign w:val="center"/>
            <w:hideMark/>
          </w:tcPr>
          <w:p w:rsidR="00DB6525" w:rsidRPr="00DB6525" w:rsidRDefault="00DB6525" w:rsidP="00DB6525">
            <w:pPr>
              <w:rPr>
                <w:rFonts w:ascii="Arial" w:hAnsi="Arial" w:cs="Arial"/>
                <w:b/>
                <w:bCs/>
                <w:color w:val="000000"/>
                <w:sz w:val="22"/>
                <w:szCs w:val="22"/>
                <w:lang w:eastAsia="es-ES"/>
              </w:rPr>
            </w:pPr>
          </w:p>
        </w:tc>
        <w:tc>
          <w:tcPr>
            <w:tcW w:w="1680" w:type="dxa"/>
            <w:tcBorders>
              <w:top w:val="nil"/>
              <w:left w:val="nil"/>
              <w:bottom w:val="single" w:sz="8" w:space="0" w:color="auto"/>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largo</w:t>
            </w:r>
          </w:p>
        </w:tc>
        <w:tc>
          <w:tcPr>
            <w:tcW w:w="935" w:type="dxa"/>
            <w:tcBorders>
              <w:top w:val="nil"/>
              <w:left w:val="nil"/>
              <w:bottom w:val="single" w:sz="8" w:space="0" w:color="auto"/>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150</w:t>
            </w:r>
          </w:p>
        </w:tc>
        <w:tc>
          <w:tcPr>
            <w:tcW w:w="851" w:type="dxa"/>
            <w:tcBorders>
              <w:top w:val="nil"/>
              <w:left w:val="nil"/>
              <w:bottom w:val="single" w:sz="8" w:space="0" w:color="auto"/>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cm</w:t>
            </w:r>
          </w:p>
        </w:tc>
      </w:tr>
      <w:tr w:rsidR="00DB6525" w:rsidRPr="00DB6525" w:rsidTr="000D6F13">
        <w:trPr>
          <w:trHeight w:val="285"/>
        </w:trPr>
        <w:tc>
          <w:tcPr>
            <w:tcW w:w="3063" w:type="dxa"/>
            <w:tcBorders>
              <w:top w:val="nil"/>
              <w:left w:val="single" w:sz="8" w:space="0" w:color="auto"/>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 </w:t>
            </w:r>
          </w:p>
        </w:tc>
        <w:tc>
          <w:tcPr>
            <w:tcW w:w="1680"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935"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851" w:type="dxa"/>
            <w:tcBorders>
              <w:top w:val="nil"/>
              <w:left w:val="nil"/>
              <w:bottom w:val="nil"/>
              <w:right w:val="single" w:sz="8" w:space="0" w:color="auto"/>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 </w:t>
            </w:r>
          </w:p>
        </w:tc>
      </w:tr>
      <w:tr w:rsidR="00DB6525" w:rsidRPr="00DB6525" w:rsidTr="000D6F13">
        <w:trPr>
          <w:trHeight w:val="285"/>
        </w:trPr>
        <w:tc>
          <w:tcPr>
            <w:tcW w:w="3063" w:type="dxa"/>
            <w:vMerge w:val="restart"/>
            <w:tcBorders>
              <w:top w:val="single" w:sz="8" w:space="0" w:color="auto"/>
              <w:left w:val="single" w:sz="8" w:space="0" w:color="auto"/>
              <w:bottom w:val="single" w:sz="8" w:space="0" w:color="000000"/>
              <w:right w:val="nil"/>
            </w:tcBorders>
            <w:shd w:val="clear" w:color="auto" w:fill="auto"/>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capacidad por pallet</w:t>
            </w:r>
          </w:p>
        </w:tc>
        <w:tc>
          <w:tcPr>
            <w:tcW w:w="3466" w:type="dxa"/>
            <w:gridSpan w:val="3"/>
            <w:tcBorders>
              <w:top w:val="single" w:sz="8" w:space="0" w:color="auto"/>
              <w:left w:val="nil"/>
              <w:bottom w:val="nil"/>
              <w:right w:val="single" w:sz="8" w:space="0" w:color="000000"/>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3 base x 3 ancho = 9 cajas plancha</w:t>
            </w:r>
          </w:p>
        </w:tc>
      </w:tr>
      <w:tr w:rsidR="00DB6525" w:rsidRPr="00DB6525" w:rsidTr="000D6F13">
        <w:trPr>
          <w:trHeight w:val="285"/>
        </w:trPr>
        <w:tc>
          <w:tcPr>
            <w:tcW w:w="3063" w:type="dxa"/>
            <w:vMerge/>
            <w:tcBorders>
              <w:top w:val="single" w:sz="8" w:space="0" w:color="auto"/>
              <w:left w:val="single" w:sz="8" w:space="0" w:color="auto"/>
              <w:bottom w:val="single" w:sz="8" w:space="0" w:color="000000"/>
              <w:right w:val="nil"/>
            </w:tcBorders>
            <w:vAlign w:val="center"/>
            <w:hideMark/>
          </w:tcPr>
          <w:p w:rsidR="00DB6525" w:rsidRPr="00DB6525" w:rsidRDefault="00DB6525" w:rsidP="00DB6525">
            <w:pPr>
              <w:rPr>
                <w:rFonts w:ascii="Arial" w:hAnsi="Arial" w:cs="Arial"/>
                <w:b/>
                <w:bCs/>
                <w:color w:val="000000"/>
                <w:sz w:val="22"/>
                <w:szCs w:val="22"/>
                <w:lang w:eastAsia="es-ES"/>
              </w:rPr>
            </w:pPr>
          </w:p>
        </w:tc>
        <w:tc>
          <w:tcPr>
            <w:tcW w:w="3466" w:type="dxa"/>
            <w:gridSpan w:val="3"/>
            <w:tcBorders>
              <w:top w:val="nil"/>
              <w:left w:val="nil"/>
              <w:bottom w:val="nil"/>
              <w:right w:val="single" w:sz="8" w:space="0" w:color="000000"/>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5 cajas de altura = 45 c/ pallet</w:t>
            </w:r>
          </w:p>
        </w:tc>
      </w:tr>
      <w:tr w:rsidR="00DB6525" w:rsidRPr="00DB6525" w:rsidTr="000D6F13">
        <w:trPr>
          <w:trHeight w:val="285"/>
        </w:trPr>
        <w:tc>
          <w:tcPr>
            <w:tcW w:w="3063" w:type="dxa"/>
            <w:vMerge/>
            <w:tcBorders>
              <w:top w:val="single" w:sz="8" w:space="0" w:color="auto"/>
              <w:left w:val="single" w:sz="8" w:space="0" w:color="auto"/>
              <w:bottom w:val="single" w:sz="8" w:space="0" w:color="000000"/>
              <w:right w:val="nil"/>
            </w:tcBorders>
            <w:vAlign w:val="center"/>
            <w:hideMark/>
          </w:tcPr>
          <w:p w:rsidR="00DB6525" w:rsidRPr="00DB6525" w:rsidRDefault="00DB6525" w:rsidP="00DB6525">
            <w:pPr>
              <w:rPr>
                <w:rFonts w:ascii="Arial" w:hAnsi="Arial" w:cs="Arial"/>
                <w:b/>
                <w:bCs/>
                <w:color w:val="000000"/>
                <w:sz w:val="22"/>
                <w:szCs w:val="22"/>
                <w:lang w:eastAsia="es-ES"/>
              </w:rPr>
            </w:pPr>
          </w:p>
        </w:tc>
        <w:tc>
          <w:tcPr>
            <w:tcW w:w="3466" w:type="dxa"/>
            <w:gridSpan w:val="3"/>
            <w:tcBorders>
              <w:top w:val="nil"/>
              <w:left w:val="nil"/>
              <w:bottom w:val="single" w:sz="8" w:space="0" w:color="auto"/>
              <w:right w:val="single" w:sz="8" w:space="0" w:color="000000"/>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r w:rsidRPr="00DB6525">
              <w:rPr>
                <w:rFonts w:ascii="Arial" w:hAnsi="Arial" w:cs="Arial"/>
                <w:color w:val="000000"/>
                <w:sz w:val="22"/>
                <w:szCs w:val="22"/>
                <w:lang w:eastAsia="es-ES"/>
              </w:rPr>
              <w:t>45 cajas por cada pallet (laminado)</w:t>
            </w:r>
          </w:p>
        </w:tc>
      </w:tr>
      <w:tr w:rsidR="00DB6525" w:rsidRPr="00DB6525" w:rsidTr="000D6F13">
        <w:trPr>
          <w:trHeight w:val="285"/>
        </w:trPr>
        <w:tc>
          <w:tcPr>
            <w:tcW w:w="4743" w:type="dxa"/>
            <w:gridSpan w:val="2"/>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Fuente: Observación Directa</w:t>
            </w:r>
          </w:p>
        </w:tc>
        <w:tc>
          <w:tcPr>
            <w:tcW w:w="935"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851"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r>
    </w:tbl>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r>
        <w:rPr>
          <w:rFonts w:ascii="Arial" w:hAnsi="Arial" w:cs="Arial"/>
        </w:rPr>
        <w:t>CAPACIDAD DE BODEGAJE</w:t>
      </w:r>
    </w:p>
    <w:tbl>
      <w:tblPr>
        <w:tblW w:w="5510" w:type="dxa"/>
        <w:tblInd w:w="60" w:type="dxa"/>
        <w:tblCellMar>
          <w:left w:w="70" w:type="dxa"/>
          <w:right w:w="70" w:type="dxa"/>
        </w:tblCellMar>
        <w:tblLook w:val="04A0"/>
      </w:tblPr>
      <w:tblGrid>
        <w:gridCol w:w="2029"/>
        <w:gridCol w:w="146"/>
        <w:gridCol w:w="1928"/>
        <w:gridCol w:w="1536"/>
      </w:tblGrid>
      <w:tr w:rsidR="00DB6525" w:rsidRPr="00DB6525" w:rsidTr="00DB6525">
        <w:trPr>
          <w:trHeight w:val="285"/>
        </w:trPr>
        <w:tc>
          <w:tcPr>
            <w:tcW w:w="551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B6525" w:rsidRPr="00DB6525" w:rsidRDefault="00DB6525" w:rsidP="00DB6525">
            <w:pPr>
              <w:jc w:val="center"/>
              <w:rPr>
                <w:rFonts w:ascii="Arial" w:hAnsi="Arial" w:cs="Arial"/>
                <w:b/>
                <w:bCs/>
                <w:color w:val="000000"/>
                <w:sz w:val="22"/>
                <w:szCs w:val="22"/>
                <w:lang w:eastAsia="es-ES"/>
              </w:rPr>
            </w:pPr>
            <w:r w:rsidRPr="00DB6525">
              <w:rPr>
                <w:rFonts w:ascii="Arial" w:hAnsi="Arial" w:cs="Arial"/>
                <w:b/>
                <w:bCs/>
                <w:color w:val="000000"/>
                <w:sz w:val="22"/>
                <w:szCs w:val="22"/>
                <w:lang w:eastAsia="es-ES"/>
              </w:rPr>
              <w:t>Capacidad de almacenamiento</w:t>
            </w:r>
          </w:p>
        </w:tc>
      </w:tr>
      <w:tr w:rsidR="00DB6525" w:rsidRPr="00DB6525" w:rsidTr="00DB6525">
        <w:trPr>
          <w:trHeight w:val="285"/>
        </w:trPr>
        <w:tc>
          <w:tcPr>
            <w:tcW w:w="5510" w:type="dxa"/>
            <w:gridSpan w:val="4"/>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1 pallet cargado no puede tener </w:t>
            </w:r>
            <w:r w:rsidR="00027090" w:rsidRPr="00DB6525">
              <w:rPr>
                <w:rFonts w:ascii="Arial" w:hAnsi="Arial" w:cs="Arial"/>
                <w:color w:val="000000"/>
                <w:sz w:val="20"/>
                <w:szCs w:val="20"/>
                <w:lang w:eastAsia="es-ES"/>
              </w:rPr>
              <w:t>más</w:t>
            </w:r>
            <w:r w:rsidRPr="00DB6525">
              <w:rPr>
                <w:rFonts w:ascii="Arial" w:hAnsi="Arial" w:cs="Arial"/>
                <w:color w:val="000000"/>
                <w:sz w:val="20"/>
                <w:szCs w:val="20"/>
                <w:lang w:eastAsia="es-ES"/>
              </w:rPr>
              <w:t xml:space="preserve"> de 45 cajas</w:t>
            </w:r>
          </w:p>
        </w:tc>
      </w:tr>
      <w:tr w:rsidR="00DB6525" w:rsidRPr="00DB6525" w:rsidTr="00DB6525">
        <w:trPr>
          <w:trHeight w:val="285"/>
        </w:trPr>
        <w:tc>
          <w:tcPr>
            <w:tcW w:w="5510" w:type="dxa"/>
            <w:gridSpan w:val="4"/>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Las cajas palletizadas deben ser laminadas para</w:t>
            </w:r>
          </w:p>
        </w:tc>
      </w:tr>
      <w:tr w:rsidR="00DB6525" w:rsidRPr="00DB6525" w:rsidTr="00DB6525">
        <w:trPr>
          <w:trHeight w:val="285"/>
        </w:trPr>
        <w:tc>
          <w:tcPr>
            <w:tcW w:w="5510" w:type="dxa"/>
            <w:gridSpan w:val="4"/>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mantener la estabilidad y no puede tener más peso </w:t>
            </w:r>
          </w:p>
        </w:tc>
      </w:tr>
      <w:tr w:rsidR="00DB6525" w:rsidRPr="00DB6525" w:rsidTr="00DB6525">
        <w:trPr>
          <w:trHeight w:val="285"/>
        </w:trPr>
        <w:tc>
          <w:tcPr>
            <w:tcW w:w="2029"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encima.</w:t>
            </w:r>
          </w:p>
        </w:tc>
        <w:tc>
          <w:tcPr>
            <w:tcW w:w="1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92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536"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r>
      <w:tr w:rsidR="00DB6525" w:rsidRPr="00DB6525" w:rsidTr="00DB6525">
        <w:trPr>
          <w:trHeight w:val="285"/>
        </w:trPr>
        <w:tc>
          <w:tcPr>
            <w:tcW w:w="5510" w:type="dxa"/>
            <w:gridSpan w:val="4"/>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Espacio entre pallet horizontal 1,5 m pallet vertical 0m</w:t>
            </w:r>
          </w:p>
        </w:tc>
      </w:tr>
      <w:tr w:rsidR="00DB6525" w:rsidRPr="00DB6525" w:rsidTr="00DB6525">
        <w:trPr>
          <w:trHeight w:val="285"/>
        </w:trPr>
        <w:tc>
          <w:tcPr>
            <w:tcW w:w="2029"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7"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2"/>
                <w:szCs w:val="22"/>
                <w:lang w:eastAsia="es-ES"/>
              </w:rPr>
            </w:pPr>
          </w:p>
        </w:tc>
        <w:tc>
          <w:tcPr>
            <w:tcW w:w="192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b/>
                <w:bCs/>
                <w:color w:val="000000"/>
                <w:sz w:val="20"/>
                <w:szCs w:val="20"/>
                <w:lang w:eastAsia="es-ES"/>
              </w:rPr>
            </w:pPr>
            <w:r w:rsidRPr="00DB6525">
              <w:rPr>
                <w:rFonts w:ascii="Arial" w:hAnsi="Arial" w:cs="Arial"/>
                <w:b/>
                <w:bCs/>
                <w:color w:val="000000"/>
                <w:sz w:val="20"/>
                <w:szCs w:val="20"/>
                <w:lang w:eastAsia="es-ES"/>
              </w:rPr>
              <w:t xml:space="preserve"> Ancho </w:t>
            </w:r>
          </w:p>
        </w:tc>
        <w:tc>
          <w:tcPr>
            <w:tcW w:w="1536"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b/>
                <w:bCs/>
                <w:color w:val="000000"/>
                <w:sz w:val="20"/>
                <w:szCs w:val="20"/>
                <w:lang w:eastAsia="es-ES"/>
              </w:rPr>
            </w:pPr>
            <w:r w:rsidRPr="00DB6525">
              <w:rPr>
                <w:rFonts w:ascii="Arial" w:hAnsi="Arial" w:cs="Arial"/>
                <w:b/>
                <w:bCs/>
                <w:color w:val="000000"/>
                <w:sz w:val="20"/>
                <w:szCs w:val="20"/>
                <w:lang w:eastAsia="es-ES"/>
              </w:rPr>
              <w:t>Largo</w:t>
            </w:r>
          </w:p>
        </w:tc>
      </w:tr>
      <w:tr w:rsidR="00DB6525" w:rsidRPr="00DB6525" w:rsidTr="00DB6525">
        <w:trPr>
          <w:trHeight w:val="285"/>
        </w:trPr>
        <w:tc>
          <w:tcPr>
            <w:tcW w:w="2046" w:type="dxa"/>
            <w:gridSpan w:val="2"/>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Espacio de la bodega</w:t>
            </w:r>
          </w:p>
        </w:tc>
        <w:tc>
          <w:tcPr>
            <w:tcW w:w="192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1200 cm </w:t>
            </w:r>
          </w:p>
        </w:tc>
        <w:tc>
          <w:tcPr>
            <w:tcW w:w="153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700 cm</w:t>
            </w:r>
          </w:p>
        </w:tc>
      </w:tr>
      <w:tr w:rsidR="00DB6525" w:rsidRPr="00DB6525" w:rsidTr="00DB6525">
        <w:trPr>
          <w:trHeight w:val="285"/>
        </w:trPr>
        <w:tc>
          <w:tcPr>
            <w:tcW w:w="2046" w:type="dxa"/>
            <w:gridSpan w:val="2"/>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Dimensión pallet</w:t>
            </w:r>
          </w:p>
        </w:tc>
        <w:tc>
          <w:tcPr>
            <w:tcW w:w="192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 xml:space="preserve"> 120 cm </w:t>
            </w:r>
          </w:p>
        </w:tc>
        <w:tc>
          <w:tcPr>
            <w:tcW w:w="153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150 cm</w:t>
            </w:r>
          </w:p>
        </w:tc>
      </w:tr>
      <w:tr w:rsidR="00DB6525" w:rsidRPr="00DB6525" w:rsidTr="00DB6525">
        <w:trPr>
          <w:trHeight w:val="285"/>
        </w:trPr>
        <w:tc>
          <w:tcPr>
            <w:tcW w:w="2046" w:type="dxa"/>
            <w:gridSpan w:val="2"/>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Pallet fila x pallet hilera</w:t>
            </w:r>
          </w:p>
        </w:tc>
        <w:tc>
          <w:tcPr>
            <w:tcW w:w="1928"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20"/>
                <w:szCs w:val="20"/>
                <w:lang w:eastAsia="es-ES"/>
              </w:rPr>
            </w:pPr>
            <w:r w:rsidRPr="00DB6525">
              <w:rPr>
                <w:rFonts w:ascii="Arial" w:hAnsi="Arial" w:cs="Arial"/>
                <w:color w:val="000000"/>
                <w:sz w:val="20"/>
                <w:szCs w:val="20"/>
                <w:lang w:eastAsia="es-ES"/>
              </w:rPr>
              <w:t xml:space="preserve">9 </w:t>
            </w:r>
          </w:p>
        </w:tc>
        <w:tc>
          <w:tcPr>
            <w:tcW w:w="1536" w:type="dxa"/>
            <w:tcBorders>
              <w:top w:val="nil"/>
              <w:left w:val="nil"/>
              <w:bottom w:val="nil"/>
              <w:right w:val="nil"/>
            </w:tcBorders>
            <w:shd w:val="clear" w:color="auto" w:fill="auto"/>
            <w:noWrap/>
            <w:vAlign w:val="bottom"/>
            <w:hideMark/>
          </w:tcPr>
          <w:p w:rsidR="00DB6525" w:rsidRPr="00DB6525" w:rsidRDefault="00DB6525" w:rsidP="00DB6525">
            <w:pPr>
              <w:jc w:val="center"/>
              <w:rPr>
                <w:rFonts w:ascii="Arial" w:hAnsi="Arial" w:cs="Arial"/>
                <w:color w:val="000000"/>
                <w:sz w:val="20"/>
                <w:szCs w:val="20"/>
                <w:lang w:eastAsia="es-ES"/>
              </w:rPr>
            </w:pPr>
            <w:r w:rsidRPr="00DB6525">
              <w:rPr>
                <w:rFonts w:ascii="Arial" w:hAnsi="Arial" w:cs="Arial"/>
                <w:color w:val="000000"/>
                <w:sz w:val="20"/>
                <w:szCs w:val="20"/>
                <w:lang w:eastAsia="es-ES"/>
              </w:rPr>
              <w:t xml:space="preserve">4 </w:t>
            </w:r>
          </w:p>
        </w:tc>
      </w:tr>
      <w:tr w:rsidR="00DB6525" w:rsidRPr="00DB6525" w:rsidTr="00DB6525">
        <w:trPr>
          <w:trHeight w:val="285"/>
        </w:trPr>
        <w:tc>
          <w:tcPr>
            <w:tcW w:w="3974" w:type="dxa"/>
            <w:gridSpan w:val="3"/>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Total Capacidad pallet en bodega</w:t>
            </w:r>
          </w:p>
        </w:tc>
        <w:tc>
          <w:tcPr>
            <w:tcW w:w="153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36</w:t>
            </w:r>
          </w:p>
        </w:tc>
      </w:tr>
      <w:tr w:rsidR="00DB6525" w:rsidRPr="00DB6525" w:rsidTr="00DB6525">
        <w:trPr>
          <w:trHeight w:val="285"/>
        </w:trPr>
        <w:tc>
          <w:tcPr>
            <w:tcW w:w="3974" w:type="dxa"/>
            <w:gridSpan w:val="3"/>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Proyección de pallets necesarios en 5 años</w:t>
            </w:r>
          </w:p>
        </w:tc>
        <w:tc>
          <w:tcPr>
            <w:tcW w:w="153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r w:rsidRPr="00DB6525">
              <w:rPr>
                <w:rFonts w:ascii="Arial" w:hAnsi="Arial" w:cs="Arial"/>
                <w:color w:val="000000"/>
                <w:sz w:val="20"/>
                <w:szCs w:val="20"/>
                <w:lang w:eastAsia="es-ES"/>
              </w:rPr>
              <w:t>33</w:t>
            </w:r>
          </w:p>
        </w:tc>
      </w:tr>
      <w:tr w:rsidR="00DB6525" w:rsidRPr="00DB6525" w:rsidTr="00DB6525">
        <w:trPr>
          <w:trHeight w:val="285"/>
        </w:trPr>
        <w:tc>
          <w:tcPr>
            <w:tcW w:w="2046" w:type="dxa"/>
            <w:gridSpan w:val="2"/>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r w:rsidRPr="00DB6525">
              <w:rPr>
                <w:rFonts w:ascii="Arial" w:hAnsi="Arial" w:cs="Arial"/>
                <w:color w:val="000000"/>
                <w:sz w:val="20"/>
                <w:szCs w:val="20"/>
                <w:lang w:eastAsia="es-ES"/>
              </w:rPr>
              <w:t>Fuente: Los Autores</w:t>
            </w:r>
          </w:p>
        </w:tc>
        <w:tc>
          <w:tcPr>
            <w:tcW w:w="1928" w:type="dxa"/>
            <w:tcBorders>
              <w:top w:val="nil"/>
              <w:left w:val="nil"/>
              <w:bottom w:val="nil"/>
              <w:right w:val="nil"/>
            </w:tcBorders>
            <w:shd w:val="clear" w:color="auto" w:fill="auto"/>
            <w:noWrap/>
            <w:vAlign w:val="bottom"/>
            <w:hideMark/>
          </w:tcPr>
          <w:p w:rsidR="00DB6525" w:rsidRPr="00DB6525" w:rsidRDefault="00DB6525" w:rsidP="00DB6525">
            <w:pPr>
              <w:rPr>
                <w:rFonts w:ascii="Arial" w:hAnsi="Arial" w:cs="Arial"/>
                <w:color w:val="000000"/>
                <w:sz w:val="20"/>
                <w:szCs w:val="20"/>
                <w:lang w:eastAsia="es-ES"/>
              </w:rPr>
            </w:pPr>
          </w:p>
        </w:tc>
        <w:tc>
          <w:tcPr>
            <w:tcW w:w="1536" w:type="dxa"/>
            <w:tcBorders>
              <w:top w:val="nil"/>
              <w:left w:val="nil"/>
              <w:bottom w:val="nil"/>
              <w:right w:val="nil"/>
            </w:tcBorders>
            <w:shd w:val="clear" w:color="auto" w:fill="auto"/>
            <w:noWrap/>
            <w:vAlign w:val="bottom"/>
            <w:hideMark/>
          </w:tcPr>
          <w:p w:rsidR="00DB6525" w:rsidRPr="00DB6525" w:rsidRDefault="00DB6525" w:rsidP="00DB6525">
            <w:pPr>
              <w:jc w:val="right"/>
              <w:rPr>
                <w:rFonts w:ascii="Arial" w:hAnsi="Arial" w:cs="Arial"/>
                <w:color w:val="000000"/>
                <w:sz w:val="20"/>
                <w:szCs w:val="20"/>
                <w:lang w:eastAsia="es-ES"/>
              </w:rPr>
            </w:pPr>
          </w:p>
        </w:tc>
      </w:tr>
    </w:tbl>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C42818" w:rsidRDefault="00C42818" w:rsidP="003F51C8">
      <w:pPr>
        <w:spacing w:line="360" w:lineRule="auto"/>
        <w:rPr>
          <w:rFonts w:ascii="Arial" w:hAnsi="Arial" w:cs="Arial"/>
        </w:rPr>
      </w:pPr>
    </w:p>
    <w:p w:rsidR="00DB6525" w:rsidRDefault="00DB6525" w:rsidP="003F51C8">
      <w:pPr>
        <w:spacing w:line="360" w:lineRule="auto"/>
        <w:rPr>
          <w:rFonts w:ascii="Arial" w:hAnsi="Arial" w:cs="Arial"/>
        </w:rPr>
      </w:pPr>
      <w:r>
        <w:rPr>
          <w:rFonts w:ascii="Arial" w:hAnsi="Arial" w:cs="Arial"/>
        </w:rPr>
        <w:t>TABLAS DE OPCIONES DE CAPACIDAD</w:t>
      </w:r>
    </w:p>
    <w:p w:rsidR="00DB6525" w:rsidRDefault="00DB6525" w:rsidP="003F51C8">
      <w:pPr>
        <w:spacing w:line="360" w:lineRule="auto"/>
        <w:rPr>
          <w:rFonts w:ascii="Arial" w:hAnsi="Arial" w:cs="Arial"/>
        </w:rPr>
      </w:pPr>
    </w:p>
    <w:tbl>
      <w:tblPr>
        <w:tblW w:w="0" w:type="auto"/>
        <w:tblCellMar>
          <w:left w:w="70" w:type="dxa"/>
          <w:right w:w="70" w:type="dxa"/>
        </w:tblCellMar>
        <w:tblLook w:val="04A0"/>
      </w:tblPr>
      <w:tblGrid>
        <w:gridCol w:w="1196"/>
        <w:gridCol w:w="2152"/>
        <w:gridCol w:w="1253"/>
        <w:gridCol w:w="1163"/>
        <w:gridCol w:w="1674"/>
      </w:tblGrid>
      <w:tr w:rsidR="00DB6525" w:rsidRPr="00DB6525" w:rsidTr="0027699A">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DB6525" w:rsidRPr="0027699A" w:rsidRDefault="00DB6525" w:rsidP="0027699A">
            <w:pPr>
              <w:jc w:val="center"/>
              <w:rPr>
                <w:rFonts w:ascii="Arial" w:hAnsi="Arial" w:cs="Arial"/>
                <w:b/>
                <w:bCs/>
                <w:color w:val="000000"/>
                <w:sz w:val="20"/>
                <w:szCs w:val="20"/>
                <w:lang w:eastAsia="es-ES"/>
              </w:rPr>
            </w:pPr>
            <w:r w:rsidRPr="0027699A">
              <w:rPr>
                <w:rFonts w:ascii="Arial" w:hAnsi="Arial" w:cs="Arial"/>
                <w:b/>
                <w:bCs/>
                <w:color w:val="000000"/>
                <w:sz w:val="20"/>
                <w:szCs w:val="20"/>
                <w:lang w:eastAsia="es-ES"/>
              </w:rPr>
              <w:t>RESUMEN DE LAS VARIABLES</w:t>
            </w:r>
          </w:p>
        </w:tc>
      </w:tr>
      <w:tr w:rsidR="00DB6525" w:rsidRPr="00DB6525" w:rsidTr="0027699A">
        <w:trPr>
          <w:trHeight w:val="315"/>
        </w:trPr>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OPCIONES</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PRODUCC. (TN/AÑO)</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INVERSION</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COST VAR</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USO TIERRA Ha</w:t>
            </w:r>
          </w:p>
        </w:tc>
      </w:tr>
      <w:tr w:rsidR="00DB6525" w:rsidRPr="00DB6525" w:rsidTr="0027699A">
        <w:trPr>
          <w:trHeight w:val="315"/>
        </w:trPr>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A</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13</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  10.240,00</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0,64</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2</w:t>
            </w:r>
          </w:p>
        </w:tc>
      </w:tr>
      <w:tr w:rsidR="00DB6525" w:rsidRPr="00DB6525" w:rsidTr="0027699A">
        <w:trPr>
          <w:trHeight w:val="285"/>
        </w:trPr>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B</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6,5</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  10.440,00</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0,64</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1</w:t>
            </w:r>
          </w:p>
        </w:tc>
      </w:tr>
      <w:tr w:rsidR="00DB6525" w:rsidRPr="00DB6525" w:rsidTr="0027699A">
        <w:trPr>
          <w:trHeight w:val="285"/>
        </w:trPr>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C</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19,5</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  16.040,00</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0,76</w:t>
            </w:r>
          </w:p>
        </w:tc>
        <w:tc>
          <w:tcPr>
            <w:tcW w:w="0" w:type="auto"/>
            <w:tcBorders>
              <w:top w:val="nil"/>
              <w:left w:val="nil"/>
              <w:bottom w:val="nil"/>
              <w:right w:val="nil"/>
            </w:tcBorders>
            <w:shd w:val="clear" w:color="auto" w:fill="auto"/>
            <w:noWrap/>
            <w:vAlign w:val="bottom"/>
            <w:hideMark/>
          </w:tcPr>
          <w:p w:rsidR="00DB6525" w:rsidRPr="0027699A" w:rsidRDefault="00DB6525"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2,2</w:t>
            </w:r>
          </w:p>
        </w:tc>
      </w:tr>
      <w:tr w:rsidR="0027699A" w:rsidRPr="00DB6525" w:rsidTr="0027699A">
        <w:trPr>
          <w:trHeight w:val="285"/>
        </w:trPr>
        <w:tc>
          <w:tcPr>
            <w:tcW w:w="0" w:type="auto"/>
            <w:gridSpan w:val="2"/>
            <w:tcBorders>
              <w:top w:val="nil"/>
              <w:left w:val="nil"/>
              <w:bottom w:val="nil"/>
              <w:right w:val="nil"/>
            </w:tcBorders>
            <w:shd w:val="clear" w:color="auto" w:fill="auto"/>
            <w:noWrap/>
            <w:vAlign w:val="bottom"/>
            <w:hideMark/>
          </w:tcPr>
          <w:p w:rsidR="0027699A" w:rsidRPr="0027699A" w:rsidRDefault="0027699A" w:rsidP="0027699A">
            <w:pPr>
              <w:jc w:val="center"/>
              <w:rPr>
                <w:rFonts w:ascii="Arial" w:hAnsi="Arial" w:cs="Arial"/>
                <w:color w:val="000000"/>
                <w:sz w:val="20"/>
                <w:szCs w:val="20"/>
                <w:lang w:eastAsia="es-ES"/>
              </w:rPr>
            </w:pPr>
            <w:r w:rsidRPr="0027699A">
              <w:rPr>
                <w:rFonts w:ascii="Arial" w:hAnsi="Arial" w:cs="Arial"/>
                <w:color w:val="000000"/>
                <w:sz w:val="20"/>
                <w:szCs w:val="20"/>
                <w:lang w:eastAsia="es-ES"/>
              </w:rPr>
              <w:t>Fuente: Los Autores</w:t>
            </w:r>
          </w:p>
        </w:tc>
        <w:tc>
          <w:tcPr>
            <w:tcW w:w="0" w:type="auto"/>
            <w:tcBorders>
              <w:top w:val="nil"/>
              <w:left w:val="nil"/>
              <w:bottom w:val="nil"/>
              <w:right w:val="nil"/>
            </w:tcBorders>
            <w:shd w:val="clear" w:color="auto" w:fill="auto"/>
            <w:noWrap/>
            <w:vAlign w:val="bottom"/>
            <w:hideMark/>
          </w:tcPr>
          <w:p w:rsidR="0027699A" w:rsidRPr="0027699A" w:rsidRDefault="0027699A" w:rsidP="0027699A">
            <w:pPr>
              <w:jc w:val="center"/>
              <w:rPr>
                <w:rFonts w:ascii="Arial" w:hAnsi="Arial" w:cs="Arial"/>
                <w:color w:val="000000"/>
                <w:sz w:val="20"/>
                <w:szCs w:val="20"/>
                <w:lang w:eastAsia="es-ES"/>
              </w:rPr>
            </w:pPr>
          </w:p>
        </w:tc>
        <w:tc>
          <w:tcPr>
            <w:tcW w:w="0" w:type="auto"/>
            <w:tcBorders>
              <w:top w:val="nil"/>
              <w:left w:val="nil"/>
              <w:bottom w:val="nil"/>
              <w:right w:val="nil"/>
            </w:tcBorders>
            <w:shd w:val="clear" w:color="auto" w:fill="auto"/>
            <w:noWrap/>
            <w:vAlign w:val="bottom"/>
            <w:hideMark/>
          </w:tcPr>
          <w:p w:rsidR="0027699A" w:rsidRPr="0027699A" w:rsidRDefault="0027699A" w:rsidP="0027699A">
            <w:pPr>
              <w:jc w:val="center"/>
              <w:rPr>
                <w:rFonts w:ascii="Arial" w:hAnsi="Arial" w:cs="Arial"/>
                <w:color w:val="000000"/>
                <w:sz w:val="20"/>
                <w:szCs w:val="20"/>
                <w:lang w:eastAsia="es-ES"/>
              </w:rPr>
            </w:pPr>
          </w:p>
        </w:tc>
        <w:tc>
          <w:tcPr>
            <w:tcW w:w="0" w:type="auto"/>
            <w:tcBorders>
              <w:top w:val="nil"/>
              <w:left w:val="nil"/>
              <w:bottom w:val="nil"/>
              <w:right w:val="nil"/>
            </w:tcBorders>
            <w:shd w:val="clear" w:color="auto" w:fill="auto"/>
            <w:noWrap/>
            <w:vAlign w:val="bottom"/>
            <w:hideMark/>
          </w:tcPr>
          <w:p w:rsidR="0027699A" w:rsidRPr="0027699A" w:rsidRDefault="0027699A" w:rsidP="0027699A">
            <w:pPr>
              <w:jc w:val="center"/>
              <w:rPr>
                <w:rFonts w:ascii="Arial" w:hAnsi="Arial" w:cs="Arial"/>
                <w:color w:val="000000"/>
                <w:sz w:val="20"/>
                <w:szCs w:val="20"/>
                <w:lang w:eastAsia="es-ES"/>
              </w:rPr>
            </w:pPr>
          </w:p>
        </w:tc>
      </w:tr>
    </w:tbl>
    <w:p w:rsidR="00DB6525" w:rsidRDefault="00DB6525" w:rsidP="003F51C8">
      <w:pPr>
        <w:spacing w:line="360" w:lineRule="auto"/>
        <w:rPr>
          <w:rFonts w:ascii="Arial" w:hAnsi="Arial" w:cs="Arial"/>
        </w:rPr>
      </w:pPr>
    </w:p>
    <w:p w:rsidR="00DB6525" w:rsidRDefault="00DB6525" w:rsidP="003F51C8">
      <w:pPr>
        <w:spacing w:line="360" w:lineRule="auto"/>
        <w:rPr>
          <w:rFonts w:ascii="Arial" w:hAnsi="Arial" w:cs="Arial"/>
        </w:rPr>
      </w:pPr>
    </w:p>
    <w:p w:rsidR="00DB6525" w:rsidRDefault="00C01D7D" w:rsidP="003F51C8">
      <w:pPr>
        <w:spacing w:line="360" w:lineRule="auto"/>
        <w:rPr>
          <w:rFonts w:ascii="Arial" w:hAnsi="Arial" w:cs="Arial"/>
        </w:rPr>
      </w:pPr>
      <w:r>
        <w:rPr>
          <w:rFonts w:ascii="Arial" w:hAnsi="Arial" w:cs="Arial"/>
          <w:b/>
          <w:noProof/>
          <w:lang w:val="es-EC" w:eastAsia="es-EC"/>
        </w:rPr>
        <w:drawing>
          <wp:inline distT="0" distB="0" distL="0" distR="0">
            <wp:extent cx="4781550" cy="2653030"/>
            <wp:effectExtent l="1905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srcRect/>
                    <a:stretch>
                      <a:fillRect/>
                    </a:stretch>
                  </pic:blipFill>
                  <pic:spPr bwMode="auto">
                    <a:xfrm>
                      <a:off x="0" y="0"/>
                      <a:ext cx="4781550" cy="2653030"/>
                    </a:xfrm>
                    <a:prstGeom prst="rect">
                      <a:avLst/>
                    </a:prstGeom>
                    <a:noFill/>
                    <a:ln w="9525">
                      <a:noFill/>
                      <a:miter lim="800000"/>
                      <a:headEnd/>
                      <a:tailEnd/>
                    </a:ln>
                  </pic:spPr>
                </pic:pic>
              </a:graphicData>
            </a:graphic>
          </wp:inline>
        </w:drawing>
      </w:r>
    </w:p>
    <w:p w:rsidR="00DB6525" w:rsidRDefault="00DB6525" w:rsidP="003F51C8">
      <w:pPr>
        <w:spacing w:line="360" w:lineRule="auto"/>
        <w:rPr>
          <w:rFonts w:ascii="Arial" w:hAnsi="Arial" w:cs="Arial"/>
        </w:rPr>
      </w:pPr>
    </w:p>
    <w:p w:rsidR="00076F13" w:rsidRDefault="00076F13" w:rsidP="003F51C8">
      <w:pPr>
        <w:spacing w:line="360" w:lineRule="auto"/>
        <w:rPr>
          <w:rFonts w:ascii="Arial" w:hAnsi="Arial" w:cs="Arial"/>
        </w:rPr>
      </w:pPr>
    </w:p>
    <w:p w:rsidR="00DB6525" w:rsidRDefault="00DB6525" w:rsidP="003F51C8">
      <w:pPr>
        <w:spacing w:line="360" w:lineRule="auto"/>
        <w:rPr>
          <w:rFonts w:ascii="Arial" w:hAnsi="Arial" w:cs="Arial"/>
        </w:rPr>
      </w:pPr>
    </w:p>
    <w:p w:rsidR="00076F13" w:rsidRDefault="00076F13" w:rsidP="003F51C8">
      <w:pPr>
        <w:spacing w:line="360" w:lineRule="auto"/>
        <w:rPr>
          <w:rFonts w:ascii="Arial" w:hAnsi="Arial" w:cs="Arial"/>
          <w:b/>
        </w:rPr>
      </w:pPr>
    </w:p>
    <w:p w:rsidR="00DB6525" w:rsidRDefault="00C01D7D" w:rsidP="003F51C8">
      <w:pPr>
        <w:spacing w:line="360" w:lineRule="auto"/>
        <w:rPr>
          <w:rFonts w:ascii="Arial" w:hAnsi="Arial" w:cs="Arial"/>
          <w:b/>
        </w:rPr>
      </w:pPr>
      <w:r>
        <w:rPr>
          <w:rFonts w:ascii="Arial" w:hAnsi="Arial" w:cs="Arial"/>
          <w:b/>
          <w:noProof/>
          <w:lang w:val="es-EC" w:eastAsia="es-EC"/>
        </w:rPr>
        <w:lastRenderedPageBreak/>
        <w:drawing>
          <wp:inline distT="0" distB="0" distL="0" distR="0">
            <wp:extent cx="4781550" cy="2653030"/>
            <wp:effectExtent l="1905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a:srcRect/>
                    <a:stretch>
                      <a:fillRect/>
                    </a:stretch>
                  </pic:blipFill>
                  <pic:spPr bwMode="auto">
                    <a:xfrm>
                      <a:off x="0" y="0"/>
                      <a:ext cx="4781550" cy="2653030"/>
                    </a:xfrm>
                    <a:prstGeom prst="rect">
                      <a:avLst/>
                    </a:prstGeom>
                    <a:noFill/>
                    <a:ln w="9525">
                      <a:noFill/>
                      <a:miter lim="800000"/>
                      <a:headEnd/>
                      <a:tailEnd/>
                    </a:ln>
                  </pic:spPr>
                </pic:pic>
              </a:graphicData>
            </a:graphic>
          </wp:inline>
        </w:drawing>
      </w:r>
    </w:p>
    <w:p w:rsidR="0027699A" w:rsidRDefault="0027699A" w:rsidP="003F51C8">
      <w:pPr>
        <w:spacing w:line="360" w:lineRule="auto"/>
        <w:rPr>
          <w:rFonts w:ascii="Arial" w:hAnsi="Arial" w:cs="Arial"/>
          <w:b/>
        </w:rPr>
      </w:pPr>
    </w:p>
    <w:p w:rsidR="0027699A" w:rsidRDefault="00C01D7D" w:rsidP="003F51C8">
      <w:pPr>
        <w:spacing w:line="360" w:lineRule="auto"/>
        <w:rPr>
          <w:rFonts w:ascii="Arial" w:hAnsi="Arial" w:cs="Arial"/>
          <w:b/>
        </w:rPr>
      </w:pPr>
      <w:r>
        <w:rPr>
          <w:rFonts w:ascii="Arial" w:hAnsi="Arial" w:cs="Arial"/>
          <w:b/>
          <w:noProof/>
          <w:lang w:val="es-EC" w:eastAsia="es-EC"/>
        </w:rPr>
        <w:drawing>
          <wp:inline distT="0" distB="0" distL="0" distR="0">
            <wp:extent cx="4781550" cy="2683510"/>
            <wp:effectExtent l="1905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
                    <a:srcRect/>
                    <a:stretch>
                      <a:fillRect/>
                    </a:stretch>
                  </pic:blipFill>
                  <pic:spPr bwMode="auto">
                    <a:xfrm>
                      <a:off x="0" y="0"/>
                      <a:ext cx="4781550" cy="2683510"/>
                    </a:xfrm>
                    <a:prstGeom prst="rect">
                      <a:avLst/>
                    </a:prstGeom>
                    <a:noFill/>
                    <a:ln w="9525">
                      <a:noFill/>
                      <a:miter lim="800000"/>
                      <a:headEnd/>
                      <a:tailEnd/>
                    </a:ln>
                  </pic:spPr>
                </pic:pic>
              </a:graphicData>
            </a:graphic>
          </wp:inline>
        </w:drawing>
      </w:r>
    </w:p>
    <w:p w:rsidR="0027699A" w:rsidRDefault="0027699A" w:rsidP="003F51C8">
      <w:pPr>
        <w:spacing w:line="360" w:lineRule="auto"/>
        <w:rPr>
          <w:rFonts w:ascii="Arial" w:hAnsi="Arial" w:cs="Arial"/>
          <w:b/>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27699A" w:rsidRPr="0027699A" w:rsidRDefault="0027699A" w:rsidP="003F51C8">
      <w:pPr>
        <w:spacing w:line="360" w:lineRule="auto"/>
        <w:rPr>
          <w:rFonts w:ascii="Arial" w:hAnsi="Arial" w:cs="Arial"/>
        </w:rPr>
      </w:pPr>
      <w:r w:rsidRPr="0027699A">
        <w:rPr>
          <w:rFonts w:ascii="Arial" w:hAnsi="Arial" w:cs="Arial"/>
        </w:rPr>
        <w:t>TABLA DE PRECIOS Y CANTIDADES (2009 – 2013)</w:t>
      </w:r>
    </w:p>
    <w:p w:rsidR="0027699A" w:rsidRDefault="0027699A" w:rsidP="003F51C8">
      <w:pPr>
        <w:spacing w:line="360" w:lineRule="auto"/>
        <w:rPr>
          <w:rFonts w:ascii="Arial" w:hAnsi="Arial" w:cs="Arial"/>
          <w:b/>
        </w:rPr>
      </w:pPr>
    </w:p>
    <w:tbl>
      <w:tblPr>
        <w:tblW w:w="8136" w:type="dxa"/>
        <w:jc w:val="center"/>
        <w:tblInd w:w="60" w:type="dxa"/>
        <w:tblCellMar>
          <w:left w:w="70" w:type="dxa"/>
          <w:right w:w="70" w:type="dxa"/>
        </w:tblCellMar>
        <w:tblLook w:val="04A0"/>
      </w:tblPr>
      <w:tblGrid>
        <w:gridCol w:w="1323"/>
        <w:gridCol w:w="1449"/>
        <w:gridCol w:w="1341"/>
        <w:gridCol w:w="1341"/>
        <w:gridCol w:w="1341"/>
        <w:gridCol w:w="1341"/>
      </w:tblGrid>
      <w:tr w:rsidR="0027699A" w:rsidRPr="00135A5C" w:rsidTr="00ED4FB1">
        <w:trPr>
          <w:trHeight w:val="315"/>
          <w:jc w:val="center"/>
        </w:trPr>
        <w:tc>
          <w:tcPr>
            <w:tcW w:w="8136"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27699A" w:rsidRPr="00135A5C" w:rsidRDefault="0027699A" w:rsidP="00ED4FB1">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ESTIMACION DE PRODUCCION POR AÑO - PRECIOS INTERNACIONALES</w:t>
            </w:r>
          </w:p>
        </w:tc>
      </w:tr>
      <w:tr w:rsidR="0027699A" w:rsidRPr="00135A5C" w:rsidTr="00ED4FB1">
        <w:trPr>
          <w:trHeight w:val="315"/>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22"/>
                <w:szCs w:val="22"/>
                <w:lang w:eastAsia="es-ES"/>
              </w:rPr>
            </w:pPr>
            <w:r w:rsidRPr="00135A5C">
              <w:rPr>
                <w:rFonts w:ascii="Arial" w:hAnsi="Arial" w:cs="Arial"/>
                <w:b/>
                <w:bCs/>
                <w:color w:val="000000"/>
                <w:sz w:val="22"/>
                <w:szCs w:val="22"/>
                <w:lang w:eastAsia="es-ES"/>
              </w:rPr>
              <w:t> </w:t>
            </w:r>
          </w:p>
        </w:tc>
        <w:tc>
          <w:tcPr>
            <w:tcW w:w="1449" w:type="dxa"/>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2009</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2010</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2011</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2012</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b/>
                <w:bCs/>
                <w:color w:val="000000"/>
                <w:sz w:val="22"/>
                <w:szCs w:val="22"/>
                <w:lang w:eastAsia="es-ES"/>
              </w:rPr>
            </w:pPr>
            <w:r w:rsidRPr="00135A5C">
              <w:rPr>
                <w:rFonts w:ascii="Arial" w:hAnsi="Arial" w:cs="Arial"/>
                <w:b/>
                <w:bCs/>
                <w:color w:val="000000"/>
                <w:sz w:val="22"/>
                <w:szCs w:val="22"/>
                <w:lang w:eastAsia="es-ES"/>
              </w:rPr>
              <w:t>2013</w:t>
            </w:r>
          </w:p>
        </w:tc>
      </w:tr>
      <w:tr w:rsidR="0027699A" w:rsidRPr="00135A5C" w:rsidTr="00ED4FB1">
        <w:trPr>
          <w:trHeight w:val="315"/>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Producción en Ton</w:t>
            </w:r>
          </w:p>
        </w:tc>
        <w:tc>
          <w:tcPr>
            <w:tcW w:w="1449" w:type="dxa"/>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13</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16,9</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21,97</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28,56</w:t>
            </w:r>
          </w:p>
        </w:tc>
        <w:tc>
          <w:tcPr>
            <w:tcW w:w="0" w:type="auto"/>
            <w:tcBorders>
              <w:top w:val="nil"/>
              <w:left w:val="nil"/>
              <w:bottom w:val="nil"/>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37,13</w:t>
            </w:r>
          </w:p>
        </w:tc>
      </w:tr>
      <w:tr w:rsidR="0027699A" w:rsidRPr="00135A5C" w:rsidTr="00ED4FB1">
        <w:trPr>
          <w:trHeight w:val="315"/>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Uso de Tierra en Ha</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2,0</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2,2</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2,4</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2,7</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2,9</w:t>
            </w:r>
          </w:p>
        </w:tc>
      </w:tr>
      <w:tr w:rsidR="0027699A" w:rsidRPr="00135A5C" w:rsidTr="00ED4FB1">
        <w:trPr>
          <w:trHeight w:val="300"/>
          <w:jc w:val="center"/>
        </w:trPr>
        <w:tc>
          <w:tcPr>
            <w:tcW w:w="132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Componentes</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 </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 </w:t>
            </w:r>
          </w:p>
        </w:tc>
      </w:tr>
      <w:tr w:rsidR="0027699A" w:rsidRPr="00135A5C" w:rsidTr="00ED4FB1">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Cormo (semilla)</w:t>
            </w:r>
          </w:p>
        </w:tc>
        <w:tc>
          <w:tcPr>
            <w:tcW w:w="1449" w:type="dxa"/>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19800</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22770</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26186</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30113</w:t>
            </w:r>
          </w:p>
        </w:tc>
        <w:tc>
          <w:tcPr>
            <w:tcW w:w="0" w:type="auto"/>
            <w:tcBorders>
              <w:top w:val="nil"/>
              <w:left w:val="nil"/>
              <w:bottom w:val="nil"/>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34630</w:t>
            </w:r>
          </w:p>
        </w:tc>
      </w:tr>
      <w:tr w:rsidR="0027699A" w:rsidRPr="00135A5C" w:rsidTr="00ED4FB1">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Abono Anaeróbico (sacos)</w:t>
            </w:r>
          </w:p>
        </w:tc>
        <w:tc>
          <w:tcPr>
            <w:tcW w:w="1449" w:type="dxa"/>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198</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227</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261</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300</w:t>
            </w:r>
          </w:p>
        </w:tc>
        <w:tc>
          <w:tcPr>
            <w:tcW w:w="0" w:type="auto"/>
            <w:tcBorders>
              <w:top w:val="nil"/>
              <w:left w:val="nil"/>
              <w:bottom w:val="nil"/>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345</w:t>
            </w:r>
          </w:p>
        </w:tc>
      </w:tr>
      <w:tr w:rsidR="0027699A" w:rsidRPr="00135A5C" w:rsidTr="00ED4FB1">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Furalen (galón)</w:t>
            </w:r>
          </w:p>
        </w:tc>
        <w:tc>
          <w:tcPr>
            <w:tcW w:w="1449" w:type="dxa"/>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8</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c>
          <w:tcPr>
            <w:tcW w:w="0" w:type="auto"/>
            <w:tcBorders>
              <w:top w:val="nil"/>
              <w:left w:val="nil"/>
              <w:bottom w:val="nil"/>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r>
      <w:tr w:rsidR="0027699A" w:rsidRPr="00135A5C" w:rsidTr="00ED4FB1">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Tropen 15 (galón)</w:t>
            </w:r>
          </w:p>
        </w:tc>
        <w:tc>
          <w:tcPr>
            <w:tcW w:w="1449" w:type="dxa"/>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8</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9</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c>
          <w:tcPr>
            <w:tcW w:w="0" w:type="auto"/>
            <w:tcBorders>
              <w:top w:val="nil"/>
              <w:left w:val="nil"/>
              <w:bottom w:val="nil"/>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10</w:t>
            </w:r>
          </w:p>
        </w:tc>
      </w:tr>
      <w:tr w:rsidR="0027699A" w:rsidRPr="00135A5C" w:rsidTr="00ED4FB1">
        <w:trPr>
          <w:trHeight w:val="285"/>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Cailón (sacos)</w:t>
            </w:r>
          </w:p>
        </w:tc>
        <w:tc>
          <w:tcPr>
            <w:tcW w:w="1449" w:type="dxa"/>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29</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33</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37</w:t>
            </w:r>
          </w:p>
        </w:tc>
        <w:tc>
          <w:tcPr>
            <w:tcW w:w="0" w:type="auto"/>
            <w:tcBorders>
              <w:top w:val="nil"/>
              <w:left w:val="nil"/>
              <w:bottom w:val="nil"/>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42</w:t>
            </w:r>
          </w:p>
        </w:tc>
        <w:tc>
          <w:tcPr>
            <w:tcW w:w="0" w:type="auto"/>
            <w:tcBorders>
              <w:top w:val="nil"/>
              <w:left w:val="nil"/>
              <w:bottom w:val="nil"/>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48</w:t>
            </w:r>
          </w:p>
        </w:tc>
      </w:tr>
      <w:tr w:rsidR="0027699A" w:rsidRPr="00135A5C" w:rsidTr="00ED4FB1">
        <w:trPr>
          <w:trHeight w:val="300"/>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Cambio de TM a Kg a Lbs.</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25.940,20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33.722,26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43.838,94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56.990,62 </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74.087,81 </w:t>
            </w:r>
          </w:p>
        </w:tc>
      </w:tr>
      <w:tr w:rsidR="0027699A" w:rsidRPr="00135A5C" w:rsidTr="00ED4FB1">
        <w:trPr>
          <w:trHeight w:val="300"/>
          <w:jc w:val="center"/>
        </w:trPr>
        <w:tc>
          <w:tcPr>
            <w:tcW w:w="1323" w:type="dxa"/>
            <w:tcBorders>
              <w:top w:val="nil"/>
              <w:left w:val="single" w:sz="8" w:space="0" w:color="auto"/>
              <w:bottom w:val="nil"/>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Cambio de Lbs. a Kg</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11.791,00 </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15.328,30 </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19.926,79 </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25.904,83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33.676,28 </w:t>
            </w:r>
          </w:p>
        </w:tc>
      </w:tr>
      <w:tr w:rsidR="0027699A" w:rsidRPr="00135A5C" w:rsidTr="00ED4FB1">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Cajas exportadas</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519</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674</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877</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1140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1482</w:t>
            </w:r>
          </w:p>
        </w:tc>
      </w:tr>
      <w:tr w:rsidR="0027699A" w:rsidRPr="00135A5C" w:rsidTr="00ED4FB1">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Pallet necesarios</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12</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15</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19</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25</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33</w:t>
            </w:r>
          </w:p>
        </w:tc>
      </w:tr>
      <w:tr w:rsidR="0027699A" w:rsidRPr="00135A5C" w:rsidTr="00ED4FB1">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Precio de la caja 50 lbs.</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25,00 </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26,00 </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27,04 </w:t>
            </w:r>
          </w:p>
        </w:tc>
        <w:tc>
          <w:tcPr>
            <w:tcW w:w="0" w:type="auto"/>
            <w:tcBorders>
              <w:top w:val="nil"/>
              <w:left w:val="single" w:sz="8" w:space="0" w:color="auto"/>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28,12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29,25 </w:t>
            </w:r>
          </w:p>
        </w:tc>
      </w:tr>
      <w:tr w:rsidR="0027699A" w:rsidRPr="00135A5C" w:rsidTr="00ED4FB1">
        <w:trPr>
          <w:trHeight w:val="300"/>
          <w:jc w:val="center"/>
        </w:trPr>
        <w:tc>
          <w:tcPr>
            <w:tcW w:w="1323" w:type="dxa"/>
            <w:tcBorders>
              <w:top w:val="nil"/>
              <w:left w:val="single" w:sz="8" w:space="0" w:color="auto"/>
              <w:bottom w:val="single" w:sz="8" w:space="0" w:color="auto"/>
              <w:right w:val="single" w:sz="8" w:space="0" w:color="auto"/>
            </w:tcBorders>
            <w:shd w:val="clear" w:color="auto" w:fill="auto"/>
            <w:noWrap/>
            <w:vAlign w:val="bottom"/>
            <w:hideMark/>
          </w:tcPr>
          <w:p w:rsidR="0027699A" w:rsidRPr="00135A5C" w:rsidRDefault="0027699A" w:rsidP="00ED4FB1">
            <w:pPr>
              <w:rPr>
                <w:rFonts w:ascii="Arial" w:hAnsi="Arial" w:cs="Arial"/>
                <w:b/>
                <w:bCs/>
                <w:color w:val="000000"/>
                <w:sz w:val="16"/>
                <w:szCs w:val="16"/>
                <w:lang w:eastAsia="es-ES"/>
              </w:rPr>
            </w:pPr>
            <w:r w:rsidRPr="00135A5C">
              <w:rPr>
                <w:rFonts w:ascii="Arial" w:hAnsi="Arial" w:cs="Arial"/>
                <w:b/>
                <w:bCs/>
                <w:color w:val="000000"/>
                <w:sz w:val="16"/>
                <w:szCs w:val="16"/>
                <w:lang w:eastAsia="es-ES"/>
              </w:rPr>
              <w:t>Valor total</w:t>
            </w:r>
          </w:p>
        </w:tc>
        <w:tc>
          <w:tcPr>
            <w:tcW w:w="1449" w:type="dxa"/>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12.975,00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17.524,00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23.714,08 </w:t>
            </w:r>
          </w:p>
        </w:tc>
        <w:tc>
          <w:tcPr>
            <w:tcW w:w="0" w:type="auto"/>
            <w:tcBorders>
              <w:top w:val="nil"/>
              <w:left w:val="nil"/>
              <w:bottom w:val="single" w:sz="8" w:space="0" w:color="auto"/>
              <w:right w:val="nil"/>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32.058,62 </w:t>
            </w:r>
          </w:p>
        </w:tc>
        <w:tc>
          <w:tcPr>
            <w:tcW w:w="0" w:type="auto"/>
            <w:tcBorders>
              <w:top w:val="nil"/>
              <w:left w:val="nil"/>
              <w:bottom w:val="single" w:sz="8" w:space="0" w:color="auto"/>
              <w:right w:val="single" w:sz="8" w:space="0" w:color="auto"/>
            </w:tcBorders>
            <w:shd w:val="clear" w:color="auto" w:fill="auto"/>
            <w:noWrap/>
            <w:vAlign w:val="bottom"/>
            <w:hideMark/>
          </w:tcPr>
          <w:p w:rsidR="0027699A" w:rsidRPr="00135A5C" w:rsidRDefault="0027699A" w:rsidP="00ED4FB1">
            <w:pPr>
              <w:jc w:val="center"/>
              <w:rPr>
                <w:rFonts w:ascii="Arial" w:hAnsi="Arial" w:cs="Arial"/>
                <w:color w:val="000000"/>
                <w:sz w:val="16"/>
                <w:szCs w:val="16"/>
                <w:lang w:eastAsia="es-ES"/>
              </w:rPr>
            </w:pPr>
            <w:r w:rsidRPr="00135A5C">
              <w:rPr>
                <w:rFonts w:ascii="Arial" w:hAnsi="Arial" w:cs="Arial"/>
                <w:color w:val="000000"/>
                <w:sz w:val="16"/>
                <w:szCs w:val="16"/>
                <w:lang w:eastAsia="es-ES"/>
              </w:rPr>
              <w:t xml:space="preserve"> $        43.343,26 </w:t>
            </w:r>
          </w:p>
        </w:tc>
      </w:tr>
      <w:tr w:rsidR="0027699A" w:rsidRPr="00135A5C" w:rsidTr="00ED4FB1">
        <w:trPr>
          <w:trHeight w:val="285"/>
          <w:jc w:val="center"/>
        </w:trPr>
        <w:tc>
          <w:tcPr>
            <w:tcW w:w="1323" w:type="dxa"/>
            <w:tcBorders>
              <w:top w:val="nil"/>
              <w:left w:val="nil"/>
              <w:bottom w:val="nil"/>
              <w:right w:val="nil"/>
            </w:tcBorders>
            <w:shd w:val="clear" w:color="auto" w:fill="auto"/>
            <w:noWrap/>
            <w:vAlign w:val="bottom"/>
            <w:hideMark/>
          </w:tcPr>
          <w:p w:rsidR="0027699A" w:rsidRPr="00135A5C" w:rsidRDefault="0027699A" w:rsidP="00ED4FB1">
            <w:pPr>
              <w:rPr>
                <w:rFonts w:ascii="Arial" w:hAnsi="Arial" w:cs="Arial"/>
                <w:color w:val="000000"/>
                <w:sz w:val="16"/>
                <w:szCs w:val="16"/>
                <w:lang w:eastAsia="es-ES"/>
              </w:rPr>
            </w:pPr>
            <w:r w:rsidRPr="00135A5C">
              <w:rPr>
                <w:rFonts w:ascii="Arial" w:hAnsi="Arial" w:cs="Arial"/>
                <w:color w:val="000000"/>
                <w:sz w:val="16"/>
                <w:szCs w:val="16"/>
                <w:lang w:eastAsia="es-ES"/>
              </w:rPr>
              <w:t>Fuente: Los Autores</w:t>
            </w:r>
          </w:p>
        </w:tc>
        <w:tc>
          <w:tcPr>
            <w:tcW w:w="1449" w:type="dxa"/>
            <w:tcBorders>
              <w:top w:val="nil"/>
              <w:left w:val="nil"/>
              <w:bottom w:val="nil"/>
              <w:right w:val="nil"/>
            </w:tcBorders>
            <w:shd w:val="clear" w:color="auto" w:fill="auto"/>
            <w:noWrap/>
            <w:vAlign w:val="bottom"/>
            <w:hideMark/>
          </w:tcPr>
          <w:p w:rsidR="0027699A" w:rsidRPr="00135A5C" w:rsidRDefault="0027699A" w:rsidP="00ED4FB1">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27699A" w:rsidRPr="00135A5C" w:rsidRDefault="0027699A" w:rsidP="00ED4FB1">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27699A" w:rsidRPr="00135A5C" w:rsidRDefault="0027699A" w:rsidP="00ED4FB1">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27699A" w:rsidRPr="00135A5C" w:rsidRDefault="0027699A" w:rsidP="00ED4FB1">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27699A" w:rsidRPr="00135A5C" w:rsidRDefault="0027699A" w:rsidP="00ED4FB1">
            <w:pPr>
              <w:rPr>
                <w:rFonts w:ascii="Arial" w:hAnsi="Arial" w:cs="Arial"/>
                <w:color w:val="000000"/>
                <w:sz w:val="22"/>
                <w:szCs w:val="22"/>
                <w:lang w:eastAsia="es-ES"/>
              </w:rPr>
            </w:pPr>
          </w:p>
        </w:tc>
      </w:tr>
    </w:tbl>
    <w:p w:rsidR="0027699A" w:rsidRDefault="0027699A" w:rsidP="003F51C8">
      <w:pPr>
        <w:spacing w:line="360" w:lineRule="auto"/>
        <w:rPr>
          <w:rFonts w:ascii="Arial" w:hAnsi="Arial" w:cs="Arial"/>
          <w:b/>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27699A" w:rsidRPr="0027699A" w:rsidRDefault="0027699A" w:rsidP="003F51C8">
      <w:pPr>
        <w:spacing w:line="360" w:lineRule="auto"/>
        <w:rPr>
          <w:rFonts w:ascii="Arial" w:hAnsi="Arial" w:cs="Arial"/>
        </w:rPr>
      </w:pPr>
      <w:r w:rsidRPr="0027699A">
        <w:rPr>
          <w:rFonts w:ascii="Arial" w:hAnsi="Arial" w:cs="Arial"/>
        </w:rPr>
        <w:t>TABLA DE COSTOS DE PRODUCCION POR AÑO</w:t>
      </w:r>
    </w:p>
    <w:tbl>
      <w:tblPr>
        <w:tblW w:w="0" w:type="auto"/>
        <w:tblInd w:w="60" w:type="dxa"/>
        <w:tblCellMar>
          <w:left w:w="70" w:type="dxa"/>
          <w:right w:w="70" w:type="dxa"/>
        </w:tblCellMar>
        <w:tblLook w:val="04A0"/>
      </w:tblPr>
      <w:tblGrid>
        <w:gridCol w:w="2578"/>
        <w:gridCol w:w="897"/>
        <w:gridCol w:w="897"/>
        <w:gridCol w:w="897"/>
        <w:gridCol w:w="897"/>
        <w:gridCol w:w="897"/>
      </w:tblGrid>
      <w:tr w:rsidR="0027699A" w:rsidRPr="0027699A" w:rsidTr="0027699A">
        <w:trPr>
          <w:trHeight w:val="315"/>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COSTOS DE MANEJO DE PRODUCTO</w:t>
            </w:r>
          </w:p>
        </w:tc>
      </w:tr>
      <w:tr w:rsidR="0027699A" w:rsidRPr="0027699A" w:rsidTr="0027699A">
        <w:trPr>
          <w:trHeight w:val="37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2009</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2011</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2013</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b/>
                <w:bCs/>
                <w:color w:val="000000"/>
                <w:sz w:val="16"/>
                <w:szCs w:val="16"/>
                <w:lang w:eastAsia="es-ES"/>
              </w:rPr>
            </w:pPr>
            <w:r w:rsidRPr="0027699A">
              <w:rPr>
                <w:rFonts w:ascii="Arial" w:hAnsi="Arial" w:cs="Arial"/>
                <w:b/>
                <w:bCs/>
                <w:color w:val="000000"/>
                <w:sz w:val="16"/>
                <w:szCs w:val="16"/>
                <w:lang w:eastAsia="es-ES"/>
              </w:rPr>
              <w:t>MATERIAL DIRECTO</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$ 688,00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$ 369,48</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$ 427,97</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$ 506,32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$ 593,27</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Cormo</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$ 396,00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$ 23,68</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$ 28,32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$ 33,87</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$ 40,51</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Abono Anaeróbico</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$ 99,00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$ 118,04</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$ 141,15</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$ 168,73</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$ 201,80</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Furalen</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$ 24,00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$ 28,08</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$ 29,20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$ 33,75</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$ 35,10</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Tropen 15</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$ 24,00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$ 28,08</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$ 29,20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$ 33,75</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$ 35,10</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Cailón</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$ 145,00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$ 171,60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$ 200,10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$ 236,22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$ 280,77</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b/>
                <w:bCs/>
                <w:color w:val="000000"/>
                <w:sz w:val="16"/>
                <w:szCs w:val="16"/>
                <w:lang w:eastAsia="es-ES"/>
              </w:rPr>
            </w:pPr>
            <w:r w:rsidRPr="0027699A">
              <w:rPr>
                <w:rFonts w:ascii="Arial" w:hAnsi="Arial" w:cs="Arial"/>
                <w:b/>
                <w:bCs/>
                <w:color w:val="000000"/>
                <w:sz w:val="16"/>
                <w:szCs w:val="16"/>
                <w:lang w:eastAsia="es-ES"/>
              </w:rPr>
              <w:t>MATERIAL INDIRECTO</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$ 623,90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$ 728,58</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$ 862,74</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$ 1.037,41</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$ 1.262,10</w:t>
            </w:r>
          </w:p>
        </w:tc>
      </w:tr>
      <w:tr w:rsidR="0027699A" w:rsidRPr="0027699A" w:rsidTr="0027699A">
        <w:trPr>
          <w:trHeight w:val="37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Gasolina para el tractor gal *</w:t>
            </w:r>
            <w:r w:rsidRPr="0027699A">
              <w:rPr>
                <w:rFonts w:ascii="Arial" w:hAnsi="Arial" w:cs="Arial"/>
                <w:color w:val="000000"/>
                <w:sz w:val="14"/>
                <w:szCs w:val="14"/>
                <w:lang w:eastAsia="es-ES"/>
              </w:rPr>
              <w:t>est</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$ 44,40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$ 46,18</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$ 48,02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$ 49,94</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$ 51,94</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Cajas 40x40x50 capacidad 50 lbs.</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$ 259,50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$ 337,00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$ 438,50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$ 570,00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$ 741,00</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xml:space="preserve">Cinta para empaque </w:t>
            </w:r>
            <w:r w:rsidR="00027090" w:rsidRPr="0027699A">
              <w:rPr>
                <w:rFonts w:ascii="Arial" w:hAnsi="Arial" w:cs="Arial"/>
                <w:color w:val="000000"/>
                <w:sz w:val="16"/>
                <w:szCs w:val="16"/>
                <w:lang w:eastAsia="es-ES"/>
              </w:rPr>
              <w:t>Dr.</w:t>
            </w:r>
            <w:r w:rsidRPr="0027699A">
              <w:rPr>
                <w:rFonts w:ascii="Arial" w:hAnsi="Arial" w:cs="Arial"/>
                <w:color w:val="000000"/>
                <w:sz w:val="16"/>
                <w:szCs w:val="16"/>
                <w:lang w:eastAsia="es-ES"/>
              </w:rPr>
              <w:t>, Bond</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$ 60,00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$ 62,40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$ 64,90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$ 67,49</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$ 70,19</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Pallet c/certificado fitosanitario</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$ 60,00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$ 75,00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$ 95,00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$ 125,00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$ 165,00</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Strech Film (para laminadora)</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$ 200,00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$ 208,00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$ 216,32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$ 224,97</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$ 233,97</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b/>
                <w:bCs/>
                <w:color w:val="000000"/>
                <w:sz w:val="16"/>
                <w:szCs w:val="16"/>
                <w:lang w:eastAsia="es-ES"/>
              </w:rPr>
            </w:pPr>
            <w:r w:rsidRPr="0027699A">
              <w:rPr>
                <w:rFonts w:ascii="Arial" w:hAnsi="Arial" w:cs="Arial"/>
                <w:b/>
                <w:bCs/>
                <w:color w:val="000000"/>
                <w:sz w:val="16"/>
                <w:szCs w:val="16"/>
                <w:lang w:eastAsia="es-ES"/>
              </w:rPr>
              <w:t>Total Costo de Producción</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$ 1.311,90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$ 1.098,06</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$ 1.290,71</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$ 1.543,72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$ 1.855,38</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Fuente: Los Autores</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r>
    </w:tbl>
    <w:p w:rsidR="0027699A" w:rsidRDefault="0027699A" w:rsidP="003F51C8">
      <w:pPr>
        <w:spacing w:line="360" w:lineRule="auto"/>
        <w:rPr>
          <w:rFonts w:ascii="Arial" w:hAnsi="Arial" w:cs="Arial"/>
          <w:b/>
        </w:rPr>
      </w:pPr>
    </w:p>
    <w:p w:rsidR="0027699A" w:rsidRDefault="0027699A" w:rsidP="003F51C8">
      <w:pPr>
        <w:spacing w:line="360" w:lineRule="auto"/>
        <w:rPr>
          <w:rFonts w:ascii="Arial" w:hAnsi="Arial" w:cs="Arial"/>
          <w:b/>
        </w:rPr>
      </w:pPr>
    </w:p>
    <w:p w:rsidR="00076F13" w:rsidRDefault="00076F13" w:rsidP="003F51C8">
      <w:pPr>
        <w:spacing w:line="360" w:lineRule="auto"/>
        <w:rPr>
          <w:rFonts w:ascii="Arial" w:hAnsi="Arial" w:cs="Arial"/>
          <w:b/>
        </w:rPr>
      </w:pPr>
    </w:p>
    <w:p w:rsidR="00076F13" w:rsidRDefault="00076F13" w:rsidP="003F51C8">
      <w:pPr>
        <w:spacing w:line="360" w:lineRule="auto"/>
        <w:rPr>
          <w:rFonts w:ascii="Arial" w:hAnsi="Arial" w:cs="Arial"/>
          <w:b/>
        </w:rPr>
      </w:pPr>
    </w:p>
    <w:p w:rsidR="00076F13" w:rsidRDefault="00076F13" w:rsidP="003F51C8">
      <w:pPr>
        <w:spacing w:line="360" w:lineRule="auto"/>
        <w:rPr>
          <w:rFonts w:ascii="Arial" w:hAnsi="Arial" w:cs="Arial"/>
          <w:b/>
        </w:rPr>
      </w:pPr>
    </w:p>
    <w:p w:rsidR="00076F13" w:rsidRDefault="00076F13" w:rsidP="003F51C8">
      <w:pPr>
        <w:spacing w:line="360" w:lineRule="auto"/>
        <w:rPr>
          <w:rFonts w:ascii="Arial" w:hAnsi="Arial" w:cs="Arial"/>
          <w:b/>
        </w:rPr>
      </w:pPr>
    </w:p>
    <w:p w:rsidR="0027699A" w:rsidRPr="0027699A" w:rsidRDefault="0027699A" w:rsidP="003F51C8">
      <w:pPr>
        <w:spacing w:line="360" w:lineRule="auto"/>
        <w:rPr>
          <w:rFonts w:ascii="Arial" w:hAnsi="Arial" w:cs="Arial"/>
        </w:rPr>
      </w:pPr>
      <w:r w:rsidRPr="0027699A">
        <w:rPr>
          <w:rFonts w:ascii="Arial" w:hAnsi="Arial" w:cs="Arial"/>
        </w:rPr>
        <w:lastRenderedPageBreak/>
        <w:t>TABLA DE GASTOS Y SUMINISTROS DE SERVICIO</w:t>
      </w:r>
    </w:p>
    <w:tbl>
      <w:tblPr>
        <w:tblW w:w="8600" w:type="dxa"/>
        <w:tblInd w:w="60" w:type="dxa"/>
        <w:tblCellMar>
          <w:left w:w="70" w:type="dxa"/>
          <w:right w:w="70" w:type="dxa"/>
        </w:tblCellMar>
        <w:tblLook w:val="04A0"/>
      </w:tblPr>
      <w:tblGrid>
        <w:gridCol w:w="3275"/>
        <w:gridCol w:w="1017"/>
        <w:gridCol w:w="1017"/>
        <w:gridCol w:w="1017"/>
        <w:gridCol w:w="1137"/>
        <w:gridCol w:w="1137"/>
      </w:tblGrid>
      <w:tr w:rsidR="0027699A" w:rsidRPr="0027699A" w:rsidTr="0027699A">
        <w:trPr>
          <w:trHeight w:val="315"/>
        </w:trPr>
        <w:tc>
          <w:tcPr>
            <w:tcW w:w="8600" w:type="dxa"/>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GASTOS DE OPERACIÓN Y SUMINISTROS DE SERVICIOS</w:t>
            </w:r>
          </w:p>
        </w:tc>
      </w:tr>
      <w:tr w:rsidR="0027699A" w:rsidRPr="0027699A" w:rsidTr="0027699A">
        <w:trPr>
          <w:trHeight w:val="315"/>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2009</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2011</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2012</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center"/>
              <w:rPr>
                <w:rFonts w:ascii="Arial" w:hAnsi="Arial" w:cs="Arial"/>
                <w:b/>
                <w:bCs/>
                <w:color w:val="000000"/>
                <w:sz w:val="16"/>
                <w:szCs w:val="16"/>
                <w:lang w:eastAsia="es-ES"/>
              </w:rPr>
            </w:pPr>
            <w:r w:rsidRPr="0027699A">
              <w:rPr>
                <w:rFonts w:ascii="Arial" w:hAnsi="Arial" w:cs="Arial"/>
                <w:b/>
                <w:bCs/>
                <w:color w:val="000000"/>
                <w:sz w:val="16"/>
                <w:szCs w:val="16"/>
                <w:lang w:eastAsia="es-ES"/>
              </w:rPr>
              <w:t>2013</w:t>
            </w:r>
          </w:p>
        </w:tc>
      </w:tr>
      <w:tr w:rsidR="0027699A" w:rsidRPr="0027699A" w:rsidTr="0027699A">
        <w:trPr>
          <w:trHeight w:val="315"/>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Energía Eléctrica</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$ 216,00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$ 220,32</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$ 224,73</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$ 229,22</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$ 233,81</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Agua Potable / Teléfono</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$ 180,00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$ 183,60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$ 187,27</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$ 191,02</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$ 194,84</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Internet</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$ 300,00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$ 306,00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$ 312,12</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$ 318,36</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$ 324,73</w:t>
            </w:r>
          </w:p>
        </w:tc>
      </w:tr>
      <w:tr w:rsidR="0027699A" w:rsidRPr="0027699A" w:rsidTr="0027699A">
        <w:trPr>
          <w:trHeight w:val="315"/>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Equipos de comunicación - celular</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$ 225,00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$ 229,50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$ 234,09</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$ 238,77</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$ 243,55</w:t>
            </w:r>
          </w:p>
        </w:tc>
      </w:tr>
      <w:tr w:rsidR="0027699A" w:rsidRPr="0027699A" w:rsidTr="0027699A">
        <w:trPr>
          <w:trHeight w:val="375"/>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xml:space="preserve">Agente Operario </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$ 2.640,00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$ 2.745,60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$ 2.855,42</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$ 2.969,64</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$ 3.088,43</w:t>
            </w:r>
          </w:p>
        </w:tc>
      </w:tr>
      <w:tr w:rsidR="0027699A" w:rsidRPr="0027699A" w:rsidTr="0027699A">
        <w:trPr>
          <w:trHeight w:val="315"/>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Administrador Hacienda</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$ 3.600,00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$ 3.744,00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$ 3.893,76</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$ 4.049,51</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$ 4.211,49</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Alquiler Camión</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$ 400,00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$ 408,00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$ 416,16</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$ 424,48</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$ 432,97</w:t>
            </w:r>
          </w:p>
        </w:tc>
      </w:tr>
      <w:tr w:rsidR="0027699A" w:rsidRPr="0027699A" w:rsidTr="0027699A">
        <w:trPr>
          <w:trHeight w:val="315"/>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Alquiler Terreno</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$ 900,00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$ 918,00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$ 936,36</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$ 955,09</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$ 974,19</w:t>
            </w:r>
          </w:p>
        </w:tc>
      </w:tr>
      <w:tr w:rsidR="0027699A" w:rsidRPr="0027699A" w:rsidTr="0027699A">
        <w:trPr>
          <w:trHeight w:val="315"/>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Suministros de Oficinas</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$ 150,00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$ 153,00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$ 156,06</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$ 159,18</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$ 162,36</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Gastos de Seguro</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$ 100,00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$ 102,00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$ 104,04</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$ 106,12</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$ 108,24</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Certificado Sanitario</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$ 27,00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$ 27,00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$ 27,00</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$ 27,00</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$ 27,00</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Inspección, Certificación SESA</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$ 20,00</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$ 20,00</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$ 20,00</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Alquiler de Tractor</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$ 300,00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$ 306,00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$ 312,12</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$ 318,36</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color w:val="000000"/>
                <w:sz w:val="16"/>
                <w:szCs w:val="16"/>
                <w:lang w:eastAsia="es-ES"/>
              </w:rPr>
            </w:pPr>
            <w:r w:rsidRPr="0027699A">
              <w:rPr>
                <w:rFonts w:ascii="Arial" w:hAnsi="Arial" w:cs="Arial"/>
                <w:color w:val="000000"/>
                <w:sz w:val="16"/>
                <w:szCs w:val="16"/>
                <w:lang w:eastAsia="es-ES"/>
              </w:rPr>
              <w:t>$ 324,73</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b/>
                <w:bCs/>
                <w:color w:val="000000"/>
                <w:sz w:val="16"/>
                <w:szCs w:val="16"/>
                <w:lang w:eastAsia="es-ES"/>
              </w:rPr>
            </w:pPr>
            <w:r w:rsidRPr="0027699A">
              <w:rPr>
                <w:rFonts w:ascii="Arial" w:hAnsi="Arial" w:cs="Arial"/>
                <w:b/>
                <w:bCs/>
                <w:color w:val="000000"/>
                <w:sz w:val="16"/>
                <w:szCs w:val="16"/>
                <w:lang w:eastAsia="es-ES"/>
              </w:rPr>
              <w:t>Total Gastos y Servicios</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$ 9.058,00</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$ 9.363,02</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$ 9.679,13</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$ 10.006,76</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jc w:val="right"/>
              <w:rPr>
                <w:rFonts w:ascii="Arial" w:hAnsi="Arial" w:cs="Arial"/>
                <w:b/>
                <w:bCs/>
                <w:color w:val="000000"/>
                <w:sz w:val="16"/>
                <w:szCs w:val="16"/>
                <w:lang w:eastAsia="es-ES"/>
              </w:rPr>
            </w:pPr>
            <w:r w:rsidRPr="0027699A">
              <w:rPr>
                <w:rFonts w:ascii="Arial" w:hAnsi="Arial" w:cs="Arial"/>
                <w:b/>
                <w:bCs/>
                <w:color w:val="000000"/>
                <w:sz w:val="16"/>
                <w:szCs w:val="16"/>
                <w:lang w:eastAsia="es-ES"/>
              </w:rPr>
              <w:t>$ 10.346,34</w:t>
            </w:r>
          </w:p>
        </w:tc>
      </w:tr>
      <w:tr w:rsidR="0027699A" w:rsidRPr="0027699A" w:rsidTr="0027699A">
        <w:trPr>
          <w:trHeight w:val="300"/>
        </w:trPr>
        <w:tc>
          <w:tcPr>
            <w:tcW w:w="3275"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Fuente: Los Autores</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1017"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c>
          <w:tcPr>
            <w:tcW w:w="1137" w:type="dxa"/>
            <w:tcBorders>
              <w:top w:val="nil"/>
              <w:left w:val="nil"/>
              <w:bottom w:val="nil"/>
              <w:right w:val="nil"/>
            </w:tcBorders>
            <w:shd w:val="clear" w:color="000000" w:fill="FFFFFF"/>
            <w:noWrap/>
            <w:vAlign w:val="bottom"/>
            <w:hideMark/>
          </w:tcPr>
          <w:p w:rsidR="0027699A" w:rsidRPr="0027699A" w:rsidRDefault="0027699A" w:rsidP="0027699A">
            <w:pPr>
              <w:rPr>
                <w:rFonts w:ascii="Arial" w:hAnsi="Arial" w:cs="Arial"/>
                <w:color w:val="000000"/>
                <w:sz w:val="16"/>
                <w:szCs w:val="16"/>
                <w:lang w:eastAsia="es-ES"/>
              </w:rPr>
            </w:pPr>
            <w:r w:rsidRPr="0027699A">
              <w:rPr>
                <w:rFonts w:ascii="Arial" w:hAnsi="Arial" w:cs="Arial"/>
                <w:color w:val="000000"/>
                <w:sz w:val="16"/>
                <w:szCs w:val="16"/>
                <w:lang w:eastAsia="es-ES"/>
              </w:rPr>
              <w:t> </w:t>
            </w:r>
          </w:p>
        </w:tc>
      </w:tr>
    </w:tbl>
    <w:p w:rsidR="0027699A" w:rsidRDefault="0027699A" w:rsidP="003F51C8">
      <w:pPr>
        <w:spacing w:line="360" w:lineRule="auto"/>
        <w:rPr>
          <w:rFonts w:ascii="Arial" w:hAnsi="Arial" w:cs="Arial"/>
          <w:b/>
        </w:rPr>
      </w:pPr>
    </w:p>
    <w:p w:rsidR="0027699A" w:rsidRPr="0027699A" w:rsidRDefault="0027699A" w:rsidP="003F51C8">
      <w:pPr>
        <w:spacing w:line="360" w:lineRule="auto"/>
        <w:rPr>
          <w:rFonts w:ascii="Arial" w:hAnsi="Arial" w:cs="Arial"/>
        </w:rPr>
      </w:pPr>
      <w:r w:rsidRPr="0027699A">
        <w:rPr>
          <w:rFonts w:ascii="Arial" w:hAnsi="Arial" w:cs="Arial"/>
        </w:rPr>
        <w:t>TABLA DE VARIACION POR AÑO DE MATERIA PRIMA</w:t>
      </w:r>
    </w:p>
    <w:tbl>
      <w:tblPr>
        <w:tblW w:w="0" w:type="auto"/>
        <w:tblInd w:w="60" w:type="dxa"/>
        <w:tblCellMar>
          <w:left w:w="70" w:type="dxa"/>
          <w:right w:w="70" w:type="dxa"/>
        </w:tblCellMar>
        <w:tblLook w:val="04A0"/>
      </w:tblPr>
      <w:tblGrid>
        <w:gridCol w:w="1806"/>
        <w:gridCol w:w="1288"/>
        <w:gridCol w:w="1288"/>
        <w:gridCol w:w="1288"/>
        <w:gridCol w:w="1288"/>
        <w:gridCol w:w="1288"/>
      </w:tblGrid>
      <w:tr w:rsidR="0027699A" w:rsidRPr="0027699A" w:rsidTr="0027699A">
        <w:trPr>
          <w:trHeight w:val="375"/>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27699A" w:rsidRPr="0027699A" w:rsidRDefault="0027699A" w:rsidP="0027699A">
            <w:pPr>
              <w:jc w:val="center"/>
              <w:rPr>
                <w:rFonts w:ascii="Calibri" w:hAnsi="Calibri"/>
                <w:b/>
                <w:bCs/>
                <w:color w:val="000000"/>
                <w:sz w:val="22"/>
                <w:szCs w:val="22"/>
                <w:lang w:eastAsia="es-ES"/>
              </w:rPr>
            </w:pPr>
            <w:r w:rsidRPr="0027699A">
              <w:rPr>
                <w:rFonts w:ascii="Calibri" w:hAnsi="Calibri"/>
                <w:b/>
                <w:bCs/>
                <w:color w:val="000000"/>
                <w:sz w:val="22"/>
                <w:szCs w:val="22"/>
                <w:lang w:eastAsia="es-ES"/>
              </w:rPr>
              <w:t>VARIACION ESTIMADA EN PRECIOS DE INSUMOS DE PRODUCCION POR AÑO</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Calibri" w:hAnsi="Calibri"/>
                <w:b/>
                <w:bCs/>
                <w:color w:val="000000"/>
                <w:sz w:val="22"/>
                <w:szCs w:val="22"/>
                <w:lang w:eastAsia="es-ES"/>
              </w:rPr>
            </w:pPr>
            <w:r w:rsidRPr="0027699A">
              <w:rPr>
                <w:rFonts w:ascii="Calibri" w:hAnsi="Calibri"/>
                <w:b/>
                <w:bCs/>
                <w:color w:val="000000"/>
                <w:sz w:val="22"/>
                <w:szCs w:val="22"/>
                <w:lang w:eastAsia="es-ES"/>
              </w:rPr>
              <w:t>2009</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Calibri" w:hAnsi="Calibri"/>
                <w:b/>
                <w:bCs/>
                <w:color w:val="000000"/>
                <w:sz w:val="22"/>
                <w:szCs w:val="22"/>
                <w:lang w:eastAsia="es-ES"/>
              </w:rPr>
            </w:pPr>
            <w:r w:rsidRPr="0027699A">
              <w:rPr>
                <w:rFonts w:ascii="Calibri" w:hAnsi="Calibri"/>
                <w:b/>
                <w:bCs/>
                <w:color w:val="000000"/>
                <w:sz w:val="22"/>
                <w:szCs w:val="22"/>
                <w:lang w:eastAsia="es-ES"/>
              </w:rPr>
              <w:t>2010</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Calibri" w:hAnsi="Calibri"/>
                <w:b/>
                <w:bCs/>
                <w:color w:val="000000"/>
                <w:sz w:val="22"/>
                <w:szCs w:val="22"/>
                <w:lang w:eastAsia="es-ES"/>
              </w:rPr>
            </w:pPr>
            <w:r w:rsidRPr="0027699A">
              <w:rPr>
                <w:rFonts w:ascii="Calibri" w:hAnsi="Calibri"/>
                <w:b/>
                <w:bCs/>
                <w:color w:val="000000"/>
                <w:sz w:val="22"/>
                <w:szCs w:val="22"/>
                <w:lang w:eastAsia="es-ES"/>
              </w:rPr>
              <w:t>2011</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Calibri" w:hAnsi="Calibri"/>
                <w:b/>
                <w:bCs/>
                <w:color w:val="000000"/>
                <w:sz w:val="22"/>
                <w:szCs w:val="22"/>
                <w:lang w:eastAsia="es-ES"/>
              </w:rPr>
            </w:pPr>
            <w:r w:rsidRPr="0027699A">
              <w:rPr>
                <w:rFonts w:ascii="Calibri" w:hAnsi="Calibri"/>
                <w:b/>
                <w:bCs/>
                <w:color w:val="000000"/>
                <w:sz w:val="22"/>
                <w:szCs w:val="22"/>
                <w:lang w:eastAsia="es-ES"/>
              </w:rPr>
              <w:t>2012</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jc w:val="center"/>
              <w:rPr>
                <w:rFonts w:ascii="Calibri" w:hAnsi="Calibri"/>
                <w:b/>
                <w:bCs/>
                <w:color w:val="000000"/>
                <w:sz w:val="22"/>
                <w:szCs w:val="22"/>
                <w:lang w:eastAsia="es-ES"/>
              </w:rPr>
            </w:pPr>
            <w:r w:rsidRPr="0027699A">
              <w:rPr>
                <w:rFonts w:ascii="Calibri" w:hAnsi="Calibri"/>
                <w:b/>
                <w:bCs/>
                <w:color w:val="000000"/>
                <w:sz w:val="22"/>
                <w:szCs w:val="22"/>
                <w:lang w:eastAsia="es-ES"/>
              </w:rPr>
              <w:t>2013</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Cormo</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0,02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0,02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0,02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0,02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0,02 </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Abono Anaeróbico</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0,50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0,52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0,54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0,56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0,58 </w:t>
            </w:r>
          </w:p>
        </w:tc>
      </w:tr>
      <w:tr w:rsidR="0027699A" w:rsidRPr="0027699A" w:rsidTr="0027699A">
        <w:trPr>
          <w:trHeight w:val="300"/>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Furalen</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3,00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3,12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3,24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3,37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3,51 </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Tropen 15</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3,00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3,12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3,24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3,37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3,51 </w:t>
            </w:r>
          </w:p>
        </w:tc>
      </w:tr>
      <w:tr w:rsidR="0027699A" w:rsidRPr="0027699A" w:rsidTr="0027699A">
        <w:trPr>
          <w:trHeight w:val="315"/>
        </w:trPr>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Cailón</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5,00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5,20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5,41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5,62 </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xml:space="preserve"> $            5,85 </w:t>
            </w:r>
          </w:p>
        </w:tc>
      </w:tr>
      <w:tr w:rsidR="0027699A" w:rsidRPr="0027699A" w:rsidTr="0027699A">
        <w:trPr>
          <w:trHeight w:val="300"/>
        </w:trPr>
        <w:tc>
          <w:tcPr>
            <w:tcW w:w="0" w:type="auto"/>
            <w:gridSpan w:val="5"/>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Fuente: Mercados Región Interandina, elaboración Los Autores</w:t>
            </w:r>
          </w:p>
        </w:tc>
        <w:tc>
          <w:tcPr>
            <w:tcW w:w="0" w:type="auto"/>
            <w:tcBorders>
              <w:top w:val="nil"/>
              <w:left w:val="nil"/>
              <w:bottom w:val="nil"/>
              <w:right w:val="nil"/>
            </w:tcBorders>
            <w:shd w:val="clear" w:color="000000" w:fill="FFFFFF"/>
            <w:noWrap/>
            <w:vAlign w:val="bottom"/>
            <w:hideMark/>
          </w:tcPr>
          <w:p w:rsidR="0027699A" w:rsidRPr="0027699A" w:rsidRDefault="0027699A" w:rsidP="0027699A">
            <w:pPr>
              <w:rPr>
                <w:rFonts w:ascii="Calibri" w:hAnsi="Calibri"/>
                <w:color w:val="000000"/>
                <w:sz w:val="22"/>
                <w:szCs w:val="22"/>
                <w:lang w:eastAsia="es-ES"/>
              </w:rPr>
            </w:pPr>
            <w:r w:rsidRPr="0027699A">
              <w:rPr>
                <w:rFonts w:ascii="Calibri" w:hAnsi="Calibri"/>
                <w:color w:val="000000"/>
                <w:sz w:val="22"/>
                <w:szCs w:val="22"/>
                <w:lang w:eastAsia="es-ES"/>
              </w:rPr>
              <w:t> </w:t>
            </w:r>
          </w:p>
        </w:tc>
      </w:tr>
    </w:tbl>
    <w:p w:rsidR="0027699A" w:rsidRDefault="0027699A" w:rsidP="003F51C8">
      <w:pPr>
        <w:spacing w:line="360" w:lineRule="auto"/>
        <w:rPr>
          <w:rFonts w:ascii="Arial" w:hAnsi="Arial" w:cs="Arial"/>
          <w:b/>
        </w:rPr>
      </w:pPr>
    </w:p>
    <w:p w:rsidR="00C42818" w:rsidRDefault="00C42818"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076F13" w:rsidRDefault="00076F13" w:rsidP="003F51C8">
      <w:pPr>
        <w:spacing w:line="360" w:lineRule="auto"/>
        <w:rPr>
          <w:rFonts w:ascii="Arial" w:hAnsi="Arial" w:cs="Arial"/>
        </w:rPr>
      </w:pPr>
    </w:p>
    <w:p w:rsidR="0027699A" w:rsidRPr="0027699A" w:rsidRDefault="0027699A" w:rsidP="003F51C8">
      <w:pPr>
        <w:spacing w:line="360" w:lineRule="auto"/>
        <w:rPr>
          <w:rFonts w:ascii="Arial" w:hAnsi="Arial" w:cs="Arial"/>
        </w:rPr>
      </w:pPr>
      <w:r w:rsidRPr="0027699A">
        <w:rPr>
          <w:rFonts w:ascii="Arial" w:hAnsi="Arial" w:cs="Arial"/>
        </w:rPr>
        <w:lastRenderedPageBreak/>
        <w:t>TABLAS DE SUMINISTRO Y MATERIAL INDIRECTO DETALLADO</w:t>
      </w:r>
    </w:p>
    <w:p w:rsidR="0027699A" w:rsidRDefault="0027699A" w:rsidP="003F51C8">
      <w:pPr>
        <w:spacing w:line="360" w:lineRule="auto"/>
        <w:rPr>
          <w:rFonts w:ascii="Arial" w:hAnsi="Arial" w:cs="Arial"/>
        </w:rPr>
      </w:pPr>
    </w:p>
    <w:p w:rsidR="0027699A" w:rsidRDefault="00C01D7D" w:rsidP="003F51C8">
      <w:pPr>
        <w:spacing w:line="360" w:lineRule="auto"/>
        <w:rPr>
          <w:rFonts w:ascii="Arial" w:hAnsi="Arial" w:cs="Arial"/>
        </w:rPr>
      </w:pPr>
      <w:r>
        <w:rPr>
          <w:rFonts w:ascii="Arial" w:hAnsi="Arial" w:cs="Arial"/>
          <w:noProof/>
          <w:lang w:val="es-EC" w:eastAsia="es-EC"/>
        </w:rPr>
        <w:drawing>
          <wp:inline distT="0" distB="0" distL="0" distR="0">
            <wp:extent cx="4167505" cy="3192780"/>
            <wp:effectExtent l="19050" t="0" r="444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1"/>
                    <a:srcRect/>
                    <a:stretch>
                      <a:fillRect/>
                    </a:stretch>
                  </pic:blipFill>
                  <pic:spPr bwMode="auto">
                    <a:xfrm>
                      <a:off x="0" y="0"/>
                      <a:ext cx="4167505" cy="3192780"/>
                    </a:xfrm>
                    <a:prstGeom prst="rect">
                      <a:avLst/>
                    </a:prstGeom>
                    <a:noFill/>
                    <a:ln w="9525">
                      <a:noFill/>
                      <a:miter lim="800000"/>
                      <a:headEnd/>
                      <a:tailEnd/>
                    </a:ln>
                  </pic:spPr>
                </pic:pic>
              </a:graphicData>
            </a:graphic>
          </wp:inline>
        </w:drawing>
      </w:r>
    </w:p>
    <w:p w:rsidR="00B946DA" w:rsidRDefault="00B946DA" w:rsidP="00C715CD">
      <w:pPr>
        <w:autoSpaceDE w:val="0"/>
        <w:autoSpaceDN w:val="0"/>
        <w:adjustRightInd w:val="0"/>
        <w:spacing w:line="360" w:lineRule="auto"/>
        <w:jc w:val="both"/>
        <w:rPr>
          <w:rFonts w:ascii="Arial" w:hAnsi="Arial" w:cs="Arial"/>
        </w:rPr>
      </w:pPr>
    </w:p>
    <w:p w:rsidR="0027699A" w:rsidRDefault="0027699A" w:rsidP="00C715CD">
      <w:pPr>
        <w:autoSpaceDE w:val="0"/>
        <w:autoSpaceDN w:val="0"/>
        <w:adjustRightInd w:val="0"/>
        <w:spacing w:line="360" w:lineRule="auto"/>
        <w:jc w:val="both"/>
        <w:rPr>
          <w:rFonts w:ascii="Arial" w:hAnsi="Arial" w:cs="Arial"/>
        </w:rPr>
      </w:pPr>
      <w:r>
        <w:rPr>
          <w:rFonts w:ascii="Arial" w:hAnsi="Arial" w:cs="Arial"/>
        </w:rPr>
        <w:t>TABLA DE GASTOS DE OPERACIÓN Y ADMINISTRATIVOS</w:t>
      </w:r>
    </w:p>
    <w:p w:rsidR="00B946DA" w:rsidRDefault="00B946DA" w:rsidP="00C715CD">
      <w:pPr>
        <w:autoSpaceDE w:val="0"/>
        <w:autoSpaceDN w:val="0"/>
        <w:adjustRightInd w:val="0"/>
        <w:spacing w:line="360" w:lineRule="auto"/>
        <w:jc w:val="both"/>
        <w:rPr>
          <w:rFonts w:ascii="Arial" w:hAnsi="Arial" w:cs="Arial"/>
        </w:rPr>
      </w:pPr>
    </w:p>
    <w:p w:rsidR="0027699A"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4107180" cy="2773045"/>
            <wp:effectExtent l="19050" t="0" r="762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a:srcRect/>
                    <a:stretch>
                      <a:fillRect/>
                    </a:stretch>
                  </pic:blipFill>
                  <pic:spPr bwMode="auto">
                    <a:xfrm>
                      <a:off x="0" y="0"/>
                      <a:ext cx="4107180" cy="2773045"/>
                    </a:xfrm>
                    <a:prstGeom prst="rect">
                      <a:avLst/>
                    </a:prstGeom>
                    <a:noFill/>
                    <a:ln w="9525">
                      <a:noFill/>
                      <a:miter lim="800000"/>
                      <a:headEnd/>
                      <a:tailEnd/>
                    </a:ln>
                  </pic:spPr>
                </pic:pic>
              </a:graphicData>
            </a:graphic>
          </wp:inline>
        </w:drawing>
      </w:r>
    </w:p>
    <w:p w:rsidR="0027699A" w:rsidRDefault="0027699A" w:rsidP="00C715CD">
      <w:pPr>
        <w:autoSpaceDE w:val="0"/>
        <w:autoSpaceDN w:val="0"/>
        <w:adjustRightInd w:val="0"/>
        <w:spacing w:line="360" w:lineRule="auto"/>
        <w:jc w:val="both"/>
        <w:rPr>
          <w:rFonts w:ascii="Arial" w:hAnsi="Arial" w:cs="Arial"/>
        </w:rPr>
      </w:pPr>
    </w:p>
    <w:p w:rsidR="00076F13" w:rsidRDefault="00076F13" w:rsidP="00C715CD">
      <w:pPr>
        <w:autoSpaceDE w:val="0"/>
        <w:autoSpaceDN w:val="0"/>
        <w:adjustRightInd w:val="0"/>
        <w:spacing w:line="360" w:lineRule="auto"/>
        <w:jc w:val="both"/>
        <w:rPr>
          <w:rFonts w:ascii="Arial" w:hAnsi="Arial" w:cs="Arial"/>
        </w:rPr>
      </w:pPr>
    </w:p>
    <w:p w:rsidR="00076F13" w:rsidRDefault="00076F13" w:rsidP="00C715CD">
      <w:pPr>
        <w:autoSpaceDE w:val="0"/>
        <w:autoSpaceDN w:val="0"/>
        <w:adjustRightInd w:val="0"/>
        <w:spacing w:line="360" w:lineRule="auto"/>
        <w:jc w:val="both"/>
        <w:rPr>
          <w:rFonts w:ascii="Arial" w:hAnsi="Arial" w:cs="Arial"/>
        </w:rPr>
      </w:pPr>
    </w:p>
    <w:p w:rsidR="00076F13" w:rsidRDefault="0007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t>TABLA DE PUNTO DE EQUILIBRIO</w:t>
      </w:r>
    </w:p>
    <w:p w:rsidR="000D6F13" w:rsidRDefault="000D6F13" w:rsidP="00C715CD">
      <w:pPr>
        <w:autoSpaceDE w:val="0"/>
        <w:autoSpaceDN w:val="0"/>
        <w:adjustRightInd w:val="0"/>
        <w:spacing w:line="360" w:lineRule="auto"/>
        <w:jc w:val="both"/>
        <w:rPr>
          <w:rFonts w:ascii="Arial" w:hAnsi="Arial" w:cs="Arial"/>
        </w:rPr>
      </w:pPr>
    </w:p>
    <w:tbl>
      <w:tblPr>
        <w:tblW w:w="0" w:type="auto"/>
        <w:tblInd w:w="60" w:type="dxa"/>
        <w:tblCellMar>
          <w:left w:w="70" w:type="dxa"/>
          <w:right w:w="70" w:type="dxa"/>
        </w:tblCellMar>
        <w:tblLook w:val="04A0"/>
      </w:tblPr>
      <w:tblGrid>
        <w:gridCol w:w="1382"/>
        <w:gridCol w:w="1486"/>
        <w:gridCol w:w="1486"/>
        <w:gridCol w:w="1180"/>
        <w:gridCol w:w="1327"/>
      </w:tblGrid>
      <w:tr w:rsidR="000D6F13" w:rsidRPr="000D6F13" w:rsidTr="000D6F13">
        <w:trPr>
          <w:trHeight w:val="315"/>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D6F13" w:rsidRPr="000D6F13" w:rsidRDefault="000D6F13" w:rsidP="000D6F13">
            <w:pPr>
              <w:jc w:val="center"/>
              <w:rPr>
                <w:rFonts w:ascii="Arial" w:hAnsi="Arial" w:cs="Arial"/>
                <w:b/>
                <w:bCs/>
                <w:color w:val="000000"/>
                <w:sz w:val="22"/>
                <w:szCs w:val="22"/>
                <w:lang w:eastAsia="es-ES"/>
              </w:rPr>
            </w:pPr>
            <w:r w:rsidRPr="000D6F13">
              <w:rPr>
                <w:rFonts w:ascii="Arial" w:hAnsi="Arial" w:cs="Arial"/>
                <w:b/>
                <w:bCs/>
                <w:color w:val="000000"/>
                <w:sz w:val="22"/>
                <w:szCs w:val="22"/>
                <w:lang w:eastAsia="es-ES"/>
              </w:rPr>
              <w:t>PUNTO DE EQUILIBRIO</w:t>
            </w:r>
          </w:p>
        </w:tc>
      </w:tr>
      <w:tr w:rsidR="000D6F13" w:rsidRPr="000D6F13" w:rsidTr="000D6F13">
        <w:trPr>
          <w:trHeight w:val="300"/>
        </w:trPr>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Q* =</w:t>
            </w:r>
          </w:p>
        </w:tc>
        <w:tc>
          <w:tcPr>
            <w:tcW w:w="0" w:type="auto"/>
            <w:gridSpan w:val="2"/>
            <w:tcBorders>
              <w:top w:val="nil"/>
              <w:left w:val="nil"/>
              <w:bottom w:val="single" w:sz="4" w:space="0" w:color="auto"/>
              <w:right w:val="nil"/>
            </w:tcBorders>
            <w:shd w:val="clear" w:color="auto" w:fill="auto"/>
            <w:noWrap/>
            <w:vAlign w:val="bottom"/>
            <w:hideMark/>
          </w:tcPr>
          <w:p w:rsidR="000D6F13" w:rsidRPr="000D6F13" w:rsidRDefault="000D6F13" w:rsidP="000D6F13">
            <w:pPr>
              <w:jc w:val="center"/>
              <w:rPr>
                <w:rFonts w:ascii="Arial" w:hAnsi="Arial" w:cs="Arial"/>
                <w:color w:val="000000"/>
                <w:sz w:val="22"/>
                <w:szCs w:val="22"/>
                <w:lang w:eastAsia="es-ES"/>
              </w:rPr>
            </w:pPr>
            <w:r w:rsidRPr="000D6F13">
              <w:rPr>
                <w:rFonts w:ascii="Arial" w:hAnsi="Arial" w:cs="Arial"/>
                <w:color w:val="000000"/>
                <w:sz w:val="22"/>
                <w:szCs w:val="22"/>
                <w:lang w:eastAsia="es-ES"/>
              </w:rPr>
              <w:t>Costos Fijos</w:t>
            </w: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r>
      <w:tr w:rsidR="000D6F13" w:rsidRPr="000D6F13" w:rsidTr="000D6F13">
        <w:trPr>
          <w:trHeight w:val="300"/>
        </w:trPr>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gridSpan w:val="3"/>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(Precio Venta - Cost. Var. Unit.)</w:t>
            </w: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r>
      <w:tr w:rsidR="000D6F13" w:rsidRPr="000D6F13" w:rsidTr="000D6F13">
        <w:trPr>
          <w:trHeight w:val="300"/>
        </w:trPr>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r>
      <w:tr w:rsidR="000D6F13" w:rsidRPr="000D6F13" w:rsidTr="000D6F13">
        <w:trPr>
          <w:trHeight w:val="300"/>
        </w:trPr>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r>
      <w:tr w:rsidR="000D6F13" w:rsidRPr="000D6F13" w:rsidTr="000D6F13">
        <w:trPr>
          <w:trHeight w:val="300"/>
        </w:trPr>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Calculo Q* =</w:t>
            </w:r>
          </w:p>
        </w:tc>
        <w:tc>
          <w:tcPr>
            <w:tcW w:w="0" w:type="auto"/>
            <w:tcBorders>
              <w:top w:val="nil"/>
              <w:left w:val="nil"/>
              <w:bottom w:val="single" w:sz="4" w:space="0" w:color="auto"/>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 xml:space="preserve"> $     9.058,00 </w:t>
            </w:r>
          </w:p>
        </w:tc>
        <w:tc>
          <w:tcPr>
            <w:tcW w:w="0" w:type="auto"/>
            <w:tcBorders>
              <w:top w:val="nil"/>
              <w:left w:val="nil"/>
              <w:bottom w:val="single" w:sz="4" w:space="0" w:color="auto"/>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 </w:t>
            </w: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 xml:space="preserve">   9.161,18 </w:t>
            </w: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 xml:space="preserve">Kg a vender </w:t>
            </w:r>
          </w:p>
        </w:tc>
      </w:tr>
      <w:tr w:rsidR="000D6F13" w:rsidRPr="000D6F13" w:rsidTr="000D6F13">
        <w:trPr>
          <w:trHeight w:val="300"/>
        </w:trPr>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 xml:space="preserve"> $            1,10 </w:t>
            </w: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r w:rsidRPr="000D6F13">
              <w:rPr>
                <w:rFonts w:ascii="Arial" w:hAnsi="Arial" w:cs="Arial"/>
                <w:color w:val="000000"/>
                <w:sz w:val="22"/>
                <w:szCs w:val="22"/>
                <w:lang w:eastAsia="es-ES"/>
              </w:rPr>
              <w:t xml:space="preserve"> $            0,11 </w:t>
            </w: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r>
      <w:tr w:rsidR="000D6F13" w:rsidRPr="000D6F13" w:rsidTr="000D6F13">
        <w:trPr>
          <w:trHeight w:val="300"/>
        </w:trPr>
        <w:tc>
          <w:tcPr>
            <w:tcW w:w="0" w:type="auto"/>
            <w:gridSpan w:val="2"/>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Fuente: Los Autores</w:t>
            </w: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c>
          <w:tcPr>
            <w:tcW w:w="0" w:type="auto"/>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22"/>
                <w:szCs w:val="22"/>
                <w:lang w:eastAsia="es-ES"/>
              </w:rPr>
            </w:pPr>
          </w:p>
        </w:tc>
      </w:tr>
    </w:tbl>
    <w:p w:rsidR="000D6F13" w:rsidRDefault="000D6F13" w:rsidP="00C715CD">
      <w:pPr>
        <w:autoSpaceDE w:val="0"/>
        <w:autoSpaceDN w:val="0"/>
        <w:adjustRightInd w:val="0"/>
        <w:spacing w:line="360" w:lineRule="auto"/>
        <w:jc w:val="both"/>
        <w:rPr>
          <w:rFonts w:ascii="Arial" w:hAnsi="Arial" w:cs="Arial"/>
        </w:rPr>
      </w:pPr>
    </w:p>
    <w:p w:rsidR="0027699A" w:rsidRDefault="0027699A" w:rsidP="00C715CD">
      <w:pPr>
        <w:autoSpaceDE w:val="0"/>
        <w:autoSpaceDN w:val="0"/>
        <w:adjustRightInd w:val="0"/>
        <w:spacing w:line="360" w:lineRule="auto"/>
        <w:jc w:val="both"/>
        <w:rPr>
          <w:rFonts w:ascii="Arial" w:hAnsi="Arial" w:cs="Arial"/>
        </w:rPr>
      </w:pPr>
    </w:p>
    <w:p w:rsidR="0027699A" w:rsidRDefault="000D6F13" w:rsidP="00C715CD">
      <w:pPr>
        <w:autoSpaceDE w:val="0"/>
        <w:autoSpaceDN w:val="0"/>
        <w:adjustRightInd w:val="0"/>
        <w:spacing w:line="360" w:lineRule="auto"/>
        <w:jc w:val="both"/>
        <w:rPr>
          <w:rFonts w:ascii="Arial" w:hAnsi="Arial" w:cs="Arial"/>
        </w:rPr>
      </w:pPr>
      <w:r>
        <w:rPr>
          <w:rFonts w:ascii="Arial" w:hAnsi="Arial" w:cs="Arial"/>
        </w:rPr>
        <w:t>TABLA DE NECESIDADES DE FINANCIAMIENTO</w:t>
      </w:r>
    </w:p>
    <w:tbl>
      <w:tblPr>
        <w:tblW w:w="7220" w:type="dxa"/>
        <w:tblInd w:w="60" w:type="dxa"/>
        <w:tblCellMar>
          <w:left w:w="70" w:type="dxa"/>
          <w:right w:w="70" w:type="dxa"/>
        </w:tblCellMar>
        <w:tblLook w:val="04A0"/>
      </w:tblPr>
      <w:tblGrid>
        <w:gridCol w:w="4190"/>
        <w:gridCol w:w="1387"/>
        <w:gridCol w:w="1643"/>
      </w:tblGrid>
      <w:tr w:rsidR="000D6F13" w:rsidRPr="000D6F13" w:rsidTr="000D6F13">
        <w:trPr>
          <w:trHeight w:val="270"/>
        </w:trPr>
        <w:tc>
          <w:tcPr>
            <w:tcW w:w="7220" w:type="dxa"/>
            <w:gridSpan w:val="3"/>
            <w:tcBorders>
              <w:top w:val="single" w:sz="8" w:space="0" w:color="auto"/>
              <w:left w:val="single" w:sz="8" w:space="0" w:color="auto"/>
              <w:bottom w:val="single" w:sz="8" w:space="0" w:color="auto"/>
              <w:right w:val="single" w:sz="8" w:space="0" w:color="000000"/>
            </w:tcBorders>
            <w:shd w:val="clear" w:color="000000" w:fill="FFFFFF"/>
            <w:noWrap/>
            <w:vAlign w:val="bottom"/>
            <w:hideMark/>
          </w:tcPr>
          <w:p w:rsidR="000D6F13" w:rsidRPr="000D6F13" w:rsidRDefault="000D6F13" w:rsidP="000D6F13">
            <w:pPr>
              <w:jc w:val="center"/>
              <w:rPr>
                <w:rFonts w:ascii="Arial" w:hAnsi="Arial" w:cs="Arial"/>
                <w:b/>
                <w:bCs/>
                <w:color w:val="000000"/>
                <w:sz w:val="20"/>
                <w:szCs w:val="20"/>
                <w:lang w:eastAsia="es-ES"/>
              </w:rPr>
            </w:pPr>
            <w:r w:rsidRPr="000D6F13">
              <w:rPr>
                <w:rFonts w:ascii="Arial" w:hAnsi="Arial" w:cs="Arial"/>
                <w:b/>
                <w:bCs/>
                <w:color w:val="000000"/>
                <w:sz w:val="20"/>
                <w:szCs w:val="20"/>
                <w:lang w:eastAsia="es-ES"/>
              </w:rPr>
              <w:t>NECESIDADES DE FINANCIAMIENTO</w:t>
            </w:r>
          </w:p>
        </w:tc>
      </w:tr>
      <w:tr w:rsidR="000D6F13" w:rsidRPr="000D6F13" w:rsidTr="000D6F13">
        <w:trPr>
          <w:trHeight w:val="270"/>
        </w:trPr>
        <w:tc>
          <w:tcPr>
            <w:tcW w:w="4190" w:type="dxa"/>
            <w:tcBorders>
              <w:top w:val="nil"/>
              <w:left w:val="single" w:sz="8" w:space="0" w:color="auto"/>
              <w:bottom w:val="single" w:sz="8" w:space="0" w:color="auto"/>
              <w:right w:val="single" w:sz="8" w:space="0" w:color="auto"/>
            </w:tcBorders>
            <w:shd w:val="clear" w:color="000000" w:fill="FFFFFF"/>
            <w:noWrap/>
            <w:vAlign w:val="bottom"/>
            <w:hideMark/>
          </w:tcPr>
          <w:p w:rsidR="000D6F13" w:rsidRPr="000D6F13" w:rsidRDefault="000D6F13" w:rsidP="000D6F13">
            <w:pPr>
              <w:jc w:val="center"/>
              <w:rPr>
                <w:rFonts w:ascii="Arial" w:hAnsi="Arial" w:cs="Arial"/>
                <w:b/>
                <w:bCs/>
                <w:color w:val="000000"/>
                <w:sz w:val="20"/>
                <w:szCs w:val="20"/>
                <w:lang w:eastAsia="es-ES"/>
              </w:rPr>
            </w:pPr>
            <w:r w:rsidRPr="000D6F13">
              <w:rPr>
                <w:rFonts w:ascii="Arial" w:hAnsi="Arial" w:cs="Arial"/>
                <w:b/>
                <w:bCs/>
                <w:color w:val="000000"/>
                <w:sz w:val="20"/>
                <w:szCs w:val="20"/>
                <w:lang w:eastAsia="es-ES"/>
              </w:rPr>
              <w:t>Descripción</w:t>
            </w:r>
          </w:p>
        </w:tc>
        <w:tc>
          <w:tcPr>
            <w:tcW w:w="1387" w:type="dxa"/>
            <w:tcBorders>
              <w:top w:val="nil"/>
              <w:left w:val="nil"/>
              <w:bottom w:val="single" w:sz="8" w:space="0" w:color="auto"/>
              <w:right w:val="single" w:sz="8" w:space="0" w:color="auto"/>
            </w:tcBorders>
            <w:shd w:val="clear" w:color="000000" w:fill="FFFFFF"/>
            <w:noWrap/>
            <w:vAlign w:val="bottom"/>
            <w:hideMark/>
          </w:tcPr>
          <w:p w:rsidR="000D6F13" w:rsidRPr="000D6F13" w:rsidRDefault="000D6F13" w:rsidP="000D6F13">
            <w:pPr>
              <w:jc w:val="center"/>
              <w:rPr>
                <w:rFonts w:ascii="Arial" w:hAnsi="Arial" w:cs="Arial"/>
                <w:b/>
                <w:bCs/>
                <w:color w:val="000000"/>
                <w:sz w:val="20"/>
                <w:szCs w:val="20"/>
                <w:lang w:eastAsia="es-ES"/>
              </w:rPr>
            </w:pPr>
            <w:r w:rsidRPr="000D6F13">
              <w:rPr>
                <w:rFonts w:ascii="Arial" w:hAnsi="Arial" w:cs="Arial"/>
                <w:b/>
                <w:bCs/>
                <w:color w:val="000000"/>
                <w:sz w:val="20"/>
                <w:szCs w:val="20"/>
                <w:lang w:eastAsia="es-ES"/>
              </w:rPr>
              <w:t>Valor Unitario</w:t>
            </w:r>
          </w:p>
        </w:tc>
        <w:tc>
          <w:tcPr>
            <w:tcW w:w="1643" w:type="dxa"/>
            <w:tcBorders>
              <w:top w:val="nil"/>
              <w:left w:val="nil"/>
              <w:bottom w:val="single" w:sz="8" w:space="0" w:color="auto"/>
              <w:right w:val="single" w:sz="8" w:space="0" w:color="auto"/>
            </w:tcBorders>
            <w:shd w:val="clear" w:color="000000" w:fill="FFFFFF"/>
            <w:noWrap/>
            <w:vAlign w:val="bottom"/>
            <w:hideMark/>
          </w:tcPr>
          <w:p w:rsidR="000D6F13" w:rsidRPr="000D6F13" w:rsidRDefault="000D6F13" w:rsidP="000D6F13">
            <w:pPr>
              <w:jc w:val="center"/>
              <w:rPr>
                <w:rFonts w:ascii="Arial" w:hAnsi="Arial" w:cs="Arial"/>
                <w:b/>
                <w:bCs/>
                <w:color w:val="000000"/>
                <w:sz w:val="20"/>
                <w:szCs w:val="20"/>
                <w:lang w:eastAsia="es-ES"/>
              </w:rPr>
            </w:pPr>
            <w:r w:rsidRPr="000D6F13">
              <w:rPr>
                <w:rFonts w:ascii="Arial" w:hAnsi="Arial" w:cs="Arial"/>
                <w:b/>
                <w:bCs/>
                <w:color w:val="000000"/>
                <w:sz w:val="20"/>
                <w:szCs w:val="20"/>
                <w:lang w:eastAsia="es-ES"/>
              </w:rPr>
              <w:t>Total</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Valor de Arranque</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1.350,00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Instalación de sist. correas transportadoras</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300,00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Permisos y Patentes</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200,00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Instalación internet y teléfono</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100,00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Seguro</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600,00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Otros</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150,00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Gastos de Constitución</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150,00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Balance de Maquinaria</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4.550,00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Muebles y Enseres</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310,00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Equipo de Computación</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630,00 </w:t>
            </w:r>
          </w:p>
        </w:tc>
      </w:tr>
      <w:tr w:rsidR="000D6F13" w:rsidRPr="000D6F13" w:rsidTr="000D6F13">
        <w:trPr>
          <w:trHeight w:val="270"/>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Instalaciones y Edificios</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4.750,00 </w:t>
            </w:r>
          </w:p>
        </w:tc>
      </w:tr>
      <w:tr w:rsidR="000D6F13" w:rsidRPr="000D6F13" w:rsidTr="000D6F13">
        <w:trPr>
          <w:trHeight w:val="270"/>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b/>
                <w:bCs/>
                <w:color w:val="000000"/>
                <w:sz w:val="20"/>
                <w:szCs w:val="20"/>
                <w:lang w:eastAsia="es-ES"/>
              </w:rPr>
            </w:pPr>
            <w:r w:rsidRPr="000D6F13">
              <w:rPr>
                <w:rFonts w:ascii="Arial" w:hAnsi="Arial" w:cs="Arial"/>
                <w:b/>
                <w:bCs/>
                <w:color w:val="000000"/>
                <w:sz w:val="20"/>
                <w:szCs w:val="20"/>
                <w:lang w:eastAsia="es-ES"/>
              </w:rPr>
              <w:t>TOTAL DE NECESIDAD FINANCIAMIENTO</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D6F13" w:rsidRPr="000D6F13" w:rsidRDefault="000D6F13" w:rsidP="000D6F13">
            <w:pPr>
              <w:rPr>
                <w:rFonts w:ascii="Arial" w:hAnsi="Arial" w:cs="Arial"/>
                <w:b/>
                <w:bCs/>
                <w:color w:val="000000"/>
                <w:sz w:val="20"/>
                <w:szCs w:val="20"/>
                <w:lang w:eastAsia="es-ES"/>
              </w:rPr>
            </w:pPr>
            <w:r w:rsidRPr="000D6F13">
              <w:rPr>
                <w:rFonts w:ascii="Arial" w:hAnsi="Arial" w:cs="Arial"/>
                <w:b/>
                <w:bCs/>
                <w:color w:val="000000"/>
                <w:sz w:val="20"/>
                <w:szCs w:val="20"/>
                <w:lang w:eastAsia="es-ES"/>
              </w:rPr>
              <w:t xml:space="preserve"> $         11.740,00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Fuente: Los Autores</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r>
      <w:tr w:rsidR="000D6F13" w:rsidRPr="000D6F13" w:rsidTr="000D6F13">
        <w:trPr>
          <w:trHeight w:val="270"/>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r>
      <w:tr w:rsidR="000D6F13" w:rsidRPr="000D6F13" w:rsidTr="000D6F13">
        <w:trPr>
          <w:trHeight w:val="270"/>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Capital de trabajo </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0D6F13" w:rsidRPr="000D6F13" w:rsidRDefault="000D6F13" w:rsidP="000D6F13">
            <w:pPr>
              <w:rPr>
                <w:rFonts w:ascii="Arial" w:hAnsi="Arial" w:cs="Arial"/>
                <w:b/>
                <w:bCs/>
                <w:color w:val="000000"/>
                <w:sz w:val="20"/>
                <w:szCs w:val="20"/>
                <w:lang w:eastAsia="es-ES"/>
              </w:rPr>
            </w:pPr>
            <w:r w:rsidRPr="000D6F13">
              <w:rPr>
                <w:rFonts w:ascii="Arial" w:hAnsi="Arial" w:cs="Arial"/>
                <w:b/>
                <w:bCs/>
                <w:color w:val="000000"/>
                <w:sz w:val="20"/>
                <w:szCs w:val="20"/>
                <w:lang w:eastAsia="es-ES"/>
              </w:rPr>
              <w:t xml:space="preserve"> $          7.855,90 </w:t>
            </w:r>
          </w:p>
        </w:tc>
      </w:tr>
      <w:tr w:rsidR="000D6F13" w:rsidRPr="000D6F13" w:rsidTr="000D6F13">
        <w:trPr>
          <w:trHeight w:val="270"/>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Necesidad de Financiamiento Total</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single" w:sz="8" w:space="0" w:color="auto"/>
              <w:bottom w:val="single" w:sz="8" w:space="0" w:color="auto"/>
              <w:right w:val="single" w:sz="8" w:space="0" w:color="auto"/>
            </w:tcBorders>
            <w:shd w:val="clear" w:color="000000" w:fill="FFFFFF"/>
            <w:noWrap/>
            <w:vAlign w:val="bottom"/>
            <w:hideMark/>
          </w:tcPr>
          <w:p w:rsidR="000D6F13" w:rsidRPr="000D6F13" w:rsidRDefault="000D6F13" w:rsidP="000D6F13">
            <w:pPr>
              <w:rPr>
                <w:rFonts w:ascii="Arial" w:hAnsi="Arial" w:cs="Arial"/>
                <w:b/>
                <w:bCs/>
                <w:color w:val="000000"/>
                <w:sz w:val="20"/>
                <w:szCs w:val="20"/>
                <w:lang w:eastAsia="es-ES"/>
              </w:rPr>
            </w:pPr>
            <w:r w:rsidRPr="000D6F13">
              <w:rPr>
                <w:rFonts w:ascii="Arial" w:hAnsi="Arial" w:cs="Arial"/>
                <w:b/>
                <w:bCs/>
                <w:color w:val="000000"/>
                <w:sz w:val="20"/>
                <w:szCs w:val="20"/>
                <w:lang w:eastAsia="es-ES"/>
              </w:rPr>
              <w:t xml:space="preserve"> $         19.595,90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Capital aportado por socios 50%</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9.797,95 </w:t>
            </w:r>
          </w:p>
        </w:tc>
      </w:tr>
      <w:tr w:rsidR="000D6F13" w:rsidRPr="000D6F13" w:rsidTr="000D6F13">
        <w:trPr>
          <w:trHeight w:val="255"/>
        </w:trPr>
        <w:tc>
          <w:tcPr>
            <w:tcW w:w="4190"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Endeudamiento CFN 50% (8%)</w:t>
            </w:r>
          </w:p>
        </w:tc>
        <w:tc>
          <w:tcPr>
            <w:tcW w:w="1387"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w:t>
            </w:r>
          </w:p>
        </w:tc>
        <w:tc>
          <w:tcPr>
            <w:tcW w:w="1643" w:type="dxa"/>
            <w:tcBorders>
              <w:top w:val="nil"/>
              <w:left w:val="nil"/>
              <w:bottom w:val="nil"/>
              <w:right w:val="nil"/>
            </w:tcBorders>
            <w:shd w:val="clear" w:color="000000" w:fill="FFFFFF"/>
            <w:noWrap/>
            <w:vAlign w:val="bottom"/>
            <w:hideMark/>
          </w:tcPr>
          <w:p w:rsidR="000D6F13" w:rsidRPr="000D6F13" w:rsidRDefault="000D6F13" w:rsidP="000D6F13">
            <w:pPr>
              <w:rPr>
                <w:rFonts w:ascii="Arial" w:hAnsi="Arial" w:cs="Arial"/>
                <w:color w:val="000000"/>
                <w:sz w:val="20"/>
                <w:szCs w:val="20"/>
                <w:lang w:eastAsia="es-ES"/>
              </w:rPr>
            </w:pPr>
            <w:r w:rsidRPr="000D6F13">
              <w:rPr>
                <w:rFonts w:ascii="Arial" w:hAnsi="Arial" w:cs="Arial"/>
                <w:color w:val="000000"/>
                <w:sz w:val="20"/>
                <w:szCs w:val="20"/>
                <w:lang w:eastAsia="es-ES"/>
              </w:rPr>
              <w:t xml:space="preserve"> $          9.797,95 </w:t>
            </w:r>
          </w:p>
        </w:tc>
      </w:tr>
    </w:tbl>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C42818" w:rsidRDefault="00C42818" w:rsidP="00C715CD">
      <w:pPr>
        <w:autoSpaceDE w:val="0"/>
        <w:autoSpaceDN w:val="0"/>
        <w:adjustRightInd w:val="0"/>
        <w:spacing w:line="360" w:lineRule="auto"/>
        <w:jc w:val="both"/>
        <w:rPr>
          <w:rFonts w:ascii="Arial" w:hAnsi="Arial" w:cs="Arial"/>
        </w:rPr>
      </w:pPr>
    </w:p>
    <w:p w:rsidR="00C42818" w:rsidRDefault="00C42818" w:rsidP="00C715CD">
      <w:pPr>
        <w:autoSpaceDE w:val="0"/>
        <w:autoSpaceDN w:val="0"/>
        <w:adjustRightInd w:val="0"/>
        <w:spacing w:line="360" w:lineRule="auto"/>
        <w:jc w:val="both"/>
        <w:rPr>
          <w:rFonts w:ascii="Arial" w:hAnsi="Arial" w:cs="Arial"/>
        </w:rPr>
      </w:pPr>
    </w:p>
    <w:p w:rsidR="00C42818" w:rsidRDefault="00C42818"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lastRenderedPageBreak/>
        <w:t>CAPITAL DE TRABAJO</w:t>
      </w:r>
    </w:p>
    <w:p w:rsidR="000D6F13"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7285355" cy="5156835"/>
            <wp:effectExtent l="0" t="1066800" r="0" b="1053465"/>
            <wp:docPr id="5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50"/>
                    <a:srcRect/>
                    <a:stretch>
                      <a:fillRect/>
                    </a:stretch>
                  </pic:blipFill>
                  <pic:spPr bwMode="auto">
                    <a:xfrm rot="-5400000">
                      <a:off x="0" y="0"/>
                      <a:ext cx="7285355" cy="5156835"/>
                    </a:xfrm>
                    <a:prstGeom prst="rect">
                      <a:avLst/>
                    </a:prstGeom>
                    <a:noFill/>
                    <a:ln w="9525">
                      <a:noFill/>
                      <a:miter lim="800000"/>
                      <a:headEnd/>
                      <a:tailEnd/>
                    </a:ln>
                  </pic:spPr>
                </pic:pic>
              </a:graphicData>
            </a:graphic>
          </wp:inline>
        </w:drawing>
      </w: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76F13" w:rsidRDefault="0007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t>TABLA DE AMORTIZACION DE DEUDA</w:t>
      </w:r>
    </w:p>
    <w:tbl>
      <w:tblPr>
        <w:tblW w:w="7640" w:type="dxa"/>
        <w:tblInd w:w="60" w:type="dxa"/>
        <w:tblCellMar>
          <w:left w:w="70" w:type="dxa"/>
          <w:right w:w="70" w:type="dxa"/>
        </w:tblCellMar>
        <w:tblLook w:val="04A0"/>
      </w:tblPr>
      <w:tblGrid>
        <w:gridCol w:w="811"/>
        <w:gridCol w:w="1602"/>
        <w:gridCol w:w="1173"/>
        <w:gridCol w:w="1231"/>
        <w:gridCol w:w="1231"/>
        <w:gridCol w:w="1625"/>
      </w:tblGrid>
      <w:tr w:rsidR="000D6F13" w:rsidRPr="000D6F13" w:rsidTr="000D6F13">
        <w:trPr>
          <w:trHeight w:val="315"/>
        </w:trPr>
        <w:tc>
          <w:tcPr>
            <w:tcW w:w="7640" w:type="dxa"/>
            <w:gridSpan w:val="6"/>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0D6F13" w:rsidRPr="000D6F13" w:rsidRDefault="000D6F13" w:rsidP="000D6F13">
            <w:pPr>
              <w:jc w:val="center"/>
              <w:rPr>
                <w:rFonts w:ascii="Arial" w:hAnsi="Arial" w:cs="Arial"/>
                <w:b/>
                <w:bCs/>
                <w:color w:val="000000"/>
                <w:sz w:val="18"/>
                <w:szCs w:val="18"/>
                <w:lang w:eastAsia="es-ES"/>
              </w:rPr>
            </w:pPr>
            <w:r w:rsidRPr="000D6F13">
              <w:rPr>
                <w:rFonts w:ascii="Arial" w:hAnsi="Arial" w:cs="Arial"/>
                <w:b/>
                <w:bCs/>
                <w:color w:val="000000"/>
                <w:sz w:val="18"/>
                <w:szCs w:val="18"/>
                <w:lang w:eastAsia="es-ES"/>
              </w:rPr>
              <w:t>TABLA DE AMORTIZACION DEUDA - CORPORACION FINANCIERA NACIONAL</w:t>
            </w:r>
          </w:p>
        </w:tc>
      </w:tr>
      <w:tr w:rsidR="000D6F13" w:rsidRPr="000D6F13" w:rsidTr="000D6F13">
        <w:trPr>
          <w:trHeight w:val="315"/>
        </w:trPr>
        <w:tc>
          <w:tcPr>
            <w:tcW w:w="778"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b/>
                <w:bCs/>
                <w:color w:val="000000"/>
                <w:sz w:val="18"/>
                <w:szCs w:val="18"/>
                <w:lang w:eastAsia="es-ES"/>
              </w:rPr>
            </w:pPr>
            <w:r w:rsidRPr="000D6F13">
              <w:rPr>
                <w:rFonts w:ascii="Arial" w:hAnsi="Arial" w:cs="Arial"/>
                <w:b/>
                <w:bCs/>
                <w:color w:val="000000"/>
                <w:sz w:val="18"/>
                <w:szCs w:val="18"/>
                <w:lang w:eastAsia="es-ES"/>
              </w:rPr>
              <w:t>Periodo</w:t>
            </w: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b/>
                <w:bCs/>
                <w:color w:val="000000"/>
                <w:sz w:val="18"/>
                <w:szCs w:val="18"/>
                <w:lang w:eastAsia="es-ES"/>
              </w:rPr>
            </w:pPr>
            <w:r w:rsidRPr="000D6F13">
              <w:rPr>
                <w:rFonts w:ascii="Arial" w:hAnsi="Arial" w:cs="Arial"/>
                <w:b/>
                <w:bCs/>
                <w:color w:val="000000"/>
                <w:sz w:val="18"/>
                <w:szCs w:val="18"/>
                <w:lang w:eastAsia="es-ES"/>
              </w:rPr>
              <w:t>Saldo Inicio año</w:t>
            </w: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b/>
                <w:bCs/>
                <w:color w:val="000000"/>
                <w:sz w:val="18"/>
                <w:szCs w:val="18"/>
                <w:lang w:eastAsia="es-ES"/>
              </w:rPr>
            </w:pPr>
            <w:r w:rsidRPr="000D6F13">
              <w:rPr>
                <w:rFonts w:ascii="Arial" w:hAnsi="Arial" w:cs="Arial"/>
                <w:b/>
                <w:bCs/>
                <w:color w:val="000000"/>
                <w:sz w:val="18"/>
                <w:szCs w:val="18"/>
                <w:lang w:eastAsia="es-ES"/>
              </w:rPr>
              <w:t>Interés</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b/>
                <w:bCs/>
                <w:color w:val="000000"/>
                <w:sz w:val="18"/>
                <w:szCs w:val="18"/>
                <w:lang w:eastAsia="es-ES"/>
              </w:rPr>
            </w:pPr>
            <w:r w:rsidRPr="000D6F13">
              <w:rPr>
                <w:rFonts w:ascii="Arial" w:hAnsi="Arial" w:cs="Arial"/>
                <w:b/>
                <w:bCs/>
                <w:color w:val="000000"/>
                <w:sz w:val="18"/>
                <w:szCs w:val="18"/>
                <w:lang w:eastAsia="es-ES"/>
              </w:rPr>
              <w:t>Capital</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b/>
                <w:bCs/>
                <w:color w:val="000000"/>
                <w:sz w:val="18"/>
                <w:szCs w:val="18"/>
                <w:lang w:eastAsia="es-ES"/>
              </w:rPr>
            </w:pPr>
            <w:r w:rsidRPr="000D6F13">
              <w:rPr>
                <w:rFonts w:ascii="Arial" w:hAnsi="Arial" w:cs="Arial"/>
                <w:b/>
                <w:bCs/>
                <w:color w:val="000000"/>
                <w:sz w:val="18"/>
                <w:szCs w:val="18"/>
                <w:lang w:eastAsia="es-ES"/>
              </w:rPr>
              <w:t>Pago Deuda</w:t>
            </w: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b/>
                <w:bCs/>
                <w:color w:val="000000"/>
                <w:sz w:val="18"/>
                <w:szCs w:val="18"/>
                <w:lang w:eastAsia="es-ES"/>
              </w:rPr>
            </w:pPr>
            <w:r w:rsidRPr="000D6F13">
              <w:rPr>
                <w:rFonts w:ascii="Arial" w:hAnsi="Arial" w:cs="Arial"/>
                <w:b/>
                <w:bCs/>
                <w:color w:val="000000"/>
                <w:sz w:val="18"/>
                <w:szCs w:val="18"/>
                <w:lang w:eastAsia="es-ES"/>
              </w:rPr>
              <w:t>Saldo fin de año</w:t>
            </w:r>
          </w:p>
        </w:tc>
      </w:tr>
      <w:tr w:rsidR="000D6F13" w:rsidRPr="000D6F13" w:rsidTr="000D6F13">
        <w:trPr>
          <w:trHeight w:val="300"/>
        </w:trPr>
        <w:tc>
          <w:tcPr>
            <w:tcW w:w="778"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r>
      <w:tr w:rsidR="000D6F13" w:rsidRPr="000D6F13" w:rsidTr="000D6F13">
        <w:trPr>
          <w:trHeight w:val="300"/>
        </w:trPr>
        <w:tc>
          <w:tcPr>
            <w:tcW w:w="778" w:type="dxa"/>
            <w:tcBorders>
              <w:top w:val="nil"/>
              <w:left w:val="nil"/>
              <w:bottom w:val="nil"/>
              <w:right w:val="nil"/>
            </w:tcBorders>
            <w:shd w:val="clear" w:color="auto" w:fill="auto"/>
            <w:noWrap/>
            <w:vAlign w:val="bottom"/>
            <w:hideMark/>
          </w:tcPr>
          <w:p w:rsidR="000D6F13" w:rsidRPr="000D6F13" w:rsidRDefault="000D6F13" w:rsidP="000D6F13">
            <w:pPr>
              <w:jc w:val="center"/>
              <w:rPr>
                <w:rFonts w:ascii="Arial" w:hAnsi="Arial" w:cs="Arial"/>
                <w:color w:val="000000"/>
                <w:sz w:val="18"/>
                <w:szCs w:val="18"/>
                <w:lang w:eastAsia="es-ES"/>
              </w:rPr>
            </w:pPr>
            <w:r w:rsidRPr="000D6F13">
              <w:rPr>
                <w:rFonts w:ascii="Arial" w:hAnsi="Arial" w:cs="Arial"/>
                <w:color w:val="000000"/>
                <w:sz w:val="18"/>
                <w:szCs w:val="18"/>
                <w:lang w:eastAsia="es-ES"/>
              </w:rPr>
              <w:t>0</w:t>
            </w: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9.797,95 </w:t>
            </w:r>
          </w:p>
        </w:tc>
      </w:tr>
      <w:tr w:rsidR="000D6F13" w:rsidRPr="000D6F13" w:rsidTr="000D6F13">
        <w:trPr>
          <w:trHeight w:val="300"/>
        </w:trPr>
        <w:tc>
          <w:tcPr>
            <w:tcW w:w="778" w:type="dxa"/>
            <w:tcBorders>
              <w:top w:val="nil"/>
              <w:left w:val="nil"/>
              <w:bottom w:val="nil"/>
              <w:right w:val="nil"/>
            </w:tcBorders>
            <w:shd w:val="clear" w:color="auto" w:fill="auto"/>
            <w:noWrap/>
            <w:vAlign w:val="bottom"/>
            <w:hideMark/>
          </w:tcPr>
          <w:p w:rsidR="000D6F13" w:rsidRPr="000D6F13" w:rsidRDefault="000D6F13" w:rsidP="000D6F13">
            <w:pPr>
              <w:jc w:val="center"/>
              <w:rPr>
                <w:rFonts w:ascii="Arial" w:hAnsi="Arial" w:cs="Arial"/>
                <w:color w:val="000000"/>
                <w:sz w:val="18"/>
                <w:szCs w:val="18"/>
                <w:lang w:eastAsia="es-ES"/>
              </w:rPr>
            </w:pPr>
            <w:r w:rsidRPr="000D6F13">
              <w:rPr>
                <w:rFonts w:ascii="Arial" w:hAnsi="Arial" w:cs="Arial"/>
                <w:color w:val="000000"/>
                <w:sz w:val="18"/>
                <w:szCs w:val="18"/>
                <w:lang w:eastAsia="es-ES"/>
              </w:rPr>
              <w:t>2009</w:t>
            </w: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9.797,95 </w:t>
            </w: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   </w:t>
            </w: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9.797,95 </w:t>
            </w:r>
          </w:p>
        </w:tc>
      </w:tr>
      <w:tr w:rsidR="000D6F13" w:rsidRPr="000D6F13" w:rsidTr="000D6F13">
        <w:trPr>
          <w:trHeight w:val="300"/>
        </w:trPr>
        <w:tc>
          <w:tcPr>
            <w:tcW w:w="778" w:type="dxa"/>
            <w:tcBorders>
              <w:top w:val="nil"/>
              <w:left w:val="nil"/>
              <w:bottom w:val="nil"/>
              <w:right w:val="nil"/>
            </w:tcBorders>
            <w:shd w:val="clear" w:color="auto" w:fill="auto"/>
            <w:noWrap/>
            <w:vAlign w:val="bottom"/>
            <w:hideMark/>
          </w:tcPr>
          <w:p w:rsidR="000D6F13" w:rsidRPr="000D6F13" w:rsidRDefault="000D6F13" w:rsidP="000D6F13">
            <w:pPr>
              <w:jc w:val="center"/>
              <w:rPr>
                <w:rFonts w:ascii="Arial" w:hAnsi="Arial" w:cs="Arial"/>
                <w:color w:val="000000"/>
                <w:sz w:val="18"/>
                <w:szCs w:val="18"/>
                <w:lang w:eastAsia="es-ES"/>
              </w:rPr>
            </w:pPr>
            <w:r w:rsidRPr="000D6F13">
              <w:rPr>
                <w:rFonts w:ascii="Arial" w:hAnsi="Arial" w:cs="Arial"/>
                <w:color w:val="000000"/>
                <w:sz w:val="18"/>
                <w:szCs w:val="18"/>
                <w:lang w:eastAsia="es-ES"/>
              </w:rPr>
              <w:t>2010</w:t>
            </w: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9.797,95 </w:t>
            </w: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783,84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2.174,37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7.623,58 </w:t>
            </w:r>
          </w:p>
        </w:tc>
      </w:tr>
      <w:tr w:rsidR="000D6F13" w:rsidRPr="000D6F13" w:rsidTr="000D6F13">
        <w:trPr>
          <w:trHeight w:val="300"/>
        </w:trPr>
        <w:tc>
          <w:tcPr>
            <w:tcW w:w="778" w:type="dxa"/>
            <w:tcBorders>
              <w:top w:val="nil"/>
              <w:left w:val="nil"/>
              <w:bottom w:val="nil"/>
              <w:right w:val="nil"/>
            </w:tcBorders>
            <w:shd w:val="clear" w:color="auto" w:fill="auto"/>
            <w:noWrap/>
            <w:vAlign w:val="bottom"/>
            <w:hideMark/>
          </w:tcPr>
          <w:p w:rsidR="000D6F13" w:rsidRPr="000D6F13" w:rsidRDefault="000D6F13" w:rsidP="000D6F13">
            <w:pPr>
              <w:jc w:val="center"/>
              <w:rPr>
                <w:rFonts w:ascii="Arial" w:hAnsi="Arial" w:cs="Arial"/>
                <w:color w:val="000000"/>
                <w:sz w:val="18"/>
                <w:szCs w:val="18"/>
                <w:lang w:eastAsia="es-ES"/>
              </w:rPr>
            </w:pPr>
            <w:r w:rsidRPr="000D6F13">
              <w:rPr>
                <w:rFonts w:ascii="Arial" w:hAnsi="Arial" w:cs="Arial"/>
                <w:color w:val="000000"/>
                <w:sz w:val="18"/>
                <w:szCs w:val="18"/>
                <w:lang w:eastAsia="es-ES"/>
              </w:rPr>
              <w:t>2011</w:t>
            </w: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7.623,58 </w:t>
            </w: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609,89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2.348,32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5.275,26 </w:t>
            </w:r>
          </w:p>
        </w:tc>
      </w:tr>
      <w:tr w:rsidR="000D6F13" w:rsidRPr="000D6F13" w:rsidTr="000D6F13">
        <w:trPr>
          <w:trHeight w:val="300"/>
        </w:trPr>
        <w:tc>
          <w:tcPr>
            <w:tcW w:w="778" w:type="dxa"/>
            <w:tcBorders>
              <w:top w:val="nil"/>
              <w:left w:val="nil"/>
              <w:bottom w:val="nil"/>
              <w:right w:val="nil"/>
            </w:tcBorders>
            <w:shd w:val="clear" w:color="auto" w:fill="auto"/>
            <w:noWrap/>
            <w:vAlign w:val="bottom"/>
            <w:hideMark/>
          </w:tcPr>
          <w:p w:rsidR="000D6F13" w:rsidRPr="000D6F13" w:rsidRDefault="000D6F13" w:rsidP="000D6F13">
            <w:pPr>
              <w:jc w:val="center"/>
              <w:rPr>
                <w:rFonts w:ascii="Arial" w:hAnsi="Arial" w:cs="Arial"/>
                <w:color w:val="000000"/>
                <w:sz w:val="18"/>
                <w:szCs w:val="18"/>
                <w:lang w:eastAsia="es-ES"/>
              </w:rPr>
            </w:pPr>
            <w:r w:rsidRPr="000D6F13">
              <w:rPr>
                <w:rFonts w:ascii="Arial" w:hAnsi="Arial" w:cs="Arial"/>
                <w:color w:val="000000"/>
                <w:sz w:val="18"/>
                <w:szCs w:val="18"/>
                <w:lang w:eastAsia="es-ES"/>
              </w:rPr>
              <w:t>2012</w:t>
            </w: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5.275,26 </w:t>
            </w: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422,02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2.536,18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2.739,08 </w:t>
            </w:r>
          </w:p>
        </w:tc>
      </w:tr>
      <w:tr w:rsidR="000D6F13" w:rsidRPr="000D6F13" w:rsidTr="000D6F13">
        <w:trPr>
          <w:trHeight w:val="300"/>
        </w:trPr>
        <w:tc>
          <w:tcPr>
            <w:tcW w:w="778" w:type="dxa"/>
            <w:tcBorders>
              <w:top w:val="nil"/>
              <w:left w:val="nil"/>
              <w:bottom w:val="nil"/>
              <w:right w:val="nil"/>
            </w:tcBorders>
            <w:shd w:val="clear" w:color="auto" w:fill="auto"/>
            <w:noWrap/>
            <w:vAlign w:val="bottom"/>
            <w:hideMark/>
          </w:tcPr>
          <w:p w:rsidR="000D6F13" w:rsidRPr="000D6F13" w:rsidRDefault="000D6F13" w:rsidP="000D6F13">
            <w:pPr>
              <w:jc w:val="center"/>
              <w:rPr>
                <w:rFonts w:ascii="Arial" w:hAnsi="Arial" w:cs="Arial"/>
                <w:color w:val="000000"/>
                <w:sz w:val="18"/>
                <w:szCs w:val="18"/>
                <w:lang w:eastAsia="es-ES"/>
              </w:rPr>
            </w:pPr>
            <w:r w:rsidRPr="000D6F13">
              <w:rPr>
                <w:rFonts w:ascii="Arial" w:hAnsi="Arial" w:cs="Arial"/>
                <w:color w:val="000000"/>
                <w:sz w:val="18"/>
                <w:szCs w:val="18"/>
                <w:lang w:eastAsia="es-ES"/>
              </w:rPr>
              <w:t>2013</w:t>
            </w:r>
          </w:p>
        </w:tc>
        <w:tc>
          <w:tcPr>
            <w:tcW w:w="1602"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2.739,08 </w:t>
            </w: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219,13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2.739,08 </w:t>
            </w: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2.958,20 </w:t>
            </w: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8"/>
                <w:szCs w:val="18"/>
                <w:lang w:eastAsia="es-ES"/>
              </w:rPr>
            </w:pPr>
            <w:r w:rsidRPr="000D6F13">
              <w:rPr>
                <w:rFonts w:ascii="Arial" w:hAnsi="Arial" w:cs="Arial"/>
                <w:color w:val="000000"/>
                <w:sz w:val="18"/>
                <w:szCs w:val="18"/>
                <w:lang w:eastAsia="es-ES"/>
              </w:rPr>
              <w:t xml:space="preserve"> $                  0,00 </w:t>
            </w:r>
          </w:p>
        </w:tc>
      </w:tr>
      <w:tr w:rsidR="000D6F13" w:rsidRPr="000D6F13" w:rsidTr="000D6F13">
        <w:trPr>
          <w:trHeight w:val="300"/>
        </w:trPr>
        <w:tc>
          <w:tcPr>
            <w:tcW w:w="7640" w:type="dxa"/>
            <w:gridSpan w:val="6"/>
            <w:tcBorders>
              <w:top w:val="nil"/>
              <w:left w:val="nil"/>
              <w:bottom w:val="nil"/>
              <w:right w:val="nil"/>
            </w:tcBorders>
            <w:shd w:val="clear" w:color="auto" w:fill="auto"/>
            <w:noWrap/>
            <w:vAlign w:val="bottom"/>
            <w:hideMark/>
          </w:tcPr>
          <w:p w:rsidR="000D6F13" w:rsidRPr="000D6F13" w:rsidRDefault="000D6F13" w:rsidP="000D6F13">
            <w:pPr>
              <w:rPr>
                <w:rFonts w:ascii="Arial" w:hAnsi="Arial" w:cs="Arial"/>
                <w:color w:val="000000"/>
                <w:sz w:val="16"/>
                <w:szCs w:val="16"/>
                <w:lang w:eastAsia="es-ES"/>
              </w:rPr>
            </w:pPr>
            <w:r w:rsidRPr="000D6F13">
              <w:rPr>
                <w:rFonts w:ascii="Arial" w:hAnsi="Arial" w:cs="Arial"/>
                <w:color w:val="000000"/>
                <w:sz w:val="16"/>
                <w:szCs w:val="16"/>
                <w:lang w:eastAsia="es-ES"/>
              </w:rPr>
              <w:t xml:space="preserve">Fuente: CFN (Prestamos para proyectos </w:t>
            </w:r>
            <w:r w:rsidR="00027090" w:rsidRPr="000D6F13">
              <w:rPr>
                <w:rFonts w:ascii="Arial" w:hAnsi="Arial" w:cs="Arial"/>
                <w:color w:val="000000"/>
                <w:sz w:val="16"/>
                <w:szCs w:val="16"/>
                <w:lang w:eastAsia="es-ES"/>
              </w:rPr>
              <w:t>agrícolas</w:t>
            </w:r>
            <w:r w:rsidRPr="000D6F13">
              <w:rPr>
                <w:rFonts w:ascii="Arial" w:hAnsi="Arial" w:cs="Arial"/>
                <w:color w:val="000000"/>
                <w:sz w:val="16"/>
                <w:szCs w:val="16"/>
                <w:lang w:eastAsia="es-ES"/>
              </w:rPr>
              <w:t xml:space="preserve"> de más de 5 años tienen un periodo de gracia)</w:t>
            </w:r>
          </w:p>
        </w:tc>
      </w:tr>
      <w:tr w:rsidR="000D6F13" w:rsidRPr="000D6F13" w:rsidTr="000D6F13">
        <w:trPr>
          <w:trHeight w:val="300"/>
        </w:trPr>
        <w:tc>
          <w:tcPr>
            <w:tcW w:w="2380" w:type="dxa"/>
            <w:gridSpan w:val="2"/>
            <w:tcBorders>
              <w:top w:val="nil"/>
              <w:left w:val="nil"/>
              <w:bottom w:val="nil"/>
              <w:right w:val="nil"/>
            </w:tcBorders>
            <w:shd w:val="clear" w:color="auto" w:fill="auto"/>
            <w:noWrap/>
            <w:vAlign w:val="bottom"/>
            <w:hideMark/>
          </w:tcPr>
          <w:p w:rsidR="000D6F13" w:rsidRPr="000D6F13" w:rsidRDefault="00027090" w:rsidP="000D6F13">
            <w:pPr>
              <w:rPr>
                <w:rFonts w:ascii="Arial" w:hAnsi="Arial" w:cs="Arial"/>
                <w:color w:val="000000"/>
                <w:sz w:val="16"/>
                <w:szCs w:val="16"/>
                <w:lang w:eastAsia="es-ES"/>
              </w:rPr>
            </w:pPr>
            <w:r w:rsidRPr="000D6F13">
              <w:rPr>
                <w:rFonts w:ascii="Arial" w:hAnsi="Arial" w:cs="Arial"/>
                <w:color w:val="000000"/>
                <w:sz w:val="16"/>
                <w:szCs w:val="16"/>
                <w:lang w:eastAsia="es-ES"/>
              </w:rPr>
              <w:t>Elaboración</w:t>
            </w:r>
            <w:r w:rsidR="000D6F13" w:rsidRPr="000D6F13">
              <w:rPr>
                <w:rFonts w:ascii="Arial" w:hAnsi="Arial" w:cs="Arial"/>
                <w:color w:val="000000"/>
                <w:sz w:val="16"/>
                <w:szCs w:val="16"/>
                <w:lang w:eastAsia="es-ES"/>
              </w:rPr>
              <w:t>: Los Autores</w:t>
            </w:r>
          </w:p>
        </w:tc>
        <w:tc>
          <w:tcPr>
            <w:tcW w:w="1173" w:type="dxa"/>
            <w:tcBorders>
              <w:top w:val="nil"/>
              <w:left w:val="nil"/>
              <w:bottom w:val="nil"/>
              <w:right w:val="nil"/>
            </w:tcBorders>
            <w:shd w:val="clear" w:color="auto" w:fill="auto"/>
            <w:noWrap/>
            <w:vAlign w:val="bottom"/>
            <w:hideMark/>
          </w:tcPr>
          <w:p w:rsidR="000D6F13" w:rsidRPr="000D6F13" w:rsidRDefault="000D6F13" w:rsidP="000D6F13">
            <w:pPr>
              <w:rPr>
                <w:rFonts w:ascii="Calibri" w:hAnsi="Calibri"/>
                <w:color w:val="000000"/>
                <w:sz w:val="22"/>
                <w:szCs w:val="22"/>
                <w:lang w:eastAsia="es-ES"/>
              </w:rPr>
            </w:pP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Calibri" w:hAnsi="Calibri"/>
                <w:color w:val="000000"/>
                <w:sz w:val="22"/>
                <w:szCs w:val="22"/>
                <w:lang w:eastAsia="es-ES"/>
              </w:rPr>
            </w:pPr>
          </w:p>
        </w:tc>
        <w:tc>
          <w:tcPr>
            <w:tcW w:w="1231" w:type="dxa"/>
            <w:tcBorders>
              <w:top w:val="nil"/>
              <w:left w:val="nil"/>
              <w:bottom w:val="nil"/>
              <w:right w:val="nil"/>
            </w:tcBorders>
            <w:shd w:val="clear" w:color="auto" w:fill="auto"/>
            <w:noWrap/>
            <w:vAlign w:val="bottom"/>
            <w:hideMark/>
          </w:tcPr>
          <w:p w:rsidR="000D6F13" w:rsidRPr="000D6F13" w:rsidRDefault="000D6F13" w:rsidP="000D6F13">
            <w:pPr>
              <w:rPr>
                <w:rFonts w:ascii="Calibri" w:hAnsi="Calibri"/>
                <w:color w:val="000000"/>
                <w:sz w:val="22"/>
                <w:szCs w:val="22"/>
                <w:lang w:eastAsia="es-ES"/>
              </w:rPr>
            </w:pPr>
          </w:p>
        </w:tc>
        <w:tc>
          <w:tcPr>
            <w:tcW w:w="1625" w:type="dxa"/>
            <w:tcBorders>
              <w:top w:val="nil"/>
              <w:left w:val="nil"/>
              <w:bottom w:val="nil"/>
              <w:right w:val="nil"/>
            </w:tcBorders>
            <w:shd w:val="clear" w:color="auto" w:fill="auto"/>
            <w:noWrap/>
            <w:vAlign w:val="bottom"/>
            <w:hideMark/>
          </w:tcPr>
          <w:p w:rsidR="000D6F13" w:rsidRPr="000D6F13" w:rsidRDefault="000D6F13" w:rsidP="000D6F13">
            <w:pPr>
              <w:rPr>
                <w:rFonts w:ascii="Calibri" w:hAnsi="Calibri"/>
                <w:color w:val="000000"/>
                <w:sz w:val="22"/>
                <w:szCs w:val="22"/>
                <w:lang w:eastAsia="es-ES"/>
              </w:rPr>
            </w:pPr>
          </w:p>
        </w:tc>
      </w:tr>
    </w:tbl>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t>VALOR DE DESECHO (METODO COMERCIAL)</w:t>
      </w:r>
    </w:p>
    <w:p w:rsidR="000D6F13"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4960620" cy="6142355"/>
            <wp:effectExtent l="19050" t="0" r="0" b="0"/>
            <wp:docPr id="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srcRect/>
                    <a:stretch>
                      <a:fillRect/>
                    </a:stretch>
                  </pic:blipFill>
                  <pic:spPr bwMode="auto">
                    <a:xfrm>
                      <a:off x="0" y="0"/>
                      <a:ext cx="4960620" cy="6142355"/>
                    </a:xfrm>
                    <a:prstGeom prst="rect">
                      <a:avLst/>
                    </a:prstGeom>
                    <a:noFill/>
                    <a:ln w="9525">
                      <a:noFill/>
                      <a:miter lim="800000"/>
                      <a:headEnd/>
                      <a:tailEnd/>
                    </a:ln>
                  </pic:spPr>
                </pic:pic>
              </a:graphicData>
            </a:graphic>
          </wp:inline>
        </w:drawing>
      </w: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1B59AB" w:rsidRDefault="001B59AB"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t>FLUJO DE CAJA</w:t>
      </w:r>
    </w:p>
    <w:p w:rsidR="000D6F13"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5111750" cy="3597910"/>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2"/>
                    <a:srcRect/>
                    <a:stretch>
                      <a:fillRect/>
                    </a:stretch>
                  </pic:blipFill>
                  <pic:spPr bwMode="auto">
                    <a:xfrm>
                      <a:off x="0" y="0"/>
                      <a:ext cx="5111750" cy="3597910"/>
                    </a:xfrm>
                    <a:prstGeom prst="rect">
                      <a:avLst/>
                    </a:prstGeom>
                    <a:noFill/>
                    <a:ln w="9525">
                      <a:noFill/>
                      <a:miter lim="800000"/>
                      <a:headEnd/>
                      <a:tailEnd/>
                    </a:ln>
                  </pic:spPr>
                </pic:pic>
              </a:graphicData>
            </a:graphic>
          </wp:inline>
        </w:drawing>
      </w: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t>PAYBACK</w:t>
      </w:r>
    </w:p>
    <w:p w:rsidR="000D6F13"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5216525" cy="2008505"/>
            <wp:effectExtent l="19050" t="0" r="317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3"/>
                    <a:srcRect/>
                    <a:stretch>
                      <a:fillRect/>
                    </a:stretch>
                  </pic:blipFill>
                  <pic:spPr bwMode="auto">
                    <a:xfrm>
                      <a:off x="0" y="0"/>
                      <a:ext cx="5216525" cy="2008505"/>
                    </a:xfrm>
                    <a:prstGeom prst="rect">
                      <a:avLst/>
                    </a:prstGeom>
                    <a:noFill/>
                    <a:ln w="9525">
                      <a:noFill/>
                      <a:miter lim="800000"/>
                      <a:headEnd/>
                      <a:tailEnd/>
                    </a:ln>
                  </pic:spPr>
                </pic:pic>
              </a:graphicData>
            </a:graphic>
          </wp:inline>
        </w:drawing>
      </w: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t>RATIOS FINANCIEROS</w:t>
      </w:r>
    </w:p>
    <w:p w:rsidR="000D6F13"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3178175" cy="2908300"/>
            <wp:effectExtent l="19050" t="0" r="317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srcRect/>
                    <a:stretch>
                      <a:fillRect/>
                    </a:stretch>
                  </pic:blipFill>
                  <pic:spPr bwMode="auto">
                    <a:xfrm>
                      <a:off x="0" y="0"/>
                      <a:ext cx="3178175" cy="2908300"/>
                    </a:xfrm>
                    <a:prstGeom prst="rect">
                      <a:avLst/>
                    </a:prstGeom>
                    <a:noFill/>
                    <a:ln w="9525">
                      <a:noFill/>
                      <a:miter lim="800000"/>
                      <a:headEnd/>
                      <a:tailEnd/>
                    </a:ln>
                  </pic:spPr>
                </pic:pic>
              </a:graphicData>
            </a:graphic>
          </wp:inline>
        </w:drawing>
      </w: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r>
        <w:rPr>
          <w:rFonts w:ascii="Arial" w:hAnsi="Arial" w:cs="Arial"/>
        </w:rPr>
        <w:t>TABLA DE VARIABLES Y SUPUESTOS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88"/>
        <w:gridCol w:w="1656"/>
        <w:gridCol w:w="887"/>
        <w:gridCol w:w="846"/>
        <w:gridCol w:w="827"/>
        <w:gridCol w:w="1077"/>
      </w:tblGrid>
      <w:tr w:rsidR="00BF77C8" w:rsidRPr="00BF77C8" w:rsidTr="00BF77C8">
        <w:trPr>
          <w:jc w:val="center"/>
        </w:trPr>
        <w:tc>
          <w:tcPr>
            <w:tcW w:w="0" w:type="auto"/>
          </w:tcPr>
          <w:p w:rsidR="000D6F13" w:rsidRPr="00BF77C8" w:rsidRDefault="000D6F13" w:rsidP="00BF77C8">
            <w:pPr>
              <w:spacing w:line="360" w:lineRule="auto"/>
              <w:rPr>
                <w:rFonts w:ascii="Arial" w:hAnsi="Arial" w:cs="Arial"/>
                <w:b/>
                <w:sz w:val="18"/>
                <w:szCs w:val="18"/>
                <w:lang w:val="es-MX"/>
              </w:rPr>
            </w:pPr>
            <w:r w:rsidRPr="00BF77C8">
              <w:rPr>
                <w:rFonts w:ascii="Arial" w:hAnsi="Arial" w:cs="Arial"/>
                <w:b/>
                <w:sz w:val="18"/>
                <w:szCs w:val="18"/>
                <w:lang w:val="es-MX"/>
              </w:rPr>
              <w:t>Variable</w:t>
            </w:r>
          </w:p>
        </w:tc>
        <w:tc>
          <w:tcPr>
            <w:tcW w:w="0" w:type="auto"/>
          </w:tcPr>
          <w:p w:rsidR="000D6F13" w:rsidRPr="00BF77C8" w:rsidRDefault="000D6F13" w:rsidP="00BF77C8">
            <w:pPr>
              <w:spacing w:line="360" w:lineRule="auto"/>
              <w:rPr>
                <w:rFonts w:ascii="Arial" w:hAnsi="Arial" w:cs="Arial"/>
                <w:b/>
                <w:sz w:val="18"/>
                <w:szCs w:val="18"/>
                <w:lang w:val="es-MX"/>
              </w:rPr>
            </w:pPr>
            <w:r w:rsidRPr="00BF77C8">
              <w:rPr>
                <w:rFonts w:ascii="Arial" w:hAnsi="Arial" w:cs="Arial"/>
                <w:b/>
                <w:sz w:val="18"/>
                <w:szCs w:val="18"/>
                <w:lang w:val="es-MX"/>
              </w:rPr>
              <w:t>Comportamiento</w:t>
            </w:r>
          </w:p>
        </w:tc>
        <w:tc>
          <w:tcPr>
            <w:tcW w:w="0" w:type="auto"/>
          </w:tcPr>
          <w:p w:rsidR="000D6F13" w:rsidRPr="00BF77C8" w:rsidRDefault="000D6F13" w:rsidP="00BF77C8">
            <w:pPr>
              <w:spacing w:line="360" w:lineRule="auto"/>
              <w:rPr>
                <w:rFonts w:ascii="Arial" w:hAnsi="Arial" w:cs="Arial"/>
                <w:b/>
                <w:sz w:val="18"/>
                <w:szCs w:val="18"/>
                <w:lang w:val="es-MX"/>
              </w:rPr>
            </w:pPr>
            <w:r w:rsidRPr="00BF77C8">
              <w:rPr>
                <w:rFonts w:ascii="Arial" w:hAnsi="Arial" w:cs="Arial"/>
                <w:b/>
                <w:sz w:val="18"/>
                <w:szCs w:val="18"/>
                <w:lang w:val="es-MX"/>
              </w:rPr>
              <w:t>Máximo</w:t>
            </w:r>
          </w:p>
        </w:tc>
        <w:tc>
          <w:tcPr>
            <w:tcW w:w="0" w:type="auto"/>
          </w:tcPr>
          <w:p w:rsidR="000D6F13" w:rsidRPr="00BF77C8" w:rsidRDefault="00027090" w:rsidP="00BF77C8">
            <w:pPr>
              <w:spacing w:line="360" w:lineRule="auto"/>
              <w:rPr>
                <w:rFonts w:ascii="Arial" w:hAnsi="Arial" w:cs="Arial"/>
                <w:b/>
                <w:sz w:val="18"/>
                <w:szCs w:val="18"/>
                <w:lang w:val="es-MX"/>
              </w:rPr>
            </w:pPr>
            <w:r w:rsidRPr="00BF77C8">
              <w:rPr>
                <w:rFonts w:ascii="Arial" w:hAnsi="Arial" w:cs="Arial"/>
                <w:b/>
                <w:sz w:val="18"/>
                <w:szCs w:val="18"/>
                <w:lang w:val="es-MX"/>
              </w:rPr>
              <w:t>Mínimo</w:t>
            </w:r>
          </w:p>
        </w:tc>
        <w:tc>
          <w:tcPr>
            <w:tcW w:w="0" w:type="auto"/>
          </w:tcPr>
          <w:p w:rsidR="000D6F13" w:rsidRPr="00BF77C8" w:rsidRDefault="000D6F13" w:rsidP="00BF77C8">
            <w:pPr>
              <w:spacing w:line="360" w:lineRule="auto"/>
              <w:rPr>
                <w:rFonts w:ascii="Arial" w:hAnsi="Arial" w:cs="Arial"/>
                <w:b/>
                <w:sz w:val="18"/>
                <w:szCs w:val="18"/>
                <w:lang w:val="es-MX"/>
              </w:rPr>
            </w:pPr>
            <w:r w:rsidRPr="00BF77C8">
              <w:rPr>
                <w:rFonts w:ascii="Arial" w:hAnsi="Arial" w:cs="Arial"/>
                <w:b/>
                <w:sz w:val="18"/>
                <w:szCs w:val="18"/>
                <w:lang w:val="es-MX"/>
              </w:rPr>
              <w:t>Media</w:t>
            </w:r>
          </w:p>
        </w:tc>
        <w:tc>
          <w:tcPr>
            <w:tcW w:w="0" w:type="auto"/>
          </w:tcPr>
          <w:p w:rsidR="000D6F13" w:rsidRPr="00BF77C8" w:rsidRDefault="000D6F13" w:rsidP="00BF77C8">
            <w:pPr>
              <w:spacing w:line="360" w:lineRule="auto"/>
              <w:rPr>
                <w:rFonts w:ascii="Arial" w:hAnsi="Arial" w:cs="Arial"/>
                <w:b/>
                <w:sz w:val="18"/>
                <w:szCs w:val="18"/>
                <w:lang w:val="es-MX"/>
              </w:rPr>
            </w:pPr>
            <w:r w:rsidRPr="00BF77C8">
              <w:rPr>
                <w:rFonts w:ascii="Arial" w:hAnsi="Arial" w:cs="Arial"/>
                <w:b/>
                <w:sz w:val="18"/>
                <w:szCs w:val="18"/>
                <w:lang w:val="es-MX"/>
              </w:rPr>
              <w:t>Desv. Est.</w:t>
            </w:r>
          </w:p>
        </w:tc>
      </w:tr>
      <w:tr w:rsidR="00BF77C8" w:rsidRPr="00BF77C8" w:rsidTr="00BF77C8">
        <w:trPr>
          <w:jc w:val="center"/>
        </w:trPr>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Precio de Costos de Producción</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 xml:space="preserve">Uniforme </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4,4%</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3,00%</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Gastos Administrativos</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Uniforme</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2,30%</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4,40%</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Gastos y Servicios</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Uniforme</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1,80%</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2,20%</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Precio de la Malanga</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Lognormal</w:t>
            </w:r>
          </w:p>
        </w:tc>
        <w:tc>
          <w:tcPr>
            <w:tcW w:w="0" w:type="auto"/>
          </w:tcPr>
          <w:p w:rsidR="000D6F13" w:rsidRPr="00BF77C8" w:rsidRDefault="000D6F13" w:rsidP="00BF77C8">
            <w:pPr>
              <w:spacing w:line="360" w:lineRule="auto"/>
              <w:rPr>
                <w:rFonts w:ascii="Arial" w:hAnsi="Arial" w:cs="Arial"/>
                <w:sz w:val="18"/>
                <w:szCs w:val="18"/>
                <w:lang w:val="es-MX"/>
              </w:rPr>
            </w:pPr>
          </w:p>
        </w:tc>
        <w:tc>
          <w:tcPr>
            <w:tcW w:w="0" w:type="auto"/>
          </w:tcPr>
          <w:p w:rsidR="000D6F13" w:rsidRPr="00BF77C8" w:rsidRDefault="000D6F13" w:rsidP="00BF77C8">
            <w:pPr>
              <w:spacing w:line="360" w:lineRule="auto"/>
              <w:rPr>
                <w:rFonts w:ascii="Arial" w:hAnsi="Arial" w:cs="Arial"/>
                <w:sz w:val="18"/>
                <w:szCs w:val="18"/>
                <w:lang w:val="es-MX"/>
              </w:rPr>
            </w:pP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$25,50</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$2,50</w:t>
            </w:r>
          </w:p>
        </w:tc>
      </w:tr>
      <w:tr w:rsidR="00BF77C8" w:rsidRPr="00BF77C8" w:rsidTr="00BF77C8">
        <w:trPr>
          <w:jc w:val="center"/>
        </w:trPr>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Cantidad de la Malanga (Ton)</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Uniforme</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13</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37</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r>
      <w:tr w:rsidR="00BF77C8" w:rsidRPr="00BF77C8" w:rsidTr="00BF77C8">
        <w:trPr>
          <w:jc w:val="center"/>
        </w:trPr>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Tasa de descuento</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Normal</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19,43%</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1,90%</w:t>
            </w:r>
          </w:p>
        </w:tc>
      </w:tr>
      <w:tr w:rsidR="00BF77C8" w:rsidRPr="00BF77C8" w:rsidTr="00BF77C8">
        <w:trPr>
          <w:jc w:val="center"/>
        </w:trPr>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Tasa de endeudamiento</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Normal</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jc w:val="center"/>
              <w:rPr>
                <w:rFonts w:ascii="Arial" w:hAnsi="Arial" w:cs="Arial"/>
                <w:sz w:val="18"/>
                <w:szCs w:val="18"/>
                <w:lang w:val="es-MX"/>
              </w:rPr>
            </w:pPr>
            <w:r w:rsidRPr="00BF77C8">
              <w:rPr>
                <w:rFonts w:ascii="Arial" w:hAnsi="Arial" w:cs="Arial"/>
                <w:sz w:val="18"/>
                <w:szCs w:val="18"/>
                <w:lang w:val="es-MX"/>
              </w:rPr>
              <w:t>-</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8,00%</w:t>
            </w:r>
          </w:p>
        </w:tc>
        <w:tc>
          <w:tcPr>
            <w:tcW w:w="0" w:type="auto"/>
          </w:tcPr>
          <w:p w:rsidR="000D6F13" w:rsidRPr="00BF77C8" w:rsidRDefault="000D6F13" w:rsidP="00BF77C8">
            <w:pPr>
              <w:spacing w:line="360" w:lineRule="auto"/>
              <w:rPr>
                <w:rFonts w:ascii="Arial" w:hAnsi="Arial" w:cs="Arial"/>
                <w:sz w:val="18"/>
                <w:szCs w:val="18"/>
                <w:lang w:val="es-MX"/>
              </w:rPr>
            </w:pPr>
            <w:r w:rsidRPr="00BF77C8">
              <w:rPr>
                <w:rFonts w:ascii="Arial" w:hAnsi="Arial" w:cs="Arial"/>
                <w:sz w:val="18"/>
                <w:szCs w:val="18"/>
                <w:lang w:val="es-MX"/>
              </w:rPr>
              <w:t>0,80%</w:t>
            </w:r>
          </w:p>
        </w:tc>
      </w:tr>
    </w:tbl>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Pr="00C42818" w:rsidRDefault="00FF0DAD" w:rsidP="00C715CD">
      <w:pPr>
        <w:autoSpaceDE w:val="0"/>
        <w:autoSpaceDN w:val="0"/>
        <w:adjustRightInd w:val="0"/>
        <w:spacing w:line="360" w:lineRule="auto"/>
        <w:jc w:val="both"/>
        <w:rPr>
          <w:rFonts w:ascii="Arial" w:hAnsi="Arial" w:cs="Arial"/>
          <w:b/>
        </w:rPr>
      </w:pPr>
      <w:r w:rsidRPr="00C42818">
        <w:rPr>
          <w:rFonts w:ascii="Arial" w:hAnsi="Arial" w:cs="Arial"/>
          <w:b/>
        </w:rPr>
        <w:t>INDICE DE GRAFICOS</w:t>
      </w: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r>
        <w:rPr>
          <w:rFonts w:ascii="Arial" w:hAnsi="Arial" w:cs="Arial"/>
        </w:rPr>
        <w:t>GRAFICO DE PAISES PRODUCTORES DE LA MALANGA</w:t>
      </w:r>
    </w:p>
    <w:p w:rsidR="00FF0DAD"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4107180" cy="2218690"/>
            <wp:effectExtent l="19050" t="0" r="762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srcRect/>
                    <a:stretch>
                      <a:fillRect/>
                    </a:stretch>
                  </pic:blipFill>
                  <pic:spPr bwMode="auto">
                    <a:xfrm>
                      <a:off x="0" y="0"/>
                      <a:ext cx="4107180" cy="2218690"/>
                    </a:xfrm>
                    <a:prstGeom prst="rect">
                      <a:avLst/>
                    </a:prstGeom>
                    <a:noFill/>
                    <a:ln w="9525">
                      <a:noFill/>
                      <a:miter lim="800000"/>
                      <a:headEnd/>
                      <a:tailEnd/>
                    </a:ln>
                  </pic:spPr>
                </pic:pic>
              </a:graphicData>
            </a:graphic>
          </wp:inline>
        </w:drawing>
      </w: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FF0DAD">
      <w:pPr>
        <w:autoSpaceDE w:val="0"/>
        <w:autoSpaceDN w:val="0"/>
        <w:adjustRightInd w:val="0"/>
        <w:spacing w:line="360" w:lineRule="auto"/>
        <w:jc w:val="both"/>
        <w:rPr>
          <w:rFonts w:ascii="Arial" w:hAnsi="Arial" w:cs="Arial"/>
        </w:rPr>
      </w:pPr>
      <w:r>
        <w:rPr>
          <w:rFonts w:ascii="Arial" w:hAnsi="Arial" w:cs="Arial"/>
        </w:rPr>
        <w:t>GRAFICO DE PAISES EXPORTADORES DE LA MALANGA</w:t>
      </w:r>
    </w:p>
    <w:p w:rsidR="00FF0DAD" w:rsidRDefault="00FF0DAD" w:rsidP="00C715CD">
      <w:pPr>
        <w:autoSpaceDE w:val="0"/>
        <w:autoSpaceDN w:val="0"/>
        <w:adjustRightInd w:val="0"/>
        <w:spacing w:line="360" w:lineRule="auto"/>
        <w:jc w:val="both"/>
        <w:rPr>
          <w:rFonts w:ascii="Arial" w:hAnsi="Arial" w:cs="Arial"/>
        </w:rPr>
      </w:pPr>
    </w:p>
    <w:p w:rsidR="00FF0DAD"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4017645" cy="2158365"/>
            <wp:effectExtent l="19050" t="0" r="190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
                    <a:srcRect/>
                    <a:stretch>
                      <a:fillRect/>
                    </a:stretch>
                  </pic:blipFill>
                  <pic:spPr bwMode="auto">
                    <a:xfrm>
                      <a:off x="0" y="0"/>
                      <a:ext cx="4017645" cy="2158365"/>
                    </a:xfrm>
                    <a:prstGeom prst="rect">
                      <a:avLst/>
                    </a:prstGeom>
                    <a:noFill/>
                    <a:ln w="9525">
                      <a:noFill/>
                      <a:miter lim="800000"/>
                      <a:headEnd/>
                      <a:tailEnd/>
                    </a:ln>
                  </pic:spPr>
                </pic:pic>
              </a:graphicData>
            </a:graphic>
          </wp:inline>
        </w:drawing>
      </w: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r>
        <w:rPr>
          <w:rFonts w:ascii="Arial" w:hAnsi="Arial" w:cs="Arial"/>
        </w:rPr>
        <w:t>GRAFICO DE PROVEEDORES DE MALANGA (ESPAÑA)</w:t>
      </w:r>
    </w:p>
    <w:p w:rsidR="00FF0DAD" w:rsidRDefault="00C01D7D" w:rsidP="00C715CD">
      <w:pPr>
        <w:autoSpaceDE w:val="0"/>
        <w:autoSpaceDN w:val="0"/>
        <w:adjustRightInd w:val="0"/>
        <w:spacing w:line="360" w:lineRule="auto"/>
        <w:jc w:val="both"/>
        <w:rPr>
          <w:rFonts w:ascii="Arial" w:hAnsi="Arial" w:cs="Arial"/>
          <w:noProof/>
          <w:lang w:eastAsia="es-MX"/>
        </w:rPr>
      </w:pPr>
      <w:r>
        <w:rPr>
          <w:rFonts w:ascii="Arial" w:hAnsi="Arial" w:cs="Arial"/>
          <w:noProof/>
          <w:lang w:val="es-EC" w:eastAsia="es-EC"/>
        </w:rPr>
        <w:drawing>
          <wp:inline distT="0" distB="0" distL="0" distR="0">
            <wp:extent cx="4077617" cy="2649016"/>
            <wp:effectExtent l="8864" t="4014" r="6094" b="0"/>
            <wp:docPr id="6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r>
        <w:rPr>
          <w:rFonts w:ascii="Arial" w:hAnsi="Arial" w:cs="Arial"/>
          <w:noProof/>
          <w:lang w:eastAsia="es-MX"/>
        </w:rPr>
        <w:t>GRAFICO DE PRINCIPALES PAISES COMPRADORES DE MALANGA</w:t>
      </w: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C01D7D" w:rsidP="00C715CD">
      <w:pPr>
        <w:autoSpaceDE w:val="0"/>
        <w:autoSpaceDN w:val="0"/>
        <w:adjustRightInd w:val="0"/>
        <w:spacing w:line="360" w:lineRule="auto"/>
        <w:jc w:val="both"/>
        <w:rPr>
          <w:rFonts w:ascii="Arial" w:hAnsi="Arial" w:cs="Arial"/>
          <w:noProof/>
          <w:lang w:eastAsia="es-MX"/>
        </w:rPr>
      </w:pPr>
      <w:r>
        <w:rPr>
          <w:rFonts w:ascii="Arial" w:hAnsi="Arial" w:cs="Arial"/>
          <w:noProof/>
          <w:lang w:val="es-EC" w:eastAsia="es-EC"/>
        </w:rPr>
        <w:drawing>
          <wp:inline distT="0" distB="0" distL="0" distR="0">
            <wp:extent cx="4152274" cy="1825752"/>
            <wp:effectExtent l="9026" t="3048" r="6205" b="0"/>
            <wp:docPr id="66"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r>
        <w:rPr>
          <w:rFonts w:ascii="Arial" w:hAnsi="Arial" w:cs="Arial"/>
          <w:noProof/>
          <w:lang w:eastAsia="es-MX"/>
        </w:rPr>
        <w:t>BALANZA COMERCIAL (ECUADOR – ESPAÑA)</w:t>
      </w:r>
    </w:p>
    <w:p w:rsidR="00FF0DAD" w:rsidRDefault="00C01D7D" w:rsidP="00C715CD">
      <w:pPr>
        <w:autoSpaceDE w:val="0"/>
        <w:autoSpaceDN w:val="0"/>
        <w:adjustRightInd w:val="0"/>
        <w:spacing w:line="360" w:lineRule="auto"/>
        <w:jc w:val="both"/>
        <w:rPr>
          <w:rFonts w:ascii="Arial" w:hAnsi="Arial" w:cs="Arial"/>
          <w:noProof/>
          <w:lang w:eastAsia="es-MX"/>
        </w:rPr>
      </w:pPr>
      <w:r>
        <w:rPr>
          <w:rFonts w:ascii="Arial" w:hAnsi="Arial" w:cs="Arial"/>
          <w:noProof/>
          <w:lang w:val="es-EC" w:eastAsia="es-EC"/>
        </w:rPr>
        <w:drawing>
          <wp:inline distT="0" distB="0" distL="0" distR="0">
            <wp:extent cx="3208020" cy="172402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a:srcRect/>
                    <a:stretch>
                      <a:fillRect/>
                    </a:stretch>
                  </pic:blipFill>
                  <pic:spPr bwMode="auto">
                    <a:xfrm>
                      <a:off x="0" y="0"/>
                      <a:ext cx="3208020" cy="1724025"/>
                    </a:xfrm>
                    <a:prstGeom prst="rect">
                      <a:avLst/>
                    </a:prstGeom>
                    <a:noFill/>
                    <a:ln w="9525">
                      <a:noFill/>
                      <a:miter lim="800000"/>
                      <a:headEnd/>
                      <a:tailEnd/>
                    </a:ln>
                  </pic:spPr>
                </pic:pic>
              </a:graphicData>
            </a:graphic>
          </wp:inline>
        </w:drawing>
      </w: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noProof/>
          <w:lang w:eastAsia="es-MX"/>
        </w:rPr>
      </w:pPr>
      <w:r>
        <w:rPr>
          <w:rFonts w:ascii="Arial" w:hAnsi="Arial" w:cs="Arial"/>
          <w:noProof/>
          <w:lang w:eastAsia="es-MX"/>
        </w:rPr>
        <w:t>BALANZA COMERCIAL NO PETROLERA (ECUADOR – ESPAÑA)</w:t>
      </w:r>
    </w:p>
    <w:p w:rsidR="00FF0DAD"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3567430" cy="211391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7"/>
                    <a:srcRect/>
                    <a:stretch>
                      <a:fillRect/>
                    </a:stretch>
                  </pic:blipFill>
                  <pic:spPr bwMode="auto">
                    <a:xfrm>
                      <a:off x="0" y="0"/>
                      <a:ext cx="3567430" cy="2113915"/>
                    </a:xfrm>
                    <a:prstGeom prst="rect">
                      <a:avLst/>
                    </a:prstGeom>
                    <a:noFill/>
                    <a:ln w="9525">
                      <a:noFill/>
                      <a:miter lim="800000"/>
                      <a:headEnd/>
                      <a:tailEnd/>
                    </a:ln>
                  </pic:spPr>
                </pic:pic>
              </a:graphicData>
            </a:graphic>
          </wp:inline>
        </w:drawing>
      </w: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r>
        <w:rPr>
          <w:rFonts w:ascii="Arial" w:hAnsi="Arial" w:cs="Arial"/>
        </w:rPr>
        <w:t>EVOLUCION DE PRODUCTOS EXPORTADOS A ESPAÑA</w:t>
      </w:r>
    </w:p>
    <w:p w:rsidR="00FF0DAD" w:rsidRDefault="00C01D7D" w:rsidP="00C715CD">
      <w:pPr>
        <w:autoSpaceDE w:val="0"/>
        <w:autoSpaceDN w:val="0"/>
        <w:adjustRightInd w:val="0"/>
        <w:spacing w:line="360" w:lineRule="auto"/>
        <w:jc w:val="both"/>
        <w:rPr>
          <w:rFonts w:ascii="Arial" w:hAnsi="Arial" w:cs="Arial"/>
          <w:noProof/>
          <w:lang w:eastAsia="es-MX"/>
        </w:rPr>
      </w:pPr>
      <w:r>
        <w:rPr>
          <w:rFonts w:ascii="Arial" w:hAnsi="Arial" w:cs="Arial"/>
          <w:noProof/>
          <w:lang w:val="es-EC" w:eastAsia="es-EC"/>
        </w:rPr>
        <w:drawing>
          <wp:anchor distT="0" distB="0" distL="114300" distR="114300" simplePos="0" relativeHeight="251657728" behindDoc="1" locked="0" layoutInCell="1" allowOverlap="1">
            <wp:simplePos x="0" y="0"/>
            <wp:positionH relativeFrom="column">
              <wp:posOffset>24130</wp:posOffset>
            </wp:positionH>
            <wp:positionV relativeFrom="paragraph">
              <wp:posOffset>102235</wp:posOffset>
            </wp:positionV>
            <wp:extent cx="3257550" cy="1811020"/>
            <wp:effectExtent l="19050" t="0" r="0" b="0"/>
            <wp:wrapNone/>
            <wp:docPr id="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3257550" cy="1811020"/>
                    </a:xfrm>
                    <a:prstGeom prst="rect">
                      <a:avLst/>
                    </a:prstGeom>
                    <a:noFill/>
                    <a:ln w="9525">
                      <a:noFill/>
                      <a:miter lim="800000"/>
                      <a:headEnd/>
                      <a:tailEnd/>
                    </a:ln>
                  </pic:spPr>
                </pic:pic>
              </a:graphicData>
            </a:graphic>
          </wp:anchor>
        </w:drawing>
      </w:r>
    </w:p>
    <w:p w:rsidR="00FF0DAD" w:rsidRDefault="00FF0DAD" w:rsidP="00C715CD">
      <w:pPr>
        <w:autoSpaceDE w:val="0"/>
        <w:autoSpaceDN w:val="0"/>
        <w:adjustRightInd w:val="0"/>
        <w:spacing w:line="360" w:lineRule="auto"/>
        <w:jc w:val="both"/>
        <w:rPr>
          <w:rFonts w:ascii="Arial" w:hAnsi="Arial" w:cs="Arial"/>
          <w:noProof/>
          <w:lang w:eastAsia="es-MX"/>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4A33E7"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anchor distT="0" distB="0" distL="114300" distR="114300" simplePos="0" relativeHeight="251658752" behindDoc="1" locked="0" layoutInCell="1" allowOverlap="0">
            <wp:simplePos x="0" y="0"/>
            <wp:positionH relativeFrom="column">
              <wp:posOffset>58420</wp:posOffset>
            </wp:positionH>
            <wp:positionV relativeFrom="paragraph">
              <wp:posOffset>263525</wp:posOffset>
            </wp:positionV>
            <wp:extent cx="3416935" cy="2061845"/>
            <wp:effectExtent l="19050" t="0" r="0" b="0"/>
            <wp:wrapTight wrapText="bothSides">
              <wp:wrapPolygon edited="0">
                <wp:start x="-120" y="0"/>
                <wp:lineTo x="-120" y="21354"/>
                <wp:lineTo x="21556" y="21354"/>
                <wp:lineTo x="21556" y="0"/>
                <wp:lineTo x="-120" y="0"/>
              </wp:wrapPolygon>
            </wp:wrapTight>
            <wp:docPr id="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3416935" cy="2061845"/>
                    </a:xfrm>
                    <a:prstGeom prst="rect">
                      <a:avLst/>
                    </a:prstGeom>
                    <a:noFill/>
                    <a:ln w="9525">
                      <a:noFill/>
                      <a:miter lim="800000"/>
                      <a:headEnd/>
                      <a:tailEnd/>
                    </a:ln>
                  </pic:spPr>
                </pic:pic>
              </a:graphicData>
            </a:graphic>
          </wp:anchor>
        </w:drawing>
      </w:r>
      <w:r w:rsidR="004A33E7">
        <w:rPr>
          <w:rFonts w:ascii="Arial" w:hAnsi="Arial" w:cs="Arial"/>
        </w:rPr>
        <w:t>BALANZA COMERCIAL ESPAÑA</w:t>
      </w:r>
    </w:p>
    <w:p w:rsidR="004A33E7" w:rsidRDefault="004A33E7"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FF0DAD" w:rsidRDefault="00FF0DAD"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4A33E7" w:rsidP="00C715CD">
      <w:pPr>
        <w:autoSpaceDE w:val="0"/>
        <w:autoSpaceDN w:val="0"/>
        <w:adjustRightInd w:val="0"/>
        <w:spacing w:line="360" w:lineRule="auto"/>
        <w:jc w:val="both"/>
        <w:rPr>
          <w:rFonts w:ascii="Arial" w:hAnsi="Arial" w:cs="Arial"/>
        </w:rPr>
      </w:pPr>
      <w:r>
        <w:rPr>
          <w:rFonts w:ascii="Arial" w:hAnsi="Arial" w:cs="Arial"/>
        </w:rPr>
        <w:t>CONSUMO PER CAPITA HOGARES (ESPAÑA JULIO 07 – JUN 08)</w:t>
      </w:r>
    </w:p>
    <w:p w:rsidR="004A33E7" w:rsidRDefault="00C01D7D" w:rsidP="00C715CD">
      <w:pPr>
        <w:autoSpaceDE w:val="0"/>
        <w:autoSpaceDN w:val="0"/>
        <w:adjustRightInd w:val="0"/>
        <w:spacing w:line="360" w:lineRule="auto"/>
        <w:jc w:val="both"/>
        <w:rPr>
          <w:rFonts w:ascii="Arial" w:hAnsi="Arial" w:cs="Arial"/>
          <w:noProof/>
          <w:lang w:eastAsia="es-ES"/>
        </w:rPr>
      </w:pPr>
      <w:r>
        <w:rPr>
          <w:rFonts w:ascii="Arial" w:hAnsi="Arial" w:cs="Arial"/>
          <w:noProof/>
          <w:lang w:val="es-EC" w:eastAsia="es-EC"/>
        </w:rPr>
        <w:drawing>
          <wp:inline distT="0" distB="0" distL="0" distR="0">
            <wp:extent cx="3462655" cy="2608580"/>
            <wp:effectExtent l="19050" t="0" r="4445" b="0"/>
            <wp:docPr id="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srcRect/>
                    <a:stretch>
                      <a:fillRect/>
                    </a:stretch>
                  </pic:blipFill>
                  <pic:spPr bwMode="auto">
                    <a:xfrm>
                      <a:off x="0" y="0"/>
                      <a:ext cx="3462655" cy="2608580"/>
                    </a:xfrm>
                    <a:prstGeom prst="rect">
                      <a:avLst/>
                    </a:prstGeom>
                    <a:noFill/>
                    <a:ln w="9525">
                      <a:noFill/>
                      <a:miter lim="800000"/>
                      <a:headEnd/>
                      <a:tailEnd/>
                    </a:ln>
                  </pic:spPr>
                </pic:pic>
              </a:graphicData>
            </a:graphic>
          </wp:inline>
        </w:drawing>
      </w: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rPr>
      </w:pPr>
      <w:r>
        <w:rPr>
          <w:rFonts w:ascii="Arial" w:hAnsi="Arial" w:cs="Arial"/>
          <w:noProof/>
          <w:lang w:eastAsia="es-ES"/>
        </w:rPr>
        <w:t xml:space="preserve">GRAFICO DE ALMACENAJE </w:t>
      </w:r>
    </w:p>
    <w:p w:rsidR="004A33E7" w:rsidRDefault="00C01D7D" w:rsidP="00C715CD">
      <w:pPr>
        <w:autoSpaceDE w:val="0"/>
        <w:autoSpaceDN w:val="0"/>
        <w:adjustRightInd w:val="0"/>
        <w:spacing w:line="360" w:lineRule="auto"/>
        <w:jc w:val="both"/>
        <w:rPr>
          <w:rFonts w:ascii="Arial" w:hAnsi="Arial" w:cs="Arial"/>
          <w:noProof/>
          <w:lang w:eastAsia="es-ES"/>
        </w:rPr>
      </w:pPr>
      <w:r>
        <w:rPr>
          <w:rFonts w:ascii="Arial" w:hAnsi="Arial" w:cs="Arial"/>
          <w:noProof/>
          <w:lang w:val="es-EC" w:eastAsia="es-EC"/>
        </w:rPr>
        <w:drawing>
          <wp:inline distT="0" distB="0" distL="0" distR="0">
            <wp:extent cx="3147695" cy="1993900"/>
            <wp:effectExtent l="19050" t="0" r="0" b="0"/>
            <wp:docPr id="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srcRect/>
                    <a:stretch>
                      <a:fillRect/>
                    </a:stretch>
                  </pic:blipFill>
                  <pic:spPr bwMode="auto">
                    <a:xfrm>
                      <a:off x="0" y="0"/>
                      <a:ext cx="3147695" cy="1993900"/>
                    </a:xfrm>
                    <a:prstGeom prst="rect">
                      <a:avLst/>
                    </a:prstGeom>
                    <a:noFill/>
                    <a:ln w="9525">
                      <a:noFill/>
                      <a:miter lim="800000"/>
                      <a:headEnd/>
                      <a:tailEnd/>
                    </a:ln>
                  </pic:spPr>
                </pic:pic>
              </a:graphicData>
            </a:graphic>
          </wp:inline>
        </w:drawing>
      </w: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DISTRIBUCION DEL VAN</w:t>
      </w:r>
    </w:p>
    <w:p w:rsidR="004A33E7" w:rsidRDefault="00C01D7D" w:rsidP="00C715CD">
      <w:pPr>
        <w:autoSpaceDE w:val="0"/>
        <w:autoSpaceDN w:val="0"/>
        <w:adjustRightInd w:val="0"/>
        <w:spacing w:line="360" w:lineRule="auto"/>
        <w:jc w:val="both"/>
        <w:rPr>
          <w:rFonts w:ascii="Arial" w:hAnsi="Arial" w:cs="Arial"/>
          <w:noProof/>
          <w:lang w:eastAsia="es-ES"/>
        </w:rPr>
      </w:pPr>
      <w:r>
        <w:rPr>
          <w:rFonts w:ascii="Arial" w:hAnsi="Arial" w:cs="Arial"/>
          <w:noProof/>
          <w:lang w:val="es-EC" w:eastAsia="es-EC"/>
        </w:rPr>
        <w:drawing>
          <wp:inline distT="0" distB="0" distL="0" distR="0">
            <wp:extent cx="4841875" cy="2473325"/>
            <wp:effectExtent l="19050" t="0" r="0" b="0"/>
            <wp:docPr id="7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6"/>
                    <a:srcRect/>
                    <a:stretch>
                      <a:fillRect/>
                    </a:stretch>
                  </pic:blipFill>
                  <pic:spPr bwMode="auto">
                    <a:xfrm>
                      <a:off x="0" y="0"/>
                      <a:ext cx="4841875" cy="2473325"/>
                    </a:xfrm>
                    <a:prstGeom prst="rect">
                      <a:avLst/>
                    </a:prstGeom>
                    <a:noFill/>
                    <a:ln w="9525">
                      <a:noFill/>
                      <a:miter lim="800000"/>
                      <a:headEnd/>
                      <a:tailEnd/>
                    </a:ln>
                  </pic:spPr>
                </pic:pic>
              </a:graphicData>
            </a:graphic>
          </wp:inline>
        </w:drawing>
      </w:r>
    </w:p>
    <w:p w:rsidR="00610499" w:rsidRDefault="00610499"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C01D7D" w:rsidP="00C715CD">
      <w:pPr>
        <w:autoSpaceDE w:val="0"/>
        <w:autoSpaceDN w:val="0"/>
        <w:adjustRightInd w:val="0"/>
        <w:spacing w:line="360" w:lineRule="auto"/>
        <w:jc w:val="both"/>
        <w:rPr>
          <w:rFonts w:ascii="Arial" w:hAnsi="Arial" w:cs="Arial"/>
          <w:noProof/>
          <w:lang w:eastAsia="es-ES"/>
        </w:rPr>
      </w:pPr>
      <w:r>
        <w:rPr>
          <w:rFonts w:ascii="Arial" w:hAnsi="Arial" w:cs="Arial"/>
          <w:noProof/>
          <w:lang w:val="es-EC" w:eastAsia="es-EC"/>
        </w:rPr>
        <w:drawing>
          <wp:inline distT="0" distB="0" distL="0" distR="0">
            <wp:extent cx="3522980" cy="2293620"/>
            <wp:effectExtent l="19050" t="0" r="1270" b="0"/>
            <wp:docPr id="72" name="Imagen 1" descr="tmp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tmpA1.tmp"/>
                    <pic:cNvPicPr>
                      <a:picLocks noChangeAspect="1" noChangeArrowheads="1"/>
                    </pic:cNvPicPr>
                  </pic:nvPicPr>
                  <pic:blipFill>
                    <a:blip r:embed="rId55"/>
                    <a:srcRect/>
                    <a:stretch>
                      <a:fillRect/>
                    </a:stretch>
                  </pic:blipFill>
                  <pic:spPr bwMode="auto">
                    <a:xfrm>
                      <a:off x="0" y="0"/>
                      <a:ext cx="3522980" cy="2293620"/>
                    </a:xfrm>
                    <a:prstGeom prst="rect">
                      <a:avLst/>
                    </a:prstGeom>
                    <a:noFill/>
                    <a:ln w="9525">
                      <a:noFill/>
                      <a:miter lim="800000"/>
                      <a:headEnd/>
                      <a:tailEnd/>
                    </a:ln>
                  </pic:spPr>
                </pic:pic>
              </a:graphicData>
            </a:graphic>
          </wp:inline>
        </w:drawing>
      </w: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SENSIBILIDAD DEL VAN</w:t>
      </w:r>
    </w:p>
    <w:p w:rsidR="00610499" w:rsidRDefault="00C01D7D" w:rsidP="00C715CD">
      <w:pPr>
        <w:autoSpaceDE w:val="0"/>
        <w:autoSpaceDN w:val="0"/>
        <w:adjustRightInd w:val="0"/>
        <w:spacing w:line="360" w:lineRule="auto"/>
        <w:jc w:val="both"/>
        <w:rPr>
          <w:rFonts w:ascii="Arial" w:hAnsi="Arial" w:cs="Arial"/>
          <w:noProof/>
          <w:lang w:eastAsia="es-ES"/>
        </w:rPr>
      </w:pPr>
      <w:r>
        <w:rPr>
          <w:rFonts w:ascii="Arial" w:hAnsi="Arial" w:cs="Arial"/>
          <w:noProof/>
          <w:lang w:val="es-EC" w:eastAsia="es-EC"/>
        </w:rPr>
        <w:drawing>
          <wp:inline distT="0" distB="0" distL="0" distR="0">
            <wp:extent cx="3357880" cy="2113915"/>
            <wp:effectExtent l="19050" t="0" r="0" b="0"/>
            <wp:docPr id="73" name="Imagen 2" descr="tmp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mpA1.tmp"/>
                    <pic:cNvPicPr>
                      <a:picLocks noChangeAspect="1" noChangeArrowheads="1"/>
                    </pic:cNvPicPr>
                  </pic:nvPicPr>
                  <pic:blipFill>
                    <a:blip r:embed="rId57"/>
                    <a:srcRect/>
                    <a:stretch>
                      <a:fillRect/>
                    </a:stretch>
                  </pic:blipFill>
                  <pic:spPr bwMode="auto">
                    <a:xfrm>
                      <a:off x="0" y="0"/>
                      <a:ext cx="3357880" cy="2113915"/>
                    </a:xfrm>
                    <a:prstGeom prst="rect">
                      <a:avLst/>
                    </a:prstGeom>
                    <a:noFill/>
                    <a:ln w="9525">
                      <a:noFill/>
                      <a:miter lim="800000"/>
                      <a:headEnd/>
                      <a:tailEnd/>
                    </a:ln>
                  </pic:spPr>
                </pic:pic>
              </a:graphicData>
            </a:graphic>
          </wp:inline>
        </w:drawing>
      </w: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INDICE FIGURAS</w:t>
      </w: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FOTO DE LA MALANGA</w:t>
      </w:r>
    </w:p>
    <w:p w:rsidR="00610499" w:rsidRDefault="00C01D7D" w:rsidP="00C715CD">
      <w:pPr>
        <w:autoSpaceDE w:val="0"/>
        <w:autoSpaceDN w:val="0"/>
        <w:adjustRightInd w:val="0"/>
        <w:spacing w:line="360" w:lineRule="auto"/>
        <w:jc w:val="both"/>
        <w:rPr>
          <w:rFonts w:ascii="Arial" w:hAnsi="Arial" w:cs="Arial"/>
          <w:noProof/>
          <w:lang w:eastAsia="es-ES"/>
        </w:rPr>
      </w:pPr>
      <w:r>
        <w:rPr>
          <w:rFonts w:ascii="Arial" w:hAnsi="Arial" w:cs="Arial"/>
          <w:noProof/>
          <w:lang w:val="es-EC" w:eastAsia="es-EC"/>
        </w:rPr>
        <w:drawing>
          <wp:anchor distT="0" distB="0" distL="114300" distR="114300" simplePos="0" relativeHeight="251659776" behindDoc="1" locked="0" layoutInCell="1" allowOverlap="1">
            <wp:simplePos x="0" y="0"/>
            <wp:positionH relativeFrom="column">
              <wp:posOffset>-17780</wp:posOffset>
            </wp:positionH>
            <wp:positionV relativeFrom="paragraph">
              <wp:posOffset>8890</wp:posOffset>
            </wp:positionV>
            <wp:extent cx="3581400" cy="2667000"/>
            <wp:effectExtent l="19050" t="0" r="0" b="0"/>
            <wp:wrapNone/>
            <wp:docPr id="3" name="Imagen 14" descr="DSC0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4076"/>
                    <pic:cNvPicPr>
                      <a:picLocks noChangeAspect="1" noChangeArrowheads="1"/>
                    </pic:cNvPicPr>
                  </pic:nvPicPr>
                  <pic:blipFill>
                    <a:blip r:embed="rId11" cstate="print">
                      <a:lum bright="20000" contrast="-20000"/>
                    </a:blip>
                    <a:srcRect/>
                    <a:stretch>
                      <a:fillRect/>
                    </a:stretch>
                  </pic:blipFill>
                  <pic:spPr bwMode="auto">
                    <a:xfrm>
                      <a:off x="0" y="0"/>
                      <a:ext cx="3581400" cy="2667000"/>
                    </a:xfrm>
                    <a:prstGeom prst="rect">
                      <a:avLst/>
                    </a:prstGeom>
                    <a:noFill/>
                    <a:ln w="9525">
                      <a:noFill/>
                      <a:miter lim="800000"/>
                      <a:headEnd/>
                      <a:tailEnd/>
                    </a:ln>
                  </pic:spPr>
                </pic:pic>
              </a:graphicData>
            </a:graphic>
          </wp:anchor>
        </w:drawing>
      </w:r>
    </w:p>
    <w:p w:rsidR="00610499" w:rsidRDefault="00610499" w:rsidP="00C715CD">
      <w:pPr>
        <w:autoSpaceDE w:val="0"/>
        <w:autoSpaceDN w:val="0"/>
        <w:adjustRightInd w:val="0"/>
        <w:spacing w:line="360" w:lineRule="auto"/>
        <w:jc w:val="both"/>
        <w:rPr>
          <w:rFonts w:ascii="Arial" w:hAnsi="Arial" w:cs="Arial"/>
          <w:noProof/>
          <w:lang w:eastAsia="es-ES"/>
        </w:rPr>
      </w:pPr>
    </w:p>
    <w:p w:rsidR="00610499" w:rsidRDefault="00610499" w:rsidP="00C715CD">
      <w:pPr>
        <w:autoSpaceDE w:val="0"/>
        <w:autoSpaceDN w:val="0"/>
        <w:adjustRightInd w:val="0"/>
        <w:spacing w:line="360" w:lineRule="auto"/>
        <w:jc w:val="both"/>
        <w:rPr>
          <w:rFonts w:ascii="Arial" w:hAnsi="Arial" w:cs="Arial"/>
          <w:noProof/>
          <w:lang w:eastAsia="es-ES"/>
        </w:rPr>
      </w:pPr>
    </w:p>
    <w:p w:rsidR="004A33E7" w:rsidRDefault="004A33E7"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4A33E7" w:rsidRDefault="004A33E7"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0D6F13" w:rsidRDefault="000D6F13"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r>
        <w:rPr>
          <w:rFonts w:ascii="Arial" w:hAnsi="Arial" w:cs="Arial"/>
        </w:rPr>
        <w:t>PLANTA DE LA MALANGA</w:t>
      </w:r>
    </w:p>
    <w:p w:rsidR="00610499"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anchor distT="0" distB="0" distL="114300" distR="114300" simplePos="0" relativeHeight="251660800" behindDoc="1" locked="0" layoutInCell="1" allowOverlap="1">
            <wp:simplePos x="0" y="0"/>
            <wp:positionH relativeFrom="column">
              <wp:posOffset>-17780</wp:posOffset>
            </wp:positionH>
            <wp:positionV relativeFrom="paragraph">
              <wp:posOffset>-9525</wp:posOffset>
            </wp:positionV>
            <wp:extent cx="3467100" cy="2600325"/>
            <wp:effectExtent l="19050" t="0" r="0" b="0"/>
            <wp:wrapNone/>
            <wp:docPr id="2" name="Imagen 15" descr="DSC0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4066"/>
                    <pic:cNvPicPr>
                      <a:picLocks noChangeAspect="1" noChangeArrowheads="1"/>
                    </pic:cNvPicPr>
                  </pic:nvPicPr>
                  <pic:blipFill>
                    <a:blip r:embed="rId12" cstate="print">
                      <a:lum bright="20000" contrast="-20000"/>
                    </a:blip>
                    <a:srcRect/>
                    <a:stretch>
                      <a:fillRect/>
                    </a:stretch>
                  </pic:blipFill>
                  <pic:spPr bwMode="auto">
                    <a:xfrm>
                      <a:off x="0" y="0"/>
                      <a:ext cx="3467100" cy="2600325"/>
                    </a:xfrm>
                    <a:prstGeom prst="rect">
                      <a:avLst/>
                    </a:prstGeom>
                    <a:noFill/>
                    <a:ln w="9525">
                      <a:noFill/>
                      <a:miter lim="800000"/>
                      <a:headEnd/>
                      <a:tailEnd/>
                    </a:ln>
                  </pic:spPr>
                </pic:pic>
              </a:graphicData>
            </a:graphic>
          </wp:anchor>
        </w:drawing>
      </w: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r>
        <w:rPr>
          <w:rFonts w:ascii="Arial" w:hAnsi="Arial" w:cs="Arial"/>
        </w:rPr>
        <w:t>MAPA POLITICO ESPAÑA</w:t>
      </w:r>
    </w:p>
    <w:p w:rsidR="00610499" w:rsidRDefault="00C01D7D" w:rsidP="00C715CD">
      <w:pPr>
        <w:autoSpaceDE w:val="0"/>
        <w:autoSpaceDN w:val="0"/>
        <w:adjustRightInd w:val="0"/>
        <w:spacing w:line="360" w:lineRule="auto"/>
        <w:jc w:val="both"/>
        <w:rPr>
          <w:rFonts w:ascii="Arial" w:hAnsi="Arial" w:cs="Arial"/>
        </w:rPr>
      </w:pPr>
      <w:r>
        <w:rPr>
          <w:noProof/>
          <w:lang w:val="es-EC" w:eastAsia="es-EC"/>
        </w:rPr>
        <w:drawing>
          <wp:inline distT="0" distB="0" distL="0" distR="0">
            <wp:extent cx="4751705" cy="3462655"/>
            <wp:effectExtent l="19050" t="0" r="0" b="0"/>
            <wp:docPr id="74" name="Imagen 7" descr="http://albertogarcia.files.wordpress.com/2008/10/mapa-politico_esp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albertogarcia.files.wordpress.com/2008/10/mapa-politico_espana.gif"/>
                    <pic:cNvPicPr>
                      <a:picLocks noChangeAspect="1" noChangeArrowheads="1"/>
                    </pic:cNvPicPr>
                  </pic:nvPicPr>
                  <pic:blipFill>
                    <a:blip r:embed="rId13"/>
                    <a:srcRect/>
                    <a:stretch>
                      <a:fillRect/>
                    </a:stretch>
                  </pic:blipFill>
                  <pic:spPr bwMode="auto">
                    <a:xfrm>
                      <a:off x="0" y="0"/>
                      <a:ext cx="4751705" cy="3462655"/>
                    </a:xfrm>
                    <a:prstGeom prst="rect">
                      <a:avLst/>
                    </a:prstGeom>
                    <a:noFill/>
                    <a:ln w="9525">
                      <a:noFill/>
                      <a:miter lim="800000"/>
                      <a:headEnd/>
                      <a:tailEnd/>
                    </a:ln>
                  </pic:spPr>
                </pic:pic>
              </a:graphicData>
            </a:graphic>
          </wp:inline>
        </w:drawing>
      </w: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r>
        <w:rPr>
          <w:rFonts w:ascii="Arial" w:hAnsi="Arial" w:cs="Arial"/>
        </w:rPr>
        <w:t>FLUJO DE OPERACIÓN (IMPORTACIONES)</w:t>
      </w:r>
    </w:p>
    <w:p w:rsidR="00610499"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anchor distT="0" distB="0" distL="114300" distR="114300" simplePos="0" relativeHeight="251661824" behindDoc="1" locked="0" layoutInCell="1" allowOverlap="1">
            <wp:simplePos x="0" y="0"/>
            <wp:positionH relativeFrom="column">
              <wp:posOffset>-3810</wp:posOffset>
            </wp:positionH>
            <wp:positionV relativeFrom="paragraph">
              <wp:posOffset>212090</wp:posOffset>
            </wp:positionV>
            <wp:extent cx="4499610" cy="3600450"/>
            <wp:effectExtent l="19050" t="0" r="0" b="0"/>
            <wp:wrapNone/>
            <wp:docPr id="1" name="Imagen 16" descr="http://www.bancomext.com/Bancomext/publicasecciones/secciones/1297/cartas_impo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bancomext.com/Bancomext/publicasecciones/secciones/1297/cartas_import.gif"/>
                    <pic:cNvPicPr>
                      <a:picLocks noChangeAspect="1" noChangeArrowheads="1"/>
                    </pic:cNvPicPr>
                  </pic:nvPicPr>
                  <pic:blipFill>
                    <a:blip r:embed="rId22" r:link="rId23"/>
                    <a:srcRect/>
                    <a:stretch>
                      <a:fillRect/>
                    </a:stretch>
                  </pic:blipFill>
                  <pic:spPr bwMode="auto">
                    <a:xfrm>
                      <a:off x="0" y="0"/>
                      <a:ext cx="4499610" cy="3600450"/>
                    </a:xfrm>
                    <a:prstGeom prst="rect">
                      <a:avLst/>
                    </a:prstGeom>
                    <a:noFill/>
                    <a:ln w="9525">
                      <a:noFill/>
                      <a:miter lim="800000"/>
                      <a:headEnd/>
                      <a:tailEnd/>
                    </a:ln>
                  </pic:spPr>
                </pic:pic>
              </a:graphicData>
            </a:graphic>
          </wp:anchor>
        </w:drawing>
      </w: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p>
    <w:p w:rsidR="00610499" w:rsidRDefault="00610499" w:rsidP="00C715CD">
      <w:pPr>
        <w:autoSpaceDE w:val="0"/>
        <w:autoSpaceDN w:val="0"/>
        <w:adjustRightInd w:val="0"/>
        <w:spacing w:line="360" w:lineRule="auto"/>
        <w:jc w:val="both"/>
        <w:rPr>
          <w:rFonts w:ascii="Arial" w:hAnsi="Arial" w:cs="Arial"/>
        </w:rPr>
      </w:pPr>
      <w:r>
        <w:rPr>
          <w:rFonts w:ascii="Arial" w:hAnsi="Arial" w:cs="Arial"/>
        </w:rPr>
        <w:t>CANALES DE COMERCIALIZACION</w:t>
      </w:r>
    </w:p>
    <w:p w:rsidR="00610499" w:rsidRDefault="00C01D7D" w:rsidP="00C715CD">
      <w:pPr>
        <w:autoSpaceDE w:val="0"/>
        <w:autoSpaceDN w:val="0"/>
        <w:adjustRightInd w:val="0"/>
        <w:spacing w:line="360" w:lineRule="auto"/>
        <w:jc w:val="both"/>
        <w:rPr>
          <w:rFonts w:ascii="Arial" w:hAnsi="Arial" w:cs="Arial"/>
          <w:b/>
          <w:noProof/>
          <w:color w:val="000000"/>
          <w:lang w:eastAsia="es-ES"/>
        </w:rPr>
      </w:pPr>
      <w:r>
        <w:rPr>
          <w:rFonts w:ascii="Arial" w:hAnsi="Arial" w:cs="Arial"/>
          <w:b/>
          <w:noProof/>
          <w:color w:val="000000"/>
          <w:lang w:val="es-EC" w:eastAsia="es-EC"/>
        </w:rPr>
        <w:drawing>
          <wp:inline distT="0" distB="0" distL="0" distR="0">
            <wp:extent cx="3627755" cy="2533650"/>
            <wp:effectExtent l="1905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srcRect/>
                    <a:stretch>
                      <a:fillRect/>
                    </a:stretch>
                  </pic:blipFill>
                  <pic:spPr bwMode="auto">
                    <a:xfrm>
                      <a:off x="0" y="0"/>
                      <a:ext cx="3627755" cy="2533650"/>
                    </a:xfrm>
                    <a:prstGeom prst="rect">
                      <a:avLst/>
                    </a:prstGeom>
                    <a:noFill/>
                    <a:ln w="9525">
                      <a:noFill/>
                      <a:miter lim="800000"/>
                      <a:headEnd/>
                      <a:tailEnd/>
                    </a:ln>
                  </pic:spPr>
                </pic:pic>
              </a:graphicData>
            </a:graphic>
          </wp:inline>
        </w:drawing>
      </w:r>
    </w:p>
    <w:p w:rsidR="0015579E" w:rsidRDefault="0015579E" w:rsidP="00C715CD">
      <w:pPr>
        <w:autoSpaceDE w:val="0"/>
        <w:autoSpaceDN w:val="0"/>
        <w:adjustRightInd w:val="0"/>
        <w:spacing w:line="360" w:lineRule="auto"/>
        <w:jc w:val="both"/>
        <w:rPr>
          <w:rFonts w:ascii="Arial" w:hAnsi="Arial" w:cs="Arial"/>
          <w:b/>
          <w:noProof/>
          <w:color w:val="000000"/>
          <w:lang w:eastAsia="es-ES"/>
        </w:rPr>
      </w:pPr>
    </w:p>
    <w:p w:rsidR="0015579E" w:rsidRDefault="0015579E" w:rsidP="00C715CD">
      <w:pPr>
        <w:autoSpaceDE w:val="0"/>
        <w:autoSpaceDN w:val="0"/>
        <w:adjustRightInd w:val="0"/>
        <w:spacing w:line="360" w:lineRule="auto"/>
        <w:jc w:val="both"/>
        <w:rPr>
          <w:rFonts w:ascii="Arial" w:hAnsi="Arial" w:cs="Arial"/>
          <w:noProof/>
          <w:color w:val="000000"/>
          <w:lang w:eastAsia="es-ES"/>
        </w:rPr>
      </w:pPr>
      <w:r>
        <w:rPr>
          <w:rFonts w:ascii="Arial" w:hAnsi="Arial" w:cs="Arial"/>
          <w:noProof/>
          <w:color w:val="000000"/>
          <w:lang w:eastAsia="es-ES"/>
        </w:rPr>
        <w:t>ESQUEMA DE LA HACIENDA</w:t>
      </w:r>
    </w:p>
    <w:p w:rsidR="0015579E" w:rsidRDefault="00C01D7D" w:rsidP="00C715CD">
      <w:pPr>
        <w:autoSpaceDE w:val="0"/>
        <w:autoSpaceDN w:val="0"/>
        <w:adjustRightInd w:val="0"/>
        <w:spacing w:line="360" w:lineRule="auto"/>
        <w:jc w:val="both"/>
        <w:rPr>
          <w:rFonts w:ascii="Arial" w:hAnsi="Arial" w:cs="Arial"/>
          <w:noProof/>
          <w:lang w:eastAsia="es-ES"/>
        </w:rPr>
      </w:pPr>
      <w:r>
        <w:rPr>
          <w:rFonts w:ascii="Arial" w:hAnsi="Arial" w:cs="Arial"/>
          <w:noProof/>
          <w:lang w:val="es-EC" w:eastAsia="es-EC"/>
        </w:rPr>
        <w:drawing>
          <wp:inline distT="0" distB="0" distL="0" distR="0">
            <wp:extent cx="2638425" cy="2278380"/>
            <wp:effectExtent l="19050" t="0" r="9525"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a:srcRect/>
                    <a:stretch>
                      <a:fillRect/>
                    </a:stretch>
                  </pic:blipFill>
                  <pic:spPr bwMode="auto">
                    <a:xfrm>
                      <a:off x="0" y="0"/>
                      <a:ext cx="2638425" cy="2278380"/>
                    </a:xfrm>
                    <a:prstGeom prst="rect">
                      <a:avLst/>
                    </a:prstGeom>
                    <a:noFill/>
                    <a:ln w="9525">
                      <a:noFill/>
                      <a:miter lim="800000"/>
                      <a:headEnd/>
                      <a:tailEnd/>
                    </a:ln>
                  </pic:spPr>
                </pic:pic>
              </a:graphicData>
            </a:graphic>
          </wp:inline>
        </w:drawing>
      </w:r>
    </w:p>
    <w:p w:rsidR="0015579E" w:rsidRDefault="0015579E" w:rsidP="00C715CD">
      <w:pPr>
        <w:autoSpaceDE w:val="0"/>
        <w:autoSpaceDN w:val="0"/>
        <w:adjustRightInd w:val="0"/>
        <w:spacing w:line="360" w:lineRule="auto"/>
        <w:jc w:val="both"/>
        <w:rPr>
          <w:rFonts w:ascii="Arial" w:hAnsi="Arial" w:cs="Arial"/>
          <w:noProof/>
          <w:lang w:eastAsia="es-ES"/>
        </w:rPr>
      </w:pPr>
    </w:p>
    <w:p w:rsidR="0015579E" w:rsidRDefault="0015579E" w:rsidP="00C715CD">
      <w:pPr>
        <w:autoSpaceDE w:val="0"/>
        <w:autoSpaceDN w:val="0"/>
        <w:adjustRightInd w:val="0"/>
        <w:spacing w:line="360" w:lineRule="auto"/>
        <w:jc w:val="both"/>
        <w:rPr>
          <w:rFonts w:ascii="Arial" w:hAnsi="Arial" w:cs="Arial"/>
          <w:noProof/>
          <w:lang w:eastAsia="es-ES"/>
        </w:rPr>
      </w:pPr>
      <w:r>
        <w:rPr>
          <w:rFonts w:ascii="Arial" w:hAnsi="Arial" w:cs="Arial"/>
          <w:noProof/>
          <w:lang w:eastAsia="es-ES"/>
        </w:rPr>
        <w:t>ORGANIGRAMA</w:t>
      </w:r>
    </w:p>
    <w:p w:rsidR="0015579E" w:rsidRDefault="00C01D7D" w:rsidP="00C715CD">
      <w:pPr>
        <w:autoSpaceDE w:val="0"/>
        <w:autoSpaceDN w:val="0"/>
        <w:adjustRightInd w:val="0"/>
        <w:spacing w:line="360" w:lineRule="auto"/>
        <w:jc w:val="both"/>
        <w:rPr>
          <w:rFonts w:ascii="Arial" w:hAnsi="Arial" w:cs="Arial"/>
        </w:rPr>
      </w:pPr>
      <w:r>
        <w:rPr>
          <w:rFonts w:ascii="Arial" w:hAnsi="Arial" w:cs="Arial"/>
          <w:noProof/>
          <w:lang w:val="es-EC" w:eastAsia="es-EC"/>
        </w:rPr>
        <w:drawing>
          <wp:inline distT="0" distB="0" distL="0" distR="0">
            <wp:extent cx="3448050" cy="158877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3448050" cy="1588770"/>
                    </a:xfrm>
                    <a:prstGeom prst="rect">
                      <a:avLst/>
                    </a:prstGeom>
                    <a:noFill/>
                    <a:ln w="9525">
                      <a:noFill/>
                      <a:miter lim="800000"/>
                      <a:headEnd/>
                      <a:tailEnd/>
                    </a:ln>
                  </pic:spPr>
                </pic:pic>
              </a:graphicData>
            </a:graphic>
          </wp:inline>
        </w:drawing>
      </w:r>
    </w:p>
    <w:sectPr w:rsidR="0015579E" w:rsidSect="0075167D">
      <w:type w:val="continuous"/>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3E65" w:rsidRDefault="00CA3E65" w:rsidP="00C46228">
      <w:r>
        <w:separator/>
      </w:r>
    </w:p>
  </w:endnote>
  <w:endnote w:type="continuationSeparator" w:id="1">
    <w:p w:rsidR="00CA3E65" w:rsidRDefault="00CA3E65" w:rsidP="00C46228">
      <w:r>
        <w:continuationSeparator/>
      </w:r>
    </w:p>
  </w:endnote>
  <w:endnote w:id="2">
    <w:p w:rsidR="00ED4FB1" w:rsidRDefault="00ED4FB1" w:rsidP="00C46228">
      <w:pPr>
        <w:pStyle w:val="Textonotaalfinal"/>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ï»¿Amplitude-Book">
    <w:panose1 w:val="00000000000000000000"/>
    <w:charset w:val="00"/>
    <w:family w:val="swiss"/>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4D9A" w:rsidRDefault="00254D9A">
    <w:pPr>
      <w:pStyle w:val="Piedepgina"/>
      <w:jc w:val="right"/>
    </w:pPr>
    <w:fldSimple w:instr=" PAGE   \* MERGEFORMAT ">
      <w:r w:rsidR="00C01D7D">
        <w:rPr>
          <w:noProof/>
        </w:rPr>
        <w:t>I</w:t>
      </w:r>
    </w:fldSimple>
  </w:p>
  <w:p w:rsidR="00254D9A" w:rsidRDefault="00254D9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0FD" w:rsidRDefault="004350FD">
    <w:pPr>
      <w:pStyle w:val="Piedepgina"/>
      <w:jc w:val="right"/>
    </w:pPr>
    <w:fldSimple w:instr=" PAGE   \* MERGEFORMAT ">
      <w:r w:rsidR="00C01D7D">
        <w:rPr>
          <w:noProof/>
        </w:rPr>
        <w:t>16</w:t>
      </w:r>
    </w:fldSimple>
  </w:p>
  <w:p w:rsidR="00ED4FB1" w:rsidRDefault="00ED4FB1">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3E65" w:rsidRDefault="00CA3E65" w:rsidP="00C46228">
      <w:r>
        <w:separator/>
      </w:r>
    </w:p>
  </w:footnote>
  <w:footnote w:type="continuationSeparator" w:id="1">
    <w:p w:rsidR="00CA3E65" w:rsidRDefault="00CA3E65" w:rsidP="00C46228">
      <w:r>
        <w:continuationSeparator/>
      </w:r>
    </w:p>
  </w:footnote>
  <w:footnote w:id="2">
    <w:p w:rsidR="00ED4FB1" w:rsidRDefault="00ED4FB1" w:rsidP="00EE2267">
      <w:pPr>
        <w:pStyle w:val="Textonotapie"/>
      </w:pPr>
      <w:r>
        <w:rPr>
          <w:rStyle w:val="Refdenotaalpie"/>
        </w:rPr>
        <w:footnoteRef/>
      </w:r>
      <w:r>
        <w:t xml:space="preserve"> Basado en Datos y Documentos de la CORPEI.</w:t>
      </w:r>
    </w:p>
    <w:p w:rsidR="00ED4FB1" w:rsidRDefault="00ED4FB1" w:rsidP="00EE2267">
      <w:pPr>
        <w:pStyle w:val="Textonotapie"/>
      </w:pPr>
    </w:p>
  </w:footnote>
  <w:footnote w:id="3">
    <w:p w:rsidR="00ED4FB1" w:rsidRDefault="00ED4FB1" w:rsidP="00EE2267">
      <w:pPr>
        <w:pStyle w:val="Textonotapie"/>
      </w:pPr>
      <w:r>
        <w:rPr>
          <w:rStyle w:val="Refdenotaalpie"/>
        </w:rPr>
        <w:footnoteRef/>
      </w:r>
      <w:r>
        <w:t xml:space="preserve"> Basado en Datos y Documentos de SICA.</w:t>
      </w:r>
    </w:p>
    <w:p w:rsidR="00ED4FB1" w:rsidRDefault="00ED4FB1" w:rsidP="00EE2267">
      <w:pPr>
        <w:pStyle w:val="Textonotapi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3FF8"/>
    <w:multiLevelType w:val="hybridMultilevel"/>
    <w:tmpl w:val="0134749A"/>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nsid w:val="0BD94619"/>
    <w:multiLevelType w:val="hybridMultilevel"/>
    <w:tmpl w:val="CA7C730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EE95252"/>
    <w:multiLevelType w:val="hybridMultilevel"/>
    <w:tmpl w:val="6A6AC9E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6B1511E"/>
    <w:multiLevelType w:val="hybridMultilevel"/>
    <w:tmpl w:val="D846B3EE"/>
    <w:lvl w:ilvl="0" w:tplc="0E1C8E6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
    <w:nsid w:val="3A5B6830"/>
    <w:multiLevelType w:val="hybridMultilevel"/>
    <w:tmpl w:val="7CC06B00"/>
    <w:lvl w:ilvl="0" w:tplc="C2CC891C">
      <w:numFmt w:val="bullet"/>
      <w:lvlText w:val=""/>
      <w:lvlJc w:val="left"/>
      <w:pPr>
        <w:ind w:left="644" w:hanging="360"/>
      </w:pPr>
      <w:rPr>
        <w:rFonts w:ascii="Symbol" w:eastAsia="Times New Roman" w:hAnsi="Symbol" w:cs="Aria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
    <w:nsid w:val="3AD06AAC"/>
    <w:multiLevelType w:val="hybridMultilevel"/>
    <w:tmpl w:val="B6E04654"/>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
    <w:nsid w:val="3C4A1CAA"/>
    <w:multiLevelType w:val="hybridMultilevel"/>
    <w:tmpl w:val="6830984C"/>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nsid w:val="436E283D"/>
    <w:multiLevelType w:val="hybridMultilevel"/>
    <w:tmpl w:val="DC44C9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7F838D5"/>
    <w:multiLevelType w:val="hybridMultilevel"/>
    <w:tmpl w:val="AA588D64"/>
    <w:lvl w:ilvl="0" w:tplc="C9E4A620">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9F45CF3"/>
    <w:multiLevelType w:val="multilevel"/>
    <w:tmpl w:val="65FE4E2C"/>
    <w:lvl w:ilvl="0">
      <w:start w:val="8"/>
      <w:numFmt w:val="decimal"/>
      <w:pStyle w:val="Ttulo7"/>
      <w:lvlText w:val="%1"/>
      <w:lvlJc w:val="left"/>
      <w:pPr>
        <w:tabs>
          <w:tab w:val="num" w:pos="600"/>
        </w:tabs>
        <w:ind w:left="600" w:hanging="600"/>
      </w:pPr>
      <w:rPr>
        <w:rFonts w:hint="default"/>
      </w:rPr>
    </w:lvl>
    <w:lvl w:ilvl="1">
      <w:start w:val="1"/>
      <w:numFmt w:val="decimal"/>
      <w:lvlText w:val="%1.%2"/>
      <w:lvlJc w:val="left"/>
      <w:pPr>
        <w:tabs>
          <w:tab w:val="num" w:pos="1074"/>
        </w:tabs>
        <w:ind w:left="1074" w:hanging="720"/>
      </w:pPr>
      <w:rPr>
        <w:rFonts w:hint="default"/>
      </w:rPr>
    </w:lvl>
    <w:lvl w:ilvl="2">
      <w:start w:val="1"/>
      <w:numFmt w:val="decimal"/>
      <w:lvlText w:val="%1.%2.%3"/>
      <w:lvlJc w:val="left"/>
      <w:pPr>
        <w:tabs>
          <w:tab w:val="num" w:pos="1788"/>
        </w:tabs>
        <w:ind w:left="1788" w:hanging="108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856"/>
        </w:tabs>
        <w:ind w:left="2856" w:hanging="1440"/>
      </w:pPr>
      <w:rPr>
        <w:rFonts w:hint="default"/>
      </w:rPr>
    </w:lvl>
    <w:lvl w:ilvl="5">
      <w:start w:val="1"/>
      <w:numFmt w:val="decimal"/>
      <w:lvlText w:val="%1.%2.%3.%4.%5.%6"/>
      <w:lvlJc w:val="left"/>
      <w:pPr>
        <w:tabs>
          <w:tab w:val="num" w:pos="3570"/>
        </w:tabs>
        <w:ind w:left="3570" w:hanging="1800"/>
      </w:pPr>
      <w:rPr>
        <w:rFonts w:hint="default"/>
      </w:rPr>
    </w:lvl>
    <w:lvl w:ilvl="6">
      <w:start w:val="1"/>
      <w:numFmt w:val="decimal"/>
      <w:lvlText w:val="%1.%2.%3.%4.%5.%6.%7"/>
      <w:lvlJc w:val="left"/>
      <w:pPr>
        <w:tabs>
          <w:tab w:val="num" w:pos="4284"/>
        </w:tabs>
        <w:ind w:left="4284" w:hanging="2160"/>
      </w:pPr>
      <w:rPr>
        <w:rFonts w:hint="default"/>
      </w:rPr>
    </w:lvl>
    <w:lvl w:ilvl="7">
      <w:start w:val="1"/>
      <w:numFmt w:val="decimal"/>
      <w:lvlText w:val="%1.%2.%3.%4.%5.%6.%7.%8"/>
      <w:lvlJc w:val="left"/>
      <w:pPr>
        <w:tabs>
          <w:tab w:val="num" w:pos="4998"/>
        </w:tabs>
        <w:ind w:left="4998" w:hanging="2520"/>
      </w:pPr>
      <w:rPr>
        <w:rFonts w:hint="default"/>
      </w:rPr>
    </w:lvl>
    <w:lvl w:ilvl="8">
      <w:start w:val="1"/>
      <w:numFmt w:val="decimal"/>
      <w:lvlText w:val="%1.%2.%3.%4.%5.%6.%7.%8.%9"/>
      <w:lvlJc w:val="left"/>
      <w:pPr>
        <w:tabs>
          <w:tab w:val="num" w:pos="5352"/>
        </w:tabs>
        <w:ind w:left="5352" w:hanging="2520"/>
      </w:pPr>
      <w:rPr>
        <w:rFonts w:hint="default"/>
      </w:rPr>
    </w:lvl>
  </w:abstractNum>
  <w:abstractNum w:abstractNumId="10">
    <w:nsid w:val="58601A95"/>
    <w:multiLevelType w:val="hybridMultilevel"/>
    <w:tmpl w:val="7952E42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5E152593"/>
    <w:multiLevelType w:val="hybridMultilevel"/>
    <w:tmpl w:val="808888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20C40F9"/>
    <w:multiLevelType w:val="hybridMultilevel"/>
    <w:tmpl w:val="065E8D2A"/>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
    <w:nsid w:val="6AFC24FC"/>
    <w:multiLevelType w:val="hybridMultilevel"/>
    <w:tmpl w:val="46988758"/>
    <w:lvl w:ilvl="0" w:tplc="CFE6488A">
      <w:numFmt w:val="bullet"/>
      <w:lvlText w:val=""/>
      <w:lvlJc w:val="left"/>
      <w:pPr>
        <w:ind w:left="1080" w:hanging="360"/>
      </w:pPr>
      <w:rPr>
        <w:rFonts w:ascii="Symbol" w:eastAsia="Times New Roman"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73653C95"/>
    <w:multiLevelType w:val="hybridMultilevel"/>
    <w:tmpl w:val="55AAC2DC"/>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787582B"/>
    <w:multiLevelType w:val="hybridMultilevel"/>
    <w:tmpl w:val="C67874E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83613A2"/>
    <w:multiLevelType w:val="hybridMultilevel"/>
    <w:tmpl w:val="1722BDEE"/>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7">
    <w:nsid w:val="794F1D75"/>
    <w:multiLevelType w:val="hybridMultilevel"/>
    <w:tmpl w:val="9A321FD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9EF112B"/>
    <w:multiLevelType w:val="hybridMultilevel"/>
    <w:tmpl w:val="BAE67AFC"/>
    <w:lvl w:ilvl="0" w:tplc="04090009">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9">
    <w:nsid w:val="7F47104C"/>
    <w:multiLevelType w:val="hybridMultilevel"/>
    <w:tmpl w:val="BF86EBB6"/>
    <w:lvl w:ilvl="0" w:tplc="080A0009">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7FDE3B00"/>
    <w:multiLevelType w:val="hybridMultilevel"/>
    <w:tmpl w:val="2EFE1A8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14"/>
  </w:num>
  <w:num w:numId="4">
    <w:abstractNumId w:val="10"/>
  </w:num>
  <w:num w:numId="5">
    <w:abstractNumId w:val="18"/>
  </w:num>
  <w:num w:numId="6">
    <w:abstractNumId w:val="7"/>
  </w:num>
  <w:num w:numId="7">
    <w:abstractNumId w:val="11"/>
  </w:num>
  <w:num w:numId="8">
    <w:abstractNumId w:val="1"/>
  </w:num>
  <w:num w:numId="9">
    <w:abstractNumId w:val="17"/>
  </w:num>
  <w:num w:numId="10">
    <w:abstractNumId w:val="8"/>
  </w:num>
  <w:num w:numId="11">
    <w:abstractNumId w:val="13"/>
  </w:num>
  <w:num w:numId="12">
    <w:abstractNumId w:val="2"/>
  </w:num>
  <w:num w:numId="13">
    <w:abstractNumId w:val="20"/>
  </w:num>
  <w:num w:numId="14">
    <w:abstractNumId w:val="5"/>
  </w:num>
  <w:num w:numId="15">
    <w:abstractNumId w:val="16"/>
  </w:num>
  <w:num w:numId="16">
    <w:abstractNumId w:val="12"/>
  </w:num>
  <w:num w:numId="17">
    <w:abstractNumId w:val="6"/>
  </w:num>
  <w:num w:numId="18">
    <w:abstractNumId w:val="15"/>
  </w:num>
  <w:num w:numId="19">
    <w:abstractNumId w:val="19"/>
  </w:num>
  <w:num w:numId="20">
    <w:abstractNumId w:val="4"/>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defaultTabStop w:val="708"/>
  <w:hyphenationZone w:val="425"/>
  <w:characterSpacingControl w:val="doNotCompress"/>
  <w:footnotePr>
    <w:footnote w:id="0"/>
    <w:footnote w:id="1"/>
  </w:footnotePr>
  <w:endnotePr>
    <w:endnote w:id="0"/>
    <w:endnote w:id="1"/>
  </w:endnotePr>
  <w:compat/>
  <w:rsids>
    <w:rsidRoot w:val="007305C3"/>
    <w:rsid w:val="00001E92"/>
    <w:rsid w:val="000140AC"/>
    <w:rsid w:val="00027090"/>
    <w:rsid w:val="00046168"/>
    <w:rsid w:val="00076F13"/>
    <w:rsid w:val="000C20E2"/>
    <w:rsid w:val="000C3FEB"/>
    <w:rsid w:val="000D1A75"/>
    <w:rsid w:val="000D6F13"/>
    <w:rsid w:val="000D76FD"/>
    <w:rsid w:val="0011241C"/>
    <w:rsid w:val="00135A5C"/>
    <w:rsid w:val="0015579E"/>
    <w:rsid w:val="001873DD"/>
    <w:rsid w:val="001A4B13"/>
    <w:rsid w:val="001B2EF7"/>
    <w:rsid w:val="001B4CB0"/>
    <w:rsid w:val="001B59AB"/>
    <w:rsid w:val="001D22F5"/>
    <w:rsid w:val="00223C9E"/>
    <w:rsid w:val="00254D9A"/>
    <w:rsid w:val="00263B28"/>
    <w:rsid w:val="0027699A"/>
    <w:rsid w:val="00281A81"/>
    <w:rsid w:val="002941E3"/>
    <w:rsid w:val="002A5D57"/>
    <w:rsid w:val="002C4388"/>
    <w:rsid w:val="002D2C94"/>
    <w:rsid w:val="003433E7"/>
    <w:rsid w:val="00362117"/>
    <w:rsid w:val="003F252B"/>
    <w:rsid w:val="003F51C8"/>
    <w:rsid w:val="00433CB6"/>
    <w:rsid w:val="004350FD"/>
    <w:rsid w:val="00462BD5"/>
    <w:rsid w:val="004676B5"/>
    <w:rsid w:val="004770BD"/>
    <w:rsid w:val="00492425"/>
    <w:rsid w:val="004A33E7"/>
    <w:rsid w:val="004B2230"/>
    <w:rsid w:val="004C2402"/>
    <w:rsid w:val="004D2ABD"/>
    <w:rsid w:val="004F4F21"/>
    <w:rsid w:val="00502C0E"/>
    <w:rsid w:val="005167D7"/>
    <w:rsid w:val="005311E6"/>
    <w:rsid w:val="00531801"/>
    <w:rsid w:val="00540255"/>
    <w:rsid w:val="00565ADD"/>
    <w:rsid w:val="005B61A2"/>
    <w:rsid w:val="005F444F"/>
    <w:rsid w:val="00610499"/>
    <w:rsid w:val="006624D1"/>
    <w:rsid w:val="0067406A"/>
    <w:rsid w:val="00681DD4"/>
    <w:rsid w:val="006A3F6D"/>
    <w:rsid w:val="006A5CE9"/>
    <w:rsid w:val="006B39FA"/>
    <w:rsid w:val="007305C3"/>
    <w:rsid w:val="0075167D"/>
    <w:rsid w:val="00761CD5"/>
    <w:rsid w:val="00772BDF"/>
    <w:rsid w:val="00793D81"/>
    <w:rsid w:val="007B140B"/>
    <w:rsid w:val="007C5505"/>
    <w:rsid w:val="007D76EC"/>
    <w:rsid w:val="007F6270"/>
    <w:rsid w:val="007F6ECF"/>
    <w:rsid w:val="00815F45"/>
    <w:rsid w:val="00836057"/>
    <w:rsid w:val="0083668B"/>
    <w:rsid w:val="0084561E"/>
    <w:rsid w:val="00856BBB"/>
    <w:rsid w:val="008701B2"/>
    <w:rsid w:val="00880C7B"/>
    <w:rsid w:val="00885717"/>
    <w:rsid w:val="008A2496"/>
    <w:rsid w:val="008A4280"/>
    <w:rsid w:val="008C3616"/>
    <w:rsid w:val="008D0D56"/>
    <w:rsid w:val="008F5467"/>
    <w:rsid w:val="00941453"/>
    <w:rsid w:val="00947C57"/>
    <w:rsid w:val="009511E3"/>
    <w:rsid w:val="00976D92"/>
    <w:rsid w:val="009B43E4"/>
    <w:rsid w:val="009D541B"/>
    <w:rsid w:val="00A04DA2"/>
    <w:rsid w:val="00A06726"/>
    <w:rsid w:val="00A13BCD"/>
    <w:rsid w:val="00A26F7F"/>
    <w:rsid w:val="00A36FA8"/>
    <w:rsid w:val="00AF7374"/>
    <w:rsid w:val="00B946DA"/>
    <w:rsid w:val="00BB1013"/>
    <w:rsid w:val="00BD1456"/>
    <w:rsid w:val="00BF6FC1"/>
    <w:rsid w:val="00BF77C8"/>
    <w:rsid w:val="00C01D7D"/>
    <w:rsid w:val="00C03336"/>
    <w:rsid w:val="00C1695B"/>
    <w:rsid w:val="00C31B7B"/>
    <w:rsid w:val="00C359AE"/>
    <w:rsid w:val="00C42818"/>
    <w:rsid w:val="00C46228"/>
    <w:rsid w:val="00C54AAC"/>
    <w:rsid w:val="00C715CD"/>
    <w:rsid w:val="00C77D8C"/>
    <w:rsid w:val="00CA3E65"/>
    <w:rsid w:val="00CC2829"/>
    <w:rsid w:val="00D41F18"/>
    <w:rsid w:val="00D82515"/>
    <w:rsid w:val="00D872D8"/>
    <w:rsid w:val="00DB6525"/>
    <w:rsid w:val="00DD3EAE"/>
    <w:rsid w:val="00E2211F"/>
    <w:rsid w:val="00E35E9F"/>
    <w:rsid w:val="00EB084D"/>
    <w:rsid w:val="00ED1FF7"/>
    <w:rsid w:val="00ED4FB1"/>
    <w:rsid w:val="00EE2267"/>
    <w:rsid w:val="00EF138F"/>
    <w:rsid w:val="00F027F6"/>
    <w:rsid w:val="00F20B85"/>
    <w:rsid w:val="00FF0DAD"/>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05C3"/>
    <w:rPr>
      <w:rFonts w:ascii="Times New Roman" w:eastAsia="Times New Roman" w:hAnsi="Times New Roman"/>
      <w:sz w:val="24"/>
      <w:szCs w:val="24"/>
      <w:lang w:val="es-ES" w:eastAsia="en-US"/>
    </w:rPr>
  </w:style>
  <w:style w:type="paragraph" w:styleId="Ttulo7">
    <w:name w:val="heading 7"/>
    <w:basedOn w:val="Normal"/>
    <w:next w:val="Normal"/>
    <w:link w:val="Ttulo7Car"/>
    <w:qFormat/>
    <w:rsid w:val="007305C3"/>
    <w:pPr>
      <w:keepNext/>
      <w:numPr>
        <w:numId w:val="1"/>
      </w:numPr>
      <w:outlineLvl w:val="6"/>
    </w:pPr>
    <w:rPr>
      <w:rFonts w:ascii="Tahoma" w:hAnsi="Tahoma" w:cs="Tahoma"/>
      <w:bCs/>
      <w:i/>
      <w:iCs/>
      <w:szCs w:val="20"/>
      <w:lang w:val="es-EC"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7Car">
    <w:name w:val="Título 7 Car"/>
    <w:basedOn w:val="Fuentedeprrafopredeter"/>
    <w:link w:val="Ttulo7"/>
    <w:rsid w:val="007305C3"/>
    <w:rPr>
      <w:rFonts w:ascii="Tahoma" w:eastAsia="Times New Roman" w:hAnsi="Tahoma" w:cs="Tahoma"/>
      <w:bCs/>
      <w:i/>
      <w:iCs/>
      <w:sz w:val="24"/>
      <w:szCs w:val="20"/>
      <w:lang w:val="es-EC" w:eastAsia="es-ES"/>
    </w:rPr>
  </w:style>
  <w:style w:type="paragraph" w:styleId="Textoindependiente2">
    <w:name w:val="Body Text 2"/>
    <w:basedOn w:val="Normal"/>
    <w:link w:val="Textoindependiente2Car"/>
    <w:rsid w:val="007305C3"/>
    <w:pPr>
      <w:jc w:val="both"/>
    </w:pPr>
    <w:rPr>
      <w:rFonts w:ascii="Tahoma" w:hAnsi="Tahoma"/>
      <w:sz w:val="20"/>
      <w:szCs w:val="20"/>
      <w:lang w:eastAsia="es-ES"/>
    </w:rPr>
  </w:style>
  <w:style w:type="character" w:customStyle="1" w:styleId="Textoindependiente2Car">
    <w:name w:val="Texto independiente 2 Car"/>
    <w:basedOn w:val="Fuentedeprrafopredeter"/>
    <w:link w:val="Textoindependiente2"/>
    <w:rsid w:val="007305C3"/>
    <w:rPr>
      <w:rFonts w:ascii="Tahoma" w:eastAsia="Times New Roman" w:hAnsi="Tahoma" w:cs="Times New Roman"/>
      <w:sz w:val="20"/>
      <w:szCs w:val="20"/>
      <w:lang w:eastAsia="es-ES"/>
    </w:rPr>
  </w:style>
  <w:style w:type="table" w:styleId="Tablaconcuadrcula">
    <w:name w:val="Table Grid"/>
    <w:basedOn w:val="Tablanormal"/>
    <w:rsid w:val="007305C3"/>
    <w:rPr>
      <w:rFonts w:ascii="Times New Roman" w:eastAsia="Times New Roman" w:hAnsi="Times New Roman"/>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7305C3"/>
    <w:rPr>
      <w:rFonts w:ascii="Tahoma" w:hAnsi="Tahoma" w:cs="Tahoma"/>
      <w:sz w:val="16"/>
      <w:szCs w:val="16"/>
    </w:rPr>
  </w:style>
  <w:style w:type="character" w:customStyle="1" w:styleId="TextodegloboCar">
    <w:name w:val="Texto de globo Car"/>
    <w:basedOn w:val="Fuentedeprrafopredeter"/>
    <w:link w:val="Textodeglobo"/>
    <w:uiPriority w:val="99"/>
    <w:semiHidden/>
    <w:rsid w:val="007305C3"/>
    <w:rPr>
      <w:rFonts w:ascii="Tahoma" w:eastAsia="Times New Roman" w:hAnsi="Tahoma" w:cs="Tahoma"/>
      <w:sz w:val="16"/>
      <w:szCs w:val="16"/>
    </w:rPr>
  </w:style>
  <w:style w:type="paragraph" w:styleId="Textonotapie">
    <w:name w:val="footnote text"/>
    <w:basedOn w:val="Normal"/>
    <w:link w:val="TextonotapieCar"/>
    <w:uiPriority w:val="99"/>
    <w:semiHidden/>
    <w:unhideWhenUsed/>
    <w:rsid w:val="00C46228"/>
    <w:rPr>
      <w:sz w:val="20"/>
      <w:szCs w:val="20"/>
    </w:rPr>
  </w:style>
  <w:style w:type="character" w:customStyle="1" w:styleId="TextonotapieCar">
    <w:name w:val="Texto nota pie Car"/>
    <w:basedOn w:val="Fuentedeprrafopredeter"/>
    <w:link w:val="Textonotapie"/>
    <w:uiPriority w:val="99"/>
    <w:semiHidden/>
    <w:rsid w:val="00C46228"/>
    <w:rPr>
      <w:rFonts w:ascii="Times New Roman" w:eastAsia="Times New Roman" w:hAnsi="Times New Roman"/>
      <w:lang w:eastAsia="en-US"/>
    </w:rPr>
  </w:style>
  <w:style w:type="character" w:styleId="Refdenotaalpie">
    <w:name w:val="footnote reference"/>
    <w:basedOn w:val="Fuentedeprrafopredeter"/>
    <w:uiPriority w:val="99"/>
    <w:semiHidden/>
    <w:unhideWhenUsed/>
    <w:rsid w:val="00C46228"/>
    <w:rPr>
      <w:vertAlign w:val="superscript"/>
    </w:rPr>
  </w:style>
  <w:style w:type="paragraph" w:styleId="Textonotaalfinal">
    <w:name w:val="endnote text"/>
    <w:basedOn w:val="Normal"/>
    <w:link w:val="TextonotaalfinalCar"/>
    <w:uiPriority w:val="99"/>
    <w:semiHidden/>
    <w:unhideWhenUsed/>
    <w:rsid w:val="00C46228"/>
    <w:rPr>
      <w:sz w:val="20"/>
      <w:szCs w:val="20"/>
    </w:rPr>
  </w:style>
  <w:style w:type="character" w:customStyle="1" w:styleId="TextonotaalfinalCar">
    <w:name w:val="Texto nota al final Car"/>
    <w:basedOn w:val="Fuentedeprrafopredeter"/>
    <w:link w:val="Textonotaalfinal"/>
    <w:uiPriority w:val="99"/>
    <w:semiHidden/>
    <w:rsid w:val="00C46228"/>
    <w:rPr>
      <w:rFonts w:ascii="Times New Roman" w:eastAsia="Times New Roman" w:hAnsi="Times New Roman"/>
      <w:lang w:eastAsia="en-US"/>
    </w:rPr>
  </w:style>
  <w:style w:type="character" w:styleId="Refdenotaalfinal">
    <w:name w:val="endnote reference"/>
    <w:basedOn w:val="Fuentedeprrafopredeter"/>
    <w:uiPriority w:val="99"/>
    <w:semiHidden/>
    <w:unhideWhenUsed/>
    <w:rsid w:val="00C46228"/>
    <w:rPr>
      <w:vertAlign w:val="superscript"/>
    </w:rPr>
  </w:style>
  <w:style w:type="paragraph" w:styleId="Piedepgina">
    <w:name w:val="footer"/>
    <w:basedOn w:val="Normal"/>
    <w:link w:val="PiedepginaCar"/>
    <w:uiPriority w:val="99"/>
    <w:unhideWhenUsed/>
    <w:rsid w:val="00EE2267"/>
    <w:pPr>
      <w:tabs>
        <w:tab w:val="center" w:pos="4419"/>
        <w:tab w:val="right" w:pos="8838"/>
      </w:tabs>
      <w:spacing w:after="200" w:line="276" w:lineRule="auto"/>
    </w:pPr>
    <w:rPr>
      <w:rFonts w:ascii="Calibri" w:eastAsia="Calibri" w:hAnsi="Calibri"/>
      <w:sz w:val="22"/>
      <w:szCs w:val="22"/>
      <w:lang w:val="es-MX"/>
    </w:rPr>
  </w:style>
  <w:style w:type="character" w:customStyle="1" w:styleId="PiedepginaCar">
    <w:name w:val="Pie de página Car"/>
    <w:basedOn w:val="Fuentedeprrafopredeter"/>
    <w:link w:val="Piedepgina"/>
    <w:uiPriority w:val="99"/>
    <w:rsid w:val="00EE2267"/>
    <w:rPr>
      <w:sz w:val="22"/>
      <w:szCs w:val="22"/>
      <w:lang w:val="es-MX" w:eastAsia="en-US"/>
    </w:rPr>
  </w:style>
  <w:style w:type="paragraph" w:styleId="Sinespaciado">
    <w:name w:val="No Spacing"/>
    <w:uiPriority w:val="1"/>
    <w:qFormat/>
    <w:rsid w:val="00A13BCD"/>
    <w:rPr>
      <w:sz w:val="22"/>
      <w:szCs w:val="22"/>
      <w:lang w:eastAsia="en-US"/>
    </w:rPr>
  </w:style>
  <w:style w:type="paragraph" w:styleId="NormalWeb">
    <w:name w:val="Normal (Web)"/>
    <w:basedOn w:val="Normal"/>
    <w:uiPriority w:val="99"/>
    <w:unhideWhenUsed/>
    <w:rsid w:val="00A13BCD"/>
    <w:pPr>
      <w:spacing w:before="100" w:beforeAutospacing="1" w:after="100" w:afterAutospacing="1"/>
    </w:pPr>
    <w:rPr>
      <w:lang w:val="es-EC" w:eastAsia="es-EC"/>
    </w:rPr>
  </w:style>
  <w:style w:type="character" w:styleId="Hipervnculo">
    <w:name w:val="Hyperlink"/>
    <w:basedOn w:val="Fuentedeprrafopredeter"/>
    <w:uiPriority w:val="99"/>
    <w:unhideWhenUsed/>
    <w:rsid w:val="003F51C8"/>
    <w:rPr>
      <w:color w:val="0000FF"/>
      <w:u w:val="single"/>
    </w:rPr>
  </w:style>
  <w:style w:type="paragraph" w:styleId="Prrafodelista">
    <w:name w:val="List Paragraph"/>
    <w:basedOn w:val="Normal"/>
    <w:uiPriority w:val="34"/>
    <w:qFormat/>
    <w:rsid w:val="00281A81"/>
    <w:pPr>
      <w:ind w:left="708"/>
    </w:pPr>
  </w:style>
  <w:style w:type="paragraph" w:styleId="Encabezado">
    <w:name w:val="header"/>
    <w:basedOn w:val="Normal"/>
    <w:link w:val="EncabezadoCar"/>
    <w:uiPriority w:val="99"/>
    <w:semiHidden/>
    <w:unhideWhenUsed/>
    <w:rsid w:val="004350FD"/>
    <w:pPr>
      <w:tabs>
        <w:tab w:val="center" w:pos="4252"/>
        <w:tab w:val="right" w:pos="8504"/>
      </w:tabs>
    </w:pPr>
  </w:style>
  <w:style w:type="character" w:customStyle="1" w:styleId="EncabezadoCar">
    <w:name w:val="Encabezado Car"/>
    <w:basedOn w:val="Fuentedeprrafopredeter"/>
    <w:link w:val="Encabezado"/>
    <w:uiPriority w:val="99"/>
    <w:semiHidden/>
    <w:rsid w:val="004350FD"/>
    <w:rPr>
      <w:rFonts w:ascii="Times New Roman" w:eastAsia="Times New Roman" w:hAnsi="Times New Roman"/>
      <w:sz w:val="24"/>
      <w:szCs w:val="24"/>
      <w:lang w:eastAsia="en-US"/>
    </w:rPr>
  </w:style>
</w:styles>
</file>

<file path=word/webSettings.xml><?xml version="1.0" encoding="utf-8"?>
<w:webSettings xmlns:r="http://schemas.openxmlformats.org/officeDocument/2006/relationships" xmlns:w="http://schemas.openxmlformats.org/wordprocessingml/2006/main">
  <w:divs>
    <w:div w:id="39014192">
      <w:bodyDiv w:val="1"/>
      <w:marLeft w:val="0"/>
      <w:marRight w:val="0"/>
      <w:marTop w:val="0"/>
      <w:marBottom w:val="0"/>
      <w:divBdr>
        <w:top w:val="none" w:sz="0" w:space="0" w:color="auto"/>
        <w:left w:val="none" w:sz="0" w:space="0" w:color="auto"/>
        <w:bottom w:val="none" w:sz="0" w:space="0" w:color="auto"/>
        <w:right w:val="none" w:sz="0" w:space="0" w:color="auto"/>
      </w:divBdr>
    </w:div>
    <w:div w:id="68159998">
      <w:bodyDiv w:val="1"/>
      <w:marLeft w:val="0"/>
      <w:marRight w:val="0"/>
      <w:marTop w:val="0"/>
      <w:marBottom w:val="0"/>
      <w:divBdr>
        <w:top w:val="none" w:sz="0" w:space="0" w:color="auto"/>
        <w:left w:val="none" w:sz="0" w:space="0" w:color="auto"/>
        <w:bottom w:val="none" w:sz="0" w:space="0" w:color="auto"/>
        <w:right w:val="none" w:sz="0" w:space="0" w:color="auto"/>
      </w:divBdr>
    </w:div>
    <w:div w:id="99762911">
      <w:bodyDiv w:val="1"/>
      <w:marLeft w:val="0"/>
      <w:marRight w:val="0"/>
      <w:marTop w:val="0"/>
      <w:marBottom w:val="0"/>
      <w:divBdr>
        <w:top w:val="none" w:sz="0" w:space="0" w:color="auto"/>
        <w:left w:val="none" w:sz="0" w:space="0" w:color="auto"/>
        <w:bottom w:val="none" w:sz="0" w:space="0" w:color="auto"/>
        <w:right w:val="none" w:sz="0" w:space="0" w:color="auto"/>
      </w:divBdr>
    </w:div>
    <w:div w:id="139470026">
      <w:bodyDiv w:val="1"/>
      <w:marLeft w:val="0"/>
      <w:marRight w:val="0"/>
      <w:marTop w:val="0"/>
      <w:marBottom w:val="0"/>
      <w:divBdr>
        <w:top w:val="none" w:sz="0" w:space="0" w:color="auto"/>
        <w:left w:val="none" w:sz="0" w:space="0" w:color="auto"/>
        <w:bottom w:val="none" w:sz="0" w:space="0" w:color="auto"/>
        <w:right w:val="none" w:sz="0" w:space="0" w:color="auto"/>
      </w:divBdr>
    </w:div>
    <w:div w:id="152721654">
      <w:bodyDiv w:val="1"/>
      <w:marLeft w:val="0"/>
      <w:marRight w:val="0"/>
      <w:marTop w:val="0"/>
      <w:marBottom w:val="0"/>
      <w:divBdr>
        <w:top w:val="none" w:sz="0" w:space="0" w:color="auto"/>
        <w:left w:val="none" w:sz="0" w:space="0" w:color="auto"/>
        <w:bottom w:val="none" w:sz="0" w:space="0" w:color="auto"/>
        <w:right w:val="none" w:sz="0" w:space="0" w:color="auto"/>
      </w:divBdr>
    </w:div>
    <w:div w:id="246767914">
      <w:bodyDiv w:val="1"/>
      <w:marLeft w:val="0"/>
      <w:marRight w:val="0"/>
      <w:marTop w:val="0"/>
      <w:marBottom w:val="0"/>
      <w:divBdr>
        <w:top w:val="none" w:sz="0" w:space="0" w:color="auto"/>
        <w:left w:val="none" w:sz="0" w:space="0" w:color="auto"/>
        <w:bottom w:val="none" w:sz="0" w:space="0" w:color="auto"/>
        <w:right w:val="none" w:sz="0" w:space="0" w:color="auto"/>
      </w:divBdr>
    </w:div>
    <w:div w:id="398097282">
      <w:bodyDiv w:val="1"/>
      <w:marLeft w:val="0"/>
      <w:marRight w:val="0"/>
      <w:marTop w:val="0"/>
      <w:marBottom w:val="0"/>
      <w:divBdr>
        <w:top w:val="none" w:sz="0" w:space="0" w:color="auto"/>
        <w:left w:val="none" w:sz="0" w:space="0" w:color="auto"/>
        <w:bottom w:val="none" w:sz="0" w:space="0" w:color="auto"/>
        <w:right w:val="none" w:sz="0" w:space="0" w:color="auto"/>
      </w:divBdr>
    </w:div>
    <w:div w:id="403649239">
      <w:bodyDiv w:val="1"/>
      <w:marLeft w:val="0"/>
      <w:marRight w:val="0"/>
      <w:marTop w:val="0"/>
      <w:marBottom w:val="0"/>
      <w:divBdr>
        <w:top w:val="none" w:sz="0" w:space="0" w:color="auto"/>
        <w:left w:val="none" w:sz="0" w:space="0" w:color="auto"/>
        <w:bottom w:val="none" w:sz="0" w:space="0" w:color="auto"/>
        <w:right w:val="none" w:sz="0" w:space="0" w:color="auto"/>
      </w:divBdr>
    </w:div>
    <w:div w:id="443498114">
      <w:bodyDiv w:val="1"/>
      <w:marLeft w:val="0"/>
      <w:marRight w:val="0"/>
      <w:marTop w:val="0"/>
      <w:marBottom w:val="0"/>
      <w:divBdr>
        <w:top w:val="none" w:sz="0" w:space="0" w:color="auto"/>
        <w:left w:val="none" w:sz="0" w:space="0" w:color="auto"/>
        <w:bottom w:val="none" w:sz="0" w:space="0" w:color="auto"/>
        <w:right w:val="none" w:sz="0" w:space="0" w:color="auto"/>
      </w:divBdr>
    </w:div>
    <w:div w:id="452138226">
      <w:bodyDiv w:val="1"/>
      <w:marLeft w:val="0"/>
      <w:marRight w:val="0"/>
      <w:marTop w:val="0"/>
      <w:marBottom w:val="0"/>
      <w:divBdr>
        <w:top w:val="none" w:sz="0" w:space="0" w:color="auto"/>
        <w:left w:val="none" w:sz="0" w:space="0" w:color="auto"/>
        <w:bottom w:val="none" w:sz="0" w:space="0" w:color="auto"/>
        <w:right w:val="none" w:sz="0" w:space="0" w:color="auto"/>
      </w:divBdr>
    </w:div>
    <w:div w:id="515925046">
      <w:bodyDiv w:val="1"/>
      <w:marLeft w:val="0"/>
      <w:marRight w:val="0"/>
      <w:marTop w:val="0"/>
      <w:marBottom w:val="0"/>
      <w:divBdr>
        <w:top w:val="none" w:sz="0" w:space="0" w:color="auto"/>
        <w:left w:val="none" w:sz="0" w:space="0" w:color="auto"/>
        <w:bottom w:val="none" w:sz="0" w:space="0" w:color="auto"/>
        <w:right w:val="none" w:sz="0" w:space="0" w:color="auto"/>
      </w:divBdr>
    </w:div>
    <w:div w:id="541985144">
      <w:bodyDiv w:val="1"/>
      <w:marLeft w:val="0"/>
      <w:marRight w:val="0"/>
      <w:marTop w:val="0"/>
      <w:marBottom w:val="0"/>
      <w:divBdr>
        <w:top w:val="none" w:sz="0" w:space="0" w:color="auto"/>
        <w:left w:val="none" w:sz="0" w:space="0" w:color="auto"/>
        <w:bottom w:val="none" w:sz="0" w:space="0" w:color="auto"/>
        <w:right w:val="none" w:sz="0" w:space="0" w:color="auto"/>
      </w:divBdr>
    </w:div>
    <w:div w:id="543754572">
      <w:bodyDiv w:val="1"/>
      <w:marLeft w:val="0"/>
      <w:marRight w:val="0"/>
      <w:marTop w:val="0"/>
      <w:marBottom w:val="0"/>
      <w:divBdr>
        <w:top w:val="none" w:sz="0" w:space="0" w:color="auto"/>
        <w:left w:val="none" w:sz="0" w:space="0" w:color="auto"/>
        <w:bottom w:val="none" w:sz="0" w:space="0" w:color="auto"/>
        <w:right w:val="none" w:sz="0" w:space="0" w:color="auto"/>
      </w:divBdr>
    </w:div>
    <w:div w:id="570234629">
      <w:bodyDiv w:val="1"/>
      <w:marLeft w:val="0"/>
      <w:marRight w:val="0"/>
      <w:marTop w:val="0"/>
      <w:marBottom w:val="0"/>
      <w:divBdr>
        <w:top w:val="none" w:sz="0" w:space="0" w:color="auto"/>
        <w:left w:val="none" w:sz="0" w:space="0" w:color="auto"/>
        <w:bottom w:val="none" w:sz="0" w:space="0" w:color="auto"/>
        <w:right w:val="none" w:sz="0" w:space="0" w:color="auto"/>
      </w:divBdr>
    </w:div>
    <w:div w:id="610402626">
      <w:bodyDiv w:val="1"/>
      <w:marLeft w:val="0"/>
      <w:marRight w:val="0"/>
      <w:marTop w:val="0"/>
      <w:marBottom w:val="0"/>
      <w:divBdr>
        <w:top w:val="none" w:sz="0" w:space="0" w:color="auto"/>
        <w:left w:val="none" w:sz="0" w:space="0" w:color="auto"/>
        <w:bottom w:val="none" w:sz="0" w:space="0" w:color="auto"/>
        <w:right w:val="none" w:sz="0" w:space="0" w:color="auto"/>
      </w:divBdr>
    </w:div>
    <w:div w:id="622273799">
      <w:bodyDiv w:val="1"/>
      <w:marLeft w:val="0"/>
      <w:marRight w:val="0"/>
      <w:marTop w:val="0"/>
      <w:marBottom w:val="0"/>
      <w:divBdr>
        <w:top w:val="none" w:sz="0" w:space="0" w:color="auto"/>
        <w:left w:val="none" w:sz="0" w:space="0" w:color="auto"/>
        <w:bottom w:val="none" w:sz="0" w:space="0" w:color="auto"/>
        <w:right w:val="none" w:sz="0" w:space="0" w:color="auto"/>
      </w:divBdr>
    </w:div>
    <w:div w:id="649942289">
      <w:bodyDiv w:val="1"/>
      <w:marLeft w:val="0"/>
      <w:marRight w:val="0"/>
      <w:marTop w:val="0"/>
      <w:marBottom w:val="0"/>
      <w:divBdr>
        <w:top w:val="none" w:sz="0" w:space="0" w:color="auto"/>
        <w:left w:val="none" w:sz="0" w:space="0" w:color="auto"/>
        <w:bottom w:val="none" w:sz="0" w:space="0" w:color="auto"/>
        <w:right w:val="none" w:sz="0" w:space="0" w:color="auto"/>
      </w:divBdr>
    </w:div>
    <w:div w:id="874274119">
      <w:bodyDiv w:val="1"/>
      <w:marLeft w:val="0"/>
      <w:marRight w:val="0"/>
      <w:marTop w:val="0"/>
      <w:marBottom w:val="0"/>
      <w:divBdr>
        <w:top w:val="none" w:sz="0" w:space="0" w:color="auto"/>
        <w:left w:val="none" w:sz="0" w:space="0" w:color="auto"/>
        <w:bottom w:val="none" w:sz="0" w:space="0" w:color="auto"/>
        <w:right w:val="none" w:sz="0" w:space="0" w:color="auto"/>
      </w:divBdr>
    </w:div>
    <w:div w:id="882986246">
      <w:bodyDiv w:val="1"/>
      <w:marLeft w:val="0"/>
      <w:marRight w:val="0"/>
      <w:marTop w:val="0"/>
      <w:marBottom w:val="0"/>
      <w:divBdr>
        <w:top w:val="none" w:sz="0" w:space="0" w:color="auto"/>
        <w:left w:val="none" w:sz="0" w:space="0" w:color="auto"/>
        <w:bottom w:val="none" w:sz="0" w:space="0" w:color="auto"/>
        <w:right w:val="none" w:sz="0" w:space="0" w:color="auto"/>
      </w:divBdr>
    </w:div>
    <w:div w:id="908154488">
      <w:bodyDiv w:val="1"/>
      <w:marLeft w:val="0"/>
      <w:marRight w:val="0"/>
      <w:marTop w:val="0"/>
      <w:marBottom w:val="0"/>
      <w:divBdr>
        <w:top w:val="none" w:sz="0" w:space="0" w:color="auto"/>
        <w:left w:val="none" w:sz="0" w:space="0" w:color="auto"/>
        <w:bottom w:val="none" w:sz="0" w:space="0" w:color="auto"/>
        <w:right w:val="none" w:sz="0" w:space="0" w:color="auto"/>
      </w:divBdr>
    </w:div>
    <w:div w:id="1112898029">
      <w:bodyDiv w:val="1"/>
      <w:marLeft w:val="0"/>
      <w:marRight w:val="0"/>
      <w:marTop w:val="0"/>
      <w:marBottom w:val="0"/>
      <w:divBdr>
        <w:top w:val="none" w:sz="0" w:space="0" w:color="auto"/>
        <w:left w:val="none" w:sz="0" w:space="0" w:color="auto"/>
        <w:bottom w:val="none" w:sz="0" w:space="0" w:color="auto"/>
        <w:right w:val="none" w:sz="0" w:space="0" w:color="auto"/>
      </w:divBdr>
    </w:div>
    <w:div w:id="1190949431">
      <w:bodyDiv w:val="1"/>
      <w:marLeft w:val="0"/>
      <w:marRight w:val="0"/>
      <w:marTop w:val="0"/>
      <w:marBottom w:val="0"/>
      <w:divBdr>
        <w:top w:val="none" w:sz="0" w:space="0" w:color="auto"/>
        <w:left w:val="none" w:sz="0" w:space="0" w:color="auto"/>
        <w:bottom w:val="none" w:sz="0" w:space="0" w:color="auto"/>
        <w:right w:val="none" w:sz="0" w:space="0" w:color="auto"/>
      </w:divBdr>
    </w:div>
    <w:div w:id="1293712100">
      <w:bodyDiv w:val="1"/>
      <w:marLeft w:val="0"/>
      <w:marRight w:val="0"/>
      <w:marTop w:val="0"/>
      <w:marBottom w:val="0"/>
      <w:divBdr>
        <w:top w:val="none" w:sz="0" w:space="0" w:color="auto"/>
        <w:left w:val="none" w:sz="0" w:space="0" w:color="auto"/>
        <w:bottom w:val="none" w:sz="0" w:space="0" w:color="auto"/>
        <w:right w:val="none" w:sz="0" w:space="0" w:color="auto"/>
      </w:divBdr>
    </w:div>
    <w:div w:id="1550799770">
      <w:bodyDiv w:val="1"/>
      <w:marLeft w:val="0"/>
      <w:marRight w:val="0"/>
      <w:marTop w:val="0"/>
      <w:marBottom w:val="0"/>
      <w:divBdr>
        <w:top w:val="none" w:sz="0" w:space="0" w:color="auto"/>
        <w:left w:val="none" w:sz="0" w:space="0" w:color="auto"/>
        <w:bottom w:val="none" w:sz="0" w:space="0" w:color="auto"/>
        <w:right w:val="none" w:sz="0" w:space="0" w:color="auto"/>
      </w:divBdr>
    </w:div>
    <w:div w:id="1573272695">
      <w:bodyDiv w:val="1"/>
      <w:marLeft w:val="0"/>
      <w:marRight w:val="0"/>
      <w:marTop w:val="0"/>
      <w:marBottom w:val="0"/>
      <w:divBdr>
        <w:top w:val="none" w:sz="0" w:space="0" w:color="auto"/>
        <w:left w:val="none" w:sz="0" w:space="0" w:color="auto"/>
        <w:bottom w:val="none" w:sz="0" w:space="0" w:color="auto"/>
        <w:right w:val="none" w:sz="0" w:space="0" w:color="auto"/>
      </w:divBdr>
    </w:div>
    <w:div w:id="1592395866">
      <w:bodyDiv w:val="1"/>
      <w:marLeft w:val="0"/>
      <w:marRight w:val="0"/>
      <w:marTop w:val="0"/>
      <w:marBottom w:val="0"/>
      <w:divBdr>
        <w:top w:val="none" w:sz="0" w:space="0" w:color="auto"/>
        <w:left w:val="none" w:sz="0" w:space="0" w:color="auto"/>
        <w:bottom w:val="none" w:sz="0" w:space="0" w:color="auto"/>
        <w:right w:val="none" w:sz="0" w:space="0" w:color="auto"/>
      </w:divBdr>
    </w:div>
    <w:div w:id="1783955466">
      <w:bodyDiv w:val="1"/>
      <w:marLeft w:val="0"/>
      <w:marRight w:val="0"/>
      <w:marTop w:val="0"/>
      <w:marBottom w:val="0"/>
      <w:divBdr>
        <w:top w:val="none" w:sz="0" w:space="0" w:color="auto"/>
        <w:left w:val="none" w:sz="0" w:space="0" w:color="auto"/>
        <w:bottom w:val="none" w:sz="0" w:space="0" w:color="auto"/>
        <w:right w:val="none" w:sz="0" w:space="0" w:color="auto"/>
      </w:divBdr>
    </w:div>
    <w:div w:id="1795367852">
      <w:bodyDiv w:val="1"/>
      <w:marLeft w:val="0"/>
      <w:marRight w:val="0"/>
      <w:marTop w:val="0"/>
      <w:marBottom w:val="0"/>
      <w:divBdr>
        <w:top w:val="none" w:sz="0" w:space="0" w:color="auto"/>
        <w:left w:val="none" w:sz="0" w:space="0" w:color="auto"/>
        <w:bottom w:val="none" w:sz="0" w:space="0" w:color="auto"/>
        <w:right w:val="none" w:sz="0" w:space="0" w:color="auto"/>
      </w:divBdr>
    </w:div>
    <w:div w:id="1865291334">
      <w:bodyDiv w:val="1"/>
      <w:marLeft w:val="0"/>
      <w:marRight w:val="0"/>
      <w:marTop w:val="0"/>
      <w:marBottom w:val="0"/>
      <w:divBdr>
        <w:top w:val="none" w:sz="0" w:space="0" w:color="auto"/>
        <w:left w:val="none" w:sz="0" w:space="0" w:color="auto"/>
        <w:bottom w:val="none" w:sz="0" w:space="0" w:color="auto"/>
        <w:right w:val="none" w:sz="0" w:space="0" w:color="auto"/>
      </w:divBdr>
    </w:div>
    <w:div w:id="1875388870">
      <w:bodyDiv w:val="1"/>
      <w:marLeft w:val="0"/>
      <w:marRight w:val="0"/>
      <w:marTop w:val="0"/>
      <w:marBottom w:val="0"/>
      <w:divBdr>
        <w:top w:val="none" w:sz="0" w:space="0" w:color="auto"/>
        <w:left w:val="none" w:sz="0" w:space="0" w:color="auto"/>
        <w:bottom w:val="none" w:sz="0" w:space="0" w:color="auto"/>
        <w:right w:val="none" w:sz="0" w:space="0" w:color="auto"/>
      </w:divBdr>
    </w:div>
    <w:div w:id="1965191963">
      <w:bodyDiv w:val="1"/>
      <w:marLeft w:val="0"/>
      <w:marRight w:val="0"/>
      <w:marTop w:val="0"/>
      <w:marBottom w:val="0"/>
      <w:divBdr>
        <w:top w:val="none" w:sz="0" w:space="0" w:color="auto"/>
        <w:left w:val="none" w:sz="0" w:space="0" w:color="auto"/>
        <w:bottom w:val="none" w:sz="0" w:space="0" w:color="auto"/>
        <w:right w:val="none" w:sz="0" w:space="0" w:color="auto"/>
      </w:divBdr>
    </w:div>
    <w:div w:id="2136898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chart" Target="charts/chart2.xm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chart" Target="charts/chart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pps.fao.org" TargetMode="External"/><Relationship Id="rId20" Type="http://schemas.openxmlformats.org/officeDocument/2006/relationships/chart" Target="charts/chart1.xml"/><Relationship Id="rId29" Type="http://schemas.openxmlformats.org/officeDocument/2006/relationships/image" Target="media/image16.emf"/><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hyperlink" Target="http://www.trademap.org"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http://www.bancomext.com/Bancomext/publicasecciones/secciones/1297/cartas_import.gif" TargetMode="External"/><Relationship Id="rId28" Type="http://schemas.openxmlformats.org/officeDocument/2006/relationships/image" Target="media/image15.emf"/><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4.png"/><Relationship Id="rId10" Type="http://schemas.openxmlformats.org/officeDocument/2006/relationships/footer" Target="footer1.xml"/><Relationship Id="rId19" Type="http://schemas.openxmlformats.org/officeDocument/2006/relationships/hyperlink" Target="http://apps.fao.org" TargetMode="External"/><Relationship Id="rId31" Type="http://schemas.openxmlformats.org/officeDocument/2006/relationships/image" Target="media/image18.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www.comercio.es"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0.gi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chart" Target="charts/chart4.xml"/><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www.mapa.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DOR\Documents\ICHE-ESPOL\ICHE-ESPOL%2009-I\Proyecto%20Aplicado\DatosTrademap\Cantida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DOR\Documents\ICHE-ESPOL\ICHE-ESPOL%2009-I\Proyecto%20Aplicado\DatosTrademap\ExportadoresMundial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DOR\Documents\ICHE-ESPOL\ICHE-ESPOL%2009-I\Proyecto%20Aplicado\DatosTrademap\Cantidad.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DOR\Documents\ICHE-ESPOL\ICHE-ESPOL%2009-I\Proyecto%20Aplicado\DatosTrademap\ExportadoresMundial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lang="es-MX" i="1">
                <a:latin typeface="Arial" pitchFamily="34" charset="0"/>
                <a:cs typeface="Arial" pitchFamily="34" charset="0"/>
              </a:defRPr>
            </a:pPr>
            <a:r>
              <a:rPr lang="es-MX" i="1">
                <a:latin typeface="Arial" pitchFamily="34" charset="0"/>
                <a:cs typeface="Arial" pitchFamily="34" charset="0"/>
              </a:rPr>
              <a:t>Gráfico</a:t>
            </a:r>
            <a:r>
              <a:rPr lang="es-MX" i="1" baseline="0">
                <a:latin typeface="Arial" pitchFamily="34" charset="0"/>
                <a:cs typeface="Arial" pitchFamily="34" charset="0"/>
              </a:rPr>
              <a:t> No:</a:t>
            </a:r>
          </a:p>
          <a:p>
            <a:pPr>
              <a:defRPr lang="es-MX" i="1">
                <a:latin typeface="Arial" pitchFamily="34" charset="0"/>
                <a:cs typeface="Arial" pitchFamily="34" charset="0"/>
              </a:defRPr>
            </a:pPr>
            <a:r>
              <a:rPr lang="es-MX" i="1" baseline="0">
                <a:latin typeface="Arial" pitchFamily="34" charset="0"/>
                <a:cs typeface="Arial" pitchFamily="34" charset="0"/>
              </a:rPr>
              <a:t>Principales Países Proveedores de Malanga a España</a:t>
            </a:r>
          </a:p>
          <a:p>
            <a:pPr>
              <a:defRPr lang="es-MX" i="1">
                <a:latin typeface="Arial" pitchFamily="34" charset="0"/>
                <a:cs typeface="Arial" pitchFamily="34" charset="0"/>
              </a:defRPr>
            </a:pPr>
            <a:endParaRPr lang="es-MX" i="1">
              <a:latin typeface="Arial" pitchFamily="34" charset="0"/>
              <a:cs typeface="Arial" pitchFamily="34" charset="0"/>
            </a:endParaRPr>
          </a:p>
        </c:rich>
      </c:tx>
    </c:title>
    <c:plotArea>
      <c:layout/>
      <c:pieChart>
        <c:varyColors val="1"/>
        <c:ser>
          <c:idx val="0"/>
          <c:order val="0"/>
          <c:explosion val="25"/>
          <c:dLbls>
            <c:txPr>
              <a:bodyPr/>
              <a:lstStyle/>
              <a:p>
                <a:pPr>
                  <a:defRPr lang="es-MX">
                    <a:latin typeface="Arial" pitchFamily="34" charset="0"/>
                    <a:cs typeface="Arial" pitchFamily="34" charset="0"/>
                  </a:defRPr>
                </a:pPr>
                <a:endParaRPr lang="es-EC"/>
              </a:p>
            </c:txPr>
            <c:showCatName val="1"/>
            <c:showPercent val="1"/>
            <c:showLeaderLines val="1"/>
          </c:dLbls>
          <c:cat>
            <c:strRef>
              <c:f>AnálisisDeLaDemanda!$L$4:$L$9</c:f>
              <c:strCache>
                <c:ptCount val="6"/>
                <c:pt idx="0">
                  <c:v>Niger</c:v>
                </c:pt>
                <c:pt idx="1">
                  <c:v>Nigeria</c:v>
                </c:pt>
                <c:pt idx="2">
                  <c:v>Burkina Faso</c:v>
                </c:pt>
                <c:pt idx="3">
                  <c:v>Malí</c:v>
                </c:pt>
                <c:pt idx="4">
                  <c:v>Portugal</c:v>
                </c:pt>
                <c:pt idx="5">
                  <c:v>Resto Del Mundo</c:v>
                </c:pt>
              </c:strCache>
            </c:strRef>
          </c:cat>
          <c:val>
            <c:numRef>
              <c:f>AnálisisDeLaDemanda!$M$4:$M$9</c:f>
              <c:numCache>
                <c:formatCode>#,##0.00</c:formatCode>
                <c:ptCount val="6"/>
                <c:pt idx="0">
                  <c:v>12363.3</c:v>
                </c:pt>
                <c:pt idx="1">
                  <c:v>3077.2999999999997</c:v>
                </c:pt>
                <c:pt idx="2">
                  <c:v>3012.8999999999996</c:v>
                </c:pt>
                <c:pt idx="3">
                  <c:v>2185.6999999999998</c:v>
                </c:pt>
                <c:pt idx="4">
                  <c:v>595.1</c:v>
                </c:pt>
                <c:pt idx="5">
                  <c:v>1937.6000000000008</c:v>
                </c:pt>
              </c:numCache>
            </c:numRef>
          </c:val>
        </c:ser>
        <c:dLbls>
          <c:showCatName val="1"/>
          <c:showPercent val="1"/>
        </c:dLbls>
        <c:firstSliceAng val="0"/>
      </c:pie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C"/>
  <c:style val="35"/>
  <c:chart>
    <c:title>
      <c:tx>
        <c:rich>
          <a:bodyPr/>
          <a:lstStyle/>
          <a:p>
            <a:pPr algn="ctr">
              <a:defRPr lang="es-MX"/>
            </a:pPr>
            <a:r>
              <a:rPr lang="es-MX" sz="1400" i="1" baseline="0">
                <a:latin typeface="Arial" pitchFamily="34" charset="0"/>
              </a:rPr>
              <a:t>Gráfico No:</a:t>
            </a:r>
          </a:p>
          <a:p>
            <a:pPr algn="ctr">
              <a:defRPr lang="es-MX"/>
            </a:pPr>
            <a:r>
              <a:rPr lang="es-MX" sz="1400" i="1" baseline="0">
                <a:latin typeface="Arial" pitchFamily="34" charset="0"/>
              </a:rPr>
              <a:t>Principales Países Importadores de Malanga</a:t>
            </a:r>
          </a:p>
          <a:p>
            <a:pPr algn="ctr">
              <a:defRPr lang="es-MX"/>
            </a:pPr>
            <a:r>
              <a:rPr lang="es-MX" sz="1400" i="1" baseline="0">
                <a:latin typeface="Arial" pitchFamily="34" charset="0"/>
              </a:rPr>
              <a:t>En Toneladas</a:t>
            </a:r>
          </a:p>
          <a:p>
            <a:pPr algn="ctr">
              <a:defRPr lang="es-MX"/>
            </a:pPr>
            <a:endParaRPr lang="es-MX"/>
          </a:p>
        </c:rich>
      </c:tx>
      <c:layout>
        <c:manualLayout>
          <c:xMode val="edge"/>
          <c:yMode val="edge"/>
          <c:x val="0.14985797336080653"/>
          <c:y val="0"/>
        </c:manualLayout>
      </c:layout>
    </c:title>
    <c:view3D>
      <c:rAngAx val="1"/>
    </c:view3D>
    <c:plotArea>
      <c:layout>
        <c:manualLayout>
          <c:layoutTarget val="inner"/>
          <c:xMode val="edge"/>
          <c:yMode val="edge"/>
          <c:x val="0.11122819927882846"/>
          <c:y val="0.29309246631252461"/>
          <c:w val="0.86946871436988815"/>
          <c:h val="0.41332650918635228"/>
        </c:manualLayout>
      </c:layout>
      <c:bar3DChart>
        <c:barDir val="col"/>
        <c:grouping val="clustered"/>
        <c:ser>
          <c:idx val="0"/>
          <c:order val="0"/>
          <c:cat>
            <c:strRef>
              <c:f>ImportacionesMundiales!$A$4:$A$18</c:f>
              <c:strCache>
                <c:ptCount val="15"/>
                <c:pt idx="0">
                  <c:v>EE.UU.</c:v>
                </c:pt>
                <c:pt idx="1">
                  <c:v>Japón</c:v>
                </c:pt>
                <c:pt idx="2">
                  <c:v>Bélgica</c:v>
                </c:pt>
                <c:pt idx="3">
                  <c:v>Reino Unido</c:v>
                </c:pt>
                <c:pt idx="4">
                  <c:v>Singapur</c:v>
                </c:pt>
                <c:pt idx="5">
                  <c:v>Canadá</c:v>
                </c:pt>
                <c:pt idx="6">
                  <c:v>Malasia</c:v>
                </c:pt>
                <c:pt idx="7">
                  <c:v>Taipei Chino</c:v>
                </c:pt>
                <c:pt idx="8">
                  <c:v>Nueva Zelandia</c:v>
                </c:pt>
                <c:pt idx="9">
                  <c:v>Australia</c:v>
                </c:pt>
                <c:pt idx="10">
                  <c:v>Francia</c:v>
                </c:pt>
                <c:pt idx="11">
                  <c:v>Arabia Saudita</c:v>
                </c:pt>
                <c:pt idx="12">
                  <c:v>Holanda</c:v>
                </c:pt>
                <c:pt idx="13">
                  <c:v>España</c:v>
                </c:pt>
                <c:pt idx="14">
                  <c:v>RESTO DEL MUNDO</c:v>
                </c:pt>
              </c:strCache>
            </c:strRef>
          </c:cat>
          <c:val>
            <c:numRef>
              <c:f>ImportacionesMundiales!$I$4:$I$18</c:f>
              <c:numCache>
                <c:formatCode>#,##0</c:formatCode>
                <c:ptCount val="15"/>
                <c:pt idx="0">
                  <c:v>572437</c:v>
                </c:pt>
                <c:pt idx="1">
                  <c:v>568913</c:v>
                </c:pt>
                <c:pt idx="2">
                  <c:v>127476</c:v>
                </c:pt>
                <c:pt idx="3">
                  <c:v>93155</c:v>
                </c:pt>
                <c:pt idx="4">
                  <c:v>82608</c:v>
                </c:pt>
                <c:pt idx="5">
                  <c:v>63047</c:v>
                </c:pt>
                <c:pt idx="6">
                  <c:v>61346</c:v>
                </c:pt>
                <c:pt idx="7">
                  <c:v>59009</c:v>
                </c:pt>
                <c:pt idx="8">
                  <c:v>53208</c:v>
                </c:pt>
                <c:pt idx="9">
                  <c:v>42484</c:v>
                </c:pt>
                <c:pt idx="10">
                  <c:v>40748</c:v>
                </c:pt>
                <c:pt idx="11">
                  <c:v>28359</c:v>
                </c:pt>
                <c:pt idx="12">
                  <c:v>27862</c:v>
                </c:pt>
                <c:pt idx="13">
                  <c:v>23940</c:v>
                </c:pt>
                <c:pt idx="14">
                  <c:v>207389</c:v>
                </c:pt>
              </c:numCache>
            </c:numRef>
          </c:val>
        </c:ser>
        <c:gapWidth val="75"/>
        <c:shape val="box"/>
        <c:axId val="136206208"/>
        <c:axId val="136207744"/>
        <c:axId val="0"/>
      </c:bar3DChart>
      <c:catAx>
        <c:axId val="136206208"/>
        <c:scaling>
          <c:orientation val="minMax"/>
        </c:scaling>
        <c:axPos val="b"/>
        <c:majorTickMark val="none"/>
        <c:tickLblPos val="nextTo"/>
        <c:txPr>
          <a:bodyPr/>
          <a:lstStyle/>
          <a:p>
            <a:pPr>
              <a:defRPr lang="es-MX">
                <a:latin typeface="Arial" pitchFamily="34" charset="0"/>
                <a:cs typeface="Arial" pitchFamily="34" charset="0"/>
              </a:defRPr>
            </a:pPr>
            <a:endParaRPr lang="es-EC"/>
          </a:p>
        </c:txPr>
        <c:crossAx val="136207744"/>
        <c:crosses val="autoZero"/>
        <c:auto val="1"/>
        <c:lblAlgn val="ctr"/>
        <c:lblOffset val="100"/>
      </c:catAx>
      <c:valAx>
        <c:axId val="136207744"/>
        <c:scaling>
          <c:orientation val="minMax"/>
        </c:scaling>
        <c:axPos val="l"/>
        <c:majorGridlines/>
        <c:numFmt formatCode="#,##0" sourceLinked="1"/>
        <c:majorTickMark val="none"/>
        <c:tickLblPos val="nextTo"/>
        <c:txPr>
          <a:bodyPr/>
          <a:lstStyle/>
          <a:p>
            <a:pPr>
              <a:defRPr lang="es-MX">
                <a:latin typeface="Arial" pitchFamily="34" charset="0"/>
                <a:cs typeface="Arial" pitchFamily="34" charset="0"/>
              </a:defRPr>
            </a:pPr>
            <a:endParaRPr lang="es-EC"/>
          </a:p>
        </c:txPr>
        <c:crossAx val="136206208"/>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C"/>
  <c:style val="26"/>
  <c:chart>
    <c:title>
      <c:tx>
        <c:rich>
          <a:bodyPr/>
          <a:lstStyle/>
          <a:p>
            <a:pPr>
              <a:defRPr lang="es-MX" i="1">
                <a:latin typeface="Arial" pitchFamily="34" charset="0"/>
                <a:cs typeface="Arial" pitchFamily="34" charset="0"/>
              </a:defRPr>
            </a:pPr>
            <a:r>
              <a:rPr lang="es-MX" i="1">
                <a:latin typeface="Arial" pitchFamily="34" charset="0"/>
                <a:cs typeface="Arial" pitchFamily="34" charset="0"/>
              </a:rPr>
              <a:t>Gráfico</a:t>
            </a:r>
            <a:r>
              <a:rPr lang="es-MX" i="1" baseline="0">
                <a:latin typeface="Arial" pitchFamily="34" charset="0"/>
                <a:cs typeface="Arial" pitchFamily="34" charset="0"/>
              </a:rPr>
              <a:t> No:</a:t>
            </a:r>
          </a:p>
          <a:p>
            <a:pPr>
              <a:defRPr lang="es-MX" i="1">
                <a:latin typeface="Arial" pitchFamily="34" charset="0"/>
                <a:cs typeface="Arial" pitchFamily="34" charset="0"/>
              </a:defRPr>
            </a:pPr>
            <a:r>
              <a:rPr lang="es-MX" i="1" baseline="0">
                <a:latin typeface="Arial" pitchFamily="34" charset="0"/>
                <a:cs typeface="Arial" pitchFamily="34" charset="0"/>
              </a:rPr>
              <a:t>Principales Países Proveedores de Malanga a España</a:t>
            </a:r>
          </a:p>
          <a:p>
            <a:pPr>
              <a:defRPr lang="es-MX" i="1">
                <a:latin typeface="Arial" pitchFamily="34" charset="0"/>
                <a:cs typeface="Arial" pitchFamily="34" charset="0"/>
              </a:defRPr>
            </a:pPr>
            <a:endParaRPr lang="es-MX" i="1">
              <a:latin typeface="Arial" pitchFamily="34" charset="0"/>
              <a:cs typeface="Arial" pitchFamily="34" charset="0"/>
            </a:endParaRPr>
          </a:p>
        </c:rich>
      </c:tx>
    </c:title>
    <c:plotArea>
      <c:layout/>
      <c:pieChart>
        <c:varyColors val="1"/>
        <c:ser>
          <c:idx val="0"/>
          <c:order val="0"/>
          <c:explosion val="25"/>
          <c:dLbls>
            <c:txPr>
              <a:bodyPr/>
              <a:lstStyle/>
              <a:p>
                <a:pPr>
                  <a:defRPr lang="es-MX">
                    <a:latin typeface="Arial" pitchFamily="34" charset="0"/>
                    <a:cs typeface="Arial" pitchFamily="34" charset="0"/>
                  </a:defRPr>
                </a:pPr>
                <a:endParaRPr lang="es-EC"/>
              </a:p>
            </c:txPr>
            <c:showCatName val="1"/>
            <c:showPercent val="1"/>
            <c:showLeaderLines val="1"/>
          </c:dLbls>
          <c:cat>
            <c:strRef>
              <c:f>AnálisisDeLaDemanda!$L$4:$L$9</c:f>
              <c:strCache>
                <c:ptCount val="6"/>
                <c:pt idx="0">
                  <c:v>Niger</c:v>
                </c:pt>
                <c:pt idx="1">
                  <c:v>Nigeria</c:v>
                </c:pt>
                <c:pt idx="2">
                  <c:v>Burkina Faso</c:v>
                </c:pt>
                <c:pt idx="3">
                  <c:v>Malí</c:v>
                </c:pt>
                <c:pt idx="4">
                  <c:v>Portugal</c:v>
                </c:pt>
                <c:pt idx="5">
                  <c:v>Resto Del Mundo</c:v>
                </c:pt>
              </c:strCache>
            </c:strRef>
          </c:cat>
          <c:val>
            <c:numRef>
              <c:f>AnálisisDeLaDemanda!$M$4:$M$9</c:f>
              <c:numCache>
                <c:formatCode>#,##0.00</c:formatCode>
                <c:ptCount val="6"/>
                <c:pt idx="0">
                  <c:v>12363.3</c:v>
                </c:pt>
                <c:pt idx="1">
                  <c:v>3077.2999999999997</c:v>
                </c:pt>
                <c:pt idx="2">
                  <c:v>3012.8999999999996</c:v>
                </c:pt>
                <c:pt idx="3">
                  <c:v>2185.6999999999998</c:v>
                </c:pt>
                <c:pt idx="4">
                  <c:v>595.1</c:v>
                </c:pt>
                <c:pt idx="5">
                  <c:v>1937.6000000000008</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C"/>
  <c:style val="35"/>
  <c:chart>
    <c:title>
      <c:tx>
        <c:rich>
          <a:bodyPr/>
          <a:lstStyle/>
          <a:p>
            <a:pPr algn="ctr">
              <a:defRPr lang="es-MX"/>
            </a:pPr>
            <a:r>
              <a:rPr lang="es-MX" sz="1400" i="1" baseline="0">
                <a:latin typeface="Arial" pitchFamily="34" charset="0"/>
              </a:rPr>
              <a:t>Gráfico No:</a:t>
            </a:r>
          </a:p>
          <a:p>
            <a:pPr algn="ctr">
              <a:defRPr lang="es-MX"/>
            </a:pPr>
            <a:r>
              <a:rPr lang="es-MX" sz="1400" i="1" baseline="0">
                <a:latin typeface="Arial" pitchFamily="34" charset="0"/>
              </a:rPr>
              <a:t>Principales Países Importadores de Malanga</a:t>
            </a:r>
          </a:p>
          <a:p>
            <a:pPr algn="ctr">
              <a:defRPr lang="es-MX"/>
            </a:pPr>
            <a:r>
              <a:rPr lang="es-MX" sz="1400" i="1" baseline="0">
                <a:latin typeface="Arial" pitchFamily="34" charset="0"/>
              </a:rPr>
              <a:t>En Toneladas</a:t>
            </a:r>
          </a:p>
          <a:p>
            <a:pPr algn="ctr">
              <a:defRPr lang="es-MX"/>
            </a:pPr>
            <a:endParaRPr lang="es-MX"/>
          </a:p>
        </c:rich>
      </c:tx>
      <c:layout>
        <c:manualLayout>
          <c:xMode val="edge"/>
          <c:yMode val="edge"/>
          <c:x val="0.14985797336080653"/>
          <c:y val="0"/>
        </c:manualLayout>
      </c:layout>
    </c:title>
    <c:view3D>
      <c:rAngAx val="1"/>
    </c:view3D>
    <c:plotArea>
      <c:layout>
        <c:manualLayout>
          <c:layoutTarget val="inner"/>
          <c:xMode val="edge"/>
          <c:yMode val="edge"/>
          <c:x val="0.11122819927882847"/>
          <c:y val="0.29309246631252461"/>
          <c:w val="0.86946871436988815"/>
          <c:h val="0.41332650918635228"/>
        </c:manualLayout>
      </c:layout>
      <c:bar3DChart>
        <c:barDir val="col"/>
        <c:grouping val="clustered"/>
        <c:ser>
          <c:idx val="0"/>
          <c:order val="0"/>
          <c:cat>
            <c:strRef>
              <c:f>ImportacionesMundiales!$A$4:$A$18</c:f>
              <c:strCache>
                <c:ptCount val="15"/>
                <c:pt idx="0">
                  <c:v>EE.UU.</c:v>
                </c:pt>
                <c:pt idx="1">
                  <c:v>Japón</c:v>
                </c:pt>
                <c:pt idx="2">
                  <c:v>Bélgica</c:v>
                </c:pt>
                <c:pt idx="3">
                  <c:v>Reino Unido</c:v>
                </c:pt>
                <c:pt idx="4">
                  <c:v>Singapur</c:v>
                </c:pt>
                <c:pt idx="5">
                  <c:v>Canadá</c:v>
                </c:pt>
                <c:pt idx="6">
                  <c:v>Malasia</c:v>
                </c:pt>
                <c:pt idx="7">
                  <c:v>Taipei Chino</c:v>
                </c:pt>
                <c:pt idx="8">
                  <c:v>Nueva Zelandia</c:v>
                </c:pt>
                <c:pt idx="9">
                  <c:v>Australia</c:v>
                </c:pt>
                <c:pt idx="10">
                  <c:v>Francia</c:v>
                </c:pt>
                <c:pt idx="11">
                  <c:v>Arabia Saudita</c:v>
                </c:pt>
                <c:pt idx="12">
                  <c:v>Holanda</c:v>
                </c:pt>
                <c:pt idx="13">
                  <c:v>España</c:v>
                </c:pt>
                <c:pt idx="14">
                  <c:v>RESTO DEL MUNDO</c:v>
                </c:pt>
              </c:strCache>
            </c:strRef>
          </c:cat>
          <c:val>
            <c:numRef>
              <c:f>ImportacionesMundiales!$I$4:$I$18</c:f>
              <c:numCache>
                <c:formatCode>#,##0</c:formatCode>
                <c:ptCount val="15"/>
                <c:pt idx="0">
                  <c:v>572437</c:v>
                </c:pt>
                <c:pt idx="1">
                  <c:v>568913</c:v>
                </c:pt>
                <c:pt idx="2">
                  <c:v>127476</c:v>
                </c:pt>
                <c:pt idx="3">
                  <c:v>93155</c:v>
                </c:pt>
                <c:pt idx="4">
                  <c:v>82608</c:v>
                </c:pt>
                <c:pt idx="5">
                  <c:v>63047</c:v>
                </c:pt>
                <c:pt idx="6">
                  <c:v>61346</c:v>
                </c:pt>
                <c:pt idx="7">
                  <c:v>59009</c:v>
                </c:pt>
                <c:pt idx="8">
                  <c:v>53208</c:v>
                </c:pt>
                <c:pt idx="9">
                  <c:v>42484</c:v>
                </c:pt>
                <c:pt idx="10">
                  <c:v>40748</c:v>
                </c:pt>
                <c:pt idx="11">
                  <c:v>28359</c:v>
                </c:pt>
                <c:pt idx="12">
                  <c:v>27862</c:v>
                </c:pt>
                <c:pt idx="13">
                  <c:v>23940</c:v>
                </c:pt>
                <c:pt idx="14">
                  <c:v>207389</c:v>
                </c:pt>
              </c:numCache>
            </c:numRef>
          </c:val>
        </c:ser>
        <c:gapWidth val="75"/>
        <c:shape val="box"/>
        <c:axId val="130557440"/>
        <c:axId val="130558976"/>
        <c:axId val="0"/>
      </c:bar3DChart>
      <c:catAx>
        <c:axId val="130557440"/>
        <c:scaling>
          <c:orientation val="minMax"/>
        </c:scaling>
        <c:axPos val="b"/>
        <c:majorTickMark val="none"/>
        <c:tickLblPos val="nextTo"/>
        <c:txPr>
          <a:bodyPr/>
          <a:lstStyle/>
          <a:p>
            <a:pPr>
              <a:defRPr lang="es-MX">
                <a:latin typeface="Arial" pitchFamily="34" charset="0"/>
                <a:cs typeface="Arial" pitchFamily="34" charset="0"/>
              </a:defRPr>
            </a:pPr>
            <a:endParaRPr lang="es-EC"/>
          </a:p>
        </c:txPr>
        <c:crossAx val="130558976"/>
        <c:crosses val="autoZero"/>
        <c:auto val="1"/>
        <c:lblAlgn val="ctr"/>
        <c:lblOffset val="100"/>
      </c:catAx>
      <c:valAx>
        <c:axId val="130558976"/>
        <c:scaling>
          <c:orientation val="minMax"/>
        </c:scaling>
        <c:axPos val="l"/>
        <c:majorGridlines/>
        <c:numFmt formatCode="#,##0" sourceLinked="1"/>
        <c:majorTickMark val="none"/>
        <c:tickLblPos val="nextTo"/>
        <c:txPr>
          <a:bodyPr/>
          <a:lstStyle/>
          <a:p>
            <a:pPr>
              <a:defRPr lang="es-MX">
                <a:latin typeface="Arial" pitchFamily="34" charset="0"/>
                <a:cs typeface="Arial" pitchFamily="34" charset="0"/>
              </a:defRPr>
            </a:pPr>
            <a:endParaRPr lang="es-EC"/>
          </a:p>
        </c:txPr>
        <c:crossAx val="130557440"/>
        <c:crosses val="autoZero"/>
        <c:crossBetween val="between"/>
      </c:valAx>
    </c:plotArea>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E98D2-1ECF-420D-9297-21E06587D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16033</Words>
  <Characters>88183</Characters>
  <Application>Microsoft Office Word</Application>
  <DocSecurity>0</DocSecurity>
  <Lines>734</Lines>
  <Paragraphs>208</Paragraphs>
  <ScaleCrop>false</ScaleCrop>
  <HeadingPairs>
    <vt:vector size="2" baseType="variant">
      <vt:variant>
        <vt:lpstr>Título</vt:lpstr>
      </vt:variant>
      <vt:variant>
        <vt:i4>1</vt:i4>
      </vt:variant>
    </vt:vector>
  </HeadingPairs>
  <TitlesOfParts>
    <vt:vector size="1" baseType="lpstr">
      <vt:lpstr/>
    </vt:vector>
  </TitlesOfParts>
  <Company>Acer</Company>
  <LinksUpToDate>false</LinksUpToDate>
  <CharactersWithSpaces>104008</CharactersWithSpaces>
  <SharedDoc>false</SharedDoc>
  <HLinks>
    <vt:vector size="42" baseType="variant">
      <vt:variant>
        <vt:i4>6488115</vt:i4>
      </vt:variant>
      <vt:variant>
        <vt:i4>15</vt:i4>
      </vt:variant>
      <vt:variant>
        <vt:i4>0</vt:i4>
      </vt:variant>
      <vt:variant>
        <vt:i4>5</vt:i4>
      </vt:variant>
      <vt:variant>
        <vt:lpwstr>http://www.comercio.es/</vt:lpwstr>
      </vt:variant>
      <vt:variant>
        <vt:lpwstr/>
      </vt:variant>
      <vt:variant>
        <vt:i4>7012405</vt:i4>
      </vt:variant>
      <vt:variant>
        <vt:i4>12</vt:i4>
      </vt:variant>
      <vt:variant>
        <vt:i4>0</vt:i4>
      </vt:variant>
      <vt:variant>
        <vt:i4>5</vt:i4>
      </vt:variant>
      <vt:variant>
        <vt:lpwstr>http://www.mapa.es/</vt:lpwstr>
      </vt:variant>
      <vt:variant>
        <vt:lpwstr/>
      </vt:variant>
      <vt:variant>
        <vt:i4>4784211</vt:i4>
      </vt:variant>
      <vt:variant>
        <vt:i4>9</vt:i4>
      </vt:variant>
      <vt:variant>
        <vt:i4>0</vt:i4>
      </vt:variant>
      <vt:variant>
        <vt:i4>5</vt:i4>
      </vt:variant>
      <vt:variant>
        <vt:lpwstr>http://www.trademap.org/</vt:lpwstr>
      </vt:variant>
      <vt:variant>
        <vt:lpwstr/>
      </vt:variant>
      <vt:variant>
        <vt:i4>393227</vt:i4>
      </vt:variant>
      <vt:variant>
        <vt:i4>3</vt:i4>
      </vt:variant>
      <vt:variant>
        <vt:i4>0</vt:i4>
      </vt:variant>
      <vt:variant>
        <vt:i4>5</vt:i4>
      </vt:variant>
      <vt:variant>
        <vt:lpwstr>http://apps.fao.org/</vt:lpwstr>
      </vt:variant>
      <vt:variant>
        <vt:lpwstr/>
      </vt:variant>
      <vt:variant>
        <vt:i4>393227</vt:i4>
      </vt:variant>
      <vt:variant>
        <vt:i4>0</vt:i4>
      </vt:variant>
      <vt:variant>
        <vt:i4>0</vt:i4>
      </vt:variant>
      <vt:variant>
        <vt:i4>5</vt:i4>
      </vt:variant>
      <vt:variant>
        <vt:lpwstr>http://apps.fao.org/</vt:lpwstr>
      </vt:variant>
      <vt:variant>
        <vt:lpwstr/>
      </vt:variant>
      <vt:variant>
        <vt:i4>6422534</vt:i4>
      </vt:variant>
      <vt:variant>
        <vt:i4>-1</vt:i4>
      </vt:variant>
      <vt:variant>
        <vt:i4>1031</vt:i4>
      </vt:variant>
      <vt:variant>
        <vt:i4>1</vt:i4>
      </vt:variant>
      <vt:variant>
        <vt:lpwstr>http://www.bancomext.com/Bancomext/publicasecciones/secciones/1297/cartas_import.gif</vt:lpwstr>
      </vt:variant>
      <vt:variant>
        <vt:lpwstr/>
      </vt:variant>
      <vt:variant>
        <vt:i4>6422534</vt:i4>
      </vt:variant>
      <vt:variant>
        <vt:i4>-1</vt:i4>
      </vt:variant>
      <vt:variant>
        <vt:i4>1040</vt:i4>
      </vt:variant>
      <vt:variant>
        <vt:i4>1</vt:i4>
      </vt:variant>
      <vt:variant>
        <vt:lpwstr>http://www.bancomext.com/Bancomext/publicasecciones/secciones/1297/cartas_import.gif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Dra. Gisella Varas</cp:lastModifiedBy>
  <cp:revision>3</cp:revision>
  <dcterms:created xsi:type="dcterms:W3CDTF">2009-09-21T16:48:00Z</dcterms:created>
  <dcterms:modified xsi:type="dcterms:W3CDTF">2009-09-21T16:48:00Z</dcterms:modified>
</cp:coreProperties>
</file>