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charts/chart10.xml" ContentType="application/vnd.openxmlformats-officedocument.drawingml.chart+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CD" w:rsidRDefault="005068CD" w:rsidP="005068CD">
      <w:pPr>
        <w:spacing w:line="360" w:lineRule="auto"/>
        <w:jc w:val="center"/>
        <w:rPr>
          <w:rFonts w:ascii="Arial" w:hAnsi="Arial" w:cs="Arial"/>
          <w:b/>
          <w:sz w:val="44"/>
          <w:szCs w:val="44"/>
        </w:rPr>
      </w:pPr>
      <w:r w:rsidRPr="002A6290">
        <w:rPr>
          <w:rFonts w:ascii="Arial" w:hAnsi="Arial" w:cs="Arial"/>
          <w:b/>
          <w:sz w:val="44"/>
          <w:szCs w:val="44"/>
        </w:rPr>
        <w:t>RESUMEN EJECUTIVO</w:t>
      </w:r>
    </w:p>
    <w:p w:rsidR="005068CD" w:rsidRPr="002A6290" w:rsidRDefault="005068CD" w:rsidP="005068CD">
      <w:pPr>
        <w:spacing w:line="360" w:lineRule="auto"/>
        <w:jc w:val="center"/>
        <w:rPr>
          <w:rFonts w:ascii="Arial" w:hAnsi="Arial" w:cs="Arial"/>
          <w:b/>
          <w:sz w:val="44"/>
          <w:szCs w:val="44"/>
        </w:rPr>
      </w:pPr>
    </w:p>
    <w:p w:rsidR="005068CD" w:rsidRDefault="005068CD" w:rsidP="005068CD">
      <w:pPr>
        <w:spacing w:line="360" w:lineRule="auto"/>
        <w:jc w:val="both"/>
        <w:rPr>
          <w:rFonts w:ascii="Arial" w:hAnsi="Arial" w:cs="Arial"/>
          <w:sz w:val="24"/>
          <w:szCs w:val="24"/>
        </w:rPr>
      </w:pPr>
      <w:r>
        <w:rPr>
          <w:rFonts w:ascii="Arial" w:hAnsi="Arial" w:cs="Arial"/>
          <w:sz w:val="24"/>
          <w:szCs w:val="24"/>
        </w:rPr>
        <w:t>Se llevo a cabo una investigación de mercado con el afán de conocer los métodos publicitarios que tienen mejor acogida los cuales fueron: marketing boca a boca, cuñas radiales y volantes mediante estos medios  se podrá realizar las diferentes estrategias para promocionar el complejo y así poder aumentar la demanda pronosticada en el 20% cada año.</w:t>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r>
        <w:rPr>
          <w:rFonts w:ascii="Arial" w:hAnsi="Arial" w:cs="Arial"/>
          <w:sz w:val="24"/>
          <w:szCs w:val="24"/>
        </w:rPr>
        <w:t>Así también se estimo en la parte financiera una tasa mínima exigida por el inversionista del 20%  dando como resultado un VAN de $90,948.26 y una TIR de 89% superando las expectativas del inversionista.</w:t>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r>
        <w:rPr>
          <w:rFonts w:ascii="Arial" w:hAnsi="Arial" w:cs="Arial"/>
          <w:sz w:val="24"/>
          <w:szCs w:val="24"/>
        </w:rPr>
        <w:t>Para el análisis de sensibilidad se demuestra como peor escenario que no exista la venta de paquetes recreacionales y que haya una reducción del alquiler de las canchas deportivas dando como resultado un VAN  de ($7,154.43) y una TIR de 14% lo cual hace que el proyecto no sea viable.</w:t>
      </w:r>
    </w:p>
    <w:p w:rsidR="005068CD" w:rsidRPr="00CB39CF" w:rsidRDefault="005068CD" w:rsidP="005068CD">
      <w:pPr>
        <w:spacing w:line="360" w:lineRule="auto"/>
        <w:jc w:val="both"/>
        <w:rPr>
          <w:rFonts w:ascii="Arial" w:hAnsi="Arial" w:cs="Arial"/>
          <w:sz w:val="24"/>
          <w:szCs w:val="24"/>
        </w:rPr>
      </w:pPr>
    </w:p>
    <w:p w:rsidR="005068CD" w:rsidRDefault="005068CD" w:rsidP="005068CD">
      <w:pPr>
        <w:spacing w:line="360" w:lineRule="auto"/>
        <w:jc w:val="center"/>
        <w:rPr>
          <w:rFonts w:ascii="Arial" w:hAnsi="Arial" w:cs="Arial"/>
          <w:b/>
          <w:sz w:val="40"/>
          <w:szCs w:val="40"/>
        </w:rPr>
      </w:pPr>
    </w:p>
    <w:p w:rsidR="005068CD" w:rsidRDefault="005068CD" w:rsidP="005068CD">
      <w:pPr>
        <w:spacing w:line="360" w:lineRule="auto"/>
        <w:jc w:val="center"/>
        <w:rPr>
          <w:rFonts w:ascii="Arial" w:hAnsi="Arial" w:cs="Arial"/>
          <w:b/>
          <w:sz w:val="40"/>
          <w:szCs w:val="40"/>
        </w:rPr>
      </w:pPr>
    </w:p>
    <w:p w:rsidR="005068CD" w:rsidRDefault="005068CD" w:rsidP="005068CD">
      <w:pPr>
        <w:spacing w:line="360" w:lineRule="auto"/>
        <w:jc w:val="center"/>
        <w:rPr>
          <w:rFonts w:ascii="Arial" w:hAnsi="Arial" w:cs="Arial"/>
          <w:b/>
          <w:sz w:val="40"/>
          <w:szCs w:val="40"/>
        </w:rPr>
      </w:pPr>
    </w:p>
    <w:p w:rsidR="005068CD" w:rsidRPr="007B20E8" w:rsidRDefault="005068CD" w:rsidP="005068CD">
      <w:pPr>
        <w:spacing w:line="360" w:lineRule="auto"/>
        <w:jc w:val="center"/>
        <w:rPr>
          <w:rFonts w:ascii="Arial" w:hAnsi="Arial" w:cs="Arial"/>
          <w:b/>
          <w:sz w:val="40"/>
          <w:szCs w:val="40"/>
        </w:rPr>
      </w:pPr>
      <w:r w:rsidRPr="007B20E8">
        <w:rPr>
          <w:rFonts w:ascii="Arial" w:hAnsi="Arial" w:cs="Arial"/>
          <w:b/>
          <w:sz w:val="40"/>
          <w:szCs w:val="40"/>
        </w:rPr>
        <w:t>INTRODUCCION</w:t>
      </w:r>
    </w:p>
    <w:p w:rsidR="005068CD" w:rsidRPr="007B20E8" w:rsidRDefault="005068CD" w:rsidP="005068CD">
      <w:pPr>
        <w:spacing w:line="360" w:lineRule="auto"/>
        <w:jc w:val="center"/>
        <w:rPr>
          <w:rFonts w:ascii="Arial" w:hAnsi="Arial" w:cs="Arial"/>
          <w:b/>
          <w:sz w:val="40"/>
          <w:szCs w:val="40"/>
        </w:rPr>
      </w:pPr>
    </w:p>
    <w:p w:rsidR="005068CD" w:rsidRPr="00715777" w:rsidRDefault="005068CD" w:rsidP="005068CD">
      <w:pPr>
        <w:spacing w:line="360" w:lineRule="auto"/>
        <w:jc w:val="both"/>
        <w:rPr>
          <w:rFonts w:ascii="Arial" w:hAnsi="Arial" w:cs="Arial"/>
          <w:sz w:val="24"/>
          <w:szCs w:val="24"/>
        </w:rPr>
      </w:pPr>
      <w:r w:rsidRPr="00715777">
        <w:rPr>
          <w:rFonts w:ascii="Arial" w:hAnsi="Arial" w:cs="Arial"/>
          <w:sz w:val="24"/>
          <w:szCs w:val="24"/>
        </w:rPr>
        <w:t xml:space="preserve">En </w:t>
      </w:r>
      <w:smartTag w:uri="urn:schemas-microsoft-com:office:smarttags" w:element="PersonName">
        <w:smartTagPr>
          <w:attr w:name="ProductID" w:val="la Parroquia Jes￺s"/>
        </w:smartTagPr>
        <w:r w:rsidRPr="00715777">
          <w:rPr>
            <w:rFonts w:ascii="Arial" w:hAnsi="Arial" w:cs="Arial"/>
            <w:sz w:val="24"/>
            <w:szCs w:val="24"/>
          </w:rPr>
          <w:t>la Parroquia Jesús</w:t>
        </w:r>
      </w:smartTag>
      <w:r w:rsidRPr="00715777">
        <w:rPr>
          <w:rFonts w:ascii="Arial" w:hAnsi="Arial" w:cs="Arial"/>
          <w:sz w:val="24"/>
          <w:szCs w:val="24"/>
        </w:rPr>
        <w:t xml:space="preserve"> María perteneciente al Cantón Naranjal de </w:t>
      </w:r>
      <w:smartTag w:uri="urn:schemas-microsoft-com:office:smarttags" w:element="PersonName">
        <w:smartTagPr>
          <w:attr w:name="ProductID" w:val="la Provincia"/>
        </w:smartTagPr>
        <w:r w:rsidRPr="00715777">
          <w:rPr>
            <w:rFonts w:ascii="Arial" w:hAnsi="Arial" w:cs="Arial"/>
            <w:sz w:val="24"/>
            <w:szCs w:val="24"/>
          </w:rPr>
          <w:t>la Provincia</w:t>
        </w:r>
      </w:smartTag>
      <w:r w:rsidRPr="00715777">
        <w:rPr>
          <w:rFonts w:ascii="Arial" w:hAnsi="Arial" w:cs="Arial"/>
          <w:sz w:val="24"/>
          <w:szCs w:val="24"/>
        </w:rPr>
        <w:t xml:space="preserve"> del Guayas está ubicado el Complejo Deportivo JOHAVEY único complejo con infraestructura deportiva en el cantón Naranjal. Dicho complejo era visitado por la unión de actividades deportivas que ofrecía, tanto por familias y jóvenes de Jesús María  como los de la cabecera cantonal Naranjal.</w:t>
      </w:r>
    </w:p>
    <w:p w:rsidR="005068CD" w:rsidRPr="00715777" w:rsidRDefault="005068CD" w:rsidP="005068CD">
      <w:pPr>
        <w:spacing w:line="360" w:lineRule="auto"/>
        <w:jc w:val="both"/>
        <w:rPr>
          <w:rFonts w:ascii="Arial" w:hAnsi="Arial" w:cs="Arial"/>
          <w:sz w:val="24"/>
          <w:szCs w:val="24"/>
        </w:rPr>
      </w:pPr>
    </w:p>
    <w:p w:rsidR="005068CD" w:rsidRPr="00715777" w:rsidRDefault="005068CD" w:rsidP="005068CD">
      <w:pPr>
        <w:spacing w:line="360" w:lineRule="auto"/>
        <w:jc w:val="both"/>
        <w:rPr>
          <w:rFonts w:ascii="Arial" w:hAnsi="Arial" w:cs="Arial"/>
          <w:sz w:val="24"/>
          <w:szCs w:val="24"/>
        </w:rPr>
      </w:pPr>
      <w:r w:rsidRPr="00715777">
        <w:rPr>
          <w:rFonts w:ascii="Arial" w:hAnsi="Arial" w:cs="Arial"/>
          <w:sz w:val="24"/>
          <w:szCs w:val="24"/>
        </w:rPr>
        <w:t>Este complejo deportivo fue creado el 1 de agosto de 2002 por su propietario el Sr. HUGO SANCHEZ LEON, acogió personas de todo nivel social y que se dedicaban a diversas actividades por aproximadamente 5 años, fue administrado por su propietario en unión de personal temporal.</w:t>
      </w:r>
    </w:p>
    <w:p w:rsidR="005068CD" w:rsidRPr="00715777"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r w:rsidRPr="00715777">
        <w:rPr>
          <w:rFonts w:ascii="Arial" w:hAnsi="Arial" w:cs="Arial"/>
          <w:sz w:val="24"/>
          <w:szCs w:val="24"/>
        </w:rPr>
        <w:t>La mala administración bajo la que ha estado sometida el complejo y la falta de publicidad y promoción, impulsaron a</w:t>
      </w:r>
      <w:r>
        <w:rPr>
          <w:rFonts w:ascii="Arial" w:hAnsi="Arial" w:cs="Arial"/>
          <w:sz w:val="24"/>
          <w:szCs w:val="24"/>
        </w:rPr>
        <w:t>l</w:t>
      </w:r>
      <w:r w:rsidRPr="00715777">
        <w:rPr>
          <w:rFonts w:ascii="Arial" w:hAnsi="Arial" w:cs="Arial"/>
          <w:sz w:val="24"/>
          <w:szCs w:val="24"/>
        </w:rPr>
        <w:t xml:space="preserve"> cierre del complejo ya que poco a poco fue perdiendo los clientes y</w:t>
      </w:r>
      <w:r>
        <w:rPr>
          <w:rFonts w:ascii="Arial" w:hAnsi="Arial" w:cs="Arial"/>
          <w:sz w:val="24"/>
          <w:szCs w:val="24"/>
        </w:rPr>
        <w:t xml:space="preserve"> no pudo seguir desarrollándose.</w:t>
      </w:r>
    </w:p>
    <w:p w:rsidR="005068CD" w:rsidRDefault="005068CD" w:rsidP="005068CD">
      <w:pPr>
        <w:spacing w:line="360" w:lineRule="auto"/>
        <w:jc w:val="both"/>
        <w:rPr>
          <w:rFonts w:ascii="Arial" w:hAnsi="Arial" w:cs="Arial"/>
          <w:sz w:val="24"/>
          <w:szCs w:val="24"/>
        </w:rPr>
      </w:pPr>
    </w:p>
    <w:p w:rsidR="005068CD" w:rsidRPr="00715777" w:rsidRDefault="005068CD" w:rsidP="005068CD">
      <w:pPr>
        <w:spacing w:line="360" w:lineRule="auto"/>
        <w:jc w:val="both"/>
        <w:rPr>
          <w:rFonts w:ascii="Arial" w:hAnsi="Arial" w:cs="Arial"/>
          <w:sz w:val="24"/>
          <w:szCs w:val="24"/>
        </w:rPr>
        <w:sectPr w:rsidR="005068CD" w:rsidRPr="00715777" w:rsidSect="00ED1862">
          <w:footerReference w:type="default" r:id="rId7"/>
          <w:pgSz w:w="12240" w:h="15840"/>
          <w:pgMar w:top="1418" w:right="1418" w:bottom="1418" w:left="2268" w:header="709" w:footer="709" w:gutter="0"/>
          <w:pgNumType w:fmt="numberInDash" w:start="1"/>
          <w:cols w:space="708"/>
          <w:docGrid w:linePitch="360"/>
        </w:sectPr>
      </w:pPr>
    </w:p>
    <w:p w:rsidR="005068CD" w:rsidRPr="007B20E8" w:rsidRDefault="005068CD" w:rsidP="005068CD">
      <w:pPr>
        <w:spacing w:line="360" w:lineRule="auto"/>
        <w:jc w:val="center"/>
        <w:rPr>
          <w:rFonts w:ascii="Arial" w:hAnsi="Arial" w:cs="Arial"/>
          <w:b/>
          <w:sz w:val="44"/>
          <w:szCs w:val="44"/>
        </w:rPr>
      </w:pPr>
      <w:r w:rsidRPr="007B20E8">
        <w:rPr>
          <w:rFonts w:ascii="Arial" w:hAnsi="Arial" w:cs="Arial"/>
          <w:b/>
          <w:sz w:val="44"/>
          <w:szCs w:val="44"/>
        </w:rPr>
        <w:t>CAPITULO I</w:t>
      </w:r>
    </w:p>
    <w:p w:rsidR="005068CD" w:rsidRPr="007B20E8" w:rsidRDefault="005068CD" w:rsidP="005068CD">
      <w:pPr>
        <w:spacing w:line="360" w:lineRule="auto"/>
        <w:jc w:val="center"/>
        <w:rPr>
          <w:rFonts w:ascii="Arial" w:hAnsi="Arial" w:cs="Arial"/>
          <w:sz w:val="40"/>
          <w:szCs w:val="40"/>
        </w:rPr>
      </w:pPr>
      <w:r w:rsidRPr="007B20E8">
        <w:rPr>
          <w:rFonts w:ascii="Arial" w:hAnsi="Arial" w:cs="Arial"/>
          <w:sz w:val="40"/>
          <w:szCs w:val="40"/>
        </w:rPr>
        <w:t>ANALISIS SITUACIONAL</w:t>
      </w:r>
    </w:p>
    <w:p w:rsidR="005068CD" w:rsidRPr="007B20E8" w:rsidRDefault="005068CD" w:rsidP="005068CD">
      <w:pPr>
        <w:spacing w:line="360" w:lineRule="auto"/>
        <w:jc w:val="center"/>
        <w:rPr>
          <w:rFonts w:ascii="Arial" w:hAnsi="Arial" w:cs="Arial"/>
          <w:sz w:val="40"/>
          <w:szCs w:val="40"/>
        </w:rPr>
      </w:pPr>
    </w:p>
    <w:p w:rsidR="005068CD" w:rsidRPr="00715777" w:rsidRDefault="005068CD" w:rsidP="005068CD">
      <w:pPr>
        <w:spacing w:line="360" w:lineRule="auto"/>
        <w:rPr>
          <w:rFonts w:ascii="Arial" w:hAnsi="Arial" w:cs="Arial"/>
          <w:b/>
          <w:sz w:val="36"/>
          <w:szCs w:val="36"/>
        </w:rPr>
      </w:pPr>
      <w:r w:rsidRPr="00715777">
        <w:rPr>
          <w:rFonts w:ascii="Arial" w:hAnsi="Arial" w:cs="Arial"/>
          <w:b/>
          <w:sz w:val="36"/>
          <w:szCs w:val="36"/>
        </w:rPr>
        <w:t>1.1 MICROAMBIENTE</w:t>
      </w:r>
    </w:p>
    <w:p w:rsidR="005068CD" w:rsidRPr="007B20E8" w:rsidRDefault="005068CD" w:rsidP="005068CD">
      <w:pPr>
        <w:spacing w:line="360" w:lineRule="auto"/>
        <w:ind w:left="708"/>
        <w:rPr>
          <w:rFonts w:ascii="Arial" w:hAnsi="Arial" w:cs="Arial"/>
          <w:sz w:val="32"/>
          <w:szCs w:val="32"/>
        </w:rPr>
      </w:pPr>
      <w:r w:rsidRPr="007B20E8">
        <w:rPr>
          <w:rFonts w:ascii="Arial" w:hAnsi="Arial" w:cs="Arial"/>
          <w:sz w:val="32"/>
          <w:szCs w:val="32"/>
        </w:rPr>
        <w:t>1.1.1 UBICACIÓN DEL COMPLEJO</w:t>
      </w:r>
    </w:p>
    <w:p w:rsidR="005068CD" w:rsidRPr="00715777"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 xml:space="preserve">Esta </w:t>
      </w:r>
      <w:r w:rsidRPr="00715777">
        <w:rPr>
          <w:rFonts w:ascii="Arial" w:eastAsia="Arial Unicode MS" w:hAnsi="Arial" w:cs="Arial"/>
          <w:sz w:val="24"/>
          <w:szCs w:val="24"/>
          <w:lang w:val="es-ES"/>
        </w:rPr>
        <w:t xml:space="preserve">ubicado en </w:t>
      </w:r>
      <w:smartTag w:uri="urn:schemas-microsoft-com:office:smarttags" w:element="PersonName">
        <w:smartTagPr>
          <w:attr w:name="ProductID" w:val="la Parroquia Jes￺s"/>
        </w:smartTagPr>
        <w:r w:rsidRPr="00715777">
          <w:rPr>
            <w:rFonts w:ascii="Arial" w:eastAsia="Arial Unicode MS" w:hAnsi="Arial" w:cs="Arial"/>
            <w:sz w:val="24"/>
            <w:szCs w:val="24"/>
            <w:lang w:val="es-ES"/>
          </w:rPr>
          <w:t>la Parroquia Jesús</w:t>
        </w:r>
      </w:smartTag>
      <w:r w:rsidRPr="00715777">
        <w:rPr>
          <w:rFonts w:ascii="Arial" w:eastAsia="Arial Unicode MS" w:hAnsi="Arial" w:cs="Arial"/>
          <w:sz w:val="24"/>
          <w:szCs w:val="24"/>
          <w:lang w:val="es-ES"/>
        </w:rPr>
        <w:t xml:space="preserve"> María en el Km. 60 de la vía Guayaquil-Machala a </w:t>
      </w:r>
      <w:smartTag w:uri="urn:schemas-microsoft-com:office:smarttags" w:element="metricconverter">
        <w:smartTagPr>
          <w:attr w:name="ProductID" w:val="800 m"/>
        </w:smartTagPr>
        <w:r w:rsidRPr="00715777">
          <w:rPr>
            <w:rFonts w:ascii="Arial" w:eastAsia="Arial Unicode MS" w:hAnsi="Arial" w:cs="Arial"/>
            <w:sz w:val="24"/>
            <w:szCs w:val="24"/>
            <w:lang w:val="es-ES"/>
          </w:rPr>
          <w:t>800 m</w:t>
        </w:r>
      </w:smartTag>
      <w:r w:rsidRPr="00715777">
        <w:rPr>
          <w:rFonts w:ascii="Arial" w:eastAsia="Arial Unicode MS" w:hAnsi="Arial" w:cs="Arial"/>
          <w:sz w:val="24"/>
          <w:szCs w:val="24"/>
          <w:lang w:val="es-ES"/>
        </w:rPr>
        <w:t xml:space="preserve">. de la vía Cuenca Molleturo, perteneciente al Cantón naranjal en la provincia del Guayas el cual se parroquializo el </w:t>
      </w:r>
      <w:r w:rsidRPr="00715777">
        <w:rPr>
          <w:rFonts w:ascii="Arial" w:eastAsia="Arial Unicode MS" w:hAnsi="Arial" w:cs="Arial"/>
          <w:sz w:val="24"/>
          <w:szCs w:val="24"/>
        </w:rPr>
        <w:t>13 de diciembre de 1960, mediante decreto legislativo s/n que fue publicado en el Registro Oficial # 85 en igual fecha.</w:t>
      </w:r>
    </w:p>
    <w:p w:rsidR="005068CD" w:rsidRPr="00715777"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El complejo está rodeado de 11 recintos pertenecientes a la parroquia Jesús María los cuales son: Las Mercedes, Aguas Calientes, Cacao Loma, San Francisco, las Cooperativas 18 de Noviembre, 6 de Marzo, Unidos venceremos, San José, El Limón, San Juan L a Montañita.</w:t>
      </w:r>
    </w:p>
    <w:p w:rsidR="005068CD" w:rsidRPr="00715777" w:rsidRDefault="005068CD" w:rsidP="005068CD">
      <w:pPr>
        <w:spacing w:line="360" w:lineRule="auto"/>
        <w:rPr>
          <w:rFonts w:ascii="Arial" w:hAnsi="Arial" w:cs="Arial"/>
          <w:b/>
          <w:sz w:val="24"/>
          <w:szCs w:val="24"/>
        </w:rPr>
      </w:pPr>
      <w:r w:rsidRPr="00715777">
        <w:rPr>
          <w:rFonts w:ascii="Arial" w:hAnsi="Arial" w:cs="Arial"/>
          <w:b/>
          <w:sz w:val="24"/>
          <w:szCs w:val="24"/>
        </w:rPr>
        <w:t>Educación</w:t>
      </w:r>
    </w:p>
    <w:p w:rsidR="005068CD" w:rsidRPr="00715777" w:rsidRDefault="005068CD" w:rsidP="005068CD">
      <w:pPr>
        <w:spacing w:line="360" w:lineRule="auto"/>
        <w:jc w:val="both"/>
        <w:rPr>
          <w:rFonts w:ascii="Arial" w:hAnsi="Arial" w:cs="Arial"/>
          <w:sz w:val="24"/>
          <w:szCs w:val="24"/>
        </w:rPr>
      </w:pPr>
      <w:r w:rsidRPr="00715777">
        <w:rPr>
          <w:rFonts w:ascii="Arial" w:eastAsia="Arial Unicode MS" w:hAnsi="Arial" w:cs="Arial"/>
          <w:sz w:val="24"/>
          <w:szCs w:val="24"/>
        </w:rPr>
        <w:t>La parroquia Jesús María cuenta con 8 escuelas  un jardín de infantes pero no cuentan con colegios, lo cual obliga a la población trasladarse a la cabecera cantonal, lo que ocasiona un costo adicional.</w:t>
      </w:r>
    </w:p>
    <w:p w:rsidR="005068CD" w:rsidRPr="00715777" w:rsidRDefault="005068CD" w:rsidP="005068CD">
      <w:pPr>
        <w:spacing w:line="360" w:lineRule="auto"/>
        <w:rPr>
          <w:rFonts w:ascii="Arial" w:hAnsi="Arial" w:cs="Arial"/>
          <w:b/>
          <w:sz w:val="24"/>
          <w:szCs w:val="24"/>
        </w:rPr>
      </w:pPr>
      <w:r w:rsidRPr="00715777">
        <w:rPr>
          <w:rFonts w:ascii="Arial" w:hAnsi="Arial" w:cs="Arial"/>
          <w:b/>
          <w:sz w:val="24"/>
          <w:szCs w:val="24"/>
        </w:rPr>
        <w:t>Actividad económica</w:t>
      </w:r>
    </w:p>
    <w:p w:rsidR="005068CD" w:rsidRPr="00715777" w:rsidRDefault="005068CD" w:rsidP="005068CD">
      <w:pPr>
        <w:spacing w:line="360" w:lineRule="auto"/>
        <w:jc w:val="both"/>
        <w:rPr>
          <w:rFonts w:ascii="Arial" w:eastAsia="Arial Unicode MS" w:hAnsi="Arial" w:cs="Arial"/>
          <w:sz w:val="24"/>
          <w:szCs w:val="24"/>
        </w:rPr>
      </w:pPr>
      <w:bookmarkStart w:id="0" w:name="OLE_LINK3"/>
      <w:bookmarkStart w:id="1" w:name="OLE_LINK4"/>
      <w:r w:rsidRPr="00715777">
        <w:rPr>
          <w:rFonts w:ascii="Arial" w:eastAsia="Arial Unicode MS" w:hAnsi="Arial" w:cs="Arial"/>
          <w:sz w:val="24"/>
          <w:szCs w:val="24"/>
        </w:rPr>
        <w:t>La principal actividad económica del sector es la agrícola con productos como el banano, café, cacao y azúcar. Y en segundo plano la forma la ganadería.</w:t>
      </w:r>
    </w:p>
    <w:p w:rsidR="005068CD" w:rsidRPr="00715777"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Estas actividades ocupan al 75.27% de la población económicamente activa, existe también actividad comercial.</w:t>
      </w:r>
    </w:p>
    <w:bookmarkEnd w:id="0"/>
    <w:bookmarkEnd w:id="1"/>
    <w:p w:rsidR="005068CD" w:rsidRPr="00715777" w:rsidRDefault="005068CD" w:rsidP="005068CD">
      <w:pPr>
        <w:spacing w:line="360" w:lineRule="auto"/>
        <w:rPr>
          <w:rFonts w:ascii="Arial" w:hAnsi="Arial" w:cs="Arial"/>
          <w:b/>
          <w:sz w:val="24"/>
          <w:szCs w:val="24"/>
        </w:rPr>
      </w:pPr>
      <w:r w:rsidRPr="00715777">
        <w:rPr>
          <w:rFonts w:ascii="Arial" w:hAnsi="Arial" w:cs="Arial"/>
          <w:b/>
          <w:sz w:val="24"/>
          <w:szCs w:val="24"/>
        </w:rPr>
        <w:t>Vialidad</w:t>
      </w:r>
    </w:p>
    <w:p w:rsidR="005068CD"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Cuenta con una carretera que une a la parroquia con la cabecera cantonal y Puerto Inca y otra que une con la vía Cuenca – Molleturo. Existe también una carretera que une a la cabecera parroquial con el recinto de Aguas Calientes aunque aun la misma no está terminada.</w:t>
      </w:r>
    </w:p>
    <w:p w:rsidR="005068CD" w:rsidRDefault="005068CD" w:rsidP="005068CD">
      <w:pPr>
        <w:spacing w:line="360" w:lineRule="auto"/>
        <w:jc w:val="both"/>
        <w:rPr>
          <w:rFonts w:ascii="Arial" w:eastAsia="Arial Unicode MS" w:hAnsi="Arial" w:cs="Arial"/>
          <w:sz w:val="24"/>
          <w:szCs w:val="24"/>
        </w:rPr>
      </w:pPr>
    </w:p>
    <w:p w:rsidR="005068CD" w:rsidRPr="00715777" w:rsidRDefault="005068CD" w:rsidP="005068CD">
      <w:pPr>
        <w:spacing w:line="360" w:lineRule="auto"/>
        <w:ind w:left="708"/>
        <w:jc w:val="both"/>
        <w:rPr>
          <w:rFonts w:ascii="Arial" w:eastAsia="Arial Unicode MS" w:hAnsi="Arial" w:cs="Arial"/>
          <w:sz w:val="24"/>
          <w:szCs w:val="24"/>
        </w:rPr>
      </w:pPr>
      <w:r w:rsidRPr="007B20E8">
        <w:rPr>
          <w:rFonts w:ascii="Arial" w:hAnsi="Arial" w:cs="Arial"/>
          <w:sz w:val="32"/>
          <w:szCs w:val="32"/>
        </w:rPr>
        <w:t xml:space="preserve">1.1.2 </w:t>
      </w:r>
      <w:r>
        <w:rPr>
          <w:rFonts w:ascii="Arial" w:hAnsi="Arial" w:cs="Arial"/>
          <w:sz w:val="32"/>
          <w:szCs w:val="32"/>
        </w:rPr>
        <w:t xml:space="preserve">DESCRIPCION DE </w:t>
      </w:r>
      <w:smartTag w:uri="urn:schemas-microsoft-com:office:smarttags" w:element="PersonName">
        <w:smartTagPr>
          <w:attr w:name="ProductID" w:val="LA INFRAESTRUCTURA"/>
        </w:smartTagPr>
        <w:r>
          <w:rPr>
            <w:rFonts w:ascii="Arial" w:hAnsi="Arial" w:cs="Arial"/>
            <w:sz w:val="32"/>
            <w:szCs w:val="32"/>
          </w:rPr>
          <w:t>LA INFRAESTRUCTURA</w:t>
        </w:r>
      </w:smartTag>
    </w:p>
    <w:p w:rsidR="005068CD" w:rsidRPr="00715777"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El complejo deportivo JOHAVEY está construido dentro de 3.5 Has. En el cual tiene una gran infraestructura la cual se divide en varias áreas: deportiva, acuática, social e infantiles.</w:t>
      </w:r>
    </w:p>
    <w:p w:rsidR="005068CD" w:rsidRPr="00715777" w:rsidRDefault="005068CD" w:rsidP="005068CD">
      <w:pPr>
        <w:spacing w:line="360" w:lineRule="auto"/>
        <w:rPr>
          <w:rFonts w:ascii="Arial" w:hAnsi="Arial" w:cs="Arial"/>
          <w:b/>
          <w:sz w:val="24"/>
          <w:szCs w:val="24"/>
        </w:rPr>
      </w:pPr>
      <w:r w:rsidRPr="00715777">
        <w:rPr>
          <w:rFonts w:ascii="Arial" w:hAnsi="Arial" w:cs="Arial"/>
          <w:b/>
          <w:sz w:val="24"/>
          <w:szCs w:val="24"/>
        </w:rPr>
        <w:t>Área Acuática</w:t>
      </w:r>
    </w:p>
    <w:p w:rsidR="005068CD" w:rsidRPr="00715777" w:rsidRDefault="005068CD" w:rsidP="005068CD">
      <w:pPr>
        <w:spacing w:line="360" w:lineRule="auto"/>
        <w:jc w:val="both"/>
        <w:rPr>
          <w:rFonts w:ascii="Arial" w:eastAsia="Arial Unicode MS" w:hAnsi="Arial" w:cs="Arial"/>
          <w:sz w:val="24"/>
          <w:szCs w:val="24"/>
        </w:rPr>
      </w:pPr>
      <w:r w:rsidRPr="00715777">
        <w:rPr>
          <w:rFonts w:ascii="Arial" w:eastAsia="Arial Unicode MS" w:hAnsi="Arial" w:cs="Arial"/>
          <w:sz w:val="24"/>
          <w:szCs w:val="24"/>
        </w:rPr>
        <w:t>En la cual se encuentran:</w:t>
      </w:r>
    </w:p>
    <w:p w:rsidR="005068CD" w:rsidRPr="00715777" w:rsidRDefault="005068CD" w:rsidP="005068CD">
      <w:pPr>
        <w:numPr>
          <w:ilvl w:val="0"/>
          <w:numId w:val="2"/>
        </w:numPr>
        <w:spacing w:line="360" w:lineRule="auto"/>
        <w:jc w:val="both"/>
        <w:rPr>
          <w:rFonts w:ascii="Arial" w:eastAsia="Arial Unicode MS" w:hAnsi="Arial" w:cs="Arial"/>
          <w:sz w:val="24"/>
          <w:szCs w:val="24"/>
        </w:rPr>
      </w:pPr>
      <w:r w:rsidRPr="00715777">
        <w:rPr>
          <w:rFonts w:ascii="Arial" w:eastAsia="Arial Unicode MS" w:hAnsi="Arial" w:cs="Arial"/>
          <w:sz w:val="24"/>
          <w:szCs w:val="24"/>
        </w:rPr>
        <w:t>Piscinas y toboganes</w:t>
      </w:r>
    </w:p>
    <w:p w:rsidR="005068CD" w:rsidRPr="00715777" w:rsidRDefault="005068CD" w:rsidP="005068CD">
      <w:pPr>
        <w:spacing w:line="360" w:lineRule="auto"/>
        <w:ind w:left="720"/>
        <w:jc w:val="both"/>
        <w:rPr>
          <w:rFonts w:ascii="Arial" w:eastAsia="Arial Unicode MS" w:hAnsi="Arial" w:cs="Arial"/>
          <w:sz w:val="24"/>
          <w:szCs w:val="24"/>
        </w:rPr>
      </w:pPr>
      <w:r w:rsidRPr="00715777">
        <w:rPr>
          <w:rFonts w:ascii="Arial" w:eastAsia="Arial Unicode MS" w:hAnsi="Arial" w:cs="Arial"/>
          <w:sz w:val="24"/>
          <w:szCs w:val="24"/>
        </w:rPr>
        <w:t xml:space="preserve">Las piscinas son de material de hormigón y cerámica. </w:t>
      </w:r>
    </w:p>
    <w:p w:rsidR="005068CD" w:rsidRDefault="005068CD" w:rsidP="005068CD">
      <w:pPr>
        <w:spacing w:line="360" w:lineRule="auto"/>
        <w:ind w:left="720"/>
        <w:jc w:val="both"/>
        <w:rPr>
          <w:rFonts w:ascii="Arial" w:eastAsia="Arial Unicode MS" w:hAnsi="Arial" w:cs="Arial"/>
          <w:sz w:val="24"/>
          <w:szCs w:val="24"/>
        </w:rPr>
      </w:pPr>
      <w:r w:rsidRPr="00715777">
        <w:rPr>
          <w:rFonts w:ascii="Arial" w:eastAsia="Arial Unicode MS" w:hAnsi="Arial" w:cs="Arial"/>
          <w:sz w:val="24"/>
          <w:szCs w:val="24"/>
        </w:rPr>
        <w:t>Los toboganes están fabricados de hormigón y fibra de vidrio.</w:t>
      </w:r>
    </w:p>
    <w:p w:rsidR="005068CD" w:rsidRDefault="005068CD" w:rsidP="005068CD">
      <w:pPr>
        <w:spacing w:line="360" w:lineRule="auto"/>
        <w:ind w:left="720"/>
        <w:jc w:val="both"/>
        <w:rPr>
          <w:rFonts w:ascii="Arial" w:eastAsia="Arial Unicode MS" w:hAnsi="Arial" w:cs="Arial"/>
          <w:sz w:val="24"/>
          <w:szCs w:val="24"/>
        </w:rPr>
      </w:pPr>
    </w:p>
    <w:p w:rsidR="005068CD" w:rsidRDefault="005068CD" w:rsidP="005068CD">
      <w:pPr>
        <w:spacing w:line="360" w:lineRule="auto"/>
        <w:ind w:left="720"/>
        <w:jc w:val="both"/>
        <w:rPr>
          <w:rFonts w:ascii="Arial" w:eastAsia="Arial Unicode MS" w:hAnsi="Arial" w:cs="Arial"/>
          <w:sz w:val="24"/>
          <w:szCs w:val="24"/>
        </w:rPr>
      </w:pPr>
    </w:p>
    <w:p w:rsidR="005068CD" w:rsidRDefault="005068CD" w:rsidP="005068CD">
      <w:pPr>
        <w:spacing w:line="360" w:lineRule="auto"/>
        <w:ind w:left="720"/>
        <w:jc w:val="both"/>
        <w:rPr>
          <w:rFonts w:ascii="Arial" w:eastAsia="Arial Unicode MS" w:hAnsi="Arial" w:cs="Arial"/>
          <w:sz w:val="24"/>
          <w:szCs w:val="24"/>
        </w:rPr>
      </w:pPr>
    </w:p>
    <w:p w:rsidR="005068CD" w:rsidRPr="00715777" w:rsidRDefault="005068CD" w:rsidP="005068CD">
      <w:pPr>
        <w:spacing w:line="360" w:lineRule="auto"/>
        <w:ind w:left="720"/>
        <w:jc w:val="both"/>
        <w:rPr>
          <w:rFonts w:ascii="Arial" w:eastAsia="Arial Unicode MS" w:hAnsi="Arial" w:cs="Arial"/>
          <w:sz w:val="24"/>
          <w:szCs w:val="24"/>
        </w:rPr>
      </w:pPr>
    </w:p>
    <w:p w:rsidR="005068CD" w:rsidRPr="00715777" w:rsidRDefault="005068CD" w:rsidP="005068CD">
      <w:pPr>
        <w:spacing w:line="360" w:lineRule="auto"/>
        <w:jc w:val="both"/>
        <w:rPr>
          <w:rFonts w:ascii="Arial" w:eastAsia="Arial Unicode MS" w:hAnsi="Arial" w:cs="Arial"/>
          <w:sz w:val="24"/>
          <w:szCs w:val="24"/>
        </w:rPr>
      </w:pPr>
      <w:r>
        <w:rPr>
          <w:rFonts w:ascii="Arial" w:hAnsi="Arial" w:cs="Arial"/>
          <w:b/>
          <w:bCs/>
          <w:sz w:val="24"/>
          <w:szCs w:val="24"/>
          <w:lang w:eastAsia="es-EC"/>
        </w:rPr>
        <w:t>TABLA</w:t>
      </w:r>
      <w:r w:rsidRPr="00715777">
        <w:rPr>
          <w:rFonts w:ascii="Arial" w:hAnsi="Arial" w:cs="Arial"/>
          <w:b/>
          <w:bCs/>
          <w:sz w:val="24"/>
          <w:szCs w:val="24"/>
          <w:lang w:eastAsia="es-EC"/>
        </w:rPr>
        <w:t xml:space="preserve"> No.1.1. MEDIDAS DE LAS PISCINAS</w:t>
      </w:r>
    </w:p>
    <w:tbl>
      <w:tblPr>
        <w:tblW w:w="5841" w:type="dxa"/>
        <w:tblInd w:w="1497" w:type="dxa"/>
        <w:tblCellMar>
          <w:left w:w="70" w:type="dxa"/>
          <w:right w:w="70" w:type="dxa"/>
        </w:tblCellMar>
        <w:tblLook w:val="04A0"/>
      </w:tblPr>
      <w:tblGrid>
        <w:gridCol w:w="1900"/>
        <w:gridCol w:w="1081"/>
        <w:gridCol w:w="840"/>
        <w:gridCol w:w="2020"/>
      </w:tblGrid>
      <w:tr w:rsidR="005068CD" w:rsidRPr="005A1C4F" w:rsidTr="006D4774">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Descripción</w:t>
            </w:r>
          </w:p>
        </w:tc>
        <w:tc>
          <w:tcPr>
            <w:tcW w:w="1081"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Longitud</w:t>
            </w:r>
          </w:p>
        </w:tc>
        <w:tc>
          <w:tcPr>
            <w:tcW w:w="840"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Ancho</w:t>
            </w:r>
          </w:p>
        </w:tc>
        <w:tc>
          <w:tcPr>
            <w:tcW w:w="2020"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Profundidad</w:t>
            </w:r>
          </w:p>
        </w:tc>
      </w:tr>
      <w:tr w:rsidR="005068CD" w:rsidRPr="005A1C4F" w:rsidTr="006D477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Olímpica</w:t>
            </w:r>
          </w:p>
        </w:tc>
        <w:tc>
          <w:tcPr>
            <w:tcW w:w="1081"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25 m"/>
              </w:smartTagPr>
              <w:r w:rsidRPr="005A1C4F">
                <w:rPr>
                  <w:rFonts w:ascii="Arial" w:eastAsia="Times New Roman" w:hAnsi="Arial" w:cs="Arial"/>
                  <w:color w:val="000000"/>
                  <w:lang w:eastAsia="es-EC"/>
                </w:rPr>
                <w:t>25 m</w:t>
              </w:r>
            </w:smartTag>
            <w:r w:rsidRPr="005A1C4F">
              <w:rPr>
                <w:rFonts w:ascii="Arial" w:eastAsia="Times New Roman" w:hAnsi="Arial" w:cs="Arial"/>
                <w:color w:val="000000"/>
                <w:lang w:eastAsia="es-EC"/>
              </w:rPr>
              <w:t>.</w:t>
            </w:r>
          </w:p>
        </w:tc>
        <w:tc>
          <w:tcPr>
            <w:tcW w:w="84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12.5 m"/>
              </w:smartTagPr>
              <w:r w:rsidRPr="005A1C4F">
                <w:rPr>
                  <w:rFonts w:ascii="Arial" w:eastAsia="Times New Roman" w:hAnsi="Arial" w:cs="Arial"/>
                  <w:color w:val="000000"/>
                  <w:lang w:eastAsia="es-EC"/>
                </w:rPr>
                <w:t>12.5 m</w:t>
              </w:r>
            </w:smartTag>
            <w:r w:rsidRPr="005A1C4F">
              <w:rPr>
                <w:rFonts w:ascii="Arial" w:eastAsia="Times New Roman" w:hAnsi="Arial" w:cs="Arial"/>
                <w:color w:val="000000"/>
                <w:lang w:eastAsia="es-EC"/>
              </w:rPr>
              <w:t>.</w:t>
            </w:r>
          </w:p>
        </w:tc>
        <w:tc>
          <w:tcPr>
            <w:tcW w:w="202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color w:val="000000"/>
                <w:sz w:val="20"/>
                <w:szCs w:val="20"/>
                <w:lang w:eastAsia="es-EC"/>
              </w:rPr>
            </w:pPr>
            <w:smartTag w:uri="urn:schemas-microsoft-com:office:smarttags" w:element="metricconverter">
              <w:smartTagPr>
                <w:attr w:name="ProductID" w:val="1.5 m"/>
              </w:smartTagPr>
              <w:r w:rsidRPr="005A1C4F">
                <w:rPr>
                  <w:rFonts w:ascii="Arial" w:eastAsia="Times New Roman" w:hAnsi="Arial" w:cs="Arial"/>
                  <w:color w:val="000000"/>
                  <w:sz w:val="20"/>
                  <w:szCs w:val="20"/>
                  <w:lang w:eastAsia="es-EC"/>
                </w:rPr>
                <w:t>1.5 m</w:t>
              </w:r>
            </w:smartTag>
            <w:r w:rsidRPr="005A1C4F">
              <w:rPr>
                <w:rFonts w:ascii="Arial" w:eastAsia="Times New Roman" w:hAnsi="Arial" w:cs="Arial"/>
                <w:color w:val="000000"/>
                <w:sz w:val="20"/>
                <w:szCs w:val="20"/>
                <w:lang w:eastAsia="es-EC"/>
              </w:rPr>
              <w:t>. parte más baja</w:t>
            </w:r>
          </w:p>
        </w:tc>
      </w:tr>
      <w:tr w:rsidR="005068CD" w:rsidRPr="005A1C4F" w:rsidTr="006D4774">
        <w:trPr>
          <w:trHeight w:val="300"/>
        </w:trPr>
        <w:tc>
          <w:tcPr>
            <w:tcW w:w="38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eastAsia="Times New Roman"/>
                <w:color w:val="000000"/>
                <w:lang w:eastAsia="es-EC"/>
              </w:rPr>
            </w:pPr>
            <w:r w:rsidRPr="005A1C4F">
              <w:rPr>
                <w:rFonts w:eastAsia="Times New Roman"/>
                <w:color w:val="000000"/>
                <w:lang w:eastAsia="es-EC"/>
              </w:rPr>
              <w:t> </w:t>
            </w:r>
          </w:p>
        </w:tc>
        <w:tc>
          <w:tcPr>
            <w:tcW w:w="202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sz w:val="20"/>
                <w:szCs w:val="20"/>
                <w:lang w:eastAsia="es-EC"/>
              </w:rPr>
            </w:pPr>
            <w:smartTag w:uri="urn:schemas-microsoft-com:office:smarttags" w:element="metricconverter">
              <w:smartTagPr>
                <w:attr w:name="ProductID" w:val="2.5 m"/>
              </w:smartTagPr>
              <w:r w:rsidRPr="005A1C4F">
                <w:rPr>
                  <w:rFonts w:ascii="Arial" w:eastAsia="Times New Roman" w:hAnsi="Arial" w:cs="Arial"/>
                  <w:color w:val="000000"/>
                  <w:sz w:val="20"/>
                  <w:szCs w:val="20"/>
                  <w:lang w:eastAsia="es-EC"/>
                </w:rPr>
                <w:t>2.5 m</w:t>
              </w:r>
            </w:smartTag>
            <w:r w:rsidRPr="005A1C4F">
              <w:rPr>
                <w:rFonts w:ascii="Arial" w:eastAsia="Times New Roman" w:hAnsi="Arial" w:cs="Arial"/>
                <w:color w:val="000000"/>
                <w:sz w:val="20"/>
                <w:szCs w:val="20"/>
                <w:lang w:eastAsia="es-EC"/>
              </w:rPr>
              <w:t>. parte más alta</w:t>
            </w:r>
          </w:p>
        </w:tc>
      </w:tr>
      <w:tr w:rsidR="005068CD" w:rsidRPr="005A1C4F" w:rsidTr="006D477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Mediana</w:t>
            </w:r>
          </w:p>
        </w:tc>
        <w:tc>
          <w:tcPr>
            <w:tcW w:w="1921" w:type="dxa"/>
            <w:gridSpan w:val="2"/>
            <w:tcBorders>
              <w:top w:val="single" w:sz="4" w:space="0" w:color="auto"/>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4 m"/>
              </w:smartTagPr>
              <w:r w:rsidRPr="005A1C4F">
                <w:rPr>
                  <w:rFonts w:ascii="Arial" w:eastAsia="Times New Roman" w:hAnsi="Arial" w:cs="Arial"/>
                  <w:color w:val="000000"/>
                  <w:lang w:eastAsia="es-EC"/>
                </w:rPr>
                <w:t>4 m</w:t>
              </w:r>
            </w:smartTag>
            <w:r w:rsidRPr="005A1C4F">
              <w:rPr>
                <w:rFonts w:ascii="Arial" w:eastAsia="Times New Roman" w:hAnsi="Arial" w:cs="Arial"/>
                <w:color w:val="000000"/>
                <w:lang w:eastAsia="es-EC"/>
              </w:rPr>
              <w:t xml:space="preserve">. de radio </w:t>
            </w:r>
          </w:p>
        </w:tc>
        <w:tc>
          <w:tcPr>
            <w:tcW w:w="202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0.50 m"/>
              </w:smartTagPr>
              <w:r w:rsidRPr="005A1C4F">
                <w:rPr>
                  <w:rFonts w:ascii="Arial" w:eastAsia="Times New Roman" w:hAnsi="Arial" w:cs="Arial"/>
                  <w:color w:val="000000"/>
                  <w:lang w:eastAsia="es-EC"/>
                </w:rPr>
                <w:t>0.50 m</w:t>
              </w:r>
            </w:smartTag>
            <w:r w:rsidRPr="005A1C4F">
              <w:rPr>
                <w:rFonts w:ascii="Arial" w:eastAsia="Times New Roman" w:hAnsi="Arial" w:cs="Arial"/>
                <w:color w:val="000000"/>
                <w:lang w:eastAsia="es-EC"/>
              </w:rPr>
              <w:t xml:space="preserve">. </w:t>
            </w:r>
          </w:p>
        </w:tc>
      </w:tr>
      <w:tr w:rsidR="005068CD" w:rsidRPr="005A1C4F" w:rsidTr="006D4774">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Pequeña</w:t>
            </w:r>
          </w:p>
        </w:tc>
        <w:tc>
          <w:tcPr>
            <w:tcW w:w="1921" w:type="dxa"/>
            <w:gridSpan w:val="2"/>
            <w:tcBorders>
              <w:top w:val="single" w:sz="4" w:space="0" w:color="auto"/>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3 m. de radio</w:t>
            </w:r>
          </w:p>
        </w:tc>
        <w:tc>
          <w:tcPr>
            <w:tcW w:w="202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0.50 m"/>
              </w:smartTagPr>
              <w:r w:rsidRPr="005A1C4F">
                <w:rPr>
                  <w:rFonts w:ascii="Arial" w:eastAsia="Times New Roman" w:hAnsi="Arial" w:cs="Arial"/>
                  <w:color w:val="000000"/>
                  <w:lang w:eastAsia="es-EC"/>
                </w:rPr>
                <w:t>0.50 m</w:t>
              </w:r>
            </w:smartTag>
            <w:r w:rsidRPr="005A1C4F">
              <w:rPr>
                <w:rFonts w:ascii="Arial" w:eastAsia="Times New Roman" w:hAnsi="Arial" w:cs="Arial"/>
                <w:color w:val="000000"/>
                <w:lang w:eastAsia="es-EC"/>
              </w:rPr>
              <w:t xml:space="preserve">. </w:t>
            </w:r>
          </w:p>
        </w:tc>
      </w:tr>
    </w:tbl>
    <w:p w:rsidR="005068CD" w:rsidRPr="007B20E8" w:rsidRDefault="005068CD" w:rsidP="005068CD">
      <w:pPr>
        <w:spacing w:line="360" w:lineRule="auto"/>
        <w:jc w:val="both"/>
        <w:rPr>
          <w:rFonts w:ascii="Arial" w:hAnsi="Arial" w:cs="Arial"/>
          <w:b/>
          <w:bCs/>
          <w:sz w:val="23"/>
          <w:szCs w:val="23"/>
          <w:lang w:eastAsia="es-EC"/>
        </w:rPr>
      </w:pPr>
    </w:p>
    <w:p w:rsidR="005068CD" w:rsidRPr="009D74CE"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TABLA</w:t>
      </w:r>
      <w:r w:rsidRPr="009D74CE">
        <w:rPr>
          <w:rFonts w:ascii="Arial" w:hAnsi="Arial" w:cs="Arial"/>
          <w:b/>
          <w:bCs/>
          <w:sz w:val="24"/>
          <w:szCs w:val="24"/>
          <w:lang w:eastAsia="es-EC"/>
        </w:rPr>
        <w:t xml:space="preserve"> No.1.2. MEDIDAS DE LOS TOBOGANES</w:t>
      </w:r>
    </w:p>
    <w:tbl>
      <w:tblPr>
        <w:tblW w:w="6050" w:type="dxa"/>
        <w:tblInd w:w="1324" w:type="dxa"/>
        <w:tblCellMar>
          <w:left w:w="70" w:type="dxa"/>
          <w:right w:w="70" w:type="dxa"/>
        </w:tblCellMar>
        <w:tblLook w:val="04A0"/>
      </w:tblPr>
      <w:tblGrid>
        <w:gridCol w:w="2272"/>
        <w:gridCol w:w="1578"/>
        <w:gridCol w:w="2200"/>
      </w:tblGrid>
      <w:tr w:rsidR="005068CD" w:rsidRPr="005A1C4F" w:rsidTr="006D4774">
        <w:trPr>
          <w:trHeight w:val="429"/>
        </w:trPr>
        <w:tc>
          <w:tcPr>
            <w:tcW w:w="2272"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Descripción</w:t>
            </w:r>
          </w:p>
        </w:tc>
        <w:tc>
          <w:tcPr>
            <w:tcW w:w="1578"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Longitud</w:t>
            </w:r>
          </w:p>
        </w:tc>
        <w:tc>
          <w:tcPr>
            <w:tcW w:w="2200"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altura</w:t>
            </w:r>
          </w:p>
        </w:tc>
      </w:tr>
      <w:tr w:rsidR="005068CD" w:rsidRPr="005A1C4F" w:rsidTr="006D4774">
        <w:trPr>
          <w:trHeight w:val="429"/>
        </w:trPr>
        <w:tc>
          <w:tcPr>
            <w:tcW w:w="2272"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Tobogán 1</w:t>
            </w:r>
          </w:p>
        </w:tc>
        <w:tc>
          <w:tcPr>
            <w:tcW w:w="1578"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 18 m.</w:t>
            </w:r>
          </w:p>
        </w:tc>
        <w:tc>
          <w:tcPr>
            <w:tcW w:w="220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9 m"/>
              </w:smartTagPr>
              <w:r w:rsidRPr="005A1C4F">
                <w:rPr>
                  <w:rFonts w:ascii="Arial" w:eastAsia="Times New Roman" w:hAnsi="Arial" w:cs="Arial"/>
                  <w:color w:val="000000"/>
                  <w:lang w:eastAsia="es-EC"/>
                </w:rPr>
                <w:t>9 m</w:t>
              </w:r>
            </w:smartTag>
            <w:r w:rsidRPr="005A1C4F">
              <w:rPr>
                <w:rFonts w:ascii="Arial" w:eastAsia="Times New Roman" w:hAnsi="Arial" w:cs="Arial"/>
                <w:color w:val="000000"/>
                <w:lang w:eastAsia="es-EC"/>
              </w:rPr>
              <w:t>.</w:t>
            </w:r>
          </w:p>
        </w:tc>
      </w:tr>
      <w:tr w:rsidR="005068CD" w:rsidRPr="005A1C4F" w:rsidTr="006D4774">
        <w:trPr>
          <w:trHeight w:val="493"/>
        </w:trPr>
        <w:tc>
          <w:tcPr>
            <w:tcW w:w="2272"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Tobogan2</w:t>
            </w:r>
          </w:p>
        </w:tc>
        <w:tc>
          <w:tcPr>
            <w:tcW w:w="1578"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 13 m.</w:t>
            </w:r>
          </w:p>
        </w:tc>
        <w:tc>
          <w:tcPr>
            <w:tcW w:w="2200"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smartTag w:uri="urn:schemas-microsoft-com:office:smarttags" w:element="metricconverter">
              <w:smartTagPr>
                <w:attr w:name="ProductID" w:val="6 m"/>
              </w:smartTagPr>
              <w:r w:rsidRPr="005A1C4F">
                <w:rPr>
                  <w:rFonts w:ascii="Arial" w:eastAsia="Times New Roman" w:hAnsi="Arial" w:cs="Arial"/>
                  <w:color w:val="000000"/>
                  <w:lang w:eastAsia="es-EC"/>
                </w:rPr>
                <w:t>6 m</w:t>
              </w:r>
            </w:smartTag>
            <w:r w:rsidRPr="005A1C4F">
              <w:rPr>
                <w:rFonts w:ascii="Arial" w:eastAsia="Times New Roman" w:hAnsi="Arial" w:cs="Arial"/>
                <w:color w:val="000000"/>
                <w:lang w:eastAsia="es-EC"/>
              </w:rPr>
              <w:t>. </w:t>
            </w:r>
          </w:p>
        </w:tc>
      </w:tr>
    </w:tbl>
    <w:p w:rsidR="005068CD" w:rsidRPr="007B20E8" w:rsidRDefault="005068CD" w:rsidP="005068CD">
      <w:pPr>
        <w:spacing w:line="360" w:lineRule="auto"/>
        <w:jc w:val="both"/>
        <w:rPr>
          <w:rFonts w:ascii="Arial" w:eastAsia="Arial Unicode MS" w:hAnsi="Arial" w:cs="Arial"/>
          <w:sz w:val="24"/>
          <w:szCs w:val="24"/>
        </w:rPr>
      </w:pPr>
    </w:p>
    <w:p w:rsidR="005068CD" w:rsidRPr="007B20E8" w:rsidRDefault="005068CD" w:rsidP="005068CD">
      <w:pPr>
        <w:numPr>
          <w:ilvl w:val="0"/>
          <w:numId w:val="1"/>
        </w:numPr>
        <w:spacing w:line="360" w:lineRule="auto"/>
        <w:jc w:val="both"/>
        <w:rPr>
          <w:rFonts w:ascii="Arial" w:eastAsia="Arial Unicode MS" w:hAnsi="Arial" w:cs="Arial"/>
          <w:sz w:val="24"/>
          <w:szCs w:val="24"/>
        </w:rPr>
      </w:pPr>
      <w:r w:rsidRPr="007B20E8">
        <w:rPr>
          <w:rFonts w:ascii="Arial" w:eastAsia="Arial Unicode MS" w:hAnsi="Arial" w:cs="Arial"/>
          <w:sz w:val="24"/>
          <w:szCs w:val="24"/>
        </w:rPr>
        <w:t>Vestidores</w:t>
      </w:r>
    </w:p>
    <w:p w:rsidR="005068CD" w:rsidRPr="007B20E8" w:rsidRDefault="005068CD" w:rsidP="005068CD">
      <w:pPr>
        <w:spacing w:line="360" w:lineRule="auto"/>
        <w:ind w:left="720"/>
        <w:contextualSpacing/>
        <w:jc w:val="both"/>
        <w:rPr>
          <w:rFonts w:ascii="Arial" w:eastAsia="Arial Unicode MS" w:hAnsi="Arial" w:cs="Arial"/>
          <w:sz w:val="24"/>
          <w:szCs w:val="24"/>
        </w:rPr>
      </w:pPr>
      <w:r w:rsidRPr="007B20E8">
        <w:rPr>
          <w:rFonts w:ascii="Arial" w:eastAsia="Arial Unicode MS" w:hAnsi="Arial" w:cs="Arial"/>
          <w:sz w:val="24"/>
          <w:szCs w:val="24"/>
        </w:rPr>
        <w:t>Edificación conformada por 4 vestidores con 4 sanitarios y casilleros para las pertenencias de los bañistas.</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Deportiva</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En la cual se encuentra:</w:t>
      </w:r>
    </w:p>
    <w:p w:rsidR="005068CD" w:rsidRPr="007B20E8" w:rsidRDefault="005068CD" w:rsidP="005068CD">
      <w:pPr>
        <w:numPr>
          <w:ilvl w:val="0"/>
          <w:numId w:val="1"/>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Cancha de futbol profesional de césped natural en buen estado (actualmente funcionando),</w:t>
      </w:r>
      <w:r>
        <w:rPr>
          <w:rFonts w:ascii="Arial" w:eastAsia="Arial Unicode MS" w:hAnsi="Arial" w:cs="Arial"/>
          <w:sz w:val="24"/>
          <w:szCs w:val="24"/>
        </w:rPr>
        <w:t xml:space="preserve"> que mide </w:t>
      </w:r>
      <w:smartTag w:uri="urn:schemas-microsoft-com:office:smarttags" w:element="metricconverter">
        <w:smartTagPr>
          <w:attr w:name="ProductID" w:val="90 m"/>
        </w:smartTagPr>
        <w:r>
          <w:rPr>
            <w:rFonts w:ascii="Arial" w:eastAsia="Arial Unicode MS" w:hAnsi="Arial" w:cs="Arial"/>
            <w:sz w:val="24"/>
            <w:szCs w:val="24"/>
          </w:rPr>
          <w:t>90 m</w:t>
        </w:r>
      </w:smartTag>
      <w:r>
        <w:rPr>
          <w:rFonts w:ascii="Arial" w:eastAsia="Arial Unicode MS" w:hAnsi="Arial" w:cs="Arial"/>
          <w:sz w:val="24"/>
          <w:szCs w:val="24"/>
        </w:rPr>
        <w:t xml:space="preserve">. de longitud x </w:t>
      </w:r>
      <w:smartTag w:uri="urn:schemas-microsoft-com:office:smarttags" w:element="metricconverter">
        <w:smartTagPr>
          <w:attr w:name="ProductID" w:val="45 m"/>
        </w:smartTagPr>
        <w:r>
          <w:rPr>
            <w:rFonts w:ascii="Arial" w:eastAsia="Arial Unicode MS" w:hAnsi="Arial" w:cs="Arial"/>
            <w:sz w:val="24"/>
            <w:szCs w:val="24"/>
          </w:rPr>
          <w:t>45</w:t>
        </w:r>
        <w:r w:rsidRPr="007B20E8">
          <w:rPr>
            <w:rFonts w:ascii="Arial" w:eastAsia="Arial Unicode MS" w:hAnsi="Arial" w:cs="Arial"/>
            <w:sz w:val="24"/>
            <w:szCs w:val="24"/>
          </w:rPr>
          <w:t xml:space="preserve"> m</w:t>
        </w:r>
      </w:smartTag>
      <w:r w:rsidRPr="007B20E8">
        <w:rPr>
          <w:rFonts w:ascii="Arial" w:eastAsia="Arial Unicode MS" w:hAnsi="Arial" w:cs="Arial"/>
          <w:sz w:val="24"/>
          <w:szCs w:val="24"/>
        </w:rPr>
        <w:t>. de ancho.</w:t>
      </w:r>
    </w:p>
    <w:p w:rsidR="005068CD" w:rsidRPr="007B20E8" w:rsidRDefault="005068CD" w:rsidP="005068CD">
      <w:pPr>
        <w:numPr>
          <w:ilvl w:val="0"/>
          <w:numId w:val="1"/>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Cancha de fulbito de césped natural </w:t>
      </w:r>
      <w:r>
        <w:rPr>
          <w:rFonts w:ascii="Arial" w:eastAsia="Arial Unicode MS" w:hAnsi="Arial" w:cs="Arial"/>
          <w:sz w:val="24"/>
          <w:szCs w:val="24"/>
        </w:rPr>
        <w:t xml:space="preserve">que mide </w:t>
      </w:r>
      <w:smartTag w:uri="urn:schemas-microsoft-com:office:smarttags" w:element="metricconverter">
        <w:smartTagPr>
          <w:attr w:name="ProductID" w:val="48 m"/>
        </w:smartTagPr>
        <w:r>
          <w:rPr>
            <w:rFonts w:ascii="Arial" w:eastAsia="Arial Unicode MS" w:hAnsi="Arial" w:cs="Arial"/>
            <w:sz w:val="24"/>
            <w:szCs w:val="24"/>
          </w:rPr>
          <w:t>48 m</w:t>
        </w:r>
      </w:smartTag>
      <w:r>
        <w:rPr>
          <w:rFonts w:ascii="Arial" w:eastAsia="Arial Unicode MS" w:hAnsi="Arial" w:cs="Arial"/>
          <w:sz w:val="24"/>
          <w:szCs w:val="24"/>
        </w:rPr>
        <w:t xml:space="preserve">. de longitud x </w:t>
      </w:r>
      <w:smartTag w:uri="urn:schemas-microsoft-com:office:smarttags" w:element="metricconverter">
        <w:smartTagPr>
          <w:attr w:name="ProductID" w:val="12 m"/>
        </w:smartTagPr>
        <w:r>
          <w:rPr>
            <w:rFonts w:ascii="Arial" w:eastAsia="Arial Unicode MS" w:hAnsi="Arial" w:cs="Arial"/>
            <w:sz w:val="24"/>
            <w:szCs w:val="24"/>
          </w:rPr>
          <w:t>12</w:t>
        </w:r>
        <w:r w:rsidRPr="007B20E8">
          <w:rPr>
            <w:rFonts w:ascii="Arial" w:eastAsia="Arial Unicode MS" w:hAnsi="Arial" w:cs="Arial"/>
            <w:sz w:val="24"/>
            <w:szCs w:val="24"/>
          </w:rPr>
          <w:t xml:space="preserve"> m</w:t>
        </w:r>
      </w:smartTag>
      <w:r w:rsidRPr="007B20E8">
        <w:rPr>
          <w:rFonts w:ascii="Arial" w:eastAsia="Arial Unicode MS" w:hAnsi="Arial" w:cs="Arial"/>
          <w:sz w:val="24"/>
          <w:szCs w:val="24"/>
        </w:rPr>
        <w:t>. de ancho.</w:t>
      </w:r>
    </w:p>
    <w:p w:rsidR="005068CD" w:rsidRPr="007B20E8" w:rsidRDefault="005068CD" w:rsidP="005068CD">
      <w:pPr>
        <w:numPr>
          <w:ilvl w:val="0"/>
          <w:numId w:val="1"/>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Cancha múltiple donde se puede practicar voleibol, basket e indo</w:t>
      </w:r>
      <w:r>
        <w:rPr>
          <w:rFonts w:ascii="Arial" w:eastAsia="Arial Unicode MS" w:hAnsi="Arial" w:cs="Arial"/>
          <w:sz w:val="24"/>
          <w:szCs w:val="24"/>
        </w:rPr>
        <w:t xml:space="preserve">r de cemento blanco que mide </w:t>
      </w:r>
      <w:smartTag w:uri="urn:schemas-microsoft-com:office:smarttags" w:element="metricconverter">
        <w:smartTagPr>
          <w:attr w:name="ProductID" w:val="30 m"/>
        </w:smartTagPr>
        <w:r>
          <w:rPr>
            <w:rFonts w:ascii="Arial" w:eastAsia="Arial Unicode MS" w:hAnsi="Arial" w:cs="Arial"/>
            <w:sz w:val="24"/>
            <w:szCs w:val="24"/>
          </w:rPr>
          <w:t>30 m</w:t>
        </w:r>
      </w:smartTag>
      <w:r>
        <w:rPr>
          <w:rFonts w:ascii="Arial" w:eastAsia="Arial Unicode MS" w:hAnsi="Arial" w:cs="Arial"/>
          <w:sz w:val="24"/>
          <w:szCs w:val="24"/>
        </w:rPr>
        <w:t xml:space="preserve">. de longitud x </w:t>
      </w:r>
      <w:smartTag w:uri="urn:schemas-microsoft-com:office:smarttags" w:element="metricconverter">
        <w:smartTagPr>
          <w:attr w:name="ProductID" w:val="9 m"/>
        </w:smartTagPr>
        <w:r>
          <w:rPr>
            <w:rFonts w:ascii="Arial" w:eastAsia="Arial Unicode MS" w:hAnsi="Arial" w:cs="Arial"/>
            <w:sz w:val="24"/>
            <w:szCs w:val="24"/>
          </w:rPr>
          <w:t>9</w:t>
        </w:r>
        <w:r w:rsidRPr="007B20E8">
          <w:rPr>
            <w:rFonts w:ascii="Arial" w:eastAsia="Arial Unicode MS" w:hAnsi="Arial" w:cs="Arial"/>
            <w:sz w:val="24"/>
            <w:szCs w:val="24"/>
          </w:rPr>
          <w:t xml:space="preserve"> m</w:t>
        </w:r>
      </w:smartTag>
      <w:r w:rsidRPr="007B20E8">
        <w:rPr>
          <w:rFonts w:ascii="Arial" w:eastAsia="Arial Unicode MS" w:hAnsi="Arial" w:cs="Arial"/>
          <w:sz w:val="24"/>
          <w:szCs w:val="24"/>
        </w:rPr>
        <w:t>. de ancho.</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Social</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En la cual se encuentra:</w:t>
      </w:r>
    </w:p>
    <w:p w:rsidR="005068CD" w:rsidRPr="007B20E8" w:rsidRDefault="005068CD" w:rsidP="005068CD">
      <w:pPr>
        <w:numPr>
          <w:ilvl w:val="0"/>
          <w:numId w:val="3"/>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Un escenario de </w:t>
      </w:r>
      <w:smartTag w:uri="urn:schemas-microsoft-com:office:smarttags" w:element="metricconverter">
        <w:smartTagPr>
          <w:attr w:name="ProductID" w:val="2 m"/>
        </w:smartTagPr>
        <w:r w:rsidRPr="007B20E8">
          <w:rPr>
            <w:rFonts w:ascii="Arial" w:eastAsia="Arial Unicode MS" w:hAnsi="Arial" w:cs="Arial"/>
            <w:sz w:val="24"/>
            <w:szCs w:val="24"/>
          </w:rPr>
          <w:t>2 m</w:t>
        </w:r>
      </w:smartTag>
      <w:r w:rsidRPr="007B20E8">
        <w:rPr>
          <w:rFonts w:ascii="Arial" w:eastAsia="Arial Unicode MS" w:hAnsi="Arial" w:cs="Arial"/>
          <w:sz w:val="24"/>
          <w:szCs w:val="24"/>
        </w:rPr>
        <w:t xml:space="preserve"> de alto x </w:t>
      </w:r>
      <w:smartTag w:uri="urn:schemas-microsoft-com:office:smarttags" w:element="metricconverter">
        <w:smartTagPr>
          <w:attr w:name="ProductID" w:val="5 m"/>
        </w:smartTagPr>
        <w:r w:rsidRPr="007B20E8">
          <w:rPr>
            <w:rFonts w:ascii="Arial" w:eastAsia="Arial Unicode MS" w:hAnsi="Arial" w:cs="Arial"/>
            <w:sz w:val="24"/>
            <w:szCs w:val="24"/>
          </w:rPr>
          <w:t>5 m</w:t>
        </w:r>
      </w:smartTag>
      <w:r w:rsidRPr="007B20E8">
        <w:rPr>
          <w:rFonts w:ascii="Arial" w:eastAsia="Arial Unicode MS" w:hAnsi="Arial" w:cs="Arial"/>
          <w:sz w:val="24"/>
          <w:szCs w:val="24"/>
        </w:rPr>
        <w:t>. de ancho, con vestidores y sala de descanso para artistas.</w:t>
      </w:r>
    </w:p>
    <w:p w:rsidR="005068CD" w:rsidRPr="007B20E8" w:rsidRDefault="005068CD" w:rsidP="005068CD">
      <w:pPr>
        <w:numPr>
          <w:ilvl w:val="0"/>
          <w:numId w:val="3"/>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una pista de baile de </w:t>
      </w:r>
      <w:smartTag w:uri="urn:schemas-microsoft-com:office:smarttags" w:element="metricconverter">
        <w:smartTagPr>
          <w:attr w:name="ProductID" w:val="6 m2"/>
        </w:smartTagPr>
        <w:r w:rsidRPr="007B20E8">
          <w:rPr>
            <w:rFonts w:ascii="Arial" w:eastAsia="Arial Unicode MS" w:hAnsi="Arial" w:cs="Arial"/>
            <w:sz w:val="24"/>
            <w:szCs w:val="24"/>
          </w:rPr>
          <w:t>6 m</w:t>
        </w:r>
        <w:r w:rsidRPr="007B20E8">
          <w:rPr>
            <w:rFonts w:ascii="Arial" w:eastAsia="Arial Unicode MS" w:hAnsi="Arial" w:cs="Arial"/>
            <w:sz w:val="24"/>
            <w:szCs w:val="24"/>
            <w:vertAlign w:val="superscript"/>
          </w:rPr>
          <w:t>2</w:t>
        </w:r>
      </w:smartTag>
      <w:r w:rsidRPr="007B20E8">
        <w:rPr>
          <w:rFonts w:ascii="Arial" w:eastAsia="Arial Unicode MS" w:hAnsi="Arial" w:cs="Arial"/>
          <w:sz w:val="24"/>
          <w:szCs w:val="24"/>
          <w:vertAlign w:val="superscript"/>
        </w:rPr>
        <w:t xml:space="preserve"> </w:t>
      </w:r>
    </w:p>
    <w:p w:rsidR="005068CD" w:rsidRPr="007B20E8" w:rsidRDefault="005068CD" w:rsidP="005068CD">
      <w:pPr>
        <w:numPr>
          <w:ilvl w:val="0"/>
          <w:numId w:val="3"/>
        </w:num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un bar restaurante de </w:t>
      </w:r>
      <w:smartTag w:uri="urn:schemas-microsoft-com:office:smarttags" w:element="metricconverter">
        <w:smartTagPr>
          <w:attr w:name="ProductID" w:val="8 m2"/>
        </w:smartTagPr>
        <w:r w:rsidRPr="007B20E8">
          <w:rPr>
            <w:rFonts w:ascii="Arial" w:eastAsia="Arial Unicode MS" w:hAnsi="Arial" w:cs="Arial"/>
            <w:sz w:val="24"/>
            <w:szCs w:val="24"/>
          </w:rPr>
          <w:t>8 m</w:t>
        </w:r>
        <w:r w:rsidRPr="007B20E8">
          <w:rPr>
            <w:rFonts w:ascii="Arial" w:eastAsia="Arial Unicode MS" w:hAnsi="Arial" w:cs="Arial"/>
            <w:sz w:val="24"/>
            <w:szCs w:val="24"/>
            <w:vertAlign w:val="superscript"/>
          </w:rPr>
          <w:t>2</w:t>
        </w:r>
      </w:smartTag>
    </w:p>
    <w:p w:rsidR="005068CD" w:rsidRPr="0075061D" w:rsidRDefault="001661D4" w:rsidP="005068CD">
      <w:pPr>
        <w:numPr>
          <w:ilvl w:val="0"/>
          <w:numId w:val="3"/>
        </w:numPr>
        <w:spacing w:line="360" w:lineRule="auto"/>
        <w:contextualSpacing/>
        <w:jc w:val="both"/>
        <w:rPr>
          <w:rFonts w:ascii="Arial" w:eastAsia="Arial Unicode MS" w:hAnsi="Arial" w:cs="Arial"/>
          <w:sz w:val="24"/>
          <w:szCs w:val="24"/>
          <w:lang w:val="pt-BR"/>
        </w:rPr>
      </w:pPr>
      <w:r w:rsidRPr="0075061D">
        <w:rPr>
          <w:rFonts w:ascii="Arial" w:eastAsia="Arial Unicode MS" w:hAnsi="Arial" w:cs="Arial"/>
          <w:sz w:val="24"/>
          <w:szCs w:val="24"/>
          <w:lang w:val="pt-BR"/>
        </w:rPr>
        <w:t>Amplias</w:t>
      </w:r>
      <w:r w:rsidR="005068CD" w:rsidRPr="0075061D">
        <w:rPr>
          <w:rFonts w:ascii="Arial" w:eastAsia="Arial Unicode MS" w:hAnsi="Arial" w:cs="Arial"/>
          <w:sz w:val="24"/>
          <w:szCs w:val="24"/>
          <w:lang w:val="pt-BR"/>
        </w:rPr>
        <w:t xml:space="preserve"> áreas de parqueo para autos.</w:t>
      </w:r>
    </w:p>
    <w:p w:rsidR="005068CD" w:rsidRPr="0075061D" w:rsidRDefault="005068CD" w:rsidP="005068CD">
      <w:pPr>
        <w:spacing w:line="360" w:lineRule="auto"/>
        <w:ind w:left="720"/>
        <w:contextualSpacing/>
        <w:jc w:val="both"/>
        <w:rPr>
          <w:rFonts w:ascii="Arial" w:eastAsia="Arial Unicode MS" w:hAnsi="Arial" w:cs="Arial"/>
          <w:sz w:val="24"/>
          <w:szCs w:val="24"/>
          <w:lang w:val="pt-BR"/>
        </w:rPr>
      </w:pP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Infantil</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Cuenta con varios juegos para niños en estado de deterioro entre ellos: columpios, resbaladeras, giringingongos y caballitos mecedores. </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i/>
          <w:sz w:val="28"/>
          <w:szCs w:val="28"/>
        </w:rPr>
      </w:pPr>
      <w:r w:rsidRPr="007B20E8">
        <w:rPr>
          <w:rFonts w:ascii="Arial" w:eastAsia="Arial Unicode MS" w:hAnsi="Arial" w:cs="Arial"/>
          <w:i/>
          <w:sz w:val="28"/>
          <w:szCs w:val="28"/>
        </w:rPr>
        <w:t>SERVICIOS BASICOS DEL COMPLEJO</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Para el abastecimiento de agua para el complejo se lo hace mediante un pozo de agua con sus respectivas bombas generadoras dentro del complejo, desde allí se abastecen las piscinas bares y demás instalaciones del complejo. En todas las instalaciones llega el agua mediante llaves que se encuentran instaladas en estos lugares. El consumo de agua no se controla ya que se la obtiene mediante pozo y no representa ningún costo.</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Las áreas ornamentales y canchas de futbol de césped se las riega mediante un sistema de riego sobrepolier. </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La energía eléctrica usada es la energía eléctrica pública y también se cuenta con un generador de emergencia.</w:t>
      </w:r>
    </w:p>
    <w:p w:rsidR="005068CD" w:rsidRPr="007B20E8" w:rsidRDefault="005068CD" w:rsidP="005068CD">
      <w:pPr>
        <w:spacing w:line="360" w:lineRule="auto"/>
        <w:contextualSpacing/>
        <w:jc w:val="both"/>
        <w:rPr>
          <w:rFonts w:ascii="Arial" w:eastAsia="Arial Unicode MS" w:hAnsi="Arial" w:cs="Arial"/>
          <w:i/>
          <w:sz w:val="28"/>
          <w:szCs w:val="28"/>
        </w:rPr>
      </w:pPr>
      <w:r w:rsidRPr="007B20E8">
        <w:rPr>
          <w:rFonts w:ascii="Arial" w:eastAsia="Arial Unicode MS" w:hAnsi="Arial" w:cs="Arial"/>
          <w:sz w:val="24"/>
          <w:szCs w:val="24"/>
        </w:rPr>
        <w:t>Existe un pozo séptico en el cual se desfoga todas las aguas servidas.</w:t>
      </w:r>
    </w:p>
    <w:p w:rsidR="005068CD" w:rsidRPr="007B20E8" w:rsidRDefault="005068CD" w:rsidP="005068CD">
      <w:pPr>
        <w:spacing w:line="360" w:lineRule="auto"/>
        <w:contextualSpacing/>
        <w:jc w:val="both"/>
        <w:rPr>
          <w:rFonts w:ascii="Arial" w:eastAsia="Arial Unicode MS" w:hAnsi="Arial" w:cs="Arial"/>
          <w:i/>
          <w:sz w:val="28"/>
          <w:szCs w:val="28"/>
        </w:rPr>
      </w:pPr>
    </w:p>
    <w:p w:rsidR="005068CD" w:rsidRDefault="005068CD" w:rsidP="005068CD">
      <w:pPr>
        <w:spacing w:line="360" w:lineRule="auto"/>
        <w:contextualSpacing/>
        <w:jc w:val="both"/>
        <w:rPr>
          <w:rFonts w:ascii="Arial" w:eastAsia="Arial Unicode MS" w:hAnsi="Arial" w:cs="Arial"/>
          <w:i/>
          <w:sz w:val="28"/>
          <w:szCs w:val="28"/>
        </w:rPr>
      </w:pPr>
    </w:p>
    <w:p w:rsidR="005068CD" w:rsidRDefault="005068CD" w:rsidP="005068CD">
      <w:pPr>
        <w:spacing w:line="360" w:lineRule="auto"/>
        <w:contextualSpacing/>
        <w:jc w:val="both"/>
        <w:rPr>
          <w:rFonts w:ascii="Arial" w:eastAsia="Arial Unicode MS" w:hAnsi="Arial" w:cs="Arial"/>
          <w:i/>
          <w:sz w:val="28"/>
          <w:szCs w:val="28"/>
        </w:rPr>
      </w:pPr>
    </w:p>
    <w:p w:rsidR="005068CD" w:rsidRPr="007B20E8" w:rsidRDefault="005068CD" w:rsidP="005068CD">
      <w:pPr>
        <w:spacing w:line="360" w:lineRule="auto"/>
        <w:contextualSpacing/>
        <w:jc w:val="both"/>
        <w:rPr>
          <w:rFonts w:ascii="Arial" w:eastAsia="Arial Unicode MS" w:hAnsi="Arial" w:cs="Arial"/>
          <w:i/>
          <w:sz w:val="28"/>
          <w:szCs w:val="28"/>
        </w:rPr>
      </w:pPr>
      <w:r w:rsidRPr="007B20E8">
        <w:rPr>
          <w:rFonts w:ascii="Arial" w:eastAsia="Arial Unicode MS" w:hAnsi="Arial" w:cs="Arial"/>
          <w:i/>
          <w:sz w:val="28"/>
          <w:szCs w:val="28"/>
        </w:rPr>
        <w:t>SERVICIOS Y COSTOS</w:t>
      </w: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El ingreso al complejo </w:t>
      </w:r>
      <w:r>
        <w:rPr>
          <w:rFonts w:ascii="Arial" w:eastAsia="Arial Unicode MS" w:hAnsi="Arial" w:cs="Arial"/>
          <w:sz w:val="24"/>
          <w:szCs w:val="24"/>
        </w:rPr>
        <w:t>JOHAVEY tiene un valor de $2.00 por cada adulto, $0.75 por cada niño y $</w:t>
      </w:r>
      <w:r w:rsidRPr="007B20E8">
        <w:rPr>
          <w:rFonts w:ascii="Arial" w:eastAsia="Arial Unicode MS" w:hAnsi="Arial" w:cs="Arial"/>
          <w:sz w:val="24"/>
          <w:szCs w:val="24"/>
        </w:rPr>
        <w:t>0.50 por las personas de la tercera edad. Por éste monto, el visitante tiene derecho a los siguientes servicios sin costo adicional:</w:t>
      </w:r>
    </w:p>
    <w:p w:rsidR="005068CD" w:rsidRPr="007B20E8" w:rsidRDefault="005068CD" w:rsidP="005068CD">
      <w:pPr>
        <w:spacing w:line="360" w:lineRule="auto"/>
        <w:ind w:left="708"/>
        <w:contextualSpacing/>
        <w:jc w:val="both"/>
        <w:rPr>
          <w:rFonts w:ascii="Arial" w:eastAsia="Arial Unicode MS" w:hAnsi="Arial" w:cs="Arial"/>
          <w:sz w:val="24"/>
          <w:szCs w:val="24"/>
        </w:rPr>
      </w:pPr>
      <w:r w:rsidRPr="007B20E8">
        <w:rPr>
          <w:rFonts w:ascii="Arial" w:eastAsia="Arial Unicode MS" w:hAnsi="Arial" w:cs="Arial"/>
          <w:sz w:val="24"/>
          <w:szCs w:val="24"/>
        </w:rPr>
        <w:t>Baño en las piscinas y uso de los toboganes</w:t>
      </w:r>
    </w:p>
    <w:p w:rsidR="005068CD" w:rsidRPr="007B20E8" w:rsidRDefault="005068CD" w:rsidP="005068CD">
      <w:pPr>
        <w:spacing w:line="360" w:lineRule="auto"/>
        <w:ind w:left="708"/>
        <w:contextualSpacing/>
        <w:jc w:val="both"/>
        <w:rPr>
          <w:rFonts w:ascii="Arial" w:eastAsia="Arial Unicode MS" w:hAnsi="Arial" w:cs="Arial"/>
          <w:sz w:val="24"/>
          <w:szCs w:val="24"/>
        </w:rPr>
      </w:pPr>
      <w:r w:rsidRPr="007B20E8">
        <w:rPr>
          <w:rFonts w:ascii="Arial" w:eastAsia="Arial Unicode MS" w:hAnsi="Arial" w:cs="Arial"/>
          <w:sz w:val="24"/>
          <w:szCs w:val="24"/>
        </w:rPr>
        <w:t>Uso de las canchas deportivas (futbol, fulbito, basket, indor y voleibol)</w:t>
      </w:r>
    </w:p>
    <w:p w:rsidR="005068CD" w:rsidRPr="007B20E8" w:rsidRDefault="005068CD" w:rsidP="005068CD">
      <w:pPr>
        <w:spacing w:line="360" w:lineRule="auto"/>
        <w:ind w:left="708"/>
        <w:contextualSpacing/>
        <w:jc w:val="both"/>
        <w:rPr>
          <w:rFonts w:ascii="Arial" w:eastAsia="Arial Unicode MS" w:hAnsi="Arial" w:cs="Arial"/>
          <w:sz w:val="24"/>
          <w:szCs w:val="24"/>
        </w:rPr>
      </w:pPr>
      <w:r w:rsidRPr="007B20E8">
        <w:rPr>
          <w:rFonts w:ascii="Arial" w:eastAsia="Arial Unicode MS" w:hAnsi="Arial" w:cs="Arial"/>
          <w:sz w:val="24"/>
          <w:szCs w:val="24"/>
        </w:rPr>
        <w:t>En esta parte señalamos que cuando se realizaban eventos sociales por ejemplo, conciertos de artistas invitados, shows cómicos entre otros, se incrementaba el costo en las entradas al complejo.</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i/>
          <w:sz w:val="28"/>
          <w:szCs w:val="28"/>
        </w:rPr>
      </w:pPr>
      <w:r w:rsidRPr="007B20E8">
        <w:rPr>
          <w:rFonts w:ascii="Arial" w:eastAsia="Arial Unicode MS" w:hAnsi="Arial" w:cs="Arial"/>
          <w:i/>
          <w:sz w:val="28"/>
          <w:szCs w:val="28"/>
        </w:rPr>
        <w:t>CAPACIDAD DIARIA DEL COMPLEJO</w:t>
      </w:r>
    </w:p>
    <w:p w:rsidR="005068CD" w:rsidRPr="009D74CE" w:rsidRDefault="005068CD" w:rsidP="005068CD">
      <w:pPr>
        <w:spacing w:line="360" w:lineRule="auto"/>
        <w:jc w:val="both"/>
        <w:rPr>
          <w:rFonts w:ascii="Arial" w:hAnsi="Arial" w:cs="Arial"/>
          <w:b/>
          <w:bCs/>
          <w:sz w:val="24"/>
          <w:szCs w:val="24"/>
          <w:lang w:eastAsia="es-EC"/>
        </w:rPr>
      </w:pPr>
      <w:r w:rsidRPr="009D74CE">
        <w:rPr>
          <w:rFonts w:ascii="Arial" w:hAnsi="Arial" w:cs="Arial"/>
          <w:b/>
          <w:bCs/>
          <w:sz w:val="24"/>
          <w:szCs w:val="24"/>
          <w:lang w:eastAsia="es-EC"/>
        </w:rPr>
        <w:t>T</w:t>
      </w:r>
      <w:r>
        <w:rPr>
          <w:rFonts w:ascii="Arial" w:hAnsi="Arial" w:cs="Arial"/>
          <w:b/>
          <w:bCs/>
          <w:sz w:val="24"/>
          <w:szCs w:val="24"/>
          <w:lang w:eastAsia="es-EC"/>
        </w:rPr>
        <w:t>ABLA</w:t>
      </w:r>
      <w:r w:rsidRPr="009D74CE">
        <w:rPr>
          <w:rFonts w:ascii="Arial" w:hAnsi="Arial" w:cs="Arial"/>
          <w:b/>
          <w:bCs/>
          <w:sz w:val="24"/>
          <w:szCs w:val="24"/>
          <w:lang w:eastAsia="es-EC"/>
        </w:rPr>
        <w:t xml:space="preserve"> No.1.3. CAPACIDAD DIARIA DEL COMPLEJO</w:t>
      </w:r>
    </w:p>
    <w:tbl>
      <w:tblPr>
        <w:tblW w:w="5715" w:type="dxa"/>
        <w:tblInd w:w="1692" w:type="dxa"/>
        <w:tblCellMar>
          <w:left w:w="70" w:type="dxa"/>
          <w:right w:w="70" w:type="dxa"/>
        </w:tblCellMar>
        <w:tblLook w:val="04A0"/>
      </w:tblPr>
      <w:tblGrid>
        <w:gridCol w:w="3408"/>
        <w:gridCol w:w="2307"/>
      </w:tblGrid>
      <w:tr w:rsidR="005068CD" w:rsidRPr="005A1C4F" w:rsidTr="006D4774">
        <w:trPr>
          <w:trHeight w:val="326"/>
        </w:trPr>
        <w:tc>
          <w:tcPr>
            <w:tcW w:w="3408"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DESCRIPCIÓN</w:t>
            </w:r>
          </w:p>
        </w:tc>
        <w:tc>
          <w:tcPr>
            <w:tcW w:w="2307" w:type="dxa"/>
            <w:tcBorders>
              <w:top w:val="single" w:sz="4" w:space="0" w:color="auto"/>
              <w:left w:val="nil"/>
              <w:bottom w:val="single" w:sz="4" w:space="0" w:color="auto"/>
              <w:right w:val="single" w:sz="4" w:space="0" w:color="auto"/>
            </w:tcBorders>
            <w:shd w:val="clear" w:color="000000" w:fill="DBEEF3"/>
            <w:noWrap/>
            <w:vAlign w:val="bottom"/>
          </w:tcPr>
          <w:p w:rsidR="005068CD" w:rsidRPr="005A1C4F" w:rsidRDefault="005068CD" w:rsidP="006D4774">
            <w:pPr>
              <w:spacing w:after="0" w:line="240" w:lineRule="auto"/>
              <w:jc w:val="center"/>
              <w:rPr>
                <w:rFonts w:ascii="Arial" w:eastAsia="Times New Roman" w:hAnsi="Arial" w:cs="Arial"/>
                <w:b/>
                <w:bCs/>
                <w:color w:val="000000"/>
                <w:lang w:eastAsia="es-EC"/>
              </w:rPr>
            </w:pPr>
            <w:r w:rsidRPr="005A1C4F">
              <w:rPr>
                <w:rFonts w:ascii="Arial" w:eastAsia="Times New Roman" w:hAnsi="Arial" w:cs="Arial"/>
                <w:b/>
                <w:bCs/>
                <w:color w:val="000000"/>
                <w:lang w:eastAsia="es-EC"/>
              </w:rPr>
              <w:t>CAPACIDAD DIARIA</w:t>
            </w:r>
          </w:p>
        </w:tc>
      </w:tr>
      <w:tr w:rsidR="005068CD" w:rsidRPr="005A1C4F" w:rsidTr="006D4774">
        <w:trPr>
          <w:trHeight w:val="326"/>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Olímpica</w:t>
            </w:r>
          </w:p>
        </w:tc>
        <w:tc>
          <w:tcPr>
            <w:tcW w:w="2307"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900</w:t>
            </w:r>
          </w:p>
        </w:tc>
      </w:tr>
      <w:tr w:rsidR="005068CD" w:rsidRPr="005A1C4F" w:rsidTr="006D4774">
        <w:trPr>
          <w:trHeight w:val="326"/>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Mediana</w:t>
            </w:r>
          </w:p>
        </w:tc>
        <w:tc>
          <w:tcPr>
            <w:tcW w:w="2307"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600</w:t>
            </w:r>
          </w:p>
        </w:tc>
      </w:tr>
      <w:tr w:rsidR="005068CD" w:rsidRPr="005A1C4F" w:rsidTr="006D4774">
        <w:trPr>
          <w:trHeight w:val="326"/>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b/>
                <w:bCs/>
                <w:color w:val="000000"/>
                <w:lang w:eastAsia="es-EC"/>
              </w:rPr>
            </w:pPr>
            <w:r w:rsidRPr="005A1C4F">
              <w:rPr>
                <w:rFonts w:ascii="Arial" w:eastAsia="Times New Roman" w:hAnsi="Arial" w:cs="Arial"/>
                <w:b/>
                <w:bCs/>
                <w:color w:val="000000"/>
                <w:lang w:eastAsia="es-EC"/>
              </w:rPr>
              <w:t>Piscina Pequeña</w:t>
            </w:r>
          </w:p>
        </w:tc>
        <w:tc>
          <w:tcPr>
            <w:tcW w:w="2307"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600</w:t>
            </w:r>
          </w:p>
        </w:tc>
      </w:tr>
      <w:tr w:rsidR="005068CD" w:rsidRPr="005A1C4F" w:rsidTr="006D4774">
        <w:trPr>
          <w:trHeight w:val="326"/>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b/>
                <w:bCs/>
                <w:color w:val="000000"/>
                <w:lang w:eastAsia="es-EC"/>
              </w:rPr>
            </w:pPr>
            <w:r w:rsidRPr="005A1C4F">
              <w:rPr>
                <w:rFonts w:ascii="Arial" w:eastAsia="Times New Roman" w:hAnsi="Arial" w:cs="Arial"/>
                <w:b/>
                <w:bCs/>
                <w:color w:val="000000"/>
                <w:lang w:eastAsia="es-EC"/>
              </w:rPr>
              <w:t>Cancha de futbol profesional</w:t>
            </w:r>
          </w:p>
        </w:tc>
        <w:tc>
          <w:tcPr>
            <w:tcW w:w="2307"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14 equipos</w:t>
            </w:r>
          </w:p>
        </w:tc>
      </w:tr>
      <w:tr w:rsidR="005068CD" w:rsidRPr="005A1C4F" w:rsidTr="006D4774">
        <w:trPr>
          <w:trHeight w:val="326"/>
        </w:trPr>
        <w:tc>
          <w:tcPr>
            <w:tcW w:w="3408" w:type="dxa"/>
            <w:tcBorders>
              <w:top w:val="nil"/>
              <w:left w:val="single" w:sz="4" w:space="0" w:color="auto"/>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rPr>
                <w:rFonts w:ascii="Arial" w:eastAsia="Times New Roman" w:hAnsi="Arial" w:cs="Arial"/>
                <w:b/>
                <w:bCs/>
                <w:color w:val="000000"/>
                <w:lang w:eastAsia="es-EC"/>
              </w:rPr>
            </w:pPr>
            <w:r w:rsidRPr="005A1C4F">
              <w:rPr>
                <w:rFonts w:ascii="Arial" w:eastAsia="Times New Roman" w:hAnsi="Arial" w:cs="Arial"/>
                <w:b/>
                <w:bCs/>
                <w:color w:val="000000"/>
                <w:lang w:eastAsia="es-EC"/>
              </w:rPr>
              <w:t>2 cancha de fulbito</w:t>
            </w:r>
          </w:p>
        </w:tc>
        <w:tc>
          <w:tcPr>
            <w:tcW w:w="2307" w:type="dxa"/>
            <w:tcBorders>
              <w:top w:val="nil"/>
              <w:left w:val="nil"/>
              <w:bottom w:val="single" w:sz="4" w:space="0" w:color="auto"/>
              <w:right w:val="single" w:sz="4" w:space="0" w:color="auto"/>
            </w:tcBorders>
            <w:shd w:val="clear" w:color="auto" w:fill="auto"/>
            <w:noWrap/>
            <w:vAlign w:val="bottom"/>
          </w:tcPr>
          <w:p w:rsidR="005068CD" w:rsidRPr="005A1C4F" w:rsidRDefault="005068CD" w:rsidP="006D4774">
            <w:pPr>
              <w:spacing w:after="0" w:line="240" w:lineRule="auto"/>
              <w:jc w:val="center"/>
              <w:rPr>
                <w:rFonts w:ascii="Arial" w:eastAsia="Times New Roman" w:hAnsi="Arial" w:cs="Arial"/>
                <w:color w:val="000000"/>
                <w:lang w:eastAsia="es-EC"/>
              </w:rPr>
            </w:pPr>
            <w:r w:rsidRPr="005A1C4F">
              <w:rPr>
                <w:rFonts w:ascii="Arial" w:eastAsia="Times New Roman" w:hAnsi="Arial" w:cs="Arial"/>
                <w:color w:val="000000"/>
                <w:lang w:eastAsia="es-EC"/>
              </w:rPr>
              <w:t>30 equipos</w:t>
            </w:r>
          </w:p>
        </w:tc>
      </w:tr>
    </w:tbl>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 xml:space="preserve">La capacidad de la piscina olímpica es 90 personas estas permanecían en la piscina un promedio de 2 horas (datos obtenidos por información del administrador) el complejo mantenía sus puertas abiertas durante 10 horas, tenemos 5 turnos lo que da como resultado 900 personas en la piscina olímpica.  </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La piscina mediana tiene capacidad para 60 niños estas permanecían en la piscina 15 minutos y el complejo laboraba por 10 horas entonces tenemos 40 turnos, que da como resultado 600 niños.</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La piscina pequeña tiene capacidad para 60 niños estas permanecían en la piscina 15 minutos y el complejo laboraba por 10 horas entonces tenemos 40 turnos, que da como resultado 600 niños.</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La cancha de futbol profesional tiene capacidad para 2 equipos deportivos conformados por 11 jugadores cada equipo, en total son 22 jugadores, juegan un partido  de 2 tiempos, cada uno de 45 minutos, en total son 90 minutos por partido, si el complejo funciona 10 horas entonces tenemos 7 turnos aproximadamente y tendríamos 154 personas que quiere decir 14 equipos.</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contextualSpacing/>
        <w:jc w:val="both"/>
        <w:rPr>
          <w:rFonts w:ascii="Arial" w:eastAsia="Arial Unicode MS" w:hAnsi="Arial" w:cs="Arial"/>
          <w:sz w:val="24"/>
          <w:szCs w:val="24"/>
        </w:rPr>
      </w:pPr>
      <w:r w:rsidRPr="007B20E8">
        <w:rPr>
          <w:rFonts w:ascii="Arial" w:eastAsia="Arial Unicode MS" w:hAnsi="Arial" w:cs="Arial"/>
          <w:sz w:val="24"/>
          <w:szCs w:val="24"/>
        </w:rPr>
        <w:t>La cancha de fulbito tiene capacidad para 2 equipos deportivos conformados por 10 jugadores cada equipo, en total son 20 jugadores, juegan un partido  de 2 tiempos, cada uno de 20 minutos, en total son 40 minutos por partido, si el complejo funcionaba 10 horas entonces tenemos 15 turnos aproximadamente y tendríamos 300 personas que quiere decir 30 equipos por día.</w:t>
      </w:r>
    </w:p>
    <w:p w:rsidR="005068CD" w:rsidRPr="007B20E8" w:rsidRDefault="005068CD" w:rsidP="005068CD">
      <w:pPr>
        <w:spacing w:line="360" w:lineRule="auto"/>
        <w:contextualSpacing/>
        <w:jc w:val="both"/>
        <w:rPr>
          <w:rFonts w:ascii="Arial" w:eastAsia="Arial Unicode MS" w:hAnsi="Arial" w:cs="Arial"/>
          <w:sz w:val="24"/>
          <w:szCs w:val="24"/>
        </w:rPr>
      </w:pP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1.1.3 SERVICIOS QUE SE DESEAN AUMENTAR</w:t>
      </w:r>
    </w:p>
    <w:p w:rsidR="005068CD" w:rsidRPr="009D74CE"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SERVICIOS A BRINDAR POR AREAS FISICAS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la reapertura del complejo deportivo JOHAVEY se han considerado diferentes servicios para adicionarlos a las diferentes áreas y la remodelación de las mismas.</w:t>
      </w: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Acuática</w:t>
      </w:r>
    </w:p>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Servicio de salvavidas</w:t>
      </w: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Social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Juegos de mesa tales como: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Futbolines.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Billares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Juegos de Cartas.</w:t>
      </w: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Área Infantil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Remodelación de toda el área e implementación de nuevas distracciones para los más pequeños.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 xml:space="preserve">Columpios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Resbaladeras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 xml:space="preserve">Pasa manos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b/>
        <w:t>Sector de guarderías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           Caritas pintadas</w:t>
      </w:r>
    </w:p>
    <w:p w:rsidR="005068CD" w:rsidRPr="003A7B65"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          Juegos inflables</w:t>
      </w:r>
    </w:p>
    <w:p w:rsidR="005068CD" w:rsidRPr="009D74CE"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SERVICIO</w:t>
      </w:r>
      <w:r w:rsidRPr="009D74CE">
        <w:rPr>
          <w:rFonts w:ascii="Arial" w:eastAsia="Arial Unicode MS" w:hAnsi="Arial" w:cs="Arial"/>
          <w:i/>
          <w:sz w:val="28"/>
          <w:szCs w:val="28"/>
        </w:rPr>
        <w:t>S MEDIANTE PAQUETES RECREACIONALES.</w:t>
      </w:r>
    </w:p>
    <w:p w:rsidR="005068CD" w:rsidRPr="007B20E8" w:rsidRDefault="005068CD" w:rsidP="005068CD">
      <w:pPr>
        <w:numPr>
          <w:ilvl w:val="0"/>
          <w:numId w:val="4"/>
        </w:numPr>
        <w:spacing w:line="360" w:lineRule="auto"/>
        <w:jc w:val="both"/>
        <w:rPr>
          <w:rFonts w:ascii="Arial" w:hAnsi="Arial" w:cs="Arial"/>
          <w:sz w:val="24"/>
          <w:szCs w:val="24"/>
        </w:rPr>
      </w:pPr>
      <w:r w:rsidRPr="007B20E8">
        <w:rPr>
          <w:rFonts w:ascii="Arial" w:hAnsi="Arial" w:cs="Arial"/>
          <w:sz w:val="24"/>
          <w:szCs w:val="24"/>
        </w:rPr>
        <w:t xml:space="preserve">Paquetes recreacionales para escuelas y colegios del sector </w:t>
      </w:r>
    </w:p>
    <w:p w:rsidR="005068CD" w:rsidRPr="007B20E8" w:rsidRDefault="005068CD" w:rsidP="005068CD">
      <w:pPr>
        <w:numPr>
          <w:ilvl w:val="0"/>
          <w:numId w:val="4"/>
        </w:numPr>
        <w:spacing w:line="360" w:lineRule="auto"/>
        <w:jc w:val="both"/>
        <w:rPr>
          <w:rFonts w:ascii="Arial" w:hAnsi="Arial" w:cs="Arial"/>
          <w:sz w:val="24"/>
          <w:szCs w:val="24"/>
        </w:rPr>
      </w:pPr>
      <w:r w:rsidRPr="007B20E8">
        <w:rPr>
          <w:rFonts w:ascii="Arial" w:hAnsi="Arial" w:cs="Arial"/>
          <w:sz w:val="24"/>
          <w:szCs w:val="24"/>
        </w:rPr>
        <w:t>Paquetes para eventos sociales de empresas.</w:t>
      </w:r>
    </w:p>
    <w:p w:rsidR="005068CD" w:rsidRPr="007B20E8" w:rsidRDefault="005068CD" w:rsidP="005068CD">
      <w:pPr>
        <w:numPr>
          <w:ilvl w:val="0"/>
          <w:numId w:val="4"/>
        </w:numPr>
        <w:spacing w:line="360" w:lineRule="auto"/>
        <w:jc w:val="both"/>
        <w:rPr>
          <w:rFonts w:ascii="Arial" w:hAnsi="Arial" w:cs="Arial"/>
          <w:sz w:val="24"/>
          <w:szCs w:val="24"/>
        </w:rPr>
      </w:pPr>
      <w:r w:rsidRPr="007B20E8">
        <w:rPr>
          <w:rFonts w:ascii="Arial" w:hAnsi="Arial" w:cs="Arial"/>
          <w:sz w:val="24"/>
          <w:szCs w:val="24"/>
        </w:rPr>
        <w:t>Organización de mañanas deportivas</w:t>
      </w:r>
    </w:p>
    <w:p w:rsidR="005068CD" w:rsidRPr="003A7B65" w:rsidRDefault="005068CD" w:rsidP="005068CD">
      <w:pPr>
        <w:numPr>
          <w:ilvl w:val="0"/>
          <w:numId w:val="4"/>
        </w:numPr>
        <w:spacing w:line="360" w:lineRule="auto"/>
        <w:jc w:val="both"/>
        <w:rPr>
          <w:rFonts w:ascii="Arial" w:hAnsi="Arial" w:cs="Arial"/>
          <w:sz w:val="24"/>
          <w:szCs w:val="24"/>
        </w:rPr>
      </w:pPr>
      <w:r w:rsidRPr="007B20E8">
        <w:rPr>
          <w:rFonts w:ascii="Arial" w:hAnsi="Arial" w:cs="Arial"/>
          <w:sz w:val="24"/>
          <w:szCs w:val="24"/>
        </w:rPr>
        <w:t>Organización de Eventos y Festivales tales como Elecciones de Reinas, comida Criollas y celebraciones de las fiestas patronales en conjunto con las autoridades del Cantón Naranjal y Parroquia Jesús María.</w:t>
      </w:r>
    </w:p>
    <w:p w:rsidR="005068CD" w:rsidRPr="009D74CE" w:rsidRDefault="005068CD" w:rsidP="005068CD">
      <w:pPr>
        <w:spacing w:line="360" w:lineRule="auto"/>
        <w:contextualSpacing/>
        <w:jc w:val="both"/>
        <w:rPr>
          <w:rFonts w:ascii="Arial" w:eastAsia="Arial Unicode MS" w:hAnsi="Arial" w:cs="Arial"/>
          <w:i/>
          <w:sz w:val="28"/>
          <w:szCs w:val="28"/>
        </w:rPr>
      </w:pPr>
      <w:r w:rsidRPr="009D74CE">
        <w:rPr>
          <w:rFonts w:ascii="Arial" w:eastAsia="Arial Unicode MS" w:hAnsi="Arial" w:cs="Arial"/>
          <w:i/>
          <w:sz w:val="28"/>
          <w:szCs w:val="28"/>
        </w:rPr>
        <w:t>APLICACIÓN DEL SERVICIO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Estos servicios se llevaran a cabo mediantes convenios o acuerdos bajo el siguiente procedimiento:</w:t>
      </w: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Escuelas y Colegios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 xml:space="preserve">Visitar las distintas instituciones educativas para dialogar con las autoridades respectivas y ofrecerles nuestros servicios especificando cada una de las actividades que ofrecemos y la que mejor se ajuste de acuerdo a su necesidad, acordar los medios y plazos para el pago, las condiciones de uso del paquete promocionado y luego proceder a la respectiva firma del contrato y recibimiento del adelanto del pago total. </w:t>
      </w:r>
    </w:p>
    <w:p w:rsidR="005068CD" w:rsidRPr="009D74CE" w:rsidRDefault="005068CD" w:rsidP="005068CD">
      <w:pPr>
        <w:spacing w:line="360" w:lineRule="auto"/>
        <w:rPr>
          <w:rFonts w:ascii="Arial" w:hAnsi="Arial" w:cs="Arial"/>
          <w:b/>
          <w:sz w:val="24"/>
          <w:szCs w:val="24"/>
        </w:rPr>
      </w:pPr>
      <w:r w:rsidRPr="009D74CE">
        <w:rPr>
          <w:rFonts w:ascii="Arial" w:hAnsi="Arial" w:cs="Arial"/>
          <w:b/>
          <w:sz w:val="24"/>
          <w:szCs w:val="24"/>
        </w:rPr>
        <w:t>Empresas Públicas o Privadas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Al igual que el otro procedimiento realizaremos entrevistas con los gerentes o personas encargadas de realizar los eventos sociales en cada empresa para ofrecerles nuestros servicios dependiendo de la actividad o evento que ellos deseen y así llegar a un acuerdo y establecer las reglas del contrato con precios, plazos de pago, medios de pago y condiciones de uso del establecimiento.</w:t>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contextualSpacing/>
        <w:jc w:val="both"/>
        <w:rPr>
          <w:rFonts w:ascii="Arial" w:eastAsia="Arial Unicode MS" w:hAnsi="Arial" w:cs="Arial"/>
          <w:i/>
          <w:sz w:val="28"/>
          <w:szCs w:val="28"/>
        </w:rPr>
      </w:pPr>
    </w:p>
    <w:p w:rsidR="005068CD" w:rsidRDefault="005068CD" w:rsidP="005068CD">
      <w:pPr>
        <w:spacing w:line="360" w:lineRule="auto"/>
        <w:contextualSpacing/>
        <w:jc w:val="both"/>
        <w:rPr>
          <w:rFonts w:ascii="Arial" w:eastAsia="Arial Unicode MS" w:hAnsi="Arial" w:cs="Arial"/>
          <w:i/>
          <w:sz w:val="28"/>
          <w:szCs w:val="28"/>
        </w:rPr>
      </w:pPr>
    </w:p>
    <w:p w:rsidR="005068CD" w:rsidRDefault="005068CD" w:rsidP="005068CD">
      <w:pPr>
        <w:spacing w:line="360" w:lineRule="auto"/>
        <w:contextualSpacing/>
        <w:jc w:val="both"/>
        <w:rPr>
          <w:rFonts w:ascii="Arial" w:eastAsia="Arial Unicode MS" w:hAnsi="Arial" w:cs="Arial"/>
          <w:i/>
          <w:sz w:val="28"/>
          <w:szCs w:val="28"/>
        </w:rPr>
      </w:pPr>
      <w:r w:rsidRPr="00F3706C">
        <w:rPr>
          <w:rFonts w:ascii="Arial" w:eastAsia="Arial Unicode MS" w:hAnsi="Arial" w:cs="Arial"/>
          <w:i/>
          <w:sz w:val="28"/>
          <w:szCs w:val="28"/>
        </w:rPr>
        <w:t>DESCRIPCION DE LOS PAQUETES PROMOCIONALES</w:t>
      </w:r>
    </w:p>
    <w:p w:rsidR="005068CD" w:rsidRDefault="005068CD" w:rsidP="005068CD">
      <w:pPr>
        <w:spacing w:line="360" w:lineRule="auto"/>
        <w:contextualSpacing/>
        <w:jc w:val="both"/>
        <w:rPr>
          <w:rFonts w:ascii="Arial" w:eastAsia="Arial Unicode MS" w:hAnsi="Arial" w:cs="Arial"/>
          <w:sz w:val="24"/>
          <w:szCs w:val="24"/>
        </w:rPr>
      </w:pPr>
      <w:r>
        <w:rPr>
          <w:rFonts w:ascii="Arial" w:eastAsia="Arial Unicode MS" w:hAnsi="Arial" w:cs="Arial"/>
          <w:sz w:val="24"/>
          <w:szCs w:val="24"/>
        </w:rPr>
        <w:t>ESCOLARES – INFANTILES</w:t>
      </w:r>
    </w:p>
    <w:p w:rsidR="005068CD" w:rsidRDefault="005068CD" w:rsidP="005068CD">
      <w:pPr>
        <w:numPr>
          <w:ilvl w:val="0"/>
          <w:numId w:val="28"/>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 las dos piscinas pequeñas del complejo</w:t>
      </w:r>
    </w:p>
    <w:p w:rsidR="005068CD" w:rsidRDefault="005068CD" w:rsidP="005068CD">
      <w:pPr>
        <w:numPr>
          <w:ilvl w:val="0"/>
          <w:numId w:val="28"/>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al área infantil: columpios, resbaladeras, sube y baja, caballitos, pasa manos.</w:t>
      </w:r>
    </w:p>
    <w:p w:rsidR="005068CD" w:rsidRDefault="005068CD" w:rsidP="005068CD">
      <w:pPr>
        <w:numPr>
          <w:ilvl w:val="0"/>
          <w:numId w:val="28"/>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al área deportiva: cancha de fulbito, canchas múltiples (basket, voleibol, indor).</w:t>
      </w:r>
    </w:p>
    <w:p w:rsidR="005068CD" w:rsidRDefault="005068CD" w:rsidP="005068CD">
      <w:pPr>
        <w:spacing w:line="360" w:lineRule="auto"/>
        <w:contextualSpacing/>
        <w:jc w:val="both"/>
        <w:rPr>
          <w:rFonts w:ascii="Arial" w:eastAsia="Arial Unicode MS" w:hAnsi="Arial" w:cs="Arial"/>
          <w:sz w:val="24"/>
          <w:szCs w:val="24"/>
        </w:rPr>
      </w:pPr>
    </w:p>
    <w:p w:rsidR="005068CD" w:rsidRDefault="005068CD" w:rsidP="005068CD">
      <w:pPr>
        <w:spacing w:line="360" w:lineRule="auto"/>
        <w:contextualSpacing/>
        <w:jc w:val="both"/>
        <w:rPr>
          <w:rFonts w:ascii="Arial" w:eastAsia="Arial Unicode MS" w:hAnsi="Arial" w:cs="Arial"/>
          <w:sz w:val="24"/>
          <w:szCs w:val="24"/>
        </w:rPr>
      </w:pPr>
      <w:r>
        <w:rPr>
          <w:rFonts w:ascii="Arial" w:eastAsia="Arial Unicode MS" w:hAnsi="Arial" w:cs="Arial"/>
          <w:sz w:val="24"/>
          <w:szCs w:val="24"/>
        </w:rPr>
        <w:t>ESCOLARES</w:t>
      </w:r>
    </w:p>
    <w:p w:rsidR="005068CD" w:rsidRDefault="005068CD" w:rsidP="005068CD">
      <w:pPr>
        <w:numPr>
          <w:ilvl w:val="0"/>
          <w:numId w:val="29"/>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 las 3 piscinas del complejo</w:t>
      </w:r>
    </w:p>
    <w:p w:rsidR="005068CD" w:rsidRDefault="005068CD" w:rsidP="005068CD">
      <w:pPr>
        <w:numPr>
          <w:ilvl w:val="0"/>
          <w:numId w:val="29"/>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al área deportiva: cancha profesional de futbol, cancha de fulbito, canchas múltiples (basket, voleibol, indor).</w:t>
      </w:r>
    </w:p>
    <w:p w:rsidR="005068CD" w:rsidRDefault="005068CD" w:rsidP="005068CD">
      <w:pPr>
        <w:spacing w:line="360" w:lineRule="auto"/>
        <w:contextualSpacing/>
        <w:jc w:val="both"/>
        <w:rPr>
          <w:rFonts w:ascii="Arial" w:eastAsia="Arial Unicode MS" w:hAnsi="Arial" w:cs="Arial"/>
          <w:sz w:val="24"/>
          <w:szCs w:val="24"/>
        </w:rPr>
      </w:pPr>
    </w:p>
    <w:p w:rsidR="005068CD" w:rsidRDefault="005068CD" w:rsidP="005068CD">
      <w:pPr>
        <w:spacing w:line="360" w:lineRule="auto"/>
        <w:contextualSpacing/>
        <w:jc w:val="both"/>
        <w:rPr>
          <w:rFonts w:ascii="Arial" w:eastAsia="Arial Unicode MS" w:hAnsi="Arial" w:cs="Arial"/>
          <w:sz w:val="24"/>
          <w:szCs w:val="24"/>
        </w:rPr>
      </w:pPr>
      <w:r>
        <w:rPr>
          <w:rFonts w:ascii="Arial" w:eastAsia="Arial Unicode MS" w:hAnsi="Arial" w:cs="Arial"/>
          <w:sz w:val="24"/>
          <w:szCs w:val="24"/>
        </w:rPr>
        <w:t>INSTITUCIONALES</w:t>
      </w:r>
    </w:p>
    <w:p w:rsidR="005068CD" w:rsidRPr="005B650D" w:rsidRDefault="005068CD" w:rsidP="005068CD">
      <w:pPr>
        <w:numPr>
          <w:ilvl w:val="0"/>
          <w:numId w:val="30"/>
        </w:numPr>
        <w:spacing w:line="360" w:lineRule="auto"/>
        <w:contextualSpacing/>
        <w:jc w:val="both"/>
        <w:rPr>
          <w:rFonts w:ascii="Arial" w:eastAsia="Arial Unicode MS" w:hAnsi="Arial" w:cs="Arial"/>
          <w:sz w:val="24"/>
          <w:szCs w:val="24"/>
        </w:rPr>
      </w:pPr>
      <w:r>
        <w:rPr>
          <w:rFonts w:ascii="Arial" w:eastAsia="Arial Unicode MS" w:hAnsi="Arial" w:cs="Arial"/>
          <w:sz w:val="24"/>
          <w:szCs w:val="24"/>
        </w:rPr>
        <w:t>Acceso a todas las instalaciones del complejo.</w:t>
      </w:r>
    </w:p>
    <w:p w:rsidR="005068CD" w:rsidRPr="007B20E8" w:rsidRDefault="005068CD" w:rsidP="005068CD">
      <w:pPr>
        <w:spacing w:line="360" w:lineRule="auto"/>
        <w:jc w:val="both"/>
        <w:rPr>
          <w:rFonts w:ascii="Arial" w:hAnsi="Arial" w:cs="Arial"/>
          <w:sz w:val="24"/>
          <w:szCs w:val="24"/>
        </w:rPr>
      </w:pPr>
    </w:p>
    <w:p w:rsidR="005068CD" w:rsidRDefault="005068CD" w:rsidP="005068CD">
      <w:pPr>
        <w:spacing w:line="360" w:lineRule="auto"/>
        <w:ind w:left="708"/>
        <w:jc w:val="both"/>
        <w:rPr>
          <w:rFonts w:ascii="Arial" w:hAnsi="Arial" w:cs="Arial"/>
          <w:sz w:val="32"/>
          <w:szCs w:val="32"/>
        </w:rPr>
      </w:pPr>
      <w:r>
        <w:rPr>
          <w:rFonts w:ascii="Arial" w:hAnsi="Arial" w:cs="Arial"/>
          <w:sz w:val="32"/>
          <w:szCs w:val="32"/>
        </w:rPr>
        <w:t>1.1.4</w:t>
      </w:r>
      <w:r w:rsidRPr="007B20E8">
        <w:rPr>
          <w:rFonts w:ascii="Arial" w:hAnsi="Arial" w:cs="Arial"/>
          <w:sz w:val="32"/>
          <w:szCs w:val="32"/>
        </w:rPr>
        <w:t xml:space="preserve"> PROVEEDORES</w:t>
      </w:r>
    </w:p>
    <w:p w:rsidR="005068CD" w:rsidRPr="009D74CE" w:rsidRDefault="005068CD" w:rsidP="005068CD">
      <w:pPr>
        <w:spacing w:line="360" w:lineRule="auto"/>
        <w:jc w:val="both"/>
        <w:rPr>
          <w:rFonts w:ascii="Arial" w:hAnsi="Arial" w:cs="Arial"/>
          <w:sz w:val="32"/>
          <w:szCs w:val="32"/>
        </w:rPr>
      </w:pPr>
      <w:r w:rsidRPr="007B20E8">
        <w:rPr>
          <w:rFonts w:ascii="Arial" w:hAnsi="Arial" w:cs="Arial"/>
          <w:sz w:val="24"/>
          <w:szCs w:val="24"/>
        </w:rPr>
        <w:t>Las compras de insumos que necesitara el complejo para su diario laborar serian comprados a los siguientes proveedores.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Materiales de Limpieza</w:t>
      </w:r>
      <w:r w:rsidRPr="007B20E8">
        <w:rPr>
          <w:rFonts w:ascii="Arial" w:hAnsi="Arial" w:cs="Arial"/>
          <w:sz w:val="24"/>
          <w:szCs w:val="24"/>
        </w:rPr>
        <w:tab/>
        <w:t>: Clorosa CIA Ltda.</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Útiles de oficina</w:t>
      </w:r>
      <w:r w:rsidRPr="007B20E8">
        <w:rPr>
          <w:rFonts w:ascii="Arial" w:hAnsi="Arial" w:cs="Arial"/>
          <w:sz w:val="24"/>
          <w:szCs w:val="24"/>
        </w:rPr>
        <w:tab/>
      </w:r>
      <w:r w:rsidRPr="007B20E8">
        <w:rPr>
          <w:rFonts w:ascii="Arial" w:hAnsi="Arial" w:cs="Arial"/>
          <w:sz w:val="24"/>
          <w:szCs w:val="24"/>
        </w:rPr>
        <w:tab/>
        <w:t>: ALESSA Almacenes Estuardo Sánchez.</w:t>
      </w:r>
      <w:r w:rsidRPr="007B20E8">
        <w:rPr>
          <w:rFonts w:ascii="Arial" w:hAnsi="Arial" w:cs="Arial"/>
          <w:sz w:val="24"/>
          <w:szCs w:val="24"/>
        </w:rPr>
        <w:tab/>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Fertilizantes y Abonos</w:t>
      </w:r>
      <w:r w:rsidRPr="007B20E8">
        <w:rPr>
          <w:rFonts w:ascii="Arial" w:hAnsi="Arial" w:cs="Arial"/>
          <w:sz w:val="24"/>
          <w:szCs w:val="24"/>
        </w:rPr>
        <w:tab/>
        <w:t>: Agripac</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Ferretería</w:t>
      </w:r>
      <w:r w:rsidRPr="007B20E8">
        <w:rPr>
          <w:rFonts w:ascii="Arial" w:hAnsi="Arial" w:cs="Arial"/>
          <w:sz w:val="24"/>
          <w:szCs w:val="24"/>
        </w:rPr>
        <w:tab/>
      </w:r>
      <w:r w:rsidRPr="007B20E8">
        <w:rPr>
          <w:rFonts w:ascii="Arial" w:hAnsi="Arial" w:cs="Arial"/>
          <w:sz w:val="24"/>
          <w:szCs w:val="24"/>
        </w:rPr>
        <w:tab/>
      </w:r>
      <w:r w:rsidRPr="007B20E8">
        <w:rPr>
          <w:rFonts w:ascii="Arial" w:hAnsi="Arial" w:cs="Arial"/>
          <w:sz w:val="24"/>
          <w:szCs w:val="24"/>
        </w:rPr>
        <w:tab/>
        <w:t>: Ferrisariato.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Las reparaciones y remodelaciones serán llevadas por la empresa contratada después de la evaluación de las proformas recibidas por ellos.</w:t>
      </w:r>
    </w:p>
    <w:p w:rsidR="005068CD" w:rsidRPr="007B20E8" w:rsidRDefault="005068CD" w:rsidP="005068CD">
      <w:pPr>
        <w:spacing w:line="360" w:lineRule="auto"/>
        <w:ind w:left="708"/>
        <w:jc w:val="both"/>
        <w:rPr>
          <w:rFonts w:ascii="Arial" w:hAnsi="Arial" w:cs="Arial"/>
          <w:sz w:val="32"/>
          <w:szCs w:val="32"/>
        </w:rPr>
      </w:pPr>
      <w:r>
        <w:rPr>
          <w:rFonts w:ascii="Arial" w:hAnsi="Arial" w:cs="Arial"/>
          <w:sz w:val="32"/>
          <w:szCs w:val="32"/>
        </w:rPr>
        <w:t>1.1.5</w:t>
      </w:r>
      <w:r w:rsidRPr="007B20E8">
        <w:rPr>
          <w:rFonts w:ascii="Arial" w:hAnsi="Arial" w:cs="Arial"/>
          <w:sz w:val="32"/>
          <w:szCs w:val="32"/>
        </w:rPr>
        <w:t xml:space="preserve">  COMPETENCIA</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Se define como competencia a los lugares que se encuentran cerca de la zona del Cantón Naranjal y la parroquia Jesús María, cabe recalcar que ninguno de estos lugares cuenta con la infraestructura completa para ofrecer los servicios que demandan los clientes.</w:t>
      </w:r>
    </w:p>
    <w:p w:rsidR="005068CD" w:rsidRPr="009D74CE" w:rsidRDefault="005068CD" w:rsidP="005068CD">
      <w:pPr>
        <w:numPr>
          <w:ilvl w:val="0"/>
          <w:numId w:val="16"/>
        </w:numPr>
        <w:spacing w:line="360" w:lineRule="auto"/>
        <w:contextualSpacing/>
        <w:jc w:val="both"/>
        <w:rPr>
          <w:rFonts w:ascii="Arial" w:eastAsia="Arial Unicode MS" w:hAnsi="Arial" w:cs="Arial"/>
          <w:i/>
          <w:sz w:val="28"/>
          <w:szCs w:val="28"/>
        </w:rPr>
      </w:pPr>
      <w:r w:rsidRPr="009D74CE">
        <w:rPr>
          <w:rFonts w:ascii="Arial" w:eastAsia="Arial Unicode MS" w:hAnsi="Arial" w:cs="Arial"/>
          <w:i/>
          <w:sz w:val="28"/>
          <w:szCs w:val="28"/>
        </w:rPr>
        <w:t>Complejo Turístico ¨Aguas Calientes¨</w:t>
      </w:r>
    </w:p>
    <w:p w:rsidR="005068CD" w:rsidRPr="007B20E8" w:rsidRDefault="005068CD" w:rsidP="005068CD">
      <w:pPr>
        <w:spacing w:line="360" w:lineRule="auto"/>
        <w:jc w:val="both"/>
        <w:rPr>
          <w:rFonts w:ascii="Arial" w:hAnsi="Arial" w:cs="Arial"/>
          <w:i/>
          <w:sz w:val="28"/>
          <w:szCs w:val="28"/>
        </w:rPr>
      </w:pPr>
      <w:r>
        <w:rPr>
          <w:rFonts w:ascii="Arial" w:hAnsi="Arial" w:cs="Arial"/>
          <w:sz w:val="24"/>
          <w:szCs w:val="24"/>
        </w:rPr>
        <w:t>Esta</w:t>
      </w:r>
      <w:r w:rsidRPr="007B20E8">
        <w:rPr>
          <w:rFonts w:ascii="Arial" w:hAnsi="Arial" w:cs="Arial"/>
          <w:sz w:val="24"/>
          <w:szCs w:val="24"/>
        </w:rPr>
        <w:t xml:space="preserve"> dirigido para quienes les gusta disfrutar de las aguas termales y el poder curativo de estas mismas</w:t>
      </w:r>
      <w:r w:rsidRPr="007B20E8">
        <w:rPr>
          <w:rFonts w:ascii="Arial" w:hAnsi="Arial" w:cs="Arial"/>
          <w:i/>
          <w:sz w:val="28"/>
          <w:szCs w:val="28"/>
        </w:rPr>
        <w:t>.</w:t>
      </w:r>
    </w:p>
    <w:p w:rsidR="005068CD" w:rsidRPr="007B20E8" w:rsidRDefault="005068CD" w:rsidP="005068CD">
      <w:pPr>
        <w:spacing w:line="360" w:lineRule="auto"/>
        <w:jc w:val="both"/>
        <w:rPr>
          <w:rFonts w:ascii="Arial" w:hAnsi="Arial" w:cs="Arial"/>
          <w:sz w:val="24"/>
          <w:szCs w:val="24"/>
        </w:rPr>
      </w:pPr>
      <w:r w:rsidRPr="007B20E8">
        <w:rPr>
          <w:rFonts w:ascii="Arial" w:hAnsi="Arial" w:cs="Arial"/>
          <w:i/>
          <w:sz w:val="28"/>
          <w:szCs w:val="28"/>
        </w:rPr>
        <w:t xml:space="preserve">Localización </w:t>
      </w:r>
    </w:p>
    <w:p w:rsidR="005068CD" w:rsidRPr="009B531B"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 El complejo turístico de Aguas Calientes está a </w:t>
      </w:r>
      <w:smartTag w:uri="urn:schemas-microsoft-com:office:smarttags" w:element="metricconverter">
        <w:smartTagPr>
          <w:attr w:name="ProductID" w:val="3 kil￳metros"/>
        </w:smartTagPr>
        <w:r w:rsidRPr="007B20E8">
          <w:rPr>
            <w:rFonts w:ascii="Arial" w:hAnsi="Arial" w:cs="Arial"/>
            <w:sz w:val="24"/>
            <w:szCs w:val="24"/>
          </w:rPr>
          <w:t>3 kilómetros</w:t>
        </w:r>
      </w:smartTag>
      <w:r w:rsidRPr="007B20E8">
        <w:rPr>
          <w:rFonts w:ascii="Arial" w:hAnsi="Arial" w:cs="Arial"/>
          <w:sz w:val="24"/>
          <w:szCs w:val="24"/>
        </w:rPr>
        <w:t xml:space="preserve"> de la carretera Cuenca-Molleturo-Naranjal, entrando a la altura del Destacamento de Policía de Tamarindo.</w:t>
      </w:r>
    </w:p>
    <w:p w:rsidR="005068CD" w:rsidRPr="007B20E8" w:rsidRDefault="005068CD" w:rsidP="005068CD">
      <w:pPr>
        <w:spacing w:line="360" w:lineRule="auto"/>
        <w:jc w:val="both"/>
        <w:rPr>
          <w:rFonts w:ascii="Arial" w:hAnsi="Arial" w:cs="Arial"/>
          <w:i/>
          <w:sz w:val="28"/>
          <w:szCs w:val="28"/>
        </w:rPr>
      </w:pPr>
      <w:r w:rsidRPr="007B20E8">
        <w:rPr>
          <w:rFonts w:ascii="Arial" w:hAnsi="Arial" w:cs="Arial"/>
          <w:i/>
          <w:sz w:val="28"/>
          <w:szCs w:val="28"/>
        </w:rPr>
        <w:t xml:space="preserve">Precios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precios del complejo Aguas Calientes son: Adultos $1.50, niños y tercera edad $0.50, incluye el uso de todas las áreas que se encuentran en el complejo.</w:t>
      </w:r>
    </w:p>
    <w:p w:rsidR="005068CD" w:rsidRPr="005517FC" w:rsidRDefault="005068CD" w:rsidP="005068CD">
      <w:pPr>
        <w:numPr>
          <w:ilvl w:val="0"/>
          <w:numId w:val="16"/>
        </w:numPr>
        <w:spacing w:line="360" w:lineRule="auto"/>
        <w:contextualSpacing/>
        <w:jc w:val="both"/>
        <w:rPr>
          <w:rFonts w:ascii="Arial" w:eastAsia="Arial Unicode MS" w:hAnsi="Arial" w:cs="Arial"/>
          <w:i/>
          <w:sz w:val="28"/>
          <w:szCs w:val="28"/>
        </w:rPr>
      </w:pPr>
      <w:r w:rsidRPr="005517FC">
        <w:rPr>
          <w:rFonts w:ascii="Arial" w:eastAsia="Arial Unicode MS" w:hAnsi="Arial" w:cs="Arial"/>
          <w:i/>
          <w:sz w:val="28"/>
          <w:szCs w:val="28"/>
        </w:rPr>
        <w:t>Canchas deportivas ¨SIEMPRE CAMPEONES¨</w:t>
      </w:r>
    </w:p>
    <w:p w:rsidR="005068CD" w:rsidRPr="003426B9" w:rsidRDefault="005068CD" w:rsidP="005068CD">
      <w:pPr>
        <w:spacing w:line="360" w:lineRule="auto"/>
        <w:jc w:val="both"/>
        <w:rPr>
          <w:rFonts w:ascii="Arial" w:hAnsi="Arial" w:cs="Arial"/>
          <w:sz w:val="24"/>
          <w:szCs w:val="24"/>
        </w:rPr>
      </w:pPr>
      <w:r w:rsidRPr="007B20E8">
        <w:rPr>
          <w:rFonts w:ascii="Arial" w:hAnsi="Arial" w:cs="Arial"/>
          <w:sz w:val="24"/>
          <w:szCs w:val="24"/>
        </w:rPr>
        <w:t>Brinda servicios de canchas deportivas de césped sintético para quienes les gusta disfrutar del deporte más popular del mundo el cual es el futbol.</w:t>
      </w:r>
    </w:p>
    <w:p w:rsidR="005068CD" w:rsidRDefault="005068CD" w:rsidP="005068CD">
      <w:pPr>
        <w:spacing w:line="360" w:lineRule="auto"/>
        <w:jc w:val="both"/>
        <w:rPr>
          <w:rFonts w:ascii="Arial" w:hAnsi="Arial" w:cs="Arial"/>
          <w:i/>
          <w:sz w:val="28"/>
          <w:szCs w:val="28"/>
        </w:rPr>
      </w:pPr>
    </w:p>
    <w:p w:rsidR="005068CD" w:rsidRDefault="005068CD" w:rsidP="005068CD">
      <w:pPr>
        <w:spacing w:line="360" w:lineRule="auto"/>
        <w:jc w:val="both"/>
        <w:rPr>
          <w:rFonts w:ascii="Arial" w:hAnsi="Arial" w:cs="Arial"/>
          <w:i/>
          <w:sz w:val="28"/>
          <w:szCs w:val="28"/>
        </w:rPr>
      </w:pPr>
    </w:p>
    <w:p w:rsidR="005068CD" w:rsidRDefault="005068CD" w:rsidP="005068CD">
      <w:pPr>
        <w:spacing w:line="360" w:lineRule="auto"/>
        <w:jc w:val="both"/>
        <w:rPr>
          <w:rFonts w:ascii="Arial" w:hAnsi="Arial" w:cs="Arial"/>
          <w:i/>
          <w:sz w:val="28"/>
          <w:szCs w:val="28"/>
        </w:rPr>
      </w:pPr>
      <w:r w:rsidRPr="007B20E8">
        <w:rPr>
          <w:rFonts w:ascii="Arial" w:hAnsi="Arial" w:cs="Arial"/>
          <w:i/>
          <w:sz w:val="28"/>
          <w:szCs w:val="28"/>
        </w:rPr>
        <w:t>Localización</w:t>
      </w:r>
    </w:p>
    <w:p w:rsidR="005068CD" w:rsidRPr="003426B9" w:rsidRDefault="005068CD" w:rsidP="005068CD">
      <w:pPr>
        <w:spacing w:line="360" w:lineRule="auto"/>
        <w:jc w:val="both"/>
        <w:rPr>
          <w:rFonts w:ascii="Arial" w:hAnsi="Arial" w:cs="Arial"/>
          <w:i/>
          <w:sz w:val="28"/>
          <w:szCs w:val="28"/>
        </w:rPr>
      </w:pPr>
      <w:r w:rsidRPr="007B20E8">
        <w:rPr>
          <w:rFonts w:ascii="Arial" w:hAnsi="Arial" w:cs="Arial"/>
          <w:sz w:val="24"/>
          <w:szCs w:val="24"/>
        </w:rPr>
        <w:t xml:space="preserve">Se encuentran ubicadas en el centro del Cantón Naranjal en </w:t>
      </w:r>
      <w:smartTag w:uri="urn:schemas-microsoft-com:office:smarttags" w:element="PersonName">
        <w:smartTagPr>
          <w:attr w:name="ProductID" w:val="la Liga Cantonal"/>
        </w:smartTagPr>
        <w:r w:rsidRPr="007B20E8">
          <w:rPr>
            <w:rFonts w:ascii="Arial" w:hAnsi="Arial" w:cs="Arial"/>
            <w:sz w:val="24"/>
            <w:szCs w:val="24"/>
          </w:rPr>
          <w:t>la Liga Cantonal</w:t>
        </w:r>
      </w:smartTag>
      <w:r w:rsidRPr="007B20E8">
        <w:rPr>
          <w:rFonts w:ascii="Arial" w:hAnsi="Arial" w:cs="Arial"/>
          <w:sz w:val="24"/>
          <w:szCs w:val="24"/>
        </w:rPr>
        <w:t xml:space="preserve"> de Naranjal. </w:t>
      </w:r>
    </w:p>
    <w:p w:rsidR="005068CD" w:rsidRDefault="005068CD" w:rsidP="005068CD">
      <w:pPr>
        <w:spacing w:line="360" w:lineRule="auto"/>
        <w:jc w:val="both"/>
        <w:rPr>
          <w:rFonts w:ascii="Arial" w:hAnsi="Arial" w:cs="Arial"/>
          <w:i/>
          <w:sz w:val="28"/>
          <w:szCs w:val="28"/>
        </w:rPr>
      </w:pPr>
      <w:r w:rsidRPr="007B20E8">
        <w:rPr>
          <w:rFonts w:ascii="Arial" w:hAnsi="Arial" w:cs="Arial"/>
          <w:i/>
          <w:sz w:val="28"/>
          <w:szCs w:val="28"/>
        </w:rPr>
        <w:t xml:space="preserve">Precios </w:t>
      </w:r>
    </w:p>
    <w:p w:rsidR="005068CD" w:rsidRDefault="005068CD" w:rsidP="005068CD">
      <w:pPr>
        <w:spacing w:line="360" w:lineRule="auto"/>
        <w:jc w:val="both"/>
        <w:rPr>
          <w:rFonts w:ascii="Arial" w:hAnsi="Arial" w:cs="Arial"/>
          <w:i/>
          <w:sz w:val="28"/>
          <w:szCs w:val="28"/>
        </w:rPr>
      </w:pPr>
      <w:r w:rsidRPr="007B20E8">
        <w:rPr>
          <w:rFonts w:ascii="Arial" w:hAnsi="Arial" w:cs="Arial"/>
          <w:sz w:val="24"/>
          <w:szCs w:val="24"/>
        </w:rPr>
        <w:t>El precio de las canchas SIEMPRE CAMPEONES es de $1.50 por persona.</w:t>
      </w:r>
    </w:p>
    <w:p w:rsidR="005068CD" w:rsidRPr="00E50D4B" w:rsidRDefault="005068CD" w:rsidP="005068CD">
      <w:pPr>
        <w:spacing w:line="360" w:lineRule="auto"/>
        <w:jc w:val="both"/>
        <w:rPr>
          <w:rFonts w:ascii="Arial" w:hAnsi="Arial" w:cs="Arial"/>
          <w:i/>
          <w:sz w:val="28"/>
          <w:szCs w:val="28"/>
        </w:rPr>
      </w:pPr>
      <w:r w:rsidRPr="007B20E8">
        <w:rPr>
          <w:rFonts w:ascii="Arial" w:hAnsi="Arial" w:cs="Arial"/>
          <w:sz w:val="24"/>
          <w:szCs w:val="24"/>
        </w:rPr>
        <w:t>Cabe recalcar que en estos últimos años no se ha creado ninguna empresa que se dedique a esta actividad pero si se han acabado un ejemplo claro es nuestro complejo JOHAVEY el cual cerró por la mala administración y falta de dedicación.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La falta de novedades y actividades en los complejos han hecho que su buena imagen hacia los clientes vaya disminuyendo la concurrencia de los clientes hacia estas localidades.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clientes acuden a los complejos ya existentes debido a la falta de nuevas instalaciones con las actividades que ellos están buscando pero cabe recalcar que esta afluencia tiene marcada una tendencia a la baja ya que los complejos no actualizan sus servicios.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Aunque nuestro complejo se presenta con una posible percepción negativa ante el cierre y la reapertura, el mercado se percibe y se muestra competitivo a la captación de clientes, debido a que entraremos a un mercado donde los servicios recreacionales están divididos y los clientes buscarían un lugar donde puedan encontrar ambos en una misma infraestructura, así también el factor de pago del cliente que aunque si bien es cierto es negativo nos daría un cierto grado de ventaja ante la competencia dado a que si el mercado nos obliga a mantener precios similares a la competencia podemos usarlo como estrategia de promoción y publicitarlo con el fin de tomar una parte del mercado que ya poseen estos complejos.</w:t>
      </w:r>
    </w:p>
    <w:p w:rsidR="005068CD" w:rsidRPr="007B20E8"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Pr="007B20E8" w:rsidRDefault="005068CD" w:rsidP="005068CD">
      <w:pPr>
        <w:spacing w:line="360" w:lineRule="auto"/>
        <w:jc w:val="center"/>
        <w:rPr>
          <w:rFonts w:ascii="Arial" w:hAnsi="Arial" w:cs="Arial"/>
          <w:b/>
          <w:sz w:val="44"/>
          <w:szCs w:val="44"/>
        </w:rPr>
      </w:pPr>
      <w:r w:rsidRPr="007B20E8">
        <w:rPr>
          <w:rFonts w:ascii="Arial" w:hAnsi="Arial" w:cs="Arial"/>
          <w:b/>
          <w:sz w:val="44"/>
          <w:szCs w:val="44"/>
        </w:rPr>
        <w:t>CAPITULO II</w:t>
      </w:r>
    </w:p>
    <w:p w:rsidR="005068CD" w:rsidRPr="007B20E8" w:rsidRDefault="005068CD" w:rsidP="005068CD">
      <w:pPr>
        <w:spacing w:line="360" w:lineRule="auto"/>
        <w:jc w:val="center"/>
        <w:rPr>
          <w:rFonts w:ascii="Arial" w:hAnsi="Arial" w:cs="Arial"/>
          <w:sz w:val="40"/>
          <w:szCs w:val="40"/>
        </w:rPr>
      </w:pPr>
      <w:r w:rsidRPr="007B20E8">
        <w:rPr>
          <w:rFonts w:ascii="Arial" w:hAnsi="Arial" w:cs="Arial"/>
          <w:sz w:val="40"/>
          <w:szCs w:val="40"/>
        </w:rPr>
        <w:t>ESTUDIO DE MERCADO</w:t>
      </w:r>
    </w:p>
    <w:p w:rsidR="005068CD" w:rsidRPr="007B20E8" w:rsidRDefault="005068CD" w:rsidP="005068CD">
      <w:pPr>
        <w:spacing w:line="360" w:lineRule="auto"/>
        <w:rPr>
          <w:rFonts w:ascii="Arial" w:hAnsi="Arial" w:cs="Arial"/>
          <w:sz w:val="24"/>
          <w:szCs w:val="24"/>
        </w:rPr>
      </w:pPr>
    </w:p>
    <w:p w:rsidR="005068CD" w:rsidRPr="005E7663" w:rsidRDefault="005068CD" w:rsidP="005068CD">
      <w:pPr>
        <w:spacing w:line="360" w:lineRule="auto"/>
        <w:rPr>
          <w:rFonts w:ascii="Arial" w:hAnsi="Arial" w:cs="Arial"/>
          <w:b/>
          <w:sz w:val="36"/>
          <w:szCs w:val="36"/>
        </w:rPr>
      </w:pPr>
      <w:r w:rsidRPr="005E7663">
        <w:rPr>
          <w:rFonts w:ascii="Arial" w:hAnsi="Arial" w:cs="Arial"/>
          <w:b/>
          <w:sz w:val="36"/>
          <w:szCs w:val="36"/>
        </w:rPr>
        <w:t>2.1 MACRO AMBIENTE</w:t>
      </w:r>
    </w:p>
    <w:p w:rsidR="005068CD" w:rsidRPr="009B531B" w:rsidRDefault="005068CD" w:rsidP="005068CD">
      <w:pPr>
        <w:spacing w:line="360" w:lineRule="auto"/>
        <w:jc w:val="both"/>
        <w:rPr>
          <w:rFonts w:ascii="Arial" w:hAnsi="Arial" w:cs="Arial"/>
          <w:sz w:val="24"/>
          <w:szCs w:val="24"/>
        </w:rPr>
      </w:pPr>
      <w:r w:rsidRPr="007B20E8">
        <w:rPr>
          <w:rFonts w:ascii="Arial" w:hAnsi="Arial" w:cs="Arial"/>
          <w:sz w:val="24"/>
          <w:szCs w:val="24"/>
        </w:rPr>
        <w:t>El complejo JOHAVEY opera en un macroentorno de fuerzas y tendencias que moldean oportunidades y presentan riesgos. Analizar el Macroambiente consiste en el entorno económico, político, legal que pudieran afectar el proyecto.</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2.1.1 ENTORNO DEMOGRAFICO</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POBLACION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La población del Cantón NARANJAL, según el Censo del 2001, representa el 1,6 % del total de </w:t>
      </w:r>
      <w:smartTag w:uri="urn:schemas-microsoft-com:office:smarttags" w:element="PersonName">
        <w:smartTagPr>
          <w:attr w:name="ProductID" w:val="la Provincia"/>
        </w:smartTagPr>
        <w:r w:rsidRPr="007B20E8">
          <w:rPr>
            <w:rFonts w:ascii="Arial" w:hAnsi="Arial" w:cs="Arial"/>
            <w:sz w:val="24"/>
            <w:szCs w:val="24"/>
          </w:rPr>
          <w:t>la Provincia</w:t>
        </w:r>
      </w:smartTag>
      <w:r w:rsidRPr="007B20E8">
        <w:rPr>
          <w:rFonts w:ascii="Arial" w:hAnsi="Arial" w:cs="Arial"/>
          <w:sz w:val="24"/>
          <w:szCs w:val="24"/>
        </w:rPr>
        <w:t xml:space="preserve"> del Guayas; ha crecido en el último período intercensal 1990-</w:t>
      </w:r>
      <w:smartTag w:uri="urn:schemas-microsoft-com:office:smarttags" w:element="metricconverter">
        <w:smartTagPr>
          <w:attr w:name="ProductID" w:val="2001, a"/>
        </w:smartTagPr>
        <w:r w:rsidRPr="007B20E8">
          <w:rPr>
            <w:rFonts w:ascii="Arial" w:hAnsi="Arial" w:cs="Arial"/>
            <w:sz w:val="24"/>
            <w:szCs w:val="24"/>
          </w:rPr>
          <w:t>2001, a</w:t>
        </w:r>
      </w:smartTag>
      <w:r w:rsidRPr="007B20E8">
        <w:rPr>
          <w:rFonts w:ascii="Arial" w:hAnsi="Arial" w:cs="Arial"/>
          <w:sz w:val="24"/>
          <w:szCs w:val="24"/>
        </w:rPr>
        <w:t xml:space="preserve"> un ritmo del 2,8 % promedio anual. El 61,1 % de su po</w:t>
      </w:r>
      <w:r>
        <w:rPr>
          <w:rFonts w:ascii="Arial" w:hAnsi="Arial" w:cs="Arial"/>
          <w:sz w:val="24"/>
          <w:szCs w:val="24"/>
        </w:rPr>
        <w:t>blación reside en el Área Rural.</w:t>
      </w: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Pr="00E568D4" w:rsidRDefault="005068CD" w:rsidP="005068CD">
      <w:pPr>
        <w:spacing w:line="360" w:lineRule="auto"/>
        <w:jc w:val="both"/>
        <w:rPr>
          <w:rFonts w:ascii="Arial" w:hAnsi="Arial" w:cs="Arial"/>
          <w:b/>
          <w:bCs/>
          <w:sz w:val="24"/>
          <w:szCs w:val="24"/>
          <w:lang w:eastAsia="es-EC"/>
        </w:rPr>
      </w:pPr>
      <w:r w:rsidRPr="005E7663">
        <w:rPr>
          <w:rFonts w:ascii="Arial" w:hAnsi="Arial" w:cs="Arial"/>
          <w:b/>
          <w:bCs/>
          <w:sz w:val="24"/>
          <w:szCs w:val="24"/>
          <w:lang w:eastAsia="es-EC"/>
        </w:rPr>
        <w:t>T</w:t>
      </w:r>
      <w:r>
        <w:rPr>
          <w:rFonts w:ascii="Arial" w:hAnsi="Arial" w:cs="Arial"/>
          <w:b/>
          <w:bCs/>
          <w:sz w:val="24"/>
          <w:szCs w:val="24"/>
          <w:lang w:eastAsia="es-EC"/>
        </w:rPr>
        <w:t>ABLA No.2.1. DATOS DEMOGRÁFICOS DEL CANTÓ</w:t>
      </w:r>
      <w:r w:rsidRPr="005E7663">
        <w:rPr>
          <w:rFonts w:ascii="Arial" w:hAnsi="Arial" w:cs="Arial"/>
          <w:b/>
          <w:bCs/>
          <w:sz w:val="24"/>
          <w:szCs w:val="24"/>
          <w:lang w:eastAsia="es-EC"/>
        </w:rPr>
        <w:t>N NARANJAL Y  PARROQUIA JESUS MARIA.</w:t>
      </w:r>
    </w:p>
    <w:tbl>
      <w:tblPr>
        <w:tblW w:w="9260" w:type="dxa"/>
        <w:tblInd w:w="55" w:type="dxa"/>
        <w:tblCellMar>
          <w:left w:w="70" w:type="dxa"/>
          <w:right w:w="70" w:type="dxa"/>
        </w:tblCellMar>
        <w:tblLook w:val="04A0"/>
      </w:tblPr>
      <w:tblGrid>
        <w:gridCol w:w="4534"/>
        <w:gridCol w:w="1198"/>
        <w:gridCol w:w="1812"/>
        <w:gridCol w:w="1716"/>
      </w:tblGrid>
      <w:tr w:rsidR="005068CD" w:rsidRPr="00E568D4" w:rsidTr="006D4774">
        <w:trPr>
          <w:trHeight w:val="315"/>
        </w:trPr>
        <w:tc>
          <w:tcPr>
            <w:tcW w:w="9260" w:type="dxa"/>
            <w:gridSpan w:val="4"/>
            <w:tcBorders>
              <w:top w:val="single" w:sz="8" w:space="0" w:color="auto"/>
              <w:left w:val="single" w:sz="8" w:space="0" w:color="auto"/>
              <w:bottom w:val="single" w:sz="8" w:space="0" w:color="auto"/>
              <w:right w:val="single" w:sz="8" w:space="0" w:color="000000"/>
            </w:tcBorders>
            <w:shd w:val="clear" w:color="000000" w:fill="DBEEF3"/>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 xml:space="preserve">DISTRIBUCIÓN DE </w:t>
            </w:r>
            <w:smartTag w:uri="urn:schemas-microsoft-com:office:smarttags" w:element="PersonName">
              <w:smartTagPr>
                <w:attr w:name="ProductID" w:val="LA POBLACIￓN DEL"/>
              </w:smartTagPr>
              <w:r w:rsidRPr="00E568D4">
                <w:rPr>
                  <w:rFonts w:ascii="Arial" w:eastAsia="Times New Roman" w:hAnsi="Arial" w:cs="Arial"/>
                  <w:color w:val="000000"/>
                  <w:lang w:eastAsia="es-EC"/>
                </w:rPr>
                <w:t>LA POBLACIÓN DEL</w:t>
              </w:r>
            </w:smartTag>
            <w:r w:rsidRPr="00E568D4">
              <w:rPr>
                <w:rFonts w:ascii="Arial" w:eastAsia="Times New Roman" w:hAnsi="Arial" w:cs="Arial"/>
                <w:color w:val="000000"/>
                <w:lang w:eastAsia="es-EC"/>
              </w:rPr>
              <w:t xml:space="preserve"> CANTÓN NARANJAL, SEGÚN PARROQUIAS</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PARROQUIAS</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TOTAL</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HOMBRES</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MUJERES</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b/>
                <w:bCs/>
                <w:color w:val="000000"/>
                <w:lang w:eastAsia="es-EC"/>
              </w:rPr>
            </w:pPr>
            <w:r w:rsidRPr="00E568D4">
              <w:rPr>
                <w:rFonts w:ascii="Arial" w:eastAsia="Times New Roman" w:hAnsi="Arial" w:cs="Arial"/>
                <w:b/>
                <w:bCs/>
                <w:color w:val="000000"/>
                <w:lang w:eastAsia="es-EC"/>
              </w:rPr>
              <w:t>TOTAL</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color w:val="000000"/>
                <w:lang w:eastAsia="es-EC"/>
              </w:rPr>
            </w:pPr>
            <w:r w:rsidRPr="00E568D4">
              <w:rPr>
                <w:rFonts w:ascii="Arial" w:eastAsia="Times New Roman" w:hAnsi="Arial" w:cs="Arial"/>
                <w:b/>
                <w:bCs/>
                <w:color w:val="000000"/>
                <w:lang w:eastAsia="es-EC"/>
              </w:rPr>
              <w:t>53.482</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color w:val="000000"/>
                <w:lang w:eastAsia="es-EC"/>
              </w:rPr>
            </w:pPr>
            <w:r w:rsidRPr="00E568D4">
              <w:rPr>
                <w:rFonts w:ascii="Arial" w:eastAsia="Times New Roman" w:hAnsi="Arial" w:cs="Arial"/>
                <w:b/>
                <w:bCs/>
                <w:color w:val="000000"/>
                <w:lang w:eastAsia="es-EC"/>
              </w:rPr>
              <w:t>28.482</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color w:val="000000"/>
                <w:lang w:eastAsia="es-EC"/>
              </w:rPr>
            </w:pPr>
            <w:r w:rsidRPr="00E568D4">
              <w:rPr>
                <w:rFonts w:ascii="Arial" w:eastAsia="Times New Roman" w:hAnsi="Arial" w:cs="Arial"/>
                <w:b/>
                <w:bCs/>
                <w:color w:val="000000"/>
                <w:lang w:eastAsia="es-EC"/>
              </w:rPr>
              <w:t>25OOO</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NARANJAL (URBANO)</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20.789</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10.554</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10.235</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AREA RURAL</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32.693</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17.928</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14.765</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PERIFERIA</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9.372</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5.117</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14.765</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JESUS MARIA</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5.066</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2.784</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2.282</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SAN CARLOS</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5.403</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2.891</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2.512</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SANTA ROSA DE FLANDES</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4.031</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2.169</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1.862</w:t>
            </w:r>
          </w:p>
        </w:tc>
      </w:tr>
      <w:tr w:rsidR="005068CD" w:rsidRPr="00E568D4" w:rsidTr="006D4774">
        <w:trPr>
          <w:trHeight w:val="315"/>
        </w:trPr>
        <w:tc>
          <w:tcPr>
            <w:tcW w:w="4534"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TAURA</w:t>
            </w:r>
          </w:p>
        </w:tc>
        <w:tc>
          <w:tcPr>
            <w:tcW w:w="1198"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8.821</w:t>
            </w:r>
          </w:p>
        </w:tc>
        <w:tc>
          <w:tcPr>
            <w:tcW w:w="1812"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4.967</w:t>
            </w:r>
          </w:p>
        </w:tc>
        <w:tc>
          <w:tcPr>
            <w:tcW w:w="171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3.854</w:t>
            </w:r>
          </w:p>
        </w:tc>
      </w:tr>
    </w:tbl>
    <w:p w:rsidR="005068CD" w:rsidRPr="007B20E8" w:rsidRDefault="005068CD" w:rsidP="005068CD">
      <w:pPr>
        <w:spacing w:line="360" w:lineRule="auto"/>
        <w:jc w:val="both"/>
        <w:rPr>
          <w:rFonts w:ascii="Arial" w:hAnsi="Arial" w:cs="Arial"/>
          <w:sz w:val="20"/>
          <w:szCs w:val="20"/>
        </w:rPr>
      </w:pPr>
      <w:r w:rsidRPr="007B20E8">
        <w:rPr>
          <w:rFonts w:ascii="Arial" w:hAnsi="Arial" w:cs="Arial"/>
          <w:sz w:val="20"/>
          <w:szCs w:val="20"/>
        </w:rPr>
        <w:t xml:space="preserve">       Fuente INEC</w:t>
      </w:r>
    </w:p>
    <w:p w:rsidR="005068CD" w:rsidRDefault="005068CD" w:rsidP="005068CD">
      <w:pPr>
        <w:spacing w:line="360" w:lineRule="auto"/>
        <w:jc w:val="both"/>
        <w:rPr>
          <w:rFonts w:ascii="Arial" w:hAnsi="Arial" w:cs="Arial"/>
          <w:b/>
          <w:bCs/>
          <w:sz w:val="24"/>
          <w:szCs w:val="24"/>
          <w:lang w:eastAsia="es-EC"/>
        </w:rPr>
      </w:pPr>
      <w:r>
        <w:rPr>
          <w:rFonts w:ascii="Arial" w:hAnsi="Arial" w:cs="Arial"/>
          <w:sz w:val="24"/>
          <w:szCs w:val="24"/>
        </w:rPr>
        <w:t xml:space="preserve">De acuerdo al censo de </w:t>
      </w:r>
      <w:r w:rsidRPr="007B20E8">
        <w:rPr>
          <w:rFonts w:ascii="Arial" w:hAnsi="Arial" w:cs="Arial"/>
          <w:sz w:val="24"/>
          <w:szCs w:val="24"/>
        </w:rPr>
        <w:t>El Instituto Nacional de Estadística y Censos</w:t>
      </w:r>
      <w:r>
        <w:rPr>
          <w:rFonts w:ascii="Arial" w:hAnsi="Arial" w:cs="Arial"/>
          <w:sz w:val="24"/>
          <w:szCs w:val="24"/>
        </w:rPr>
        <w:t xml:space="preserve"> del 2001</w:t>
      </w:r>
      <w:r w:rsidRPr="007B20E8">
        <w:rPr>
          <w:rFonts w:ascii="Arial" w:hAnsi="Arial" w:cs="Arial"/>
          <w:sz w:val="24"/>
          <w:szCs w:val="24"/>
        </w:rPr>
        <w:t>, tiene el agrado de poner a consideración de la población del Cantón Naranjal y de las entidades públicas y privadas de la provincia, los resultados definitivos de algunas de las variables investigadas</w:t>
      </w:r>
      <w:r>
        <w:rPr>
          <w:rFonts w:ascii="Arial" w:hAnsi="Arial" w:cs="Arial"/>
          <w:sz w:val="24"/>
          <w:szCs w:val="24"/>
        </w:rPr>
        <w:t>.</w:t>
      </w: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Default="005068CD" w:rsidP="005068CD">
      <w:pPr>
        <w:spacing w:line="360" w:lineRule="auto"/>
        <w:jc w:val="both"/>
        <w:rPr>
          <w:rFonts w:ascii="Arial" w:hAnsi="Arial" w:cs="Arial"/>
          <w:b/>
          <w:bCs/>
          <w:sz w:val="24"/>
          <w:szCs w:val="24"/>
          <w:lang w:eastAsia="es-EC"/>
        </w:rPr>
      </w:pPr>
    </w:p>
    <w:p w:rsidR="005068CD" w:rsidRPr="005E7663"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FIGURA No.2.1.  PROYECCIÓ</w:t>
      </w:r>
      <w:r w:rsidRPr="005E7663">
        <w:rPr>
          <w:rFonts w:ascii="Arial" w:hAnsi="Arial" w:cs="Arial"/>
          <w:b/>
          <w:bCs/>
          <w:sz w:val="24"/>
          <w:szCs w:val="24"/>
          <w:lang w:eastAsia="es-EC"/>
        </w:rPr>
        <w:t xml:space="preserve">N DE </w:t>
      </w:r>
      <w:smartTag w:uri="urn:schemas-microsoft-com:office:smarttags" w:element="PersonName">
        <w:smartTagPr>
          <w:attr w:name="ProductID" w:val="LA POBLACIￓN TOTAL"/>
        </w:smartTagPr>
        <w:r w:rsidRPr="005E7663">
          <w:rPr>
            <w:rFonts w:ascii="Arial" w:hAnsi="Arial" w:cs="Arial"/>
            <w:b/>
            <w:bCs/>
            <w:sz w:val="24"/>
            <w:szCs w:val="24"/>
            <w:lang w:eastAsia="es-EC"/>
          </w:rPr>
          <w:t>L</w:t>
        </w:r>
        <w:r>
          <w:rPr>
            <w:rFonts w:ascii="Arial" w:hAnsi="Arial" w:cs="Arial"/>
            <w:b/>
            <w:bCs/>
            <w:sz w:val="24"/>
            <w:szCs w:val="24"/>
            <w:lang w:eastAsia="es-EC"/>
          </w:rPr>
          <w:t>A POBLACIÓ</w:t>
        </w:r>
        <w:r w:rsidRPr="005E7663">
          <w:rPr>
            <w:rFonts w:ascii="Arial" w:hAnsi="Arial" w:cs="Arial"/>
            <w:b/>
            <w:bCs/>
            <w:sz w:val="24"/>
            <w:szCs w:val="24"/>
            <w:lang w:eastAsia="es-EC"/>
          </w:rPr>
          <w:t>N TOTAL</w:t>
        </w:r>
      </w:smartTag>
      <w:r w:rsidRPr="005E7663">
        <w:rPr>
          <w:rFonts w:ascii="Arial" w:hAnsi="Arial" w:cs="Arial"/>
          <w:b/>
          <w:bCs/>
          <w:sz w:val="24"/>
          <w:szCs w:val="24"/>
          <w:lang w:eastAsia="es-EC"/>
        </w:rPr>
        <w:t xml:space="preserve"> POR GRUPOS</w:t>
      </w:r>
    </w:p>
    <w:p w:rsidR="005068CD" w:rsidRPr="005E7663" w:rsidRDefault="005068CD" w:rsidP="005068CD">
      <w:pPr>
        <w:spacing w:line="360" w:lineRule="auto"/>
        <w:jc w:val="both"/>
        <w:rPr>
          <w:rFonts w:ascii="Arial" w:hAnsi="Arial" w:cs="Arial"/>
          <w:b/>
          <w:bCs/>
          <w:sz w:val="24"/>
          <w:szCs w:val="24"/>
          <w:lang w:eastAsia="es-EC"/>
        </w:rPr>
      </w:pPr>
      <w:r w:rsidRPr="005E7663">
        <w:rPr>
          <w:rFonts w:ascii="Arial" w:hAnsi="Arial" w:cs="Arial"/>
          <w:b/>
          <w:bCs/>
          <w:sz w:val="24"/>
          <w:szCs w:val="24"/>
          <w:lang w:eastAsia="es-EC"/>
        </w:rPr>
        <w:t xml:space="preserve">                        DE EDAD.</w:t>
      </w:r>
    </w:p>
    <w:p w:rsidR="005068CD" w:rsidRPr="007B20E8" w:rsidRDefault="00FE519A" w:rsidP="005068CD">
      <w:pPr>
        <w:spacing w:line="360" w:lineRule="auto"/>
        <w:jc w:val="both"/>
        <w:rPr>
          <w:rFonts w:ascii="Arial" w:hAnsi="Arial" w:cs="Arial"/>
          <w:sz w:val="24"/>
          <w:szCs w:val="24"/>
        </w:rPr>
      </w:pPr>
      <w:r>
        <w:rPr>
          <w:noProof/>
          <w:lang w:val="es-ES" w:eastAsia="es-ES"/>
        </w:rPr>
        <w:drawing>
          <wp:anchor distT="0" distB="0" distL="114300" distR="114300" simplePos="0" relativeHeight="251665408" behindDoc="1" locked="0" layoutInCell="1" allowOverlap="1">
            <wp:simplePos x="0" y="0"/>
            <wp:positionH relativeFrom="column">
              <wp:posOffset>876300</wp:posOffset>
            </wp:positionH>
            <wp:positionV relativeFrom="paragraph">
              <wp:posOffset>6985</wp:posOffset>
            </wp:positionV>
            <wp:extent cx="4181475" cy="3848100"/>
            <wp:effectExtent l="19050" t="0" r="9525" b="0"/>
            <wp:wrapNone/>
            <wp:docPr id="6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srcRect/>
                    <a:stretch>
                      <a:fillRect/>
                    </a:stretch>
                  </pic:blipFill>
                  <pic:spPr bwMode="auto">
                    <a:xfrm>
                      <a:off x="0" y="0"/>
                      <a:ext cx="4181475" cy="3848100"/>
                    </a:xfrm>
                    <a:prstGeom prst="rect">
                      <a:avLst/>
                    </a:prstGeom>
                    <a:noFill/>
                    <a:ln w="9525">
                      <a:noFill/>
                      <a:miter lim="800000"/>
                      <a:headEnd/>
                      <a:tailEnd/>
                    </a:ln>
                  </pic:spPr>
                </pic:pic>
              </a:graphicData>
            </a:graphic>
          </wp:anchor>
        </w:drawing>
      </w:r>
    </w:p>
    <w:p w:rsidR="005068CD" w:rsidRPr="007B20E8" w:rsidRDefault="005068CD" w:rsidP="005068CD">
      <w:pPr>
        <w:autoSpaceDE w:val="0"/>
        <w:autoSpaceDN w:val="0"/>
        <w:adjustRightInd w:val="0"/>
        <w:spacing w:after="0" w:line="360" w:lineRule="auto"/>
        <w:jc w:val="both"/>
        <w:rPr>
          <w:rFonts w:ascii="Arial" w:hAnsi="Arial" w:cs="Arial"/>
          <w:sz w:val="20"/>
          <w:szCs w:val="20"/>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Default="005068CD" w:rsidP="005068CD">
      <w:pPr>
        <w:autoSpaceDE w:val="0"/>
        <w:autoSpaceDN w:val="0"/>
        <w:adjustRightInd w:val="0"/>
        <w:spacing w:after="0" w:line="360" w:lineRule="auto"/>
        <w:jc w:val="both"/>
        <w:rPr>
          <w:rFonts w:ascii="Arial" w:hAnsi="Arial" w:cs="Arial"/>
          <w:sz w:val="24"/>
          <w:szCs w:val="24"/>
        </w:rPr>
      </w:pPr>
      <w:r>
        <w:rPr>
          <w:rFonts w:ascii="Arial" w:hAnsi="Arial" w:cs="Arial"/>
          <w:sz w:val="20"/>
          <w:szCs w:val="20"/>
        </w:rPr>
        <w:t xml:space="preserve">                       </w:t>
      </w:r>
      <w:r w:rsidRPr="007B20E8">
        <w:rPr>
          <w:rFonts w:ascii="Arial" w:hAnsi="Arial" w:cs="Arial"/>
          <w:sz w:val="20"/>
          <w:szCs w:val="20"/>
        </w:rPr>
        <w:t>Fuente INEC</w:t>
      </w:r>
    </w:p>
    <w:p w:rsidR="005068CD" w:rsidRDefault="005068CD" w:rsidP="005068CD">
      <w:pPr>
        <w:autoSpaceDE w:val="0"/>
        <w:autoSpaceDN w:val="0"/>
        <w:adjustRightInd w:val="0"/>
        <w:spacing w:after="0" w:line="360" w:lineRule="auto"/>
        <w:jc w:val="both"/>
        <w:rPr>
          <w:rFonts w:ascii="Arial" w:hAnsi="Arial" w:cs="Arial"/>
          <w:sz w:val="24"/>
          <w:szCs w:val="24"/>
        </w:rPr>
      </w:pPr>
    </w:p>
    <w:p w:rsidR="005068CD" w:rsidRPr="007B20E8" w:rsidRDefault="005068CD" w:rsidP="005068CD">
      <w:pPr>
        <w:autoSpaceDE w:val="0"/>
        <w:autoSpaceDN w:val="0"/>
        <w:adjustRightInd w:val="0"/>
        <w:spacing w:after="0" w:line="360" w:lineRule="auto"/>
        <w:jc w:val="both"/>
        <w:rPr>
          <w:rFonts w:ascii="Arial" w:hAnsi="Arial" w:cs="Arial"/>
          <w:sz w:val="24"/>
          <w:szCs w:val="24"/>
        </w:rPr>
      </w:pPr>
      <w:r w:rsidRPr="007B20E8">
        <w:rPr>
          <w:rFonts w:ascii="Arial" w:hAnsi="Arial" w:cs="Arial"/>
          <w:sz w:val="24"/>
          <w:szCs w:val="24"/>
        </w:rPr>
        <w:t xml:space="preserve">El Cantón Naranjal se caracteriza por ser una población joven, ya que el 44,8 % son menores de 20 años, según se puede observar en </w:t>
      </w:r>
      <w:smartTag w:uri="urn:schemas-microsoft-com:office:smarttags" w:element="PersonName">
        <w:smartTagPr>
          <w:attr w:name="ProductID" w:val="la Pir￡mide"/>
        </w:smartTagPr>
        <w:r w:rsidRPr="007B20E8">
          <w:rPr>
            <w:rFonts w:ascii="Arial" w:hAnsi="Arial" w:cs="Arial"/>
            <w:sz w:val="24"/>
            <w:szCs w:val="24"/>
          </w:rPr>
          <w:t>la Pirámide</w:t>
        </w:r>
      </w:smartTag>
      <w:r w:rsidRPr="007B20E8">
        <w:rPr>
          <w:rFonts w:ascii="Arial" w:hAnsi="Arial" w:cs="Arial"/>
          <w:sz w:val="24"/>
          <w:szCs w:val="24"/>
        </w:rPr>
        <w:t xml:space="preserve"> de Población por edades y sexo.</w:t>
      </w:r>
    </w:p>
    <w:p w:rsidR="005068CD" w:rsidRPr="007B20E8" w:rsidRDefault="005068CD" w:rsidP="005068CD">
      <w:pPr>
        <w:autoSpaceDE w:val="0"/>
        <w:autoSpaceDN w:val="0"/>
        <w:adjustRightInd w:val="0"/>
        <w:spacing w:after="0" w:line="360" w:lineRule="auto"/>
        <w:rPr>
          <w:rFonts w:ascii="Arial" w:hAnsi="Arial" w:cs="Arial"/>
          <w:sz w:val="24"/>
          <w:szCs w:val="24"/>
        </w:rPr>
      </w:pPr>
    </w:p>
    <w:p w:rsidR="005068CD" w:rsidRPr="005E7663"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DEMOGRAFIA DEL CANTÓN NARANJAL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Este cantón se encuentra comunicado con </w:t>
      </w:r>
      <w:smartTag w:uri="urn:schemas-microsoft-com:office:smarttags" w:element="PersonName">
        <w:smartTagPr>
          <w:attr w:name="ProductID" w:val="La Provincia De"/>
        </w:smartTagPr>
        <w:r w:rsidRPr="007B20E8">
          <w:rPr>
            <w:rFonts w:ascii="Arial" w:hAnsi="Arial" w:cs="Arial"/>
            <w:sz w:val="24"/>
            <w:szCs w:val="24"/>
          </w:rPr>
          <w:t>La Provincia De</w:t>
        </w:r>
      </w:smartTag>
      <w:r w:rsidRPr="007B20E8">
        <w:rPr>
          <w:rFonts w:ascii="Arial" w:hAnsi="Arial" w:cs="Arial"/>
          <w:sz w:val="24"/>
          <w:szCs w:val="24"/>
        </w:rPr>
        <w:t xml:space="preserve"> El Oro y los cantones Bucay, Milagro y Guayaquil por una red vial de buen estado que ha sido rehabilitada por el Honorable Consejo Provincial del Guayas.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Se encuentra a </w:t>
      </w:r>
      <w:smartTag w:uri="urn:schemas-microsoft-com:office:smarttags" w:element="metricconverter">
        <w:smartTagPr>
          <w:attr w:name="ProductID" w:val="111 Kil￳metros"/>
        </w:smartTagPr>
        <w:r w:rsidRPr="007B20E8">
          <w:rPr>
            <w:rFonts w:ascii="Arial" w:hAnsi="Arial" w:cs="Arial"/>
            <w:sz w:val="24"/>
            <w:szCs w:val="24"/>
          </w:rPr>
          <w:t>111 Kilómetros</w:t>
        </w:r>
      </w:smartTag>
      <w:r w:rsidRPr="007B20E8">
        <w:rPr>
          <w:rFonts w:ascii="Arial" w:hAnsi="Arial" w:cs="Arial"/>
          <w:sz w:val="24"/>
          <w:szCs w:val="24"/>
        </w:rPr>
        <w:t xml:space="preserve"> de Guayaquil al suroeste de la provincia, su territorio tiene una extensión de 2.015,3 Km2 y una población de 53.482 habitantes. Su nombre viene del que se da a un conjunto de árboles de naranja, cítrico abundante en la región.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Su superficie tiene una altitud promedia de </w:t>
      </w:r>
      <w:smartTag w:uri="urn:schemas-microsoft-com:office:smarttags" w:element="metricconverter">
        <w:smartTagPr>
          <w:attr w:name="ProductID" w:val="30 m"/>
        </w:smartTagPr>
        <w:r w:rsidRPr="007B20E8">
          <w:rPr>
            <w:rFonts w:ascii="Arial" w:hAnsi="Arial" w:cs="Arial"/>
            <w:sz w:val="24"/>
            <w:szCs w:val="24"/>
          </w:rPr>
          <w:t>30 m</w:t>
        </w:r>
      </w:smartTag>
      <w:r w:rsidRPr="007B20E8">
        <w:rPr>
          <w:rFonts w:ascii="Arial" w:hAnsi="Arial" w:cs="Arial"/>
          <w:sz w:val="24"/>
          <w:szCs w:val="24"/>
        </w:rPr>
        <w:t xml:space="preserve">.s.n.m. , pero está circundado al Noroeste por los cerros Churute, Pancho Negro y Pancho Negrito; al Oeste por los cerros de Mas Vale y Taura y al Este por la cordillera de Molleturo y Shangall. </w:t>
      </w:r>
    </w:p>
    <w:p w:rsidR="005068CD" w:rsidRDefault="005068CD" w:rsidP="005068CD">
      <w:pPr>
        <w:spacing w:line="360" w:lineRule="auto"/>
        <w:rPr>
          <w:rFonts w:ascii="Arial" w:hAnsi="Arial" w:cs="Arial"/>
          <w:sz w:val="24"/>
          <w:szCs w:val="24"/>
        </w:rPr>
      </w:pPr>
      <w:r w:rsidRPr="007B20E8">
        <w:rPr>
          <w:rFonts w:ascii="Arial" w:hAnsi="Arial" w:cs="Arial"/>
          <w:b/>
          <w:sz w:val="24"/>
          <w:szCs w:val="24"/>
        </w:rPr>
        <w:t>Cabecera Cantonal</w:t>
      </w:r>
      <w:r w:rsidRPr="007B20E8">
        <w:rPr>
          <w:rFonts w:ascii="Arial" w:hAnsi="Arial" w:cs="Arial"/>
          <w:sz w:val="24"/>
          <w:szCs w:val="24"/>
        </w:rPr>
        <w:t xml:space="preserve">.- Naranjal </w:t>
      </w:r>
    </w:p>
    <w:p w:rsidR="005068CD" w:rsidRDefault="005068CD" w:rsidP="005068CD">
      <w:pPr>
        <w:spacing w:line="360" w:lineRule="auto"/>
        <w:rPr>
          <w:rFonts w:ascii="Arial" w:hAnsi="Arial" w:cs="Arial"/>
          <w:sz w:val="24"/>
          <w:szCs w:val="24"/>
        </w:rPr>
      </w:pPr>
      <w:r w:rsidRPr="007B20E8">
        <w:rPr>
          <w:rFonts w:ascii="Arial" w:hAnsi="Arial" w:cs="Arial"/>
          <w:sz w:val="24"/>
          <w:szCs w:val="24"/>
        </w:rPr>
        <w:br/>
      </w:r>
      <w:r w:rsidRPr="007B20E8">
        <w:rPr>
          <w:rFonts w:ascii="Arial" w:hAnsi="Arial" w:cs="Arial"/>
          <w:b/>
          <w:sz w:val="24"/>
          <w:szCs w:val="24"/>
        </w:rPr>
        <w:t>Área.</w:t>
      </w:r>
      <w:r w:rsidRPr="007B20E8">
        <w:rPr>
          <w:rFonts w:ascii="Arial" w:hAnsi="Arial" w:cs="Arial"/>
          <w:sz w:val="24"/>
          <w:szCs w:val="24"/>
        </w:rPr>
        <w:t xml:space="preserve">- 210.000 Has. </w:t>
      </w:r>
    </w:p>
    <w:p w:rsidR="005068CD" w:rsidRDefault="005068CD" w:rsidP="005068CD">
      <w:pPr>
        <w:spacing w:line="360" w:lineRule="auto"/>
        <w:rPr>
          <w:rFonts w:ascii="Arial" w:hAnsi="Arial" w:cs="Arial"/>
          <w:sz w:val="24"/>
          <w:szCs w:val="24"/>
        </w:rPr>
      </w:pPr>
      <w:r w:rsidRPr="007B20E8">
        <w:rPr>
          <w:rFonts w:ascii="Arial" w:hAnsi="Arial" w:cs="Arial"/>
          <w:sz w:val="24"/>
          <w:szCs w:val="24"/>
        </w:rPr>
        <w:br/>
      </w:r>
      <w:r w:rsidRPr="007B20E8">
        <w:rPr>
          <w:rFonts w:ascii="Arial" w:hAnsi="Arial" w:cs="Arial"/>
          <w:b/>
          <w:sz w:val="24"/>
          <w:szCs w:val="24"/>
        </w:rPr>
        <w:t>Población.-</w:t>
      </w:r>
      <w:r w:rsidRPr="007B20E8">
        <w:rPr>
          <w:rFonts w:ascii="Arial" w:hAnsi="Arial" w:cs="Arial"/>
          <w:sz w:val="24"/>
          <w:szCs w:val="24"/>
        </w:rPr>
        <w:t xml:space="preserve">        53.824 Habitantes 28.794 Hombres y 25.030 Mujeres </w:t>
      </w:r>
      <w:r w:rsidRPr="007B20E8">
        <w:rPr>
          <w:rFonts w:ascii="Arial" w:hAnsi="Arial" w:cs="Arial"/>
          <w:sz w:val="24"/>
          <w:szCs w:val="24"/>
        </w:rPr>
        <w:br/>
        <w:t xml:space="preserve">                            habitan en el área Urbana 20.438 personas y </w:t>
      </w:r>
      <w:r w:rsidRPr="007B20E8">
        <w:rPr>
          <w:rFonts w:ascii="Arial" w:hAnsi="Arial" w:cs="Arial"/>
          <w:sz w:val="24"/>
          <w:szCs w:val="24"/>
        </w:rPr>
        <w:br/>
        <w:t xml:space="preserve">                            en</w:t>
      </w:r>
      <w:r>
        <w:rPr>
          <w:rFonts w:ascii="Arial" w:hAnsi="Arial" w:cs="Arial"/>
          <w:sz w:val="24"/>
          <w:szCs w:val="24"/>
        </w:rPr>
        <w:t xml:space="preserve"> el área Rural 33.386 personas </w:t>
      </w:r>
    </w:p>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br/>
      </w:r>
      <w:r w:rsidRPr="007B20E8">
        <w:rPr>
          <w:rFonts w:ascii="Arial" w:hAnsi="Arial" w:cs="Arial"/>
          <w:b/>
          <w:sz w:val="24"/>
          <w:szCs w:val="24"/>
        </w:rPr>
        <w:t>LÍMITES.-</w:t>
      </w:r>
      <w:r w:rsidRPr="007B20E8">
        <w:rPr>
          <w:rFonts w:ascii="Arial" w:hAnsi="Arial" w:cs="Arial"/>
          <w:sz w:val="24"/>
          <w:szCs w:val="24"/>
        </w:rPr>
        <w:t xml:space="preserve"> El cantón está ubicado al sureste de la provincia del Guayas, limita:</w:t>
      </w:r>
    </w:p>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 xml:space="preserve">Al Norte con los cantone Durán, Yaguachi y El Triunfo. </w:t>
      </w:r>
      <w:r w:rsidRPr="007B20E8">
        <w:rPr>
          <w:rFonts w:ascii="Arial" w:hAnsi="Arial" w:cs="Arial"/>
          <w:sz w:val="24"/>
          <w:szCs w:val="24"/>
        </w:rPr>
        <w:br/>
        <w:t xml:space="preserve">Al Sur con Balao </w:t>
      </w:r>
      <w:r w:rsidRPr="007B20E8">
        <w:rPr>
          <w:rFonts w:ascii="Arial" w:hAnsi="Arial" w:cs="Arial"/>
          <w:sz w:val="24"/>
          <w:szCs w:val="24"/>
        </w:rPr>
        <w:br/>
        <w:t xml:space="preserve">Al Este con las provincias de Cañar y Azuay </w:t>
      </w:r>
      <w:r w:rsidRPr="007B20E8">
        <w:rPr>
          <w:rFonts w:ascii="Arial" w:hAnsi="Arial" w:cs="Arial"/>
          <w:sz w:val="24"/>
          <w:szCs w:val="24"/>
        </w:rPr>
        <w:br/>
        <w:t xml:space="preserve">Al Oeste con Guayaquil. </w:t>
      </w:r>
      <w:r w:rsidRPr="007B20E8">
        <w:rPr>
          <w:rFonts w:ascii="Arial" w:hAnsi="Arial" w:cs="Arial"/>
          <w:sz w:val="24"/>
          <w:szCs w:val="24"/>
        </w:rPr>
        <w:br/>
      </w:r>
      <w:r w:rsidRPr="007B20E8">
        <w:rPr>
          <w:rFonts w:ascii="Arial" w:hAnsi="Arial" w:cs="Arial"/>
          <w:sz w:val="24"/>
          <w:szCs w:val="24"/>
        </w:rPr>
        <w:br/>
      </w:r>
      <w:r w:rsidRPr="007B20E8">
        <w:rPr>
          <w:rFonts w:ascii="Arial" w:hAnsi="Arial" w:cs="Arial"/>
          <w:b/>
          <w:sz w:val="24"/>
          <w:szCs w:val="24"/>
        </w:rPr>
        <w:t>PARROQUIAS RURALES</w:t>
      </w:r>
      <w:r w:rsidRPr="007B20E8">
        <w:rPr>
          <w:rFonts w:ascii="Arial" w:hAnsi="Arial" w:cs="Arial"/>
          <w:sz w:val="24"/>
          <w:szCs w:val="24"/>
        </w:rPr>
        <w:t>.- Jesús María, San Carlos, Santa Rosa de Flandes y Taura.</w:t>
      </w:r>
    </w:p>
    <w:p w:rsidR="005068CD" w:rsidRPr="007B20E8" w:rsidRDefault="005068CD" w:rsidP="005068CD">
      <w:pPr>
        <w:spacing w:line="360" w:lineRule="auto"/>
        <w:rPr>
          <w:rFonts w:ascii="Arial" w:hAnsi="Arial" w:cs="Arial"/>
          <w:sz w:val="24"/>
          <w:szCs w:val="24"/>
        </w:rPr>
      </w:pPr>
      <w:r w:rsidRPr="0075061D">
        <w:rPr>
          <w:rFonts w:ascii="Arial" w:hAnsi="Arial" w:cs="Arial"/>
          <w:b/>
          <w:sz w:val="24"/>
          <w:szCs w:val="24"/>
          <w:lang w:val="pt-BR"/>
        </w:rPr>
        <w:t>Principales distancias a</w:t>
      </w:r>
      <w:r w:rsidRPr="0075061D">
        <w:rPr>
          <w:rFonts w:ascii="Arial" w:hAnsi="Arial" w:cs="Arial"/>
          <w:sz w:val="24"/>
          <w:szCs w:val="24"/>
          <w:lang w:val="pt-BR"/>
        </w:rPr>
        <w:t xml:space="preserve">: </w:t>
      </w:r>
      <w:r w:rsidRPr="0075061D">
        <w:rPr>
          <w:rFonts w:ascii="Arial" w:hAnsi="Arial" w:cs="Arial"/>
          <w:sz w:val="24"/>
          <w:szCs w:val="24"/>
          <w:lang w:val="pt-BR"/>
        </w:rPr>
        <w:br/>
      </w:r>
      <w:r w:rsidRPr="0075061D">
        <w:rPr>
          <w:rFonts w:ascii="Arial" w:hAnsi="Arial" w:cs="Arial"/>
          <w:sz w:val="24"/>
          <w:szCs w:val="24"/>
          <w:lang w:val="pt-BR"/>
        </w:rPr>
        <w:br/>
        <w:t xml:space="preserve">Guayaquil             81 Kms. </w:t>
      </w:r>
      <w:r w:rsidRPr="0075061D">
        <w:rPr>
          <w:rFonts w:ascii="Arial" w:hAnsi="Arial" w:cs="Arial"/>
          <w:sz w:val="24"/>
          <w:szCs w:val="24"/>
          <w:lang w:val="pt-BR"/>
        </w:rPr>
        <w:br/>
        <w:t xml:space="preserve">Quito                  </w:t>
      </w:r>
      <w:smartTag w:uri="urn:schemas-microsoft-com:office:smarttags" w:element="metricconverter">
        <w:smartTagPr>
          <w:attr w:name="ProductID" w:val="485 km"/>
        </w:smartTagPr>
        <w:r w:rsidR="001661D4" w:rsidRPr="0075061D">
          <w:rPr>
            <w:rFonts w:ascii="Arial" w:hAnsi="Arial" w:cs="Arial"/>
            <w:sz w:val="24"/>
            <w:szCs w:val="24"/>
            <w:lang w:val="pt-BR"/>
          </w:rPr>
          <w:t>485 km</w:t>
        </w:r>
      </w:smartTag>
      <w:r w:rsidRPr="0075061D">
        <w:rPr>
          <w:rFonts w:ascii="Arial" w:hAnsi="Arial" w:cs="Arial"/>
          <w:sz w:val="24"/>
          <w:szCs w:val="24"/>
          <w:lang w:val="pt-BR"/>
        </w:rPr>
        <w:t xml:space="preserve">. </w:t>
      </w:r>
      <w:r w:rsidRPr="0075061D">
        <w:rPr>
          <w:rFonts w:ascii="Arial" w:hAnsi="Arial" w:cs="Arial"/>
          <w:sz w:val="24"/>
          <w:szCs w:val="24"/>
          <w:lang w:val="pt-BR"/>
        </w:rPr>
        <w:br/>
      </w:r>
      <w:r w:rsidRPr="007B20E8">
        <w:rPr>
          <w:rFonts w:ascii="Arial" w:hAnsi="Arial" w:cs="Arial"/>
          <w:sz w:val="24"/>
          <w:szCs w:val="24"/>
        </w:rPr>
        <w:t xml:space="preserve">Milagro              117 Kms. </w:t>
      </w:r>
      <w:r w:rsidRPr="007B20E8">
        <w:rPr>
          <w:rFonts w:ascii="Arial" w:hAnsi="Arial" w:cs="Arial"/>
          <w:sz w:val="24"/>
          <w:szCs w:val="24"/>
        </w:rPr>
        <w:br/>
        <w:t xml:space="preserve">Yaguachi           126 Kms. </w:t>
      </w:r>
      <w:r w:rsidRPr="007B20E8">
        <w:rPr>
          <w:rFonts w:ascii="Arial" w:hAnsi="Arial" w:cs="Arial"/>
          <w:sz w:val="24"/>
          <w:szCs w:val="24"/>
        </w:rPr>
        <w:br/>
      </w:r>
      <w:r>
        <w:rPr>
          <w:rFonts w:ascii="Arial" w:hAnsi="Arial" w:cs="Arial"/>
          <w:sz w:val="24"/>
          <w:szCs w:val="24"/>
        </w:rPr>
        <w:t xml:space="preserve">Salinas              256 Kms.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llegar al cantón Naranjal usted lo puede hacer tomando las cooperativas de transporte "San" y 16 de Junio que operan en la ruta Naranjal-Guayaquil. Adicionalmente, se cuenta con las cooperativas de transporte de las provincias que sirven en las rutas Loja-Guayaquil, Huaquillas-Guayaquil, entre las que podemos nombrar: Cifa, Rutas Orenses, Ecuatoriano Pullman, Occidental, Transporte Loja y Transporte Azuay desde el Terminal Terrestre de Guayaquil.</w:t>
      </w:r>
    </w:p>
    <w:p w:rsidR="005068CD" w:rsidRPr="005E7663" w:rsidRDefault="005068CD" w:rsidP="005068CD">
      <w:pPr>
        <w:spacing w:line="360" w:lineRule="auto"/>
        <w:jc w:val="both"/>
        <w:rPr>
          <w:rFonts w:ascii="Arial" w:hAnsi="Arial" w:cs="Arial"/>
          <w:b/>
          <w:bCs/>
          <w:sz w:val="24"/>
          <w:szCs w:val="24"/>
          <w:lang w:eastAsia="es-EC"/>
        </w:rPr>
      </w:pPr>
      <w:r w:rsidRPr="005E7663">
        <w:rPr>
          <w:rFonts w:ascii="Arial" w:hAnsi="Arial" w:cs="Arial"/>
          <w:b/>
          <w:bCs/>
          <w:sz w:val="24"/>
          <w:szCs w:val="24"/>
          <w:lang w:eastAsia="es-EC"/>
        </w:rPr>
        <w:t>T</w:t>
      </w:r>
      <w:r>
        <w:rPr>
          <w:rFonts w:ascii="Arial" w:hAnsi="Arial" w:cs="Arial"/>
          <w:b/>
          <w:bCs/>
          <w:sz w:val="24"/>
          <w:szCs w:val="24"/>
          <w:lang w:eastAsia="es-EC"/>
        </w:rPr>
        <w:t xml:space="preserve">ABLA </w:t>
      </w:r>
      <w:r w:rsidRPr="005E7663">
        <w:rPr>
          <w:rFonts w:ascii="Arial" w:hAnsi="Arial" w:cs="Arial"/>
          <w:b/>
          <w:bCs/>
          <w:sz w:val="24"/>
          <w:szCs w:val="24"/>
          <w:lang w:eastAsia="es-EC"/>
        </w:rPr>
        <w:t>No.2.2</w:t>
      </w:r>
      <w:r>
        <w:rPr>
          <w:rFonts w:ascii="Arial" w:hAnsi="Arial" w:cs="Arial"/>
          <w:b/>
          <w:bCs/>
          <w:sz w:val="24"/>
          <w:szCs w:val="24"/>
          <w:lang w:eastAsia="es-EC"/>
        </w:rPr>
        <w:t>. DENSIDAD POBLACIONAL DEL CANTÓ</w:t>
      </w:r>
      <w:r w:rsidRPr="005E7663">
        <w:rPr>
          <w:rFonts w:ascii="Arial" w:hAnsi="Arial" w:cs="Arial"/>
          <w:b/>
          <w:bCs/>
          <w:sz w:val="24"/>
          <w:szCs w:val="24"/>
          <w:lang w:eastAsia="es-EC"/>
        </w:rPr>
        <w:t>N NARANJAL</w:t>
      </w:r>
    </w:p>
    <w:tbl>
      <w:tblPr>
        <w:tblW w:w="8240" w:type="dxa"/>
        <w:tblInd w:w="318" w:type="dxa"/>
        <w:tblCellMar>
          <w:left w:w="70" w:type="dxa"/>
          <w:right w:w="70" w:type="dxa"/>
        </w:tblCellMar>
        <w:tblLook w:val="04A0"/>
      </w:tblPr>
      <w:tblGrid>
        <w:gridCol w:w="1829"/>
        <w:gridCol w:w="2270"/>
        <w:gridCol w:w="1896"/>
        <w:gridCol w:w="2245"/>
      </w:tblGrid>
      <w:tr w:rsidR="005068CD" w:rsidRPr="00E568D4" w:rsidTr="006D4774">
        <w:trPr>
          <w:trHeight w:val="324"/>
        </w:trPr>
        <w:tc>
          <w:tcPr>
            <w:tcW w:w="8240" w:type="dxa"/>
            <w:gridSpan w:val="4"/>
            <w:tcBorders>
              <w:top w:val="single" w:sz="8" w:space="0" w:color="auto"/>
              <w:left w:val="single" w:sz="8" w:space="0" w:color="auto"/>
              <w:bottom w:val="single" w:sz="8" w:space="0" w:color="auto"/>
              <w:right w:val="single" w:sz="8" w:space="0" w:color="000000"/>
            </w:tcBorders>
            <w:shd w:val="clear" w:color="000000" w:fill="DBEEF3"/>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DENSIDAD POBLACIONAL</w:t>
            </w:r>
          </w:p>
        </w:tc>
      </w:tr>
      <w:tr w:rsidR="005068CD" w:rsidRPr="00E568D4" w:rsidTr="006D4774">
        <w:trPr>
          <w:trHeight w:val="324"/>
        </w:trPr>
        <w:tc>
          <w:tcPr>
            <w:tcW w:w="1829"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AREAS</w:t>
            </w:r>
          </w:p>
        </w:tc>
        <w:tc>
          <w:tcPr>
            <w:tcW w:w="2270"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POBLACION TOTAL</w:t>
            </w:r>
          </w:p>
        </w:tc>
        <w:tc>
          <w:tcPr>
            <w:tcW w:w="189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EXTENSION Km²</w:t>
            </w:r>
          </w:p>
        </w:tc>
        <w:tc>
          <w:tcPr>
            <w:tcW w:w="2245"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DENSIDAD hab\Km²</w:t>
            </w:r>
          </w:p>
        </w:tc>
      </w:tr>
      <w:tr w:rsidR="005068CD" w:rsidRPr="00E568D4" w:rsidTr="006D4774">
        <w:trPr>
          <w:trHeight w:val="324"/>
        </w:trPr>
        <w:tc>
          <w:tcPr>
            <w:tcW w:w="1829"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TOTAL CANTON</w:t>
            </w:r>
          </w:p>
        </w:tc>
        <w:tc>
          <w:tcPr>
            <w:tcW w:w="2270"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53.482</w:t>
            </w:r>
          </w:p>
        </w:tc>
        <w:tc>
          <w:tcPr>
            <w:tcW w:w="189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2.015,30</w:t>
            </w:r>
          </w:p>
        </w:tc>
        <w:tc>
          <w:tcPr>
            <w:tcW w:w="2245"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26,5</w:t>
            </w:r>
          </w:p>
        </w:tc>
      </w:tr>
      <w:tr w:rsidR="005068CD" w:rsidRPr="00E568D4" w:rsidTr="006D4774">
        <w:trPr>
          <w:trHeight w:val="324"/>
        </w:trPr>
        <w:tc>
          <w:tcPr>
            <w:tcW w:w="1829"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RURAL</w:t>
            </w:r>
          </w:p>
        </w:tc>
        <w:tc>
          <w:tcPr>
            <w:tcW w:w="2270"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20789</w:t>
            </w:r>
          </w:p>
        </w:tc>
        <w:tc>
          <w:tcPr>
            <w:tcW w:w="189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 </w:t>
            </w:r>
          </w:p>
        </w:tc>
        <w:tc>
          <w:tcPr>
            <w:tcW w:w="2245"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 </w:t>
            </w:r>
          </w:p>
        </w:tc>
      </w:tr>
      <w:tr w:rsidR="005068CD" w:rsidRPr="00E568D4" w:rsidTr="006D4774">
        <w:trPr>
          <w:trHeight w:val="324"/>
        </w:trPr>
        <w:tc>
          <w:tcPr>
            <w:tcW w:w="1829" w:type="dxa"/>
            <w:tcBorders>
              <w:top w:val="nil"/>
              <w:left w:val="single" w:sz="8" w:space="0" w:color="auto"/>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URBANA</w:t>
            </w:r>
          </w:p>
        </w:tc>
        <w:tc>
          <w:tcPr>
            <w:tcW w:w="2270"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32693</w:t>
            </w:r>
          </w:p>
        </w:tc>
        <w:tc>
          <w:tcPr>
            <w:tcW w:w="1896"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 </w:t>
            </w:r>
          </w:p>
        </w:tc>
        <w:tc>
          <w:tcPr>
            <w:tcW w:w="2245" w:type="dxa"/>
            <w:tcBorders>
              <w:top w:val="nil"/>
              <w:left w:val="nil"/>
              <w:bottom w:val="single" w:sz="8" w:space="0" w:color="auto"/>
              <w:right w:val="single" w:sz="8" w:space="0" w:color="auto"/>
            </w:tcBorders>
            <w:shd w:val="clear" w:color="auto" w:fill="auto"/>
            <w:noWrap/>
            <w:vAlign w:val="bottom"/>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 </w:t>
            </w:r>
          </w:p>
        </w:tc>
      </w:tr>
    </w:tbl>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b/>
          <w:sz w:val="24"/>
          <w:szCs w:val="24"/>
        </w:rPr>
      </w:pP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En esta tabla podemos observar que hay una densidad del cantón naranjal aceptable de 26,5 debido a que se dan procesos económicos desarrollados, existen fuentes de trabajo y la gente no emigra de este cantón gracias a esos factores.</w:t>
      </w:r>
    </w:p>
    <w:p w:rsidR="005068CD" w:rsidRPr="005E7663" w:rsidRDefault="005068CD" w:rsidP="005068CD">
      <w:pPr>
        <w:spacing w:line="360" w:lineRule="auto"/>
        <w:ind w:left="708"/>
        <w:jc w:val="both"/>
        <w:rPr>
          <w:rFonts w:ascii="Arial" w:hAnsi="Arial" w:cs="Arial"/>
          <w:sz w:val="32"/>
          <w:szCs w:val="32"/>
        </w:rPr>
      </w:pPr>
      <w:r w:rsidRPr="007B20E8">
        <w:rPr>
          <w:rFonts w:ascii="Arial" w:hAnsi="Arial" w:cs="Arial"/>
          <w:sz w:val="32"/>
          <w:szCs w:val="32"/>
        </w:rPr>
        <w:t>2.1.2 ENTORNO NATURAL</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 xml:space="preserve">CLIMA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Su clima es tropical, pero puede variar constantemente debido a los repentinos cambios climáticos tiene una temperatura media anual de </w:t>
      </w:r>
      <w:smartTag w:uri="urn:schemas-microsoft-com:office:smarttags" w:element="metricconverter">
        <w:smartTagPr>
          <w:attr w:name="ProductID" w:val="25ﾺC"/>
        </w:smartTagPr>
        <w:r w:rsidRPr="007B20E8">
          <w:rPr>
            <w:rFonts w:ascii="Arial" w:hAnsi="Arial" w:cs="Arial"/>
            <w:sz w:val="24"/>
            <w:szCs w:val="24"/>
          </w:rPr>
          <w:t>25ºC</w:t>
        </w:r>
      </w:smartTag>
      <w:r w:rsidRPr="007B20E8">
        <w:rPr>
          <w:rFonts w:ascii="Arial" w:hAnsi="Arial" w:cs="Arial"/>
          <w:sz w:val="24"/>
          <w:szCs w:val="24"/>
        </w:rPr>
        <w:t xml:space="preserve">, y una precipitación anual de </w:t>
      </w:r>
      <w:smartTag w:uri="urn:schemas-microsoft-com:office:smarttags" w:element="metricconverter">
        <w:smartTagPr>
          <w:attr w:name="ProductID" w:val="1.188 mm"/>
        </w:smartTagPr>
        <w:r w:rsidRPr="007B20E8">
          <w:rPr>
            <w:rFonts w:ascii="Arial" w:hAnsi="Arial" w:cs="Arial"/>
            <w:sz w:val="24"/>
            <w:szCs w:val="24"/>
          </w:rPr>
          <w:t>1.188 mm</w:t>
        </w:r>
      </w:smartTag>
      <w:r w:rsidRPr="007B20E8">
        <w:rPr>
          <w:rFonts w:ascii="Arial" w:hAnsi="Arial" w:cs="Arial"/>
          <w:sz w:val="24"/>
          <w:szCs w:val="24"/>
        </w:rPr>
        <w:t xml:space="preserve">. </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HIDROGRAFIA</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principales ríos del cantón en sentido de Norte a  Sur son: Taura, Bulu - Bulu, Culebras, Platanal, Suya, Lechugal o Trapiche (que reciben las aguas del río Cañar), el Norcay, Piedras, Cañar y Jesús María que confluye en el Gramalotal; y el Chacayacu (con procedencia de la cordillera Shangall). El Bucay, Canayacu o San Pablo, entre otros.</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RECURSOS NATURALES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Naranjal cuenta con una serie de recursos naturales entre los cuales, como más importantes, podemos mencionar:</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Reserva Ecológica Manglares Churute.</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Cerro de Hayas.</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Camino Real del Inca – Sector Naranjal.</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Centro de Rescate de Animales Silvestres “Jambelí”.</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 xml:space="preserve">Piscinas naturales de aguas termales en </w:t>
      </w:r>
      <w:smartTag w:uri="urn:schemas-microsoft-com:office:smarttags" w:element="PersonName">
        <w:smartTagPr>
          <w:attr w:name="ProductID" w:val="la Comunidad Shuar"/>
        </w:smartTagPr>
        <w:r w:rsidRPr="007B20E8">
          <w:rPr>
            <w:rFonts w:ascii="Arial" w:hAnsi="Arial" w:cs="Arial"/>
            <w:sz w:val="24"/>
            <w:szCs w:val="24"/>
          </w:rPr>
          <w:t>la Comunidad Shuar</w:t>
        </w:r>
      </w:smartTag>
      <w:r w:rsidRPr="007B20E8">
        <w:rPr>
          <w:rFonts w:ascii="Arial" w:hAnsi="Arial" w:cs="Arial"/>
          <w:sz w:val="24"/>
          <w:szCs w:val="24"/>
        </w:rPr>
        <w:t xml:space="preserve"> asentada en Naranjal.</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Piscinas de Aguas Termales en el Recinto Aguas Calientes.</w:t>
      </w:r>
    </w:p>
    <w:p w:rsidR="005068CD" w:rsidRPr="005E7663" w:rsidRDefault="005068CD" w:rsidP="005068CD">
      <w:pPr>
        <w:numPr>
          <w:ilvl w:val="0"/>
          <w:numId w:val="7"/>
        </w:numPr>
        <w:spacing w:line="360" w:lineRule="auto"/>
        <w:jc w:val="both"/>
        <w:rPr>
          <w:rFonts w:ascii="Arial" w:hAnsi="Arial" w:cs="Arial"/>
          <w:sz w:val="24"/>
          <w:szCs w:val="24"/>
        </w:rPr>
      </w:pPr>
      <w:r w:rsidRPr="007B20E8">
        <w:rPr>
          <w:rFonts w:ascii="Arial" w:hAnsi="Arial" w:cs="Arial"/>
          <w:sz w:val="24"/>
          <w:szCs w:val="24"/>
        </w:rPr>
        <w:t xml:space="preserve">Hacienda “Bola de Oro”, en donde comienza </w:t>
      </w:r>
      <w:smartTag w:uri="urn:schemas-microsoft-com:office:smarttags" w:element="PersonName">
        <w:smartTagPr>
          <w:attr w:name="ProductID" w:val="la Ruta Fluvial"/>
        </w:smartTagPr>
        <w:r w:rsidRPr="007B20E8">
          <w:rPr>
            <w:rFonts w:ascii="Arial" w:hAnsi="Arial" w:cs="Arial"/>
            <w:sz w:val="24"/>
            <w:szCs w:val="24"/>
          </w:rPr>
          <w:t>la Ruta Fluv</w:t>
        </w:r>
        <w:r>
          <w:rPr>
            <w:rFonts w:ascii="Arial" w:hAnsi="Arial" w:cs="Arial"/>
            <w:sz w:val="24"/>
            <w:szCs w:val="24"/>
          </w:rPr>
          <w:t>ial</w:t>
        </w:r>
      </w:smartTag>
      <w:r>
        <w:rPr>
          <w:rFonts w:ascii="Arial" w:hAnsi="Arial" w:cs="Arial"/>
          <w:sz w:val="24"/>
          <w:szCs w:val="24"/>
        </w:rPr>
        <w:t xml:space="preserve"> del antiguo Camino Real.</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POBLACION URBANA Y RURAL</w:t>
      </w:r>
    </w:p>
    <w:p w:rsidR="005068CD" w:rsidRPr="005E7663" w:rsidRDefault="005068CD" w:rsidP="005068CD">
      <w:pPr>
        <w:spacing w:line="360" w:lineRule="auto"/>
        <w:jc w:val="both"/>
        <w:rPr>
          <w:rFonts w:ascii="Arial" w:hAnsi="Arial" w:cs="Arial"/>
          <w:sz w:val="24"/>
          <w:szCs w:val="24"/>
        </w:rPr>
      </w:pPr>
      <w:smartTag w:uri="urn:schemas-microsoft-com:office:smarttags" w:element="PersonName">
        <w:smartTagPr>
          <w:attr w:name="ProductID" w:val="La Poblaci￳n"/>
        </w:smartTagPr>
        <w:r w:rsidRPr="007B20E8">
          <w:rPr>
            <w:rFonts w:ascii="Arial" w:hAnsi="Arial" w:cs="Arial"/>
            <w:sz w:val="24"/>
            <w:szCs w:val="24"/>
          </w:rPr>
          <w:t>La Población</w:t>
        </w:r>
      </w:smartTag>
      <w:r w:rsidRPr="007B20E8">
        <w:rPr>
          <w:rFonts w:ascii="Arial" w:hAnsi="Arial" w:cs="Arial"/>
          <w:sz w:val="24"/>
          <w:szCs w:val="24"/>
        </w:rPr>
        <w:t xml:space="preserve"> total del Cantón es de aproximadamente 80.000 habitantes, tomando de ahí el 45% asentada en </w:t>
      </w:r>
      <w:smartTag w:uri="urn:schemas-microsoft-com:office:smarttags" w:element="PersonName">
        <w:smartTagPr>
          <w:attr w:name="ProductID" w:val="la Cabecera Cantonal"/>
        </w:smartTagPr>
        <w:r w:rsidRPr="007B20E8">
          <w:rPr>
            <w:rFonts w:ascii="Arial" w:hAnsi="Arial" w:cs="Arial"/>
            <w:sz w:val="24"/>
            <w:szCs w:val="24"/>
          </w:rPr>
          <w:t>la Cabecera Cantonal</w:t>
        </w:r>
      </w:smartTag>
      <w:r w:rsidRPr="007B20E8">
        <w:rPr>
          <w:rFonts w:ascii="Arial" w:hAnsi="Arial" w:cs="Arial"/>
          <w:sz w:val="24"/>
          <w:szCs w:val="24"/>
        </w:rPr>
        <w:t xml:space="preserve"> y el 55% restante en las diferentes Parroquias y Recintos del Cantón.</w:t>
      </w:r>
    </w:p>
    <w:p w:rsidR="005068CD" w:rsidRPr="005E7663" w:rsidRDefault="005068CD" w:rsidP="005068CD">
      <w:pPr>
        <w:spacing w:line="360" w:lineRule="auto"/>
        <w:contextualSpacing/>
        <w:jc w:val="both"/>
        <w:rPr>
          <w:rFonts w:ascii="Arial" w:eastAsia="Arial Unicode MS" w:hAnsi="Arial" w:cs="Arial"/>
          <w:i/>
          <w:sz w:val="28"/>
          <w:szCs w:val="28"/>
        </w:rPr>
      </w:pPr>
      <w:r w:rsidRPr="005E7663">
        <w:rPr>
          <w:rFonts w:ascii="Arial" w:eastAsia="Arial Unicode MS" w:hAnsi="Arial" w:cs="Arial"/>
          <w:i/>
          <w:sz w:val="28"/>
          <w:szCs w:val="28"/>
        </w:rPr>
        <w:t>TIPO Y TONELAJE DE VEHICULOS</w:t>
      </w:r>
    </w:p>
    <w:p w:rsidR="005068CD" w:rsidRPr="005E7663"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Como Naranjal tiene una ubicación privilegiada por encontrase dividido por </w:t>
      </w:r>
      <w:smartTag w:uri="urn:schemas-microsoft-com:office:smarttags" w:element="PersonName">
        <w:smartTagPr>
          <w:attr w:name="ProductID" w:val="la Carretera Internacional"/>
        </w:smartTagPr>
        <w:r w:rsidRPr="007B20E8">
          <w:rPr>
            <w:rFonts w:ascii="Arial" w:hAnsi="Arial" w:cs="Arial"/>
            <w:sz w:val="24"/>
            <w:szCs w:val="24"/>
          </w:rPr>
          <w:t>la Carretera Internacional</w:t>
        </w:r>
      </w:smartTag>
      <w:r w:rsidRPr="007B20E8">
        <w:rPr>
          <w:rFonts w:ascii="Arial" w:hAnsi="Arial" w:cs="Arial"/>
          <w:sz w:val="24"/>
          <w:szCs w:val="24"/>
        </w:rPr>
        <w:t xml:space="preserve"> Panamericana, transitan por </w:t>
      </w:r>
      <w:smartTag w:uri="urn:schemas-microsoft-com:office:smarttags" w:element="PersonName">
        <w:smartTagPr>
          <w:attr w:name="ProductID" w:val="la Urbe"/>
        </w:smartTagPr>
        <w:r w:rsidRPr="007B20E8">
          <w:rPr>
            <w:rFonts w:ascii="Arial" w:hAnsi="Arial" w:cs="Arial"/>
            <w:sz w:val="24"/>
            <w:szCs w:val="24"/>
          </w:rPr>
          <w:t>la Urbe</w:t>
        </w:r>
      </w:smartTag>
      <w:r w:rsidRPr="007B20E8">
        <w:rPr>
          <w:rFonts w:ascii="Arial" w:hAnsi="Arial" w:cs="Arial"/>
          <w:sz w:val="24"/>
          <w:szCs w:val="24"/>
        </w:rPr>
        <w:t xml:space="preserve"> vehículos de toda índole y tonelaje, desde vehículos comunes que no alcanzan la tonelada hasta carros que transportan Containers de alto tonelaje, de aproximación 4 a 5 toneladas.</w:t>
      </w:r>
    </w:p>
    <w:p w:rsidR="005068CD" w:rsidRPr="007B20E8" w:rsidRDefault="005068CD" w:rsidP="005068CD">
      <w:pPr>
        <w:spacing w:line="360" w:lineRule="auto"/>
        <w:ind w:left="708"/>
        <w:jc w:val="both"/>
        <w:rPr>
          <w:rFonts w:ascii="Arial" w:hAnsi="Arial" w:cs="Arial"/>
          <w:sz w:val="32"/>
          <w:szCs w:val="32"/>
        </w:rPr>
      </w:pPr>
      <w:r>
        <w:rPr>
          <w:rFonts w:ascii="Arial" w:hAnsi="Arial" w:cs="Arial"/>
          <w:sz w:val="32"/>
          <w:szCs w:val="32"/>
        </w:rPr>
        <w:t>2.1.3</w:t>
      </w:r>
      <w:r w:rsidRPr="007B20E8">
        <w:rPr>
          <w:rFonts w:ascii="Arial" w:hAnsi="Arial" w:cs="Arial"/>
          <w:sz w:val="32"/>
          <w:szCs w:val="32"/>
        </w:rPr>
        <w:t xml:space="preserve"> CLIENTES</w:t>
      </w:r>
    </w:p>
    <w:p w:rsidR="005068CD" w:rsidRPr="009D74CE" w:rsidRDefault="005068CD" w:rsidP="005068CD">
      <w:pPr>
        <w:spacing w:line="360" w:lineRule="auto"/>
        <w:contextualSpacing/>
        <w:jc w:val="both"/>
        <w:rPr>
          <w:rFonts w:ascii="Arial" w:eastAsia="Arial Unicode MS" w:hAnsi="Arial" w:cs="Arial"/>
          <w:i/>
          <w:sz w:val="28"/>
          <w:szCs w:val="28"/>
        </w:rPr>
      </w:pPr>
      <w:r w:rsidRPr="009D74CE">
        <w:rPr>
          <w:rFonts w:ascii="Arial" w:eastAsia="Arial Unicode MS" w:hAnsi="Arial" w:cs="Arial"/>
          <w:i/>
          <w:sz w:val="28"/>
          <w:szCs w:val="28"/>
        </w:rPr>
        <w:t>MERCADOS DE CONSUMIDORES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El complejo JOHAVEY se dirige hacia 3 tipos de personas:</w:t>
      </w:r>
    </w:p>
    <w:p w:rsidR="005068CD" w:rsidRPr="007B20E8" w:rsidRDefault="005068CD" w:rsidP="005068CD">
      <w:pPr>
        <w:numPr>
          <w:ilvl w:val="0"/>
          <w:numId w:val="5"/>
        </w:numPr>
        <w:spacing w:line="360" w:lineRule="auto"/>
        <w:jc w:val="both"/>
        <w:rPr>
          <w:rFonts w:ascii="Arial" w:hAnsi="Arial" w:cs="Arial"/>
          <w:sz w:val="24"/>
          <w:szCs w:val="24"/>
        </w:rPr>
      </w:pPr>
      <w:r w:rsidRPr="007B20E8">
        <w:rPr>
          <w:rFonts w:ascii="Arial" w:hAnsi="Arial" w:cs="Arial"/>
          <w:sz w:val="24"/>
          <w:szCs w:val="24"/>
        </w:rPr>
        <w:t>Personas que se encuentran viviendo en el cantón Naranjal y en la parroquia Jesús María</w:t>
      </w:r>
    </w:p>
    <w:p w:rsidR="005068CD" w:rsidRPr="007B20E8" w:rsidRDefault="005068CD" w:rsidP="005068CD">
      <w:pPr>
        <w:numPr>
          <w:ilvl w:val="0"/>
          <w:numId w:val="5"/>
        </w:numPr>
        <w:spacing w:line="360" w:lineRule="auto"/>
        <w:jc w:val="both"/>
        <w:rPr>
          <w:rFonts w:ascii="Arial" w:hAnsi="Arial" w:cs="Arial"/>
          <w:sz w:val="24"/>
          <w:szCs w:val="24"/>
        </w:rPr>
      </w:pPr>
      <w:r w:rsidRPr="007B20E8">
        <w:rPr>
          <w:rFonts w:ascii="Arial" w:hAnsi="Arial" w:cs="Arial"/>
          <w:sz w:val="24"/>
          <w:szCs w:val="24"/>
        </w:rPr>
        <w:t>Personas con edades comprendidas entre 15 – 49 años.</w:t>
      </w:r>
    </w:p>
    <w:p w:rsidR="005068CD" w:rsidRPr="009D74CE" w:rsidRDefault="005068CD" w:rsidP="005068CD">
      <w:pPr>
        <w:numPr>
          <w:ilvl w:val="0"/>
          <w:numId w:val="5"/>
        </w:numPr>
        <w:spacing w:line="360" w:lineRule="auto"/>
        <w:jc w:val="both"/>
        <w:rPr>
          <w:rFonts w:ascii="Arial" w:hAnsi="Arial" w:cs="Arial"/>
          <w:sz w:val="24"/>
          <w:szCs w:val="24"/>
        </w:rPr>
      </w:pPr>
      <w:r>
        <w:rPr>
          <w:rFonts w:ascii="Arial" w:hAnsi="Arial" w:cs="Arial"/>
          <w:sz w:val="24"/>
          <w:szCs w:val="24"/>
        </w:rPr>
        <w:t>Personas que posee</w:t>
      </w:r>
      <w:r w:rsidRPr="007B20E8">
        <w:rPr>
          <w:rFonts w:ascii="Arial" w:hAnsi="Arial" w:cs="Arial"/>
          <w:sz w:val="24"/>
          <w:szCs w:val="24"/>
        </w:rPr>
        <w:t>n alguna clase de negocio propio o empleados que solo trabajen hasta media jornada los fines de semana, jóvenes con algún tipo de ingreso ya sean laborales o “mesadas”.</w:t>
      </w:r>
    </w:p>
    <w:p w:rsidR="005068CD" w:rsidRPr="009D74CE"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CARACTERISTICAS DE LOS CLIENTES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El complejo JOHAVEY recibirá a sus clientes con las siguientes características: familias con hijos cuya motivación es la de disfrutar un tiempo agradable juntos, grupo de amigos que disfruten haciendo deportes y personas que quieran disfrutar de la naturaleza.</w:t>
      </w:r>
    </w:p>
    <w:p w:rsidR="005068CD" w:rsidRPr="009D74CE"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BASES DE DECISIÓN DE COMPRAS DE LOS CLIENTES</w:t>
      </w:r>
    </w:p>
    <w:p w:rsidR="005068CD" w:rsidRPr="007B20E8" w:rsidRDefault="005068CD" w:rsidP="005068CD">
      <w:pPr>
        <w:numPr>
          <w:ilvl w:val="0"/>
          <w:numId w:val="6"/>
        </w:numPr>
        <w:spacing w:line="360" w:lineRule="auto"/>
        <w:jc w:val="both"/>
        <w:rPr>
          <w:rFonts w:ascii="Arial" w:hAnsi="Arial" w:cs="Arial"/>
          <w:sz w:val="24"/>
          <w:szCs w:val="24"/>
        </w:rPr>
      </w:pPr>
      <w:r>
        <w:rPr>
          <w:rFonts w:ascii="Arial" w:hAnsi="Arial" w:cs="Arial"/>
          <w:sz w:val="24"/>
          <w:szCs w:val="24"/>
        </w:rPr>
        <w:t>Que el cliente se sienta motivado a asistir</w:t>
      </w:r>
      <w:r w:rsidRPr="007B20E8">
        <w:rPr>
          <w:rFonts w:ascii="Arial" w:hAnsi="Arial" w:cs="Arial"/>
          <w:sz w:val="24"/>
          <w:szCs w:val="24"/>
        </w:rPr>
        <w:t xml:space="preserve"> a complejos deportivos.</w:t>
      </w:r>
    </w:p>
    <w:p w:rsidR="005068CD" w:rsidRPr="007B20E8" w:rsidRDefault="005068CD" w:rsidP="005068CD">
      <w:pPr>
        <w:numPr>
          <w:ilvl w:val="0"/>
          <w:numId w:val="6"/>
        </w:numPr>
        <w:spacing w:line="360" w:lineRule="auto"/>
        <w:jc w:val="both"/>
        <w:rPr>
          <w:rFonts w:ascii="Arial" w:hAnsi="Arial" w:cs="Arial"/>
          <w:sz w:val="24"/>
          <w:szCs w:val="24"/>
        </w:rPr>
      </w:pPr>
      <w:r>
        <w:rPr>
          <w:rFonts w:ascii="Arial" w:hAnsi="Arial" w:cs="Arial"/>
          <w:sz w:val="24"/>
          <w:szCs w:val="24"/>
        </w:rPr>
        <w:t>Que las personas les guste compartir en familia los fines de semanas</w:t>
      </w:r>
      <w:r w:rsidRPr="007B20E8">
        <w:rPr>
          <w:rFonts w:ascii="Arial" w:hAnsi="Arial" w:cs="Arial"/>
          <w:sz w:val="24"/>
          <w:szCs w:val="24"/>
        </w:rPr>
        <w:t>.</w:t>
      </w:r>
    </w:p>
    <w:p w:rsidR="005068CD" w:rsidRPr="007B20E8" w:rsidRDefault="005068CD" w:rsidP="005068CD">
      <w:pPr>
        <w:numPr>
          <w:ilvl w:val="0"/>
          <w:numId w:val="6"/>
        </w:numPr>
        <w:spacing w:line="360" w:lineRule="auto"/>
        <w:jc w:val="both"/>
        <w:rPr>
          <w:rFonts w:ascii="Arial" w:hAnsi="Arial" w:cs="Arial"/>
          <w:sz w:val="24"/>
          <w:szCs w:val="24"/>
        </w:rPr>
      </w:pPr>
      <w:r>
        <w:rPr>
          <w:rFonts w:ascii="Arial" w:hAnsi="Arial" w:cs="Arial"/>
          <w:sz w:val="24"/>
          <w:szCs w:val="24"/>
        </w:rPr>
        <w:t>Que a los clientes les guste asistir a eventos sociales del cantón</w:t>
      </w:r>
      <w:r w:rsidRPr="007B20E8">
        <w:rPr>
          <w:rFonts w:ascii="Arial" w:hAnsi="Arial" w:cs="Arial"/>
          <w:sz w:val="24"/>
          <w:szCs w:val="24"/>
        </w:rPr>
        <w:t>.</w:t>
      </w:r>
    </w:p>
    <w:p w:rsidR="005068CD" w:rsidRPr="007B20E8" w:rsidRDefault="005068CD" w:rsidP="005068CD">
      <w:pPr>
        <w:numPr>
          <w:ilvl w:val="0"/>
          <w:numId w:val="6"/>
        </w:numPr>
        <w:spacing w:line="360" w:lineRule="auto"/>
        <w:jc w:val="both"/>
        <w:rPr>
          <w:rFonts w:ascii="Arial" w:hAnsi="Arial" w:cs="Arial"/>
          <w:sz w:val="24"/>
          <w:szCs w:val="24"/>
        </w:rPr>
      </w:pPr>
      <w:r>
        <w:rPr>
          <w:rFonts w:ascii="Arial" w:hAnsi="Arial" w:cs="Arial"/>
          <w:sz w:val="24"/>
          <w:szCs w:val="24"/>
        </w:rPr>
        <w:t>Las personas les guste reunirse en grupo para hacer deportes los fines de semana</w:t>
      </w:r>
      <w:r w:rsidRPr="007B20E8">
        <w:rPr>
          <w:rFonts w:ascii="Arial" w:hAnsi="Arial" w:cs="Arial"/>
          <w:sz w:val="24"/>
          <w:szCs w:val="24"/>
        </w:rPr>
        <w:t>.</w:t>
      </w: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Al momento nuestros clientes no tienen motivaciones claras para asistir a un complejo ya que necesita de influenciadores de decisiones llámese familiares o amigos para asistir debido a que los complejos que actualmente están funcionando han descuidado la parte promocional y de atracción o fidelizacion de los clientes hacia el complejo.</w:t>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p>
    <w:p w:rsidR="005068CD" w:rsidRPr="005E7663" w:rsidRDefault="005068CD" w:rsidP="005068CD">
      <w:pPr>
        <w:spacing w:line="360" w:lineRule="auto"/>
        <w:ind w:left="708"/>
        <w:jc w:val="both"/>
        <w:rPr>
          <w:rFonts w:ascii="Arial" w:hAnsi="Arial" w:cs="Arial"/>
          <w:sz w:val="32"/>
          <w:szCs w:val="32"/>
        </w:rPr>
      </w:pPr>
      <w:r w:rsidRPr="007B20E8">
        <w:rPr>
          <w:rFonts w:ascii="Arial" w:hAnsi="Arial" w:cs="Arial"/>
          <w:sz w:val="32"/>
          <w:szCs w:val="32"/>
        </w:rPr>
        <w:t>2.1</w:t>
      </w:r>
      <w:r>
        <w:rPr>
          <w:rFonts w:ascii="Arial" w:hAnsi="Arial" w:cs="Arial"/>
          <w:sz w:val="32"/>
          <w:szCs w:val="32"/>
        </w:rPr>
        <w:t>.4</w:t>
      </w:r>
      <w:r w:rsidRPr="007B20E8">
        <w:rPr>
          <w:rFonts w:ascii="Arial" w:hAnsi="Arial" w:cs="Arial"/>
          <w:sz w:val="32"/>
          <w:szCs w:val="32"/>
        </w:rPr>
        <w:t xml:space="preserve"> ENTORNO ECONOMICO</w:t>
      </w:r>
    </w:p>
    <w:p w:rsidR="005068CD" w:rsidRPr="005E7663"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 xml:space="preserve">ACTIVIDADES DE </w:t>
      </w:r>
      <w:smartTag w:uri="urn:schemas-microsoft-com:office:smarttags" w:element="PersonName">
        <w:smartTagPr>
          <w:attr w:name="ProductID" w:val="La Poblaci￳n"/>
        </w:smartTagPr>
        <w:r>
          <w:rPr>
            <w:rFonts w:ascii="Arial" w:eastAsia="Arial Unicode MS" w:hAnsi="Arial" w:cs="Arial"/>
            <w:i/>
            <w:sz w:val="28"/>
            <w:szCs w:val="28"/>
          </w:rPr>
          <w:t>LA POBLACIÓ</w:t>
        </w:r>
        <w:r w:rsidRPr="005E7663">
          <w:rPr>
            <w:rFonts w:ascii="Arial" w:eastAsia="Arial Unicode MS" w:hAnsi="Arial" w:cs="Arial"/>
            <w:i/>
            <w:sz w:val="28"/>
            <w:szCs w:val="28"/>
          </w:rPr>
          <w:t>N</w:t>
        </w:r>
      </w:smartTag>
    </w:p>
    <w:p w:rsidR="005068CD" w:rsidRPr="005E7663" w:rsidRDefault="005068CD" w:rsidP="005068CD">
      <w:pPr>
        <w:spacing w:line="360" w:lineRule="auto"/>
        <w:jc w:val="both"/>
        <w:rPr>
          <w:rFonts w:ascii="Arial" w:hAnsi="Arial" w:cs="Arial"/>
          <w:sz w:val="24"/>
          <w:szCs w:val="24"/>
        </w:rPr>
      </w:pPr>
      <w:smartTag w:uri="urn:schemas-microsoft-com:office:smarttags" w:element="PersonName">
        <w:smartTagPr>
          <w:attr w:name="ProductID" w:val="La Agricultura"/>
        </w:smartTagPr>
        <w:r w:rsidRPr="007B20E8">
          <w:rPr>
            <w:rFonts w:ascii="Arial" w:hAnsi="Arial" w:cs="Arial"/>
            <w:sz w:val="24"/>
            <w:szCs w:val="24"/>
          </w:rPr>
          <w:t>La Ag</w:t>
        </w:r>
        <w:r>
          <w:rPr>
            <w:rFonts w:ascii="Arial" w:hAnsi="Arial" w:cs="Arial"/>
            <w:sz w:val="24"/>
            <w:szCs w:val="24"/>
          </w:rPr>
          <w:t>ricultura</w:t>
        </w:r>
      </w:smartTag>
      <w:r>
        <w:rPr>
          <w:rFonts w:ascii="Arial" w:hAnsi="Arial" w:cs="Arial"/>
          <w:sz w:val="24"/>
          <w:szCs w:val="24"/>
        </w:rPr>
        <w:t xml:space="preserve"> y comercio son las principales actividades económicas en </w:t>
      </w:r>
      <w:r w:rsidRPr="007B20E8">
        <w:rPr>
          <w:rFonts w:ascii="Arial" w:hAnsi="Arial" w:cs="Arial"/>
          <w:sz w:val="24"/>
          <w:szCs w:val="24"/>
        </w:rPr>
        <w:t>la zona, permitiendo una ocupación estable del 25</w:t>
      </w:r>
      <w:r>
        <w:rPr>
          <w:rFonts w:ascii="Arial" w:hAnsi="Arial" w:cs="Arial"/>
          <w:sz w:val="24"/>
          <w:szCs w:val="24"/>
        </w:rPr>
        <w:t>% de la población económicamente</w:t>
      </w:r>
      <w:r w:rsidRPr="007B20E8">
        <w:rPr>
          <w:rFonts w:ascii="Arial" w:hAnsi="Arial" w:cs="Arial"/>
          <w:sz w:val="24"/>
          <w:szCs w:val="24"/>
        </w:rPr>
        <w:t xml:space="preserve"> activa, más un 15% de los comerciantes informales que por lo general ejercen la actividad en las zonas urbano, urbano marginales y zonas periféricas de </w:t>
      </w:r>
      <w:smartTag w:uri="urn:schemas-microsoft-com:office:smarttags" w:element="PersonName">
        <w:smartTagPr>
          <w:attr w:name="ProductID" w:val="la Urbe."/>
        </w:smartTagPr>
        <w:r w:rsidRPr="007B20E8">
          <w:rPr>
            <w:rFonts w:ascii="Arial" w:hAnsi="Arial" w:cs="Arial"/>
            <w:sz w:val="24"/>
            <w:szCs w:val="24"/>
          </w:rPr>
          <w:t>la Urbe.</w:t>
        </w:r>
      </w:smartTag>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El cantón se extiende en una importante zona de producción agrícola, y en él existen plantaciones de banano, arroz, tabaco, maderas industriales, café y caña de azúcar. Además de una gran variedad de frutas. En su orografía se distinguen las cordilleras de Churute, siendo de gran importancia su reserva forestal, y la cordillera Masvale, y los cerros Perequete y Mate.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Sus principales ríos son de sentido Norte-Sur: Taura, Bulubulu, Culebras, Platanal, Suya, Lechugal. Adicionalmente posee los esteros del Pescador, Minas, El Carmen y el Soledad. </w:t>
      </w:r>
      <w:r w:rsidRPr="007B20E8">
        <w:rPr>
          <w:rFonts w:ascii="Arial" w:hAnsi="Arial" w:cs="Arial"/>
          <w:sz w:val="24"/>
          <w:szCs w:val="24"/>
        </w:rPr>
        <w:br/>
      </w:r>
      <w:r w:rsidRPr="007B20E8">
        <w:rPr>
          <w:rFonts w:ascii="Arial" w:hAnsi="Arial" w:cs="Arial"/>
          <w:sz w:val="24"/>
          <w:szCs w:val="24"/>
        </w:rPr>
        <w:br/>
        <w:t xml:space="preserve">Baña el norte del cantón el río Taura con sus afluentes el Culebras. El río Cañar y el Naranjal recorren el centro, mientras al sur lo refrescan el río San Pablo, Balao Chico y Jagua. Tiene una gran producción de banano, camarón, cacao, arroz, ganado vacuno, caña de azúcar, café, algodón, cítricos y maderas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El clima es cálido, ardiente y húmedo, en invierno hay fuertes lluvias, siendo su temperatura media los 25° C.</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En Naranjal hay extensas zonas ganaderas. Es óptimo el ganado vacuno, caballar y porcino. En las montañas hay variedad en su fauna entre los más conocidos están los monos, tucanes, loros, guatusas, etc.</w:t>
      </w: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En las costas del Golfo de Guayaquil, se han instalado prósperas camaroneras, mantiene un activo comercio entre el Puerto Principal y el Austro. Cuenta con importante vías de acceso.</w:t>
      </w:r>
    </w:p>
    <w:p w:rsidR="005068CD" w:rsidRPr="00E568D4"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2.1</w:t>
      </w:r>
      <w:r>
        <w:rPr>
          <w:rFonts w:ascii="Arial" w:hAnsi="Arial" w:cs="Arial"/>
          <w:sz w:val="32"/>
          <w:szCs w:val="32"/>
        </w:rPr>
        <w:t>.5</w:t>
      </w:r>
      <w:r w:rsidRPr="007B20E8">
        <w:rPr>
          <w:rFonts w:ascii="Arial" w:hAnsi="Arial" w:cs="Arial"/>
          <w:sz w:val="32"/>
          <w:szCs w:val="32"/>
        </w:rPr>
        <w:t xml:space="preserve"> ENTORNO POLITICO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EN CONSIDERACION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Que, el Art. 228 de </w:t>
      </w:r>
      <w:smartTag w:uri="urn:schemas-microsoft-com:office:smarttags" w:element="PersonName">
        <w:smartTagPr>
          <w:attr w:name="ProductID" w:val="la Constituci￳n Pol￭tica"/>
        </w:smartTagPr>
        <w:r w:rsidRPr="007B20E8">
          <w:rPr>
            <w:rFonts w:ascii="Arial" w:hAnsi="Arial" w:cs="Arial"/>
            <w:sz w:val="24"/>
            <w:szCs w:val="24"/>
          </w:rPr>
          <w:t>la Constitución Política</w:t>
        </w:r>
      </w:smartTag>
      <w:r w:rsidRPr="007B20E8">
        <w:rPr>
          <w:rFonts w:ascii="Arial" w:hAnsi="Arial" w:cs="Arial"/>
          <w:sz w:val="24"/>
          <w:szCs w:val="24"/>
        </w:rPr>
        <w:t xml:space="preserve"> de </w:t>
      </w:r>
      <w:smartTag w:uri="urn:schemas-microsoft-com:office:smarttags" w:element="PersonName">
        <w:smartTagPr>
          <w:attr w:name="ProductID" w:val="la Rep￺blica"/>
        </w:smartTagPr>
        <w:r w:rsidRPr="007B20E8">
          <w:rPr>
            <w:rFonts w:ascii="Arial" w:hAnsi="Arial" w:cs="Arial"/>
            <w:sz w:val="24"/>
            <w:szCs w:val="24"/>
          </w:rPr>
          <w:t>la República</w:t>
        </w:r>
      </w:smartTag>
      <w:r w:rsidRPr="007B20E8">
        <w:rPr>
          <w:rFonts w:ascii="Arial" w:hAnsi="Arial" w:cs="Arial"/>
          <w:sz w:val="24"/>
          <w:szCs w:val="24"/>
        </w:rPr>
        <w:t xml:space="preserve"> del Ecuador atribuye al Concejo Municipal la facultad legislativa seccional;</w:t>
      </w: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Que, el Art. 3 literal b) de </w:t>
      </w:r>
      <w:smartTag w:uri="urn:schemas-microsoft-com:office:smarttags" w:element="PersonName">
        <w:smartTagPr>
          <w:attr w:name="ProductID" w:val="la Ley"/>
        </w:smartTagPr>
        <w:r w:rsidRPr="007B20E8">
          <w:rPr>
            <w:rFonts w:ascii="Arial" w:hAnsi="Arial" w:cs="Arial"/>
            <w:sz w:val="24"/>
            <w:szCs w:val="24"/>
          </w:rPr>
          <w:t>la Ley</w:t>
        </w:r>
      </w:smartTag>
      <w:r w:rsidRPr="007B20E8">
        <w:rPr>
          <w:rFonts w:ascii="Arial" w:hAnsi="Arial" w:cs="Arial"/>
          <w:sz w:val="24"/>
          <w:szCs w:val="24"/>
        </w:rPr>
        <w:t xml:space="preserve"> de Turismo dictamina como uno de los principios de la actividad turística, la participación de los gobiernos seccionales para impulsar y apoyar el desarrollo turístico, dentro del marco de la descentralización;</w:t>
      </w: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Que, el Art. 9 literal n) de </w:t>
      </w:r>
      <w:smartTag w:uri="urn:schemas-microsoft-com:office:smarttags" w:element="PersonName">
        <w:smartTagPr>
          <w:attr w:name="ProductID" w:val="la Ley"/>
        </w:smartTagPr>
        <w:r w:rsidRPr="007B20E8">
          <w:rPr>
            <w:rFonts w:ascii="Arial" w:hAnsi="Arial" w:cs="Arial"/>
            <w:sz w:val="24"/>
            <w:szCs w:val="24"/>
          </w:rPr>
          <w:t>La Ley</w:t>
        </w:r>
      </w:smartTag>
      <w:r w:rsidRPr="007B20E8">
        <w:rPr>
          <w:rFonts w:ascii="Arial" w:hAnsi="Arial" w:cs="Arial"/>
          <w:sz w:val="24"/>
          <w:szCs w:val="24"/>
        </w:rPr>
        <w:t xml:space="preserve"> de Descentralización del Estado y Participación Social reconoce a los gobiernos seccionales, atribuciones y responsabilidades respecto de la planificación, coordinación, ejecución y evaluación de las actividades relacionadas con el turismo, una vez efectuada la transferencia de competencias, responsabilidades, atribuciones y recursos;</w:t>
      </w: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Que, el 25 de octubre del 2006, se suscribió el “Convenio de Transferencia de Competencias, Responsabilidades, Atribuciones y Recursos del Gobierno Nacional a través del Ministerio de Turismo como organismo responsable del turismo al Gobierno Municipal del Cantón Naranjal.”, y entregado formalmente al Gobierno Municipal de Naranjal por el Ministerio de Turismo el 14 de agosto del 2007;</w:t>
      </w: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Que, la cláusula octava del “Convenio de Transferencia de Competencias, Responsabilidades, Atribuciones y Recursos del Gobierno Nacional a través del Ministerio de Turismo como organismo responsable del turismo al Gobierno Municipal del Cantón Naranjal”, obliga al Gobierno Municipal a estructurar un Concejo Cantonal de Turismo con la participación de los concejales a fin de que trabajen en la legislación local que contribuya a un mejor ordenamiento y organización de la ciudad, en función de las competencias que asume;</w:t>
      </w:r>
    </w:p>
    <w:p w:rsidR="005068CD" w:rsidRPr="007B20E8"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Que, el Art. 14 numerales 7 y 9 de </w:t>
      </w:r>
      <w:smartTag w:uri="urn:schemas-microsoft-com:office:smarttags" w:element="PersonName">
        <w:smartTagPr>
          <w:attr w:name="ProductID" w:val="la Ley Org￡nica"/>
        </w:smartTagPr>
        <w:r w:rsidRPr="007B20E8">
          <w:rPr>
            <w:rFonts w:ascii="Arial" w:hAnsi="Arial" w:cs="Arial"/>
            <w:sz w:val="24"/>
            <w:szCs w:val="24"/>
          </w:rPr>
          <w:t>la Ley Orgánica</w:t>
        </w:r>
      </w:smartTag>
      <w:r w:rsidRPr="007B20E8">
        <w:rPr>
          <w:rFonts w:ascii="Arial" w:hAnsi="Arial" w:cs="Arial"/>
          <w:sz w:val="24"/>
          <w:szCs w:val="24"/>
        </w:rPr>
        <w:t xml:space="preserve"> de Régimen Municipal determina que son funciones primordiales del Gobierno Municipal, autorizar el funcionamiento de locales industriales, comerciales y profesionales; y fomentar el turismo; Que, el Gobierno Municipal del Cantón Naranjal tiene como una de sus funciones primordiales el impulso al desarrollo turístico cantonal, para lo cual requiere la creación del Concejo Cantonal de Turismo como órgano de apoyo al Gobierno Municipal; y,</w:t>
      </w:r>
    </w:p>
    <w:p w:rsidR="005068CD" w:rsidRDefault="005068CD" w:rsidP="005068CD">
      <w:pPr>
        <w:spacing w:line="360" w:lineRule="auto"/>
        <w:rPr>
          <w:rFonts w:ascii="Arial" w:hAnsi="Arial" w:cs="Arial"/>
          <w:sz w:val="32"/>
          <w:szCs w:val="32"/>
        </w:rPr>
      </w:pPr>
    </w:p>
    <w:p w:rsidR="005068CD" w:rsidRDefault="005068CD" w:rsidP="005068CD">
      <w:pPr>
        <w:spacing w:line="360" w:lineRule="auto"/>
        <w:rPr>
          <w:rFonts w:ascii="Arial" w:hAnsi="Arial" w:cs="Arial"/>
          <w:sz w:val="32"/>
          <w:szCs w:val="32"/>
        </w:rPr>
      </w:pPr>
    </w:p>
    <w:p w:rsidR="005068CD" w:rsidRDefault="005068CD" w:rsidP="005068CD">
      <w:pPr>
        <w:spacing w:line="360" w:lineRule="auto"/>
        <w:rPr>
          <w:rFonts w:ascii="Arial" w:hAnsi="Arial" w:cs="Arial"/>
          <w:sz w:val="32"/>
          <w:szCs w:val="32"/>
        </w:rPr>
      </w:pPr>
    </w:p>
    <w:p w:rsidR="005068CD" w:rsidRPr="007B20E8" w:rsidRDefault="005068CD" w:rsidP="005068CD">
      <w:pPr>
        <w:spacing w:line="360" w:lineRule="auto"/>
        <w:rPr>
          <w:rFonts w:ascii="Arial" w:hAnsi="Arial" w:cs="Arial"/>
          <w:sz w:val="32"/>
          <w:szCs w:val="32"/>
        </w:rPr>
      </w:pPr>
    </w:p>
    <w:p w:rsidR="005068CD" w:rsidRDefault="005068CD" w:rsidP="005068CD">
      <w:pPr>
        <w:spacing w:line="360" w:lineRule="auto"/>
        <w:rPr>
          <w:rFonts w:ascii="Arial" w:hAnsi="Arial" w:cs="Arial"/>
          <w:b/>
          <w:sz w:val="36"/>
          <w:szCs w:val="36"/>
        </w:rPr>
      </w:pPr>
      <w:r w:rsidRPr="005E7663">
        <w:rPr>
          <w:rFonts w:ascii="Arial" w:hAnsi="Arial" w:cs="Arial"/>
          <w:b/>
          <w:sz w:val="36"/>
          <w:szCs w:val="36"/>
        </w:rPr>
        <w:t xml:space="preserve">2.2 ESTUDIO DE MERCADO </w:t>
      </w:r>
    </w:p>
    <w:p w:rsidR="005068CD" w:rsidRDefault="005068CD" w:rsidP="005068CD">
      <w:pPr>
        <w:spacing w:line="360" w:lineRule="auto"/>
        <w:ind w:left="708"/>
        <w:jc w:val="both"/>
        <w:rPr>
          <w:rFonts w:ascii="Arial" w:hAnsi="Arial" w:cs="Arial"/>
          <w:sz w:val="32"/>
          <w:szCs w:val="32"/>
        </w:rPr>
      </w:pPr>
      <w:r>
        <w:rPr>
          <w:rFonts w:ascii="Arial" w:hAnsi="Arial" w:cs="Arial"/>
          <w:sz w:val="32"/>
          <w:szCs w:val="32"/>
        </w:rPr>
        <w:t>2.2.1 OBJETIVOS</w:t>
      </w:r>
    </w:p>
    <w:p w:rsidR="005068CD" w:rsidRPr="005E7663" w:rsidRDefault="005068CD" w:rsidP="005068CD">
      <w:pPr>
        <w:spacing w:line="360" w:lineRule="auto"/>
        <w:ind w:left="1416"/>
        <w:jc w:val="both"/>
        <w:rPr>
          <w:rFonts w:ascii="Arial" w:hAnsi="Arial" w:cs="Arial"/>
          <w:sz w:val="32"/>
          <w:szCs w:val="32"/>
        </w:rPr>
      </w:pPr>
      <w:r w:rsidRPr="007B20E8">
        <w:rPr>
          <w:rFonts w:ascii="Arial" w:hAnsi="Arial" w:cs="Arial"/>
          <w:sz w:val="28"/>
          <w:szCs w:val="28"/>
        </w:rPr>
        <w:t xml:space="preserve">2.2.1.1 </w:t>
      </w:r>
      <w:r>
        <w:rPr>
          <w:rFonts w:ascii="Arial" w:hAnsi="Arial" w:cs="Arial"/>
          <w:sz w:val="28"/>
          <w:szCs w:val="28"/>
        </w:rPr>
        <w:t>OBJETIVOS GENERALES</w:t>
      </w:r>
      <w:r w:rsidRPr="007B20E8">
        <w:rPr>
          <w:rFonts w:ascii="Arial" w:hAnsi="Arial" w:cs="Arial"/>
          <w:sz w:val="28"/>
          <w:szCs w:val="28"/>
        </w:rPr>
        <w:t xml:space="preserve">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Conocer las preferencias recreacionales de los moradores de Jesús María y Naranjal para medir la demanda que se pueda esperar ante la reapertura del complejo y poder establecer niveles de precio y promoción del mismo.  </w:t>
      </w:r>
    </w:p>
    <w:p w:rsidR="005068CD" w:rsidRPr="007B20E8" w:rsidRDefault="005068CD" w:rsidP="005068CD">
      <w:pPr>
        <w:spacing w:line="360" w:lineRule="auto"/>
        <w:rPr>
          <w:rFonts w:ascii="Arial" w:hAnsi="Arial" w:cs="Arial"/>
          <w:sz w:val="23"/>
          <w:szCs w:val="23"/>
          <w:lang w:eastAsia="es-EC"/>
        </w:rPr>
      </w:pPr>
      <w:r w:rsidRPr="007B20E8">
        <w:rPr>
          <w:rFonts w:ascii="Arial" w:hAnsi="Arial" w:cs="Arial"/>
          <w:sz w:val="23"/>
          <w:szCs w:val="23"/>
          <w:lang w:eastAsia="es-EC"/>
        </w:rPr>
        <w:t xml:space="preserve">       </w:t>
      </w:r>
    </w:p>
    <w:p w:rsidR="005068CD" w:rsidRPr="007B20E8" w:rsidRDefault="005068CD" w:rsidP="005068CD">
      <w:pPr>
        <w:spacing w:line="360" w:lineRule="auto"/>
        <w:ind w:left="708"/>
        <w:rPr>
          <w:rFonts w:ascii="Arial" w:hAnsi="Arial" w:cs="Arial"/>
          <w:sz w:val="28"/>
          <w:szCs w:val="28"/>
        </w:rPr>
      </w:pPr>
      <w:r w:rsidRPr="007B20E8">
        <w:rPr>
          <w:rFonts w:ascii="Arial" w:hAnsi="Arial" w:cs="Arial"/>
          <w:sz w:val="28"/>
          <w:szCs w:val="28"/>
        </w:rPr>
        <w:t xml:space="preserve">        2.2.1.2 </w:t>
      </w:r>
      <w:r>
        <w:rPr>
          <w:rFonts w:ascii="Arial" w:hAnsi="Arial" w:cs="Arial"/>
          <w:sz w:val="28"/>
          <w:szCs w:val="28"/>
        </w:rPr>
        <w:t>OBJETIVOS ESPECIFICOS</w:t>
      </w:r>
    </w:p>
    <w:p w:rsidR="005068CD" w:rsidRPr="007B20E8" w:rsidRDefault="005068CD" w:rsidP="005068CD">
      <w:pPr>
        <w:numPr>
          <w:ilvl w:val="0"/>
          <w:numId w:val="10"/>
        </w:numPr>
        <w:spacing w:line="360" w:lineRule="auto"/>
        <w:jc w:val="both"/>
        <w:rPr>
          <w:rFonts w:ascii="Arial" w:hAnsi="Arial" w:cs="Arial"/>
          <w:sz w:val="24"/>
          <w:szCs w:val="24"/>
        </w:rPr>
      </w:pPr>
      <w:r w:rsidRPr="007B20E8">
        <w:rPr>
          <w:rFonts w:ascii="Arial" w:hAnsi="Arial" w:cs="Arial"/>
          <w:sz w:val="24"/>
          <w:szCs w:val="24"/>
        </w:rPr>
        <w:t xml:space="preserve">Conocer que actividades recreacionales de las que brinda el complejo son de preferencia para los moradores de Jesús María y Naranjal. </w:t>
      </w:r>
    </w:p>
    <w:p w:rsidR="005068CD" w:rsidRPr="007B20E8" w:rsidRDefault="005068CD" w:rsidP="005068CD">
      <w:pPr>
        <w:numPr>
          <w:ilvl w:val="0"/>
          <w:numId w:val="10"/>
        </w:numPr>
        <w:spacing w:line="360" w:lineRule="auto"/>
        <w:jc w:val="both"/>
        <w:rPr>
          <w:rFonts w:ascii="Arial" w:hAnsi="Arial" w:cs="Arial"/>
          <w:sz w:val="24"/>
          <w:szCs w:val="24"/>
        </w:rPr>
      </w:pPr>
      <w:r w:rsidRPr="007B20E8">
        <w:rPr>
          <w:rFonts w:ascii="Arial" w:hAnsi="Arial" w:cs="Arial"/>
          <w:sz w:val="24"/>
          <w:szCs w:val="24"/>
        </w:rPr>
        <w:t xml:space="preserve">Estimar la asistencia que podría tener el complejo ante su reapertura. </w:t>
      </w:r>
    </w:p>
    <w:p w:rsidR="005068CD" w:rsidRPr="007B20E8" w:rsidRDefault="005068CD" w:rsidP="005068CD">
      <w:pPr>
        <w:numPr>
          <w:ilvl w:val="0"/>
          <w:numId w:val="10"/>
        </w:numPr>
        <w:spacing w:line="360" w:lineRule="auto"/>
        <w:jc w:val="both"/>
        <w:rPr>
          <w:rFonts w:ascii="Arial" w:hAnsi="Arial" w:cs="Arial"/>
          <w:sz w:val="24"/>
          <w:szCs w:val="24"/>
        </w:rPr>
      </w:pPr>
      <w:r w:rsidRPr="007B20E8">
        <w:rPr>
          <w:rFonts w:ascii="Arial" w:hAnsi="Arial" w:cs="Arial"/>
          <w:sz w:val="24"/>
          <w:szCs w:val="24"/>
        </w:rPr>
        <w:t xml:space="preserve">Establecer el comportamiento ante la decisión de asistir a un complejo deportivo y los precios que estos pagarían. </w:t>
      </w:r>
    </w:p>
    <w:p w:rsidR="005068CD" w:rsidRPr="007B20E8" w:rsidRDefault="005068CD" w:rsidP="005068CD">
      <w:pPr>
        <w:numPr>
          <w:ilvl w:val="0"/>
          <w:numId w:val="10"/>
        </w:numPr>
        <w:spacing w:line="360" w:lineRule="auto"/>
        <w:jc w:val="both"/>
        <w:rPr>
          <w:rFonts w:ascii="Arial" w:hAnsi="Arial" w:cs="Arial"/>
          <w:sz w:val="24"/>
          <w:szCs w:val="24"/>
        </w:rPr>
      </w:pPr>
      <w:r w:rsidRPr="007B20E8">
        <w:rPr>
          <w:rFonts w:ascii="Arial" w:hAnsi="Arial" w:cs="Arial"/>
          <w:sz w:val="24"/>
          <w:szCs w:val="24"/>
        </w:rPr>
        <w:t>Establecer la necesidad de promoción y nuevos servicios recreacionales que esperan los moradores.</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2.2.2   </w:t>
      </w:r>
      <w:r>
        <w:rPr>
          <w:rFonts w:ascii="Arial" w:hAnsi="Arial" w:cs="Arial"/>
          <w:sz w:val="32"/>
          <w:szCs w:val="32"/>
        </w:rPr>
        <w:t>LOCALIZACIÓN</w:t>
      </w:r>
    </w:p>
    <w:p w:rsidR="005068CD" w:rsidRPr="007B20E8" w:rsidRDefault="005068CD" w:rsidP="005068CD">
      <w:pPr>
        <w:spacing w:line="360" w:lineRule="auto"/>
        <w:ind w:left="708"/>
        <w:rPr>
          <w:rFonts w:ascii="Arial" w:hAnsi="Arial" w:cs="Arial"/>
          <w:sz w:val="28"/>
          <w:szCs w:val="28"/>
        </w:rPr>
      </w:pPr>
      <w:r w:rsidRPr="007B20E8">
        <w:rPr>
          <w:rFonts w:ascii="Arial" w:hAnsi="Arial" w:cs="Arial"/>
          <w:sz w:val="28"/>
          <w:szCs w:val="28"/>
        </w:rPr>
        <w:t xml:space="preserve">        2.2.2.1 </w:t>
      </w:r>
      <w:r>
        <w:rPr>
          <w:rFonts w:ascii="Arial" w:hAnsi="Arial" w:cs="Arial"/>
          <w:sz w:val="28"/>
          <w:szCs w:val="28"/>
        </w:rPr>
        <w:t>MACRO LOCALIZACIÓN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El complejo deportivo Johavey se encuentra al servicio de todo el público en general y de  los moradores del Cantón Naranjal.</w:t>
      </w:r>
    </w:p>
    <w:p w:rsidR="005068CD" w:rsidRDefault="005068CD" w:rsidP="005068CD">
      <w:pPr>
        <w:spacing w:line="360" w:lineRule="auto"/>
        <w:ind w:left="708"/>
        <w:rPr>
          <w:rFonts w:ascii="Arial" w:hAnsi="Arial" w:cs="Arial"/>
          <w:sz w:val="28"/>
          <w:szCs w:val="28"/>
        </w:rPr>
      </w:pPr>
      <w:r w:rsidRPr="007B20E8">
        <w:rPr>
          <w:rFonts w:ascii="Arial" w:hAnsi="Arial" w:cs="Arial"/>
          <w:sz w:val="28"/>
          <w:szCs w:val="28"/>
        </w:rPr>
        <w:t xml:space="preserve">       </w:t>
      </w:r>
    </w:p>
    <w:p w:rsidR="005068CD" w:rsidRPr="007B20E8" w:rsidRDefault="005068CD" w:rsidP="005068CD">
      <w:pPr>
        <w:spacing w:line="360" w:lineRule="auto"/>
        <w:ind w:left="708"/>
        <w:rPr>
          <w:rFonts w:ascii="Arial" w:hAnsi="Arial" w:cs="Arial"/>
          <w:sz w:val="28"/>
          <w:szCs w:val="28"/>
        </w:rPr>
      </w:pPr>
      <w:r w:rsidRPr="007B20E8">
        <w:rPr>
          <w:rFonts w:ascii="Arial" w:hAnsi="Arial" w:cs="Arial"/>
          <w:sz w:val="28"/>
          <w:szCs w:val="28"/>
        </w:rPr>
        <w:t xml:space="preserve"> 2.2.2.2 </w:t>
      </w:r>
      <w:r>
        <w:rPr>
          <w:rFonts w:ascii="Arial" w:hAnsi="Arial" w:cs="Arial"/>
          <w:sz w:val="28"/>
          <w:szCs w:val="28"/>
        </w:rPr>
        <w:t>MICRO LOCALIZACION</w:t>
      </w: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Se tomara en cuenta a los moradores que se encuentren más cercanos al complejo, conocer la situación económica en común de ellos. Reconocer aquellas instituciones públicas o privadas, entidades educativas que puedan adquirir un paquete recreacional.</w:t>
      </w:r>
    </w:p>
    <w:p w:rsidR="005068CD" w:rsidRPr="007B20E8" w:rsidRDefault="005068CD" w:rsidP="005068CD">
      <w:pPr>
        <w:spacing w:line="360" w:lineRule="auto"/>
        <w:jc w:val="both"/>
        <w:rPr>
          <w:rFonts w:ascii="Arial" w:hAnsi="Arial" w:cs="Arial"/>
          <w:sz w:val="24"/>
          <w:szCs w:val="24"/>
        </w:rPr>
      </w:pPr>
    </w:p>
    <w:p w:rsidR="005068CD" w:rsidRPr="00CD65C9" w:rsidRDefault="005068CD" w:rsidP="005068CD">
      <w:pPr>
        <w:spacing w:line="360" w:lineRule="auto"/>
        <w:rPr>
          <w:rFonts w:ascii="Arial" w:hAnsi="Arial" w:cs="Arial"/>
          <w:b/>
          <w:sz w:val="36"/>
          <w:szCs w:val="36"/>
        </w:rPr>
      </w:pPr>
      <w:r w:rsidRPr="00CD65C9">
        <w:rPr>
          <w:rFonts w:ascii="Arial" w:hAnsi="Arial" w:cs="Arial"/>
          <w:b/>
          <w:sz w:val="36"/>
          <w:szCs w:val="36"/>
        </w:rPr>
        <w:t xml:space="preserve">2.3 DISEÑO DE </w:t>
      </w:r>
      <w:smartTag w:uri="urn:schemas-microsoft-com:office:smarttags" w:element="PersonName">
        <w:smartTagPr>
          <w:attr w:name="ProductID" w:val="LA INVESTIGACION"/>
        </w:smartTagPr>
        <w:r w:rsidRPr="00CD65C9">
          <w:rPr>
            <w:rFonts w:ascii="Arial" w:hAnsi="Arial" w:cs="Arial"/>
            <w:b/>
            <w:sz w:val="36"/>
            <w:szCs w:val="36"/>
          </w:rPr>
          <w:t>LA INVESTIGACION</w:t>
        </w:r>
      </w:smartTag>
      <w:r w:rsidRPr="00CD65C9">
        <w:rPr>
          <w:rFonts w:ascii="Arial" w:hAnsi="Arial" w:cs="Arial"/>
          <w:b/>
          <w:sz w:val="36"/>
          <w:szCs w:val="36"/>
        </w:rPr>
        <w:t xml:space="preserve">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Al iniciar la investigación y el estudio de mercado se determinaron las siguientes metodologías para obtener la información que serán útiles para nuestro análisis:</w:t>
      </w:r>
    </w:p>
    <w:p w:rsidR="005068CD" w:rsidRPr="007B20E8" w:rsidRDefault="005068CD" w:rsidP="005068CD">
      <w:pPr>
        <w:numPr>
          <w:ilvl w:val="0"/>
          <w:numId w:val="11"/>
        </w:numPr>
        <w:spacing w:line="360" w:lineRule="auto"/>
        <w:jc w:val="both"/>
        <w:rPr>
          <w:rFonts w:ascii="Arial" w:hAnsi="Arial" w:cs="Arial"/>
          <w:sz w:val="24"/>
          <w:szCs w:val="24"/>
        </w:rPr>
      </w:pPr>
      <w:r w:rsidRPr="007B20E8">
        <w:rPr>
          <w:rFonts w:ascii="Arial" w:hAnsi="Arial" w:cs="Arial"/>
          <w:sz w:val="24"/>
          <w:szCs w:val="24"/>
        </w:rPr>
        <w:t xml:space="preserve">Investigación Exploratoria </w:t>
      </w:r>
    </w:p>
    <w:p w:rsidR="005068CD" w:rsidRPr="007B20E8" w:rsidRDefault="005068CD" w:rsidP="005068CD">
      <w:pPr>
        <w:numPr>
          <w:ilvl w:val="0"/>
          <w:numId w:val="11"/>
        </w:numPr>
        <w:spacing w:line="360" w:lineRule="auto"/>
        <w:jc w:val="both"/>
        <w:rPr>
          <w:rFonts w:ascii="Arial" w:hAnsi="Arial" w:cs="Arial"/>
          <w:sz w:val="24"/>
          <w:szCs w:val="24"/>
        </w:rPr>
      </w:pPr>
      <w:r w:rsidRPr="007B20E8">
        <w:rPr>
          <w:rFonts w:ascii="Arial" w:hAnsi="Arial" w:cs="Arial"/>
          <w:sz w:val="24"/>
          <w:szCs w:val="24"/>
        </w:rPr>
        <w:t>Investigación Descriptiva</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Dado que no se ha determinado específicamente las razones del por qué el complejo deportivo Johavey cerró sus puertas y ante las especulaciones de que el complejo cerro por la poca promoción, por el descuido en el aspecto físico de las instalaciones o que simplemente el dueño no deseo seguir con el funcionamiento del complejo, de esta manera inicia la investigación Exploratoria en la cual se realizaron entrevistas a los moradores con el afán de determinar cuáles eran las razones por las cuales las personas fueron desistiendo de asistir al complejo y saber cuál era la procedencia de estas personas que asistían al complejo.</w:t>
      </w:r>
    </w:p>
    <w:p w:rsidR="005068CD" w:rsidRPr="00DB0E6A" w:rsidRDefault="005068CD" w:rsidP="005068CD">
      <w:pPr>
        <w:spacing w:line="360" w:lineRule="auto"/>
        <w:jc w:val="both"/>
        <w:rPr>
          <w:rFonts w:ascii="Arial" w:hAnsi="Arial" w:cs="Arial"/>
          <w:sz w:val="24"/>
          <w:szCs w:val="24"/>
        </w:rPr>
      </w:pPr>
      <w:r w:rsidRPr="007B20E8">
        <w:rPr>
          <w:rFonts w:ascii="Arial" w:hAnsi="Arial" w:cs="Arial"/>
          <w:sz w:val="24"/>
          <w:szCs w:val="24"/>
        </w:rPr>
        <w:t>En lo que respecta a la investigación descriptiva, la misma se llevara a cabo en todos los nichos de mercado que pertenezcan a nuestra población objetivo, los mismos que se describieron en la parte de micro localización.</w:t>
      </w:r>
    </w:p>
    <w:p w:rsidR="005068CD" w:rsidRPr="00CD65C9" w:rsidRDefault="005068CD" w:rsidP="005068CD">
      <w:pPr>
        <w:spacing w:line="360" w:lineRule="auto"/>
        <w:jc w:val="both"/>
        <w:rPr>
          <w:rFonts w:ascii="Arial" w:hAnsi="Arial" w:cs="Arial"/>
          <w:b/>
          <w:bCs/>
          <w:sz w:val="24"/>
          <w:szCs w:val="24"/>
          <w:lang w:eastAsia="es-EC"/>
        </w:rPr>
      </w:pPr>
      <w:r w:rsidRPr="00CD65C9">
        <w:rPr>
          <w:rFonts w:ascii="Arial" w:hAnsi="Arial" w:cs="Arial"/>
          <w:b/>
          <w:bCs/>
          <w:sz w:val="24"/>
          <w:szCs w:val="24"/>
          <w:lang w:eastAsia="es-EC"/>
        </w:rPr>
        <w:t>T</w:t>
      </w:r>
      <w:r>
        <w:rPr>
          <w:rFonts w:ascii="Arial" w:hAnsi="Arial" w:cs="Arial"/>
          <w:b/>
          <w:bCs/>
          <w:sz w:val="24"/>
          <w:szCs w:val="24"/>
          <w:lang w:eastAsia="es-EC"/>
        </w:rPr>
        <w:t>ABLA</w:t>
      </w:r>
      <w:r w:rsidRPr="00CD65C9">
        <w:rPr>
          <w:rFonts w:ascii="Arial" w:hAnsi="Arial" w:cs="Arial"/>
          <w:b/>
          <w:bCs/>
          <w:sz w:val="24"/>
          <w:szCs w:val="24"/>
          <w:lang w:eastAsia="es-EC"/>
        </w:rPr>
        <w:t xml:space="preserve"> No.2.3. TABLA SEIS W'S</w:t>
      </w:r>
    </w:p>
    <w:tbl>
      <w:tblPr>
        <w:tblW w:w="9927" w:type="dxa"/>
        <w:tblInd w:w="-438" w:type="dxa"/>
        <w:tblCellMar>
          <w:left w:w="70" w:type="dxa"/>
          <w:right w:w="70" w:type="dxa"/>
        </w:tblCellMar>
        <w:tblLook w:val="04A0"/>
      </w:tblPr>
      <w:tblGrid>
        <w:gridCol w:w="536"/>
        <w:gridCol w:w="1233"/>
        <w:gridCol w:w="3697"/>
        <w:gridCol w:w="4461"/>
      </w:tblGrid>
      <w:tr w:rsidR="005068CD" w:rsidRPr="007B20E8" w:rsidTr="006D4774">
        <w:trPr>
          <w:trHeight w:val="368"/>
        </w:trPr>
        <w:tc>
          <w:tcPr>
            <w:tcW w:w="17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b/>
                <w:bCs/>
                <w:color w:val="000000"/>
                <w:lang w:eastAsia="es-EC"/>
              </w:rPr>
            </w:pPr>
            <w:r w:rsidRPr="007B20E8">
              <w:rPr>
                <w:rFonts w:ascii="Arial" w:eastAsia="Times New Roman" w:hAnsi="Arial" w:cs="Arial"/>
                <w:b/>
                <w:bCs/>
                <w:color w:val="000000"/>
                <w:lang w:eastAsia="es-EC"/>
              </w:rPr>
              <w:t>SEIS W'S</w:t>
            </w:r>
          </w:p>
        </w:tc>
        <w:tc>
          <w:tcPr>
            <w:tcW w:w="8158" w:type="dxa"/>
            <w:gridSpan w:val="2"/>
            <w:tcBorders>
              <w:top w:val="single" w:sz="4" w:space="0" w:color="auto"/>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b/>
                <w:bCs/>
                <w:color w:val="000000"/>
                <w:lang w:eastAsia="es-EC"/>
              </w:rPr>
            </w:pPr>
            <w:r w:rsidRPr="007B20E8">
              <w:rPr>
                <w:rFonts w:ascii="Arial" w:eastAsia="Times New Roman" w:hAnsi="Arial" w:cs="Arial"/>
                <w:b/>
                <w:bCs/>
                <w:color w:val="000000"/>
                <w:lang w:eastAsia="es-EC"/>
              </w:rPr>
              <w:t>DEFINICION PARA EL PROYECTO</w:t>
            </w:r>
          </w:p>
        </w:tc>
      </w:tr>
      <w:tr w:rsidR="005068CD" w:rsidRPr="007B20E8" w:rsidTr="006D4774">
        <w:trPr>
          <w:trHeight w:val="1501"/>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WHO</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 xml:space="preserve">QUIEN </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Quien debe ser considerado para la encuesta?</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 xml:space="preserve">padres y madres de familia, jóvenes y personas que vivan en el cantón Naranjal </w:t>
            </w:r>
          </w:p>
        </w:tc>
      </w:tr>
      <w:tr w:rsidR="005068CD" w:rsidRPr="007B20E8" w:rsidTr="006D4774">
        <w:trPr>
          <w:trHeight w:val="1913"/>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WHAT</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QUE</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Qué tipo de información se debe obtener de los encuestados?</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información orientada a dar cumplimiento a los objetivos e hipótesis</w:t>
            </w:r>
          </w:p>
        </w:tc>
      </w:tr>
      <w:tr w:rsidR="005068CD" w:rsidRPr="007B20E8" w:rsidTr="006D4774">
        <w:trPr>
          <w:trHeight w:val="1825"/>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WHEN</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CUANDO</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Cuando se debe obtener la información de los encuestados?</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momentos de descanso</w:t>
            </w:r>
          </w:p>
        </w:tc>
      </w:tr>
      <w:tr w:rsidR="005068CD" w:rsidRPr="007B20E8" w:rsidTr="006D4774">
        <w:trPr>
          <w:trHeight w:val="1139"/>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WHERE</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DONDE</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Donde se debe obtener la información?</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en el cantón naranjal y la parroquia Jesús maría</w:t>
            </w:r>
          </w:p>
        </w:tc>
      </w:tr>
      <w:tr w:rsidR="005068CD" w:rsidRPr="007B20E8" w:rsidTr="006D4774">
        <w:trPr>
          <w:trHeight w:val="857"/>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WHY</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POR QUE</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Porque necesitamos obtener información de los encuestados?</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para determinar preferencias de los posibles clientes</w:t>
            </w:r>
          </w:p>
        </w:tc>
      </w:tr>
      <w:tr w:rsidR="005068CD" w:rsidRPr="007B20E8" w:rsidTr="006D4774">
        <w:trPr>
          <w:trHeight w:val="832"/>
        </w:trPr>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tcPr>
          <w:p w:rsidR="005068CD" w:rsidRPr="007B20E8" w:rsidRDefault="005068CD" w:rsidP="006D4774">
            <w:pPr>
              <w:spacing w:after="0" w:line="360" w:lineRule="auto"/>
              <w:jc w:val="right"/>
              <w:rPr>
                <w:rFonts w:ascii="Arial" w:eastAsia="Times New Roman" w:hAnsi="Arial" w:cs="Arial"/>
                <w:b/>
                <w:bCs/>
                <w:color w:val="000000"/>
                <w:lang w:eastAsia="es-EC"/>
              </w:rPr>
            </w:pPr>
            <w:r w:rsidRPr="007B20E8">
              <w:rPr>
                <w:rFonts w:ascii="Arial" w:eastAsia="Times New Roman" w:hAnsi="Arial" w:cs="Arial"/>
                <w:b/>
                <w:bCs/>
                <w:color w:val="000000"/>
                <w:lang w:eastAsia="es-EC"/>
              </w:rPr>
              <w:t>WAY</w:t>
            </w:r>
          </w:p>
        </w:tc>
        <w:tc>
          <w:tcPr>
            <w:tcW w:w="1233"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b/>
                <w:bCs/>
                <w:color w:val="000000"/>
                <w:lang w:eastAsia="es-EC"/>
              </w:rPr>
            </w:pPr>
            <w:r w:rsidRPr="007B20E8">
              <w:rPr>
                <w:rFonts w:ascii="Arial" w:eastAsia="Times New Roman" w:hAnsi="Arial" w:cs="Arial"/>
                <w:b/>
                <w:bCs/>
                <w:color w:val="000000"/>
                <w:lang w:eastAsia="es-EC"/>
              </w:rPr>
              <w:t>QUE FORMA</w:t>
            </w:r>
          </w:p>
        </w:tc>
        <w:tc>
          <w:tcPr>
            <w:tcW w:w="3697"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 xml:space="preserve">De qué forma vamos a obtener la información </w:t>
            </w:r>
            <w:r>
              <w:rPr>
                <w:rFonts w:ascii="Arial" w:eastAsia="Times New Roman" w:hAnsi="Arial" w:cs="Arial"/>
                <w:color w:val="000000"/>
                <w:lang w:eastAsia="es-EC"/>
              </w:rPr>
              <w:t>d</w:t>
            </w:r>
            <w:r w:rsidRPr="007B20E8">
              <w:rPr>
                <w:rFonts w:ascii="Arial" w:eastAsia="Times New Roman" w:hAnsi="Arial" w:cs="Arial"/>
                <w:color w:val="000000"/>
                <w:lang w:eastAsia="es-EC"/>
              </w:rPr>
              <w:t>e los encuestados?</w:t>
            </w:r>
          </w:p>
        </w:tc>
        <w:tc>
          <w:tcPr>
            <w:tcW w:w="4461" w:type="dxa"/>
            <w:tcBorders>
              <w:top w:val="nil"/>
              <w:left w:val="nil"/>
              <w:bottom w:val="single" w:sz="4" w:space="0" w:color="auto"/>
              <w:right w:val="single" w:sz="4" w:space="0" w:color="auto"/>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eastAsia="es-EC"/>
              </w:rPr>
            </w:pPr>
            <w:r w:rsidRPr="007B20E8">
              <w:rPr>
                <w:rFonts w:ascii="Arial" w:eastAsia="Times New Roman" w:hAnsi="Arial" w:cs="Arial"/>
                <w:color w:val="000000"/>
                <w:lang w:eastAsia="es-EC"/>
              </w:rPr>
              <w:t>encuestas</w:t>
            </w:r>
          </w:p>
        </w:tc>
      </w:tr>
    </w:tbl>
    <w:p w:rsidR="005068CD" w:rsidRPr="007B20E8" w:rsidRDefault="005068CD" w:rsidP="005068CD">
      <w:pPr>
        <w:spacing w:line="360" w:lineRule="auto"/>
        <w:jc w:val="both"/>
        <w:rPr>
          <w:rFonts w:ascii="Arial" w:hAnsi="Arial" w:cs="Arial"/>
          <w:sz w:val="24"/>
          <w:szCs w:val="24"/>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2.3.1 </w:t>
      </w:r>
      <w:r>
        <w:rPr>
          <w:rFonts w:ascii="Arial" w:hAnsi="Arial" w:cs="Arial"/>
          <w:sz w:val="32"/>
          <w:szCs w:val="32"/>
        </w:rPr>
        <w:t>PRUEBA PILOTO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determinar la efectividad de las preguntas se realizaron pruebas piloto por medio de encuestas primarias y así realizar correcciones si las mismas fueran necesarias.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Se llevaron a cabo 200 encuestas pilotos entre los moradores de Jesús María y Naranjal cabecera cantonal a las personas que se determinaron como población objetivo en la sección de micro localización.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Una vez realizada dichas encuestas se realizaron las respectivas correcciones e </w:t>
      </w:r>
      <w:r>
        <w:rPr>
          <w:rFonts w:ascii="Arial" w:hAnsi="Arial" w:cs="Arial"/>
          <w:sz w:val="24"/>
          <w:szCs w:val="24"/>
        </w:rPr>
        <w:t>inclusiones que fueron necesaria</w:t>
      </w:r>
      <w:r w:rsidRPr="007B20E8">
        <w:rPr>
          <w:rFonts w:ascii="Arial" w:hAnsi="Arial" w:cs="Arial"/>
          <w:sz w:val="24"/>
          <w:szCs w:val="24"/>
        </w:rPr>
        <w:t>s para poder obtener la mayor cantidad de información que puedan resolver los objetivos específicos planteados.</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2.3.2 </w:t>
      </w:r>
      <w:r>
        <w:rPr>
          <w:rFonts w:ascii="Arial" w:hAnsi="Arial" w:cs="Arial"/>
          <w:sz w:val="32"/>
          <w:szCs w:val="32"/>
        </w:rPr>
        <w:t>INVESTIGACION EXPLORATORIA</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Se llevara a cabo </w:t>
      </w:r>
      <w:smartTag w:uri="urn:schemas-microsoft-com:office:smarttags" w:element="PersonName">
        <w:smartTagPr>
          <w:attr w:name="ProductID" w:val="la Investigaci￳n Exploratoria"/>
        </w:smartTagPr>
        <w:r w:rsidRPr="007B20E8">
          <w:rPr>
            <w:rFonts w:ascii="Arial" w:hAnsi="Arial" w:cs="Arial"/>
            <w:sz w:val="24"/>
            <w:szCs w:val="24"/>
          </w:rPr>
          <w:t>la Investigación Exploratoria</w:t>
        </w:r>
      </w:smartTag>
      <w:r w:rsidRPr="007B20E8">
        <w:rPr>
          <w:rFonts w:ascii="Arial" w:hAnsi="Arial" w:cs="Arial"/>
          <w:sz w:val="24"/>
          <w:szCs w:val="24"/>
        </w:rPr>
        <w:t xml:space="preserve"> para conocer a profundida</w:t>
      </w:r>
      <w:r>
        <w:rPr>
          <w:rFonts w:ascii="Arial" w:hAnsi="Arial" w:cs="Arial"/>
          <w:sz w:val="24"/>
          <w:szCs w:val="24"/>
        </w:rPr>
        <w:t>d las expectativas, necesidades y</w:t>
      </w:r>
      <w:r w:rsidRPr="007B20E8">
        <w:rPr>
          <w:rFonts w:ascii="Arial" w:hAnsi="Arial" w:cs="Arial"/>
          <w:sz w:val="24"/>
          <w:szCs w:val="24"/>
        </w:rPr>
        <w:t xml:space="preserve"> motivos de no concurrencia de los moradores de Jesús María y Naranjal cabecera Cantonal.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Se realizaron entrevistas con preguntas que focalizaban estos objetivos a buscar las cuales se detallan a continuación:</w:t>
      </w:r>
    </w:p>
    <w:p w:rsidR="005068CD" w:rsidRPr="00CD65C9" w:rsidRDefault="005068CD" w:rsidP="005068CD">
      <w:pPr>
        <w:spacing w:line="360" w:lineRule="auto"/>
        <w:jc w:val="both"/>
        <w:rPr>
          <w:rFonts w:ascii="Arial" w:hAnsi="Arial" w:cs="Arial"/>
          <w:b/>
          <w:sz w:val="24"/>
          <w:szCs w:val="24"/>
        </w:rPr>
      </w:pPr>
      <w:r w:rsidRPr="00CD65C9">
        <w:rPr>
          <w:rFonts w:ascii="Arial" w:hAnsi="Arial" w:cs="Arial"/>
          <w:b/>
          <w:sz w:val="24"/>
          <w:szCs w:val="24"/>
        </w:rPr>
        <w:t>ENTREVISTA.</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1.- ¿Si usted asistió o asiste a un complejo recreacional, cuales son las mayores debilidades que harían que usted deje de concurrir a dicho complejo?</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2.- ¿De qué depende la asistencia a estos complejos si dejamos a un lado el aspecto económico?</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 xml:space="preserve">3.- ¿De qué manera usted se sentiría motivado </w:t>
      </w:r>
      <w:r>
        <w:rPr>
          <w:rFonts w:ascii="Arial" w:hAnsi="Arial" w:cs="Arial"/>
          <w:sz w:val="24"/>
          <w:szCs w:val="24"/>
        </w:rPr>
        <w:t>en asistir</w:t>
      </w:r>
      <w:r w:rsidRPr="007B20E8">
        <w:rPr>
          <w:rFonts w:ascii="Arial" w:hAnsi="Arial" w:cs="Arial"/>
          <w:sz w:val="24"/>
          <w:szCs w:val="24"/>
        </w:rPr>
        <w:t xml:space="preserve"> a un complejo? </w:t>
      </w:r>
      <w:r>
        <w:rPr>
          <w:rFonts w:ascii="Arial" w:hAnsi="Arial" w:cs="Arial"/>
          <w:sz w:val="24"/>
          <w:szCs w:val="24"/>
        </w:rPr>
        <w:t>¿</w:t>
      </w:r>
      <w:r w:rsidRPr="007B20E8">
        <w:rPr>
          <w:rFonts w:ascii="Arial" w:hAnsi="Arial" w:cs="Arial"/>
          <w:sz w:val="24"/>
          <w:szCs w:val="24"/>
        </w:rPr>
        <w:t>Algún complejo en la actualidad ha realizado alguna</w:t>
      </w:r>
      <w:r>
        <w:rPr>
          <w:rFonts w:ascii="Arial" w:hAnsi="Arial" w:cs="Arial"/>
          <w:sz w:val="24"/>
          <w:szCs w:val="24"/>
        </w:rPr>
        <w:t xml:space="preserve"> actividad que llame su interés?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4.- ¿Considera usted necesario que las unidades educativas formen alianzas con estos complejos con el fin de realizar visitas deportivas o recreacionales a dichos alumnos?</w:t>
      </w:r>
    </w:p>
    <w:p w:rsidR="005068CD" w:rsidRPr="007B20E8" w:rsidRDefault="005068CD" w:rsidP="005068CD">
      <w:pPr>
        <w:spacing w:line="360" w:lineRule="auto"/>
        <w:ind w:left="708"/>
        <w:jc w:val="both"/>
        <w:rPr>
          <w:rFonts w:ascii="Arial" w:hAnsi="Arial" w:cs="Arial"/>
          <w:sz w:val="24"/>
          <w:szCs w:val="24"/>
        </w:rPr>
      </w:pPr>
      <w:r w:rsidRPr="007B20E8">
        <w:rPr>
          <w:rFonts w:ascii="Arial" w:hAnsi="Arial" w:cs="Arial"/>
          <w:sz w:val="24"/>
          <w:szCs w:val="24"/>
        </w:rPr>
        <w:t>5.- ¿Que actividades considera usted que son de mayor concurrencia popular en Jesús María y Naranjal</w:t>
      </w:r>
      <w:r>
        <w:rPr>
          <w:rFonts w:ascii="Arial" w:hAnsi="Arial" w:cs="Arial"/>
          <w:sz w:val="24"/>
          <w:szCs w:val="24"/>
        </w:rPr>
        <w:t xml:space="preserve"> que</w:t>
      </w:r>
      <w:r w:rsidRPr="007B20E8">
        <w:rPr>
          <w:rFonts w:ascii="Arial" w:hAnsi="Arial" w:cs="Arial"/>
          <w:sz w:val="24"/>
          <w:szCs w:val="24"/>
        </w:rPr>
        <w:t xml:space="preserve"> puedan llevarse a cabo en un complejo y que necesitaría para su ejecución?</w:t>
      </w:r>
    </w:p>
    <w:p w:rsidR="005068CD" w:rsidRPr="00CD65C9" w:rsidRDefault="005068CD" w:rsidP="005068CD">
      <w:pPr>
        <w:spacing w:line="360" w:lineRule="auto"/>
        <w:jc w:val="both"/>
        <w:rPr>
          <w:rFonts w:ascii="Arial" w:hAnsi="Arial" w:cs="Arial"/>
          <w:sz w:val="24"/>
          <w:szCs w:val="24"/>
        </w:rPr>
      </w:pPr>
      <w:r w:rsidRPr="007B20E8">
        <w:rPr>
          <w:rFonts w:ascii="Arial" w:hAnsi="Arial" w:cs="Arial"/>
          <w:sz w:val="24"/>
          <w:szCs w:val="24"/>
        </w:rPr>
        <w:t>E</w:t>
      </w:r>
      <w:r>
        <w:rPr>
          <w:rFonts w:ascii="Arial" w:hAnsi="Arial" w:cs="Arial"/>
          <w:sz w:val="24"/>
          <w:szCs w:val="24"/>
        </w:rPr>
        <w:t>ste tipo de entrevista nos ayudó</w:t>
      </w:r>
      <w:r w:rsidRPr="007B20E8">
        <w:rPr>
          <w:rFonts w:ascii="Arial" w:hAnsi="Arial" w:cs="Arial"/>
          <w:sz w:val="24"/>
          <w:szCs w:val="24"/>
        </w:rPr>
        <w:t xml:space="preserve"> a formarnos una idea más clara de la problemática recreacional en Jesús María y Naranjal así también nos dio claros indicios por el cual el complejo Deportivo Recreacional Johavey empezó a tener poca concurrencia de clientes.</w:t>
      </w:r>
    </w:p>
    <w:p w:rsidR="005068CD" w:rsidRPr="00CD65C9" w:rsidRDefault="005068CD" w:rsidP="005068CD">
      <w:pPr>
        <w:spacing w:line="360" w:lineRule="auto"/>
        <w:jc w:val="both"/>
        <w:rPr>
          <w:rFonts w:ascii="Arial" w:hAnsi="Arial" w:cs="Arial"/>
          <w:b/>
          <w:sz w:val="24"/>
          <w:szCs w:val="24"/>
        </w:rPr>
      </w:pPr>
      <w:r w:rsidRPr="00CD65C9">
        <w:rPr>
          <w:rFonts w:ascii="Arial" w:hAnsi="Arial" w:cs="Arial"/>
          <w:b/>
          <w:sz w:val="24"/>
          <w:szCs w:val="24"/>
        </w:rPr>
        <w:t>CONCLUSIONES.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puntos más importantes que concluyeron la entrevista se los detalla a continuación:</w:t>
      </w:r>
    </w:p>
    <w:p w:rsidR="005068CD" w:rsidRDefault="005068CD" w:rsidP="005068CD">
      <w:pPr>
        <w:numPr>
          <w:ilvl w:val="0"/>
          <w:numId w:val="12"/>
        </w:numPr>
        <w:spacing w:line="360" w:lineRule="auto"/>
        <w:jc w:val="both"/>
        <w:rPr>
          <w:rFonts w:ascii="Arial" w:hAnsi="Arial" w:cs="Arial"/>
          <w:sz w:val="24"/>
          <w:szCs w:val="24"/>
        </w:rPr>
      </w:pPr>
      <w:r w:rsidRPr="00272BB0">
        <w:rPr>
          <w:rFonts w:ascii="Arial" w:hAnsi="Arial" w:cs="Arial"/>
          <w:sz w:val="24"/>
          <w:szCs w:val="24"/>
        </w:rPr>
        <w:t>Se Determinó que mas allá del desinterés del Sr. Hugo Sánchez de continuar con la operatividad del complejo se detectaron falencias en el aspecto del complejo que hicieron que los clientes frecuentes vayan perdiendo el deseo de seguir asi</w:t>
      </w:r>
      <w:r>
        <w:rPr>
          <w:rFonts w:ascii="Arial" w:hAnsi="Arial" w:cs="Arial"/>
          <w:sz w:val="24"/>
          <w:szCs w:val="24"/>
        </w:rPr>
        <w:t>stiendo, siendo de las 200 personas encuestadas actualmente 95 personas acuden regularmente a estos complejos y 105 han dejado de asistir de manera regular alcanzando un máximo de asistencia una vez al mes.</w:t>
      </w:r>
    </w:p>
    <w:p w:rsidR="005068CD" w:rsidRPr="0046551D" w:rsidRDefault="005068CD" w:rsidP="005068CD">
      <w:pPr>
        <w:numPr>
          <w:ilvl w:val="0"/>
          <w:numId w:val="12"/>
        </w:numPr>
        <w:spacing w:line="360" w:lineRule="auto"/>
        <w:jc w:val="both"/>
        <w:rPr>
          <w:rFonts w:ascii="Arial" w:hAnsi="Arial" w:cs="Arial"/>
          <w:sz w:val="24"/>
          <w:szCs w:val="24"/>
        </w:rPr>
      </w:pPr>
      <w:r w:rsidRPr="00272BB0">
        <w:rPr>
          <w:rFonts w:ascii="Arial" w:hAnsi="Arial" w:cs="Arial"/>
          <w:sz w:val="24"/>
          <w:szCs w:val="24"/>
        </w:rPr>
        <w:t xml:space="preserve">La poca promoción que existe en la actualidad de todos los oferentes de actividades recreacionales ha hecho que este mercado  se vea afectado por la poca afluencia de clientes. </w:t>
      </w:r>
      <w:r>
        <w:rPr>
          <w:rFonts w:ascii="Arial" w:hAnsi="Arial" w:cs="Arial"/>
          <w:sz w:val="24"/>
          <w:szCs w:val="24"/>
        </w:rPr>
        <w:t>Siendo estos los que han dejado de asistir de manera frecuente y que actualmente de las personas encuestadas el 53% nos dijeron que asisten una vez al mes.</w:t>
      </w:r>
    </w:p>
    <w:p w:rsidR="005068CD" w:rsidRPr="0046551D" w:rsidRDefault="005068CD" w:rsidP="005068CD">
      <w:pPr>
        <w:numPr>
          <w:ilvl w:val="0"/>
          <w:numId w:val="12"/>
        </w:numPr>
        <w:spacing w:line="360" w:lineRule="auto"/>
        <w:jc w:val="both"/>
        <w:rPr>
          <w:rFonts w:ascii="Arial" w:hAnsi="Arial" w:cs="Arial"/>
          <w:sz w:val="24"/>
          <w:szCs w:val="24"/>
        </w:rPr>
      </w:pPr>
      <w:r w:rsidRPr="007B20E8">
        <w:rPr>
          <w:rFonts w:ascii="Arial" w:hAnsi="Arial" w:cs="Arial"/>
          <w:sz w:val="24"/>
          <w:szCs w:val="24"/>
        </w:rPr>
        <w:t xml:space="preserve">Los clientes están buscando nuevas alternativas de recreación aunque no necesariamente tengan que utilizarse nuevas infraestructuras, sino más bien promover </w:t>
      </w:r>
      <w:r>
        <w:rPr>
          <w:rFonts w:ascii="Arial" w:hAnsi="Arial" w:cs="Arial"/>
          <w:sz w:val="24"/>
          <w:szCs w:val="24"/>
        </w:rPr>
        <w:t>nuevos conceptos recreacionales, dada</w:t>
      </w:r>
      <w:r w:rsidRPr="00272BB0">
        <w:rPr>
          <w:rFonts w:ascii="Arial" w:hAnsi="Arial" w:cs="Arial"/>
          <w:sz w:val="24"/>
          <w:szCs w:val="24"/>
        </w:rPr>
        <w:t xml:space="preserve"> la preferencia de los encuestados</w:t>
      </w:r>
      <w:r>
        <w:rPr>
          <w:rFonts w:ascii="Arial" w:hAnsi="Arial" w:cs="Arial"/>
          <w:sz w:val="24"/>
          <w:szCs w:val="24"/>
        </w:rPr>
        <w:t xml:space="preserve"> que</w:t>
      </w:r>
      <w:r w:rsidRPr="00272BB0">
        <w:rPr>
          <w:rFonts w:ascii="Arial" w:hAnsi="Arial" w:cs="Arial"/>
          <w:sz w:val="24"/>
          <w:szCs w:val="24"/>
        </w:rPr>
        <w:t xml:space="preserve"> se inclino hacia las actividades deportivas </w:t>
      </w:r>
      <w:r>
        <w:rPr>
          <w:rFonts w:ascii="Arial" w:hAnsi="Arial" w:cs="Arial"/>
          <w:sz w:val="24"/>
          <w:szCs w:val="24"/>
        </w:rPr>
        <w:t>estando el 24% de los</w:t>
      </w:r>
      <w:r w:rsidRPr="00272BB0">
        <w:rPr>
          <w:rFonts w:ascii="Arial" w:hAnsi="Arial" w:cs="Arial"/>
          <w:sz w:val="24"/>
          <w:szCs w:val="24"/>
        </w:rPr>
        <w:t xml:space="preserve"> encuestados interesados</w:t>
      </w:r>
      <w:r>
        <w:rPr>
          <w:rFonts w:ascii="Arial" w:hAnsi="Arial" w:cs="Arial"/>
          <w:sz w:val="24"/>
          <w:szCs w:val="24"/>
        </w:rPr>
        <w:t xml:space="preserve">, el 9% de los </w:t>
      </w:r>
      <w:r w:rsidRPr="00272BB0">
        <w:rPr>
          <w:rFonts w:ascii="Arial" w:hAnsi="Arial" w:cs="Arial"/>
          <w:sz w:val="24"/>
          <w:szCs w:val="24"/>
        </w:rPr>
        <w:t xml:space="preserve"> encuestados</w:t>
      </w:r>
      <w:r>
        <w:rPr>
          <w:rFonts w:ascii="Arial" w:hAnsi="Arial" w:cs="Arial"/>
          <w:sz w:val="24"/>
          <w:szCs w:val="24"/>
        </w:rPr>
        <w:t xml:space="preserve"> se inclino hacia los juegos de mesa</w:t>
      </w:r>
      <w:r w:rsidRPr="00272BB0">
        <w:rPr>
          <w:rFonts w:ascii="Arial" w:hAnsi="Arial" w:cs="Arial"/>
          <w:sz w:val="24"/>
          <w:szCs w:val="24"/>
        </w:rPr>
        <w:t xml:space="preserve"> y sorpresivamente </w:t>
      </w:r>
      <w:r>
        <w:rPr>
          <w:rFonts w:ascii="Arial" w:hAnsi="Arial" w:cs="Arial"/>
          <w:sz w:val="24"/>
          <w:szCs w:val="24"/>
        </w:rPr>
        <w:t>el 67%</w:t>
      </w:r>
      <w:r w:rsidRPr="00272BB0">
        <w:rPr>
          <w:rFonts w:ascii="Arial" w:hAnsi="Arial" w:cs="Arial"/>
          <w:sz w:val="24"/>
          <w:szCs w:val="24"/>
        </w:rPr>
        <w:t xml:space="preserve"> de las</w:t>
      </w:r>
      <w:r>
        <w:rPr>
          <w:rFonts w:ascii="Arial" w:hAnsi="Arial" w:cs="Arial"/>
          <w:sz w:val="24"/>
          <w:szCs w:val="24"/>
        </w:rPr>
        <w:t xml:space="preserve"> personas</w:t>
      </w:r>
      <w:r w:rsidRPr="00272BB0">
        <w:rPr>
          <w:rFonts w:ascii="Arial" w:hAnsi="Arial" w:cs="Arial"/>
          <w:sz w:val="24"/>
          <w:szCs w:val="24"/>
        </w:rPr>
        <w:t xml:space="preserve"> que contestaron que asistían a complejos tienen como preferencia las distracciones Acuáticas.</w:t>
      </w:r>
    </w:p>
    <w:p w:rsidR="005068CD" w:rsidRPr="0046551D" w:rsidRDefault="005068CD" w:rsidP="005068CD">
      <w:pPr>
        <w:numPr>
          <w:ilvl w:val="0"/>
          <w:numId w:val="12"/>
        </w:numPr>
        <w:spacing w:line="360" w:lineRule="auto"/>
        <w:jc w:val="both"/>
        <w:rPr>
          <w:rFonts w:ascii="Arial" w:hAnsi="Arial" w:cs="Arial"/>
          <w:sz w:val="24"/>
          <w:szCs w:val="24"/>
        </w:rPr>
      </w:pPr>
      <w:r w:rsidRPr="007B20E8">
        <w:rPr>
          <w:rFonts w:ascii="Arial" w:hAnsi="Arial" w:cs="Arial"/>
          <w:sz w:val="24"/>
          <w:szCs w:val="24"/>
        </w:rPr>
        <w:t>La idea de ofertar paquetes recreacionales a instituciones públicas, privadas y educativas les pareció innovadora pero la intención de compra se traslado al precio que tendría que llevar a cabo dichas actividades.</w:t>
      </w: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Adicionalmente se visitaron algunas escuelas y colegios en las cuales se converso con el director y se les pregunto sobre si existirían algunas barreras.</w:t>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Pr="00CD65C9" w:rsidRDefault="005068CD" w:rsidP="005068CD">
      <w:pPr>
        <w:spacing w:line="360" w:lineRule="auto"/>
        <w:jc w:val="both"/>
        <w:rPr>
          <w:rFonts w:ascii="Arial" w:hAnsi="Arial" w:cs="Arial"/>
          <w:sz w:val="24"/>
          <w:szCs w:val="24"/>
        </w:rPr>
      </w:pPr>
    </w:p>
    <w:p w:rsidR="005068CD" w:rsidRPr="00CD65C9" w:rsidRDefault="005068CD" w:rsidP="005068CD">
      <w:pPr>
        <w:numPr>
          <w:ilvl w:val="2"/>
          <w:numId w:val="16"/>
        </w:numPr>
        <w:spacing w:line="360" w:lineRule="auto"/>
        <w:jc w:val="both"/>
        <w:rPr>
          <w:rFonts w:ascii="Arial" w:hAnsi="Arial" w:cs="Arial"/>
          <w:sz w:val="32"/>
          <w:szCs w:val="32"/>
        </w:rPr>
      </w:pPr>
      <w:r w:rsidRPr="007B20E8">
        <w:rPr>
          <w:rFonts w:ascii="Arial" w:hAnsi="Arial" w:cs="Arial"/>
          <w:sz w:val="32"/>
          <w:szCs w:val="32"/>
        </w:rPr>
        <w:t>S</w:t>
      </w:r>
      <w:r>
        <w:rPr>
          <w:rFonts w:ascii="Arial" w:hAnsi="Arial" w:cs="Arial"/>
          <w:sz w:val="32"/>
          <w:szCs w:val="32"/>
        </w:rPr>
        <w:t>EGMENTACION</w:t>
      </w:r>
    </w:p>
    <w:p w:rsidR="005068CD" w:rsidRPr="00CD65C9"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 xml:space="preserve">GRAFICO </w:t>
      </w:r>
      <w:r w:rsidRPr="00CD65C9">
        <w:rPr>
          <w:rFonts w:ascii="Arial" w:hAnsi="Arial" w:cs="Arial"/>
          <w:b/>
          <w:bCs/>
          <w:sz w:val="24"/>
          <w:szCs w:val="24"/>
          <w:lang w:eastAsia="es-EC"/>
        </w:rPr>
        <w:t>No.2.1  SEGMENTACION</w:t>
      </w:r>
    </w:p>
    <w:p w:rsidR="005068CD" w:rsidRPr="007B20E8" w:rsidRDefault="00FE519A" w:rsidP="005068CD">
      <w:pPr>
        <w:spacing w:line="360" w:lineRule="auto"/>
        <w:rPr>
          <w:rFonts w:ascii="Arial" w:hAnsi="Arial" w:cs="Arial"/>
          <w:sz w:val="32"/>
          <w:szCs w:val="32"/>
        </w:rPr>
      </w:pPr>
      <w:r>
        <w:rPr>
          <w:rFonts w:ascii="Arial" w:hAnsi="Arial" w:cs="Arial"/>
          <w:noProof/>
          <w:sz w:val="32"/>
          <w:szCs w:val="32"/>
          <w:lang w:val="es-ES" w:eastAsia="es-ES"/>
        </w:rPr>
        <w:drawing>
          <wp:inline distT="0" distB="0" distL="0" distR="0">
            <wp:extent cx="4953000" cy="4352925"/>
            <wp:effectExtent l="0" t="0" r="0" b="0"/>
            <wp:docPr id="1"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68CD" w:rsidRPr="007B20E8" w:rsidRDefault="005068CD" w:rsidP="005068CD">
      <w:pPr>
        <w:spacing w:line="360" w:lineRule="auto"/>
        <w:ind w:left="360"/>
        <w:jc w:val="both"/>
        <w:rPr>
          <w:rFonts w:ascii="Arial" w:hAnsi="Arial" w:cs="Arial"/>
          <w:sz w:val="24"/>
          <w:szCs w:val="24"/>
        </w:rPr>
      </w:pPr>
      <w:r w:rsidRPr="007B20E8">
        <w:rPr>
          <w:rFonts w:ascii="Arial" w:hAnsi="Arial" w:cs="Arial"/>
          <w:sz w:val="24"/>
          <w:szCs w:val="24"/>
        </w:rPr>
        <w:t>Los parámetros para establecer la población Objetivo “Segmento de Mercado” se describen en las siguientes:</w:t>
      </w:r>
    </w:p>
    <w:p w:rsidR="005068CD" w:rsidRPr="007B20E8" w:rsidRDefault="005068CD" w:rsidP="005068CD">
      <w:pPr>
        <w:spacing w:line="360" w:lineRule="auto"/>
        <w:ind w:left="360"/>
        <w:jc w:val="both"/>
        <w:rPr>
          <w:rFonts w:ascii="Arial" w:hAnsi="Arial" w:cs="Arial"/>
          <w:sz w:val="24"/>
          <w:szCs w:val="24"/>
        </w:rPr>
      </w:pPr>
      <w:r w:rsidRPr="007B20E8">
        <w:rPr>
          <w:rFonts w:ascii="Arial" w:hAnsi="Arial" w:cs="Arial"/>
          <w:sz w:val="24"/>
          <w:szCs w:val="24"/>
        </w:rPr>
        <w:t>Tomando en consideración los parámetros se definió que el 66.19% de la población Total de naranjal “cabecera Cantonal” y Jesús María pertenece al segmento de personas que se ajustan al primer parámetro de Segmentación.</w:t>
      </w:r>
    </w:p>
    <w:p w:rsidR="005068CD" w:rsidRPr="007B20E8" w:rsidRDefault="005068CD" w:rsidP="005068CD">
      <w:pPr>
        <w:spacing w:line="360" w:lineRule="auto"/>
        <w:ind w:left="360"/>
        <w:jc w:val="both"/>
        <w:rPr>
          <w:rFonts w:ascii="Arial" w:hAnsi="Arial" w:cs="Arial"/>
          <w:sz w:val="24"/>
          <w:szCs w:val="24"/>
        </w:rPr>
      </w:pPr>
      <w:r w:rsidRPr="007B20E8">
        <w:rPr>
          <w:rFonts w:ascii="Arial" w:hAnsi="Arial" w:cs="Arial"/>
          <w:sz w:val="24"/>
          <w:szCs w:val="24"/>
        </w:rPr>
        <w:t>Para establecer el segmento que se ajusta al segundo parámetro se toma como referencia a la población económic</w:t>
      </w:r>
      <w:r>
        <w:rPr>
          <w:rFonts w:ascii="Arial" w:hAnsi="Arial" w:cs="Arial"/>
          <w:sz w:val="24"/>
          <w:szCs w:val="24"/>
        </w:rPr>
        <w:t>amente activa “ocupada” que exis</w:t>
      </w:r>
      <w:r w:rsidRPr="007B20E8">
        <w:rPr>
          <w:rFonts w:ascii="Arial" w:hAnsi="Arial" w:cs="Arial"/>
          <w:sz w:val="24"/>
          <w:szCs w:val="24"/>
        </w:rPr>
        <w:t>ten en Naranjal Cabecera Cantonal y Jesús María siendo esta el 65.52% de la población objetivo.</w:t>
      </w:r>
    </w:p>
    <w:p w:rsidR="005068CD" w:rsidRPr="007B20E8" w:rsidRDefault="005068CD" w:rsidP="005068CD">
      <w:pPr>
        <w:spacing w:line="360" w:lineRule="auto"/>
        <w:ind w:left="360"/>
        <w:jc w:val="both"/>
        <w:rPr>
          <w:rFonts w:ascii="Arial" w:hAnsi="Arial" w:cs="Arial"/>
          <w:sz w:val="24"/>
          <w:szCs w:val="24"/>
        </w:rPr>
      </w:pPr>
      <w:r w:rsidRPr="007B20E8">
        <w:rPr>
          <w:rFonts w:ascii="Arial" w:hAnsi="Arial" w:cs="Arial"/>
          <w:sz w:val="24"/>
          <w:szCs w:val="24"/>
        </w:rPr>
        <w:t xml:space="preserve">Dado al problema de medir a aquellas personas que estarían dentro de los jóvenes con algún tipo de ingreso o mesadas por parte de sus padres se valorara subjetivamente a este grupo de personas.  </w:t>
      </w:r>
    </w:p>
    <w:p w:rsidR="005068CD" w:rsidRPr="007B20E8" w:rsidRDefault="005068CD" w:rsidP="005068CD">
      <w:pPr>
        <w:spacing w:line="360" w:lineRule="auto"/>
        <w:ind w:left="360"/>
        <w:jc w:val="both"/>
        <w:rPr>
          <w:rFonts w:ascii="Arial" w:hAnsi="Arial" w:cs="Arial"/>
          <w:sz w:val="24"/>
          <w:szCs w:val="24"/>
        </w:rPr>
      </w:pPr>
      <w:r w:rsidRPr="007B20E8">
        <w:rPr>
          <w:rFonts w:ascii="Arial" w:hAnsi="Arial" w:cs="Arial"/>
          <w:sz w:val="24"/>
          <w:szCs w:val="24"/>
        </w:rPr>
        <w:t xml:space="preserve">Se establecerá la muestra a partir de una población finita de 35,227 habitantes las cuales  23,316 será la población que se encuentra dentro del primer parámetro de segmentación y a su vez </w:t>
      </w:r>
      <w:r w:rsidRPr="007B20E8">
        <w:rPr>
          <w:rFonts w:ascii="Arial" w:hAnsi="Arial" w:cs="Arial"/>
          <w:b/>
          <w:sz w:val="24"/>
          <w:szCs w:val="24"/>
        </w:rPr>
        <w:t>15,276</w:t>
      </w:r>
      <w:r w:rsidRPr="007B20E8">
        <w:rPr>
          <w:rFonts w:ascii="Arial" w:hAnsi="Arial" w:cs="Arial"/>
          <w:sz w:val="24"/>
          <w:szCs w:val="24"/>
        </w:rPr>
        <w:t xml:space="preserve"> son la población que se ajusta al segundo parámetro de segmentación siendo esta la población objetivo para establecer la demanda.</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2.3.4 Investigación Descriptiva</w:t>
      </w:r>
    </w:p>
    <w:p w:rsidR="005068CD" w:rsidRPr="00CD65C9"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PLAN DE MUESTREO</w:t>
      </w:r>
    </w:p>
    <w:p w:rsidR="005068CD" w:rsidRPr="00C40B4C" w:rsidRDefault="005068CD" w:rsidP="005068CD">
      <w:pPr>
        <w:spacing w:line="360" w:lineRule="auto"/>
        <w:jc w:val="both"/>
        <w:rPr>
          <w:rFonts w:ascii="Arial" w:hAnsi="Arial" w:cs="Arial"/>
          <w:sz w:val="24"/>
          <w:szCs w:val="24"/>
        </w:rPr>
      </w:pPr>
      <w:r w:rsidRPr="007B20E8">
        <w:rPr>
          <w:rFonts w:ascii="Arial" w:hAnsi="Arial" w:cs="Arial"/>
          <w:sz w:val="24"/>
          <w:szCs w:val="24"/>
        </w:rPr>
        <w:t>Para el muestreo del presente proyecto se lo llevara a cabo por medio de un Muestreo Aleatorio entre la población objetivo debido a que las probabilidades de que dichos moradores asistan al complejo son iguales y constantes en el proceso de selección.</w:t>
      </w:r>
    </w:p>
    <w:p w:rsidR="005068CD" w:rsidRPr="00CD65C9"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 xml:space="preserve">TAMAÑO DE </w:t>
      </w:r>
      <w:smartTag w:uri="urn:schemas-microsoft-com:office:smarttags" w:element="PersonName">
        <w:smartTagPr>
          <w:attr w:name="ProductID" w:val="LA MUESTRA"/>
        </w:smartTagPr>
        <w:r>
          <w:rPr>
            <w:rFonts w:ascii="Arial" w:eastAsia="Arial Unicode MS" w:hAnsi="Arial" w:cs="Arial"/>
            <w:i/>
            <w:sz w:val="28"/>
            <w:szCs w:val="28"/>
          </w:rPr>
          <w:t>LA MUESTRA</w:t>
        </w:r>
      </w:smartTag>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determinar el tamaño de la muestra  se consideran los siguientes parámetros:</w:t>
      </w:r>
    </w:p>
    <w:p w:rsidR="005068CD" w:rsidRPr="007B20E8" w:rsidRDefault="005068CD" w:rsidP="005068CD">
      <w:pPr>
        <w:numPr>
          <w:ilvl w:val="0"/>
          <w:numId w:val="13"/>
        </w:numPr>
        <w:spacing w:line="360" w:lineRule="auto"/>
        <w:ind w:left="1077"/>
        <w:contextualSpacing/>
        <w:jc w:val="both"/>
        <w:rPr>
          <w:rFonts w:ascii="Arial" w:hAnsi="Arial" w:cs="Arial"/>
          <w:sz w:val="24"/>
          <w:szCs w:val="24"/>
        </w:rPr>
      </w:pPr>
      <w:r w:rsidRPr="007B20E8">
        <w:rPr>
          <w:rFonts w:ascii="Arial" w:hAnsi="Arial" w:cs="Arial"/>
          <w:sz w:val="24"/>
          <w:szCs w:val="24"/>
        </w:rPr>
        <w:t>El tamaño de la muestra.-</w:t>
      </w:r>
      <w:r w:rsidRPr="007B20E8">
        <w:rPr>
          <w:rFonts w:ascii="Arial" w:hAnsi="Arial" w:cs="Arial"/>
          <w:sz w:val="24"/>
          <w:szCs w:val="24"/>
        </w:rPr>
        <w:tab/>
      </w:r>
      <w:r w:rsidRPr="007B20E8">
        <w:rPr>
          <w:rFonts w:ascii="Arial" w:hAnsi="Arial" w:cs="Arial"/>
          <w:sz w:val="24"/>
          <w:szCs w:val="24"/>
        </w:rPr>
        <w:tab/>
        <w:t xml:space="preserve">A cuantas personas se van a   </w:t>
      </w:r>
    </w:p>
    <w:p w:rsidR="005068CD" w:rsidRPr="007B20E8" w:rsidRDefault="005068CD" w:rsidP="005068CD">
      <w:pPr>
        <w:spacing w:line="360" w:lineRule="auto"/>
        <w:ind w:left="1077"/>
        <w:contextualSpacing/>
        <w:jc w:val="both"/>
        <w:rPr>
          <w:rFonts w:ascii="Arial" w:hAnsi="Arial" w:cs="Arial"/>
          <w:sz w:val="24"/>
          <w:szCs w:val="24"/>
        </w:rPr>
      </w:pPr>
      <w:r w:rsidRPr="007B20E8">
        <w:rPr>
          <w:rFonts w:ascii="Arial" w:hAnsi="Arial" w:cs="Arial"/>
          <w:sz w:val="24"/>
          <w:szCs w:val="24"/>
        </w:rPr>
        <w:t xml:space="preserve">                                                           Encuestar</w:t>
      </w:r>
    </w:p>
    <w:p w:rsidR="005068CD" w:rsidRPr="00CD65C9" w:rsidRDefault="005068CD" w:rsidP="005068CD">
      <w:pPr>
        <w:numPr>
          <w:ilvl w:val="0"/>
          <w:numId w:val="13"/>
        </w:numPr>
        <w:spacing w:line="360" w:lineRule="auto"/>
        <w:jc w:val="both"/>
        <w:rPr>
          <w:rFonts w:ascii="Arial" w:hAnsi="Arial" w:cs="Arial"/>
          <w:sz w:val="24"/>
          <w:szCs w:val="24"/>
        </w:rPr>
      </w:pPr>
      <w:r w:rsidRPr="007B20E8">
        <w:rPr>
          <w:rFonts w:ascii="Arial" w:hAnsi="Arial" w:cs="Arial"/>
          <w:sz w:val="24"/>
          <w:szCs w:val="24"/>
        </w:rPr>
        <w:t>La unidad de la muestra.-</w:t>
      </w:r>
      <w:r w:rsidRPr="007B20E8">
        <w:rPr>
          <w:rFonts w:ascii="Arial" w:hAnsi="Arial" w:cs="Arial"/>
          <w:sz w:val="24"/>
          <w:szCs w:val="24"/>
        </w:rPr>
        <w:tab/>
      </w:r>
      <w:r w:rsidRPr="007B20E8">
        <w:rPr>
          <w:rFonts w:ascii="Arial" w:hAnsi="Arial" w:cs="Arial"/>
          <w:sz w:val="24"/>
          <w:szCs w:val="24"/>
        </w:rPr>
        <w:tab/>
        <w:t>A quien vamos a encuestar.</w:t>
      </w:r>
    </w:p>
    <w:p w:rsidR="005068CD" w:rsidRPr="00CD65C9" w:rsidRDefault="005068CD" w:rsidP="005068CD">
      <w:pPr>
        <w:numPr>
          <w:ilvl w:val="0"/>
          <w:numId w:val="13"/>
        </w:numPr>
        <w:spacing w:line="360" w:lineRule="auto"/>
        <w:jc w:val="both"/>
        <w:rPr>
          <w:rFonts w:ascii="Arial" w:hAnsi="Arial" w:cs="Arial"/>
          <w:sz w:val="24"/>
          <w:szCs w:val="24"/>
        </w:rPr>
      </w:pPr>
      <w:r w:rsidRPr="007B20E8">
        <w:rPr>
          <w:rFonts w:ascii="Arial" w:hAnsi="Arial" w:cs="Arial"/>
          <w:sz w:val="24"/>
          <w:szCs w:val="24"/>
        </w:rPr>
        <w:t>Procedimiento de toma de muestra.-</w:t>
      </w:r>
      <w:r w:rsidRPr="007B20E8">
        <w:rPr>
          <w:rFonts w:ascii="Arial" w:hAnsi="Arial" w:cs="Arial"/>
          <w:sz w:val="24"/>
          <w:szCs w:val="24"/>
        </w:rPr>
        <w:tab/>
        <w:t xml:space="preserve">Como se va a elegir al </w:t>
      </w:r>
      <w:r>
        <w:rPr>
          <w:rFonts w:ascii="Arial" w:hAnsi="Arial" w:cs="Arial"/>
          <w:sz w:val="24"/>
          <w:szCs w:val="24"/>
        </w:rPr>
        <w:t xml:space="preserve">    </w:t>
      </w:r>
      <w:r w:rsidRPr="007B20E8">
        <w:rPr>
          <w:rFonts w:ascii="Arial" w:hAnsi="Arial" w:cs="Arial"/>
          <w:sz w:val="24"/>
          <w:szCs w:val="24"/>
        </w:rPr>
        <w:t>encuestado.</w:t>
      </w:r>
    </w:p>
    <w:p w:rsidR="005068CD" w:rsidRDefault="005068CD" w:rsidP="005068CD">
      <w:pPr>
        <w:spacing w:line="360" w:lineRule="auto"/>
        <w:contextualSpacing/>
        <w:jc w:val="both"/>
        <w:rPr>
          <w:rFonts w:ascii="Arial" w:eastAsia="Arial Unicode MS" w:hAnsi="Arial" w:cs="Arial"/>
          <w:i/>
          <w:sz w:val="28"/>
          <w:szCs w:val="28"/>
        </w:rPr>
      </w:pPr>
    </w:p>
    <w:p w:rsidR="005068CD" w:rsidRPr="00CD65C9"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 xml:space="preserve">DETERMINACION DE </w:t>
      </w:r>
      <w:smartTag w:uri="urn:schemas-microsoft-com:office:smarttags" w:element="PersonName">
        <w:smartTagPr>
          <w:attr w:name="ProductID" w:val="LA MUESTRA"/>
        </w:smartTagPr>
        <w:r>
          <w:rPr>
            <w:rFonts w:ascii="Arial" w:eastAsia="Arial Unicode MS" w:hAnsi="Arial" w:cs="Arial"/>
            <w:i/>
            <w:sz w:val="28"/>
            <w:szCs w:val="28"/>
          </w:rPr>
          <w:t>LA MUESTRA</w:t>
        </w:r>
      </w:smartTag>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De acuerdo con los datos recopilados en el sistema informático SIISE en su versión 4.5. Se utilizaran los siguientes datos para establecer </w:t>
      </w:r>
      <w:smartTag w:uri="urn:schemas-microsoft-com:office:smarttags" w:element="PersonName">
        <w:smartTagPr>
          <w:attr w:name="ProductID" w:val="La Poblaci￳n"/>
        </w:smartTagPr>
        <w:r w:rsidRPr="007B20E8">
          <w:rPr>
            <w:rFonts w:ascii="Arial" w:hAnsi="Arial" w:cs="Arial"/>
            <w:sz w:val="24"/>
            <w:szCs w:val="24"/>
          </w:rPr>
          <w:t>la Población</w:t>
        </w:r>
      </w:smartTag>
      <w:r w:rsidRPr="007B20E8">
        <w:rPr>
          <w:rFonts w:ascii="Arial" w:hAnsi="Arial" w:cs="Arial"/>
          <w:sz w:val="24"/>
          <w:szCs w:val="24"/>
        </w:rPr>
        <w:t xml:space="preserve"> objetivo que servirá para establecer la demanda esta es de 15276 habitantes que corresponden a los parámetros que se establecieron.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establecer la muestra se utilizara la fórmula de población Finita, definiendo las variables de la siguiente manera:</w:t>
      </w:r>
    </w:p>
    <w:p w:rsidR="005068CD" w:rsidRPr="00CD65C9"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 xml:space="preserve">TABLA </w:t>
      </w:r>
      <w:r w:rsidRPr="00CD65C9">
        <w:rPr>
          <w:rFonts w:ascii="Arial" w:hAnsi="Arial" w:cs="Arial"/>
          <w:b/>
          <w:bCs/>
          <w:sz w:val="24"/>
          <w:szCs w:val="24"/>
          <w:lang w:eastAsia="es-EC"/>
        </w:rPr>
        <w:t>No.2.4. POBLACION OBJETIVO</w:t>
      </w:r>
    </w:p>
    <w:tbl>
      <w:tblPr>
        <w:tblW w:w="6612" w:type="dxa"/>
        <w:tblInd w:w="1227" w:type="dxa"/>
        <w:tblCellMar>
          <w:left w:w="70" w:type="dxa"/>
          <w:right w:w="70" w:type="dxa"/>
        </w:tblCellMar>
        <w:tblLook w:val="04A0"/>
      </w:tblPr>
      <w:tblGrid>
        <w:gridCol w:w="3871"/>
        <w:gridCol w:w="2741"/>
      </w:tblGrid>
      <w:tr w:rsidR="005068CD" w:rsidRPr="00E568D4" w:rsidTr="006D4774">
        <w:trPr>
          <w:trHeight w:val="360"/>
        </w:trPr>
        <w:tc>
          <w:tcPr>
            <w:tcW w:w="3871" w:type="dxa"/>
            <w:tcBorders>
              <w:top w:val="single" w:sz="4" w:space="0" w:color="auto"/>
              <w:left w:val="single" w:sz="4" w:space="0" w:color="auto"/>
              <w:bottom w:val="single" w:sz="4" w:space="0" w:color="auto"/>
              <w:right w:val="single" w:sz="4" w:space="0" w:color="auto"/>
            </w:tcBorders>
            <w:shd w:val="clear" w:color="000000" w:fill="DBEEF3"/>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Datos</w:t>
            </w:r>
          </w:p>
        </w:tc>
        <w:tc>
          <w:tcPr>
            <w:tcW w:w="2741" w:type="dxa"/>
            <w:tcBorders>
              <w:top w:val="single" w:sz="4" w:space="0" w:color="auto"/>
              <w:left w:val="nil"/>
              <w:bottom w:val="single" w:sz="4" w:space="0" w:color="auto"/>
              <w:right w:val="single" w:sz="4" w:space="0" w:color="auto"/>
            </w:tcBorders>
            <w:shd w:val="clear" w:color="000000" w:fill="DBEEF3"/>
          </w:tcPr>
          <w:p w:rsidR="005068CD" w:rsidRPr="00E568D4" w:rsidRDefault="005068CD" w:rsidP="006D4774">
            <w:pPr>
              <w:spacing w:after="0" w:line="240" w:lineRule="auto"/>
              <w:jc w:val="center"/>
              <w:rPr>
                <w:rFonts w:ascii="Arial" w:eastAsia="Times New Roman" w:hAnsi="Arial" w:cs="Arial"/>
                <w:b/>
                <w:bCs/>
                <w:lang w:eastAsia="es-EC"/>
              </w:rPr>
            </w:pPr>
            <w:r w:rsidRPr="00E568D4">
              <w:rPr>
                <w:rFonts w:ascii="Arial" w:eastAsia="Times New Roman" w:hAnsi="Arial" w:cs="Arial"/>
                <w:b/>
                <w:bCs/>
                <w:lang w:eastAsia="es-EC"/>
              </w:rPr>
              <w:t>Valores</w:t>
            </w:r>
          </w:p>
        </w:tc>
      </w:tr>
      <w:tr w:rsidR="005068CD" w:rsidRPr="00E568D4" w:rsidTr="006D4774">
        <w:trPr>
          <w:trHeight w:val="360"/>
        </w:trPr>
        <w:tc>
          <w:tcPr>
            <w:tcW w:w="3871" w:type="dxa"/>
            <w:tcBorders>
              <w:top w:val="nil"/>
              <w:left w:val="single" w:sz="4" w:space="0" w:color="auto"/>
              <w:bottom w:val="single" w:sz="4" w:space="0" w:color="auto"/>
              <w:right w:val="single" w:sz="4" w:space="0" w:color="auto"/>
            </w:tcBorders>
            <w:shd w:val="clear" w:color="auto" w:fill="auto"/>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Población Objetivo</w:t>
            </w:r>
          </w:p>
        </w:tc>
        <w:tc>
          <w:tcPr>
            <w:tcW w:w="2741" w:type="dxa"/>
            <w:tcBorders>
              <w:top w:val="nil"/>
              <w:left w:val="nil"/>
              <w:bottom w:val="single" w:sz="4" w:space="0" w:color="auto"/>
              <w:right w:val="single" w:sz="4" w:space="0" w:color="auto"/>
            </w:tcBorders>
            <w:shd w:val="clear" w:color="auto" w:fill="auto"/>
          </w:tcPr>
          <w:p w:rsidR="005068CD" w:rsidRPr="00E568D4" w:rsidRDefault="005068CD" w:rsidP="006D4774">
            <w:pPr>
              <w:spacing w:after="0" w:line="240" w:lineRule="auto"/>
              <w:jc w:val="center"/>
              <w:rPr>
                <w:rFonts w:ascii="Arial" w:eastAsia="Times New Roman" w:hAnsi="Arial" w:cs="Arial"/>
                <w:b/>
                <w:bCs/>
                <w:color w:val="000000"/>
                <w:lang w:eastAsia="es-EC"/>
              </w:rPr>
            </w:pPr>
            <w:r w:rsidRPr="00E568D4">
              <w:rPr>
                <w:rFonts w:ascii="Arial" w:eastAsia="Times New Roman" w:hAnsi="Arial" w:cs="Arial"/>
                <w:b/>
                <w:bCs/>
                <w:color w:val="000000"/>
                <w:lang w:eastAsia="es-EC"/>
              </w:rPr>
              <w:t>15,276</w:t>
            </w:r>
          </w:p>
        </w:tc>
      </w:tr>
      <w:tr w:rsidR="005068CD" w:rsidRPr="00E568D4" w:rsidTr="006D4774">
        <w:trPr>
          <w:trHeight w:val="360"/>
        </w:trPr>
        <w:tc>
          <w:tcPr>
            <w:tcW w:w="3871" w:type="dxa"/>
            <w:tcBorders>
              <w:top w:val="nil"/>
              <w:left w:val="single" w:sz="4" w:space="0" w:color="auto"/>
              <w:bottom w:val="single" w:sz="4" w:space="0" w:color="auto"/>
              <w:right w:val="single" w:sz="4" w:space="0" w:color="auto"/>
            </w:tcBorders>
            <w:shd w:val="clear" w:color="auto" w:fill="auto"/>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Error Estándar</w:t>
            </w:r>
          </w:p>
        </w:tc>
        <w:tc>
          <w:tcPr>
            <w:tcW w:w="2741" w:type="dxa"/>
            <w:tcBorders>
              <w:top w:val="nil"/>
              <w:left w:val="nil"/>
              <w:bottom w:val="single" w:sz="4" w:space="0" w:color="auto"/>
              <w:right w:val="single" w:sz="4" w:space="0" w:color="auto"/>
            </w:tcBorders>
            <w:shd w:val="clear" w:color="auto" w:fill="auto"/>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0.05</w:t>
            </w:r>
          </w:p>
        </w:tc>
      </w:tr>
      <w:tr w:rsidR="005068CD" w:rsidRPr="00E568D4" w:rsidTr="006D4774">
        <w:trPr>
          <w:trHeight w:val="684"/>
        </w:trPr>
        <w:tc>
          <w:tcPr>
            <w:tcW w:w="3871" w:type="dxa"/>
            <w:tcBorders>
              <w:top w:val="nil"/>
              <w:left w:val="single" w:sz="4" w:space="0" w:color="auto"/>
              <w:bottom w:val="single" w:sz="4" w:space="0" w:color="auto"/>
              <w:right w:val="single" w:sz="4" w:space="0" w:color="auto"/>
            </w:tcBorders>
            <w:shd w:val="clear" w:color="auto" w:fill="auto"/>
          </w:tcPr>
          <w:p w:rsidR="005068CD" w:rsidRPr="00E568D4" w:rsidRDefault="005068CD" w:rsidP="006D4774">
            <w:pPr>
              <w:spacing w:after="0" w:line="240" w:lineRule="auto"/>
              <w:rPr>
                <w:rFonts w:ascii="Arial" w:eastAsia="Times New Roman" w:hAnsi="Arial" w:cs="Arial"/>
                <w:color w:val="000000"/>
                <w:lang w:eastAsia="es-EC"/>
              </w:rPr>
            </w:pPr>
            <w:r w:rsidRPr="00E568D4">
              <w:rPr>
                <w:rFonts w:ascii="Arial" w:eastAsia="Times New Roman" w:hAnsi="Arial" w:cs="Arial"/>
                <w:color w:val="000000"/>
                <w:lang w:eastAsia="es-EC"/>
              </w:rPr>
              <w:t>Personas que se interesen en asistir al complejo</w:t>
            </w:r>
          </w:p>
        </w:tc>
        <w:tc>
          <w:tcPr>
            <w:tcW w:w="2741" w:type="dxa"/>
            <w:tcBorders>
              <w:top w:val="nil"/>
              <w:left w:val="nil"/>
              <w:bottom w:val="single" w:sz="4" w:space="0" w:color="auto"/>
              <w:right w:val="single" w:sz="4" w:space="0" w:color="auto"/>
            </w:tcBorders>
            <w:shd w:val="clear" w:color="auto" w:fill="auto"/>
          </w:tcPr>
          <w:p w:rsidR="005068CD" w:rsidRPr="00E568D4" w:rsidRDefault="005068CD" w:rsidP="006D4774">
            <w:pPr>
              <w:spacing w:after="0" w:line="240" w:lineRule="auto"/>
              <w:jc w:val="center"/>
              <w:rPr>
                <w:rFonts w:ascii="Arial" w:eastAsia="Times New Roman" w:hAnsi="Arial" w:cs="Arial"/>
                <w:color w:val="000000"/>
                <w:lang w:eastAsia="es-EC"/>
              </w:rPr>
            </w:pPr>
            <w:r w:rsidRPr="00E568D4">
              <w:rPr>
                <w:rFonts w:ascii="Arial" w:eastAsia="Times New Roman" w:hAnsi="Arial" w:cs="Arial"/>
                <w:color w:val="000000"/>
                <w:lang w:eastAsia="es-EC"/>
              </w:rPr>
              <w:t>0.5</w:t>
            </w:r>
          </w:p>
        </w:tc>
      </w:tr>
    </w:tbl>
    <w:p w:rsidR="005068CD" w:rsidRPr="007B20E8" w:rsidRDefault="005068CD" w:rsidP="005068CD">
      <w:pPr>
        <w:spacing w:line="360" w:lineRule="auto"/>
        <w:jc w:val="both"/>
        <w:rPr>
          <w:rFonts w:ascii="Arial" w:hAnsi="Arial" w:cs="Arial"/>
          <w:sz w:val="24"/>
          <w:szCs w:val="24"/>
        </w:rPr>
      </w:pPr>
      <w:r>
        <w:rPr>
          <w:rFonts w:ascii="Arial" w:hAnsi="Arial" w:cs="Arial"/>
          <w:sz w:val="24"/>
          <w:szCs w:val="24"/>
        </w:rPr>
        <w:tab/>
        <w:t xml:space="preserve">       </w:t>
      </w:r>
      <w:r w:rsidRPr="007B20E8">
        <w:rPr>
          <w:rFonts w:ascii="Arial" w:hAnsi="Arial" w:cs="Arial"/>
          <w:sz w:val="24"/>
          <w:szCs w:val="24"/>
        </w:rPr>
        <w:t>Elaborado por los Autores.</w:t>
      </w:r>
    </w:p>
    <w:p w:rsidR="005068CD" w:rsidRDefault="005068CD" w:rsidP="005068CD">
      <w:pPr>
        <w:spacing w:line="360" w:lineRule="auto"/>
        <w:jc w:val="both"/>
        <w:rPr>
          <w:rFonts w:ascii="Arial" w:hAnsi="Arial" w:cs="Arial"/>
          <w:b/>
          <w:sz w:val="24"/>
          <w:szCs w:val="24"/>
        </w:rPr>
      </w:pPr>
    </w:p>
    <w:p w:rsidR="005068CD" w:rsidRPr="00CD65C9" w:rsidRDefault="005068CD" w:rsidP="005068CD">
      <w:pPr>
        <w:spacing w:line="360" w:lineRule="auto"/>
        <w:jc w:val="both"/>
        <w:rPr>
          <w:rFonts w:ascii="Arial" w:hAnsi="Arial" w:cs="Arial"/>
          <w:b/>
          <w:sz w:val="24"/>
          <w:szCs w:val="24"/>
        </w:rPr>
      </w:pPr>
      <w:r w:rsidRPr="00CD65C9">
        <w:rPr>
          <w:rFonts w:ascii="Arial" w:hAnsi="Arial" w:cs="Arial"/>
          <w:b/>
          <w:sz w:val="24"/>
          <w:szCs w:val="24"/>
        </w:rPr>
        <w:t>Formula:</w:t>
      </w:r>
    </w:p>
    <w:p w:rsidR="005068CD" w:rsidRPr="007B20E8" w:rsidRDefault="00FE519A" w:rsidP="005068CD">
      <w:pPr>
        <w:spacing w:line="360" w:lineRule="auto"/>
        <w:jc w:val="center"/>
        <w:rPr>
          <w:rFonts w:ascii="Arial" w:hAnsi="Arial" w:cs="Arial"/>
        </w:rPr>
      </w:pPr>
      <m:oMathPara>
        <m:oMath>
          <m:r>
            <w:rPr>
              <w:rFonts w:ascii="Cambria Math" w:hAnsi="Cambria Math" w:cs="Arial"/>
              <w:sz w:val="40"/>
              <w:szCs w:val="40"/>
            </w:rPr>
            <m:t>n=</m:t>
          </m:r>
          <m:f>
            <m:fPr>
              <m:ctrlPr>
                <w:rPr>
                  <w:rFonts w:ascii="Cambria Math" w:hAnsi="Cambria Math" w:cs="Arial"/>
                  <w:i/>
                  <w:sz w:val="40"/>
                  <w:szCs w:val="40"/>
                </w:rPr>
              </m:ctrlPr>
            </m:fPr>
            <m:num>
              <m:r>
                <w:rPr>
                  <w:rFonts w:ascii="Cambria Math" w:hAnsi="Cambria Math" w:cs="Arial"/>
                  <w:sz w:val="40"/>
                  <w:szCs w:val="40"/>
                </w:rPr>
                <m:t>N*(p*q)</m:t>
              </m:r>
            </m:num>
            <m:den>
              <m:f>
                <m:fPr>
                  <m:ctrlPr>
                    <w:rPr>
                      <w:rFonts w:ascii="Cambria Math" w:hAnsi="Cambria Math" w:cs="Arial"/>
                      <w:i/>
                      <w:sz w:val="40"/>
                      <w:szCs w:val="40"/>
                    </w:rPr>
                  </m:ctrlPr>
                </m:fPr>
                <m:num>
                  <m:sSup>
                    <m:sSupPr>
                      <m:ctrlPr>
                        <w:rPr>
                          <w:rFonts w:ascii="Cambria Math" w:hAnsi="Cambria Math" w:cs="Arial"/>
                          <w:i/>
                          <w:sz w:val="40"/>
                          <w:szCs w:val="40"/>
                        </w:rPr>
                      </m:ctrlPr>
                    </m:sSupPr>
                    <m:e>
                      <m:r>
                        <w:rPr>
                          <w:rFonts w:ascii="Cambria Math" w:hAnsi="Cambria Math" w:cs="Arial"/>
                          <w:sz w:val="40"/>
                          <w:szCs w:val="40"/>
                        </w:rPr>
                        <m:t>e</m:t>
                      </m:r>
                    </m:e>
                    <m:sup>
                      <m:r>
                        <w:rPr>
                          <w:rFonts w:ascii="Cambria Math" w:hAnsi="Cambria Math" w:cs="Arial"/>
                          <w:sz w:val="40"/>
                          <w:szCs w:val="40"/>
                        </w:rPr>
                        <m:t>2</m:t>
                      </m:r>
                    </m:sup>
                  </m:sSup>
                </m:num>
                <m:den>
                  <m:r>
                    <w:rPr>
                      <w:rFonts w:ascii="Cambria Math" w:hAnsi="Cambria Math" w:cs="Arial"/>
                      <w:sz w:val="40"/>
                      <w:szCs w:val="40"/>
                    </w:rPr>
                    <m:t>4</m:t>
                  </m:r>
                </m:den>
              </m:f>
              <m:r>
                <w:rPr>
                  <w:rFonts w:ascii="Cambria Math" w:hAnsi="Cambria Math" w:cs="Arial"/>
                  <w:sz w:val="40"/>
                  <w:szCs w:val="40"/>
                </w:rPr>
                <m:t>*N-1+(p*q)</m:t>
              </m:r>
            </m:den>
          </m:f>
        </m:oMath>
      </m:oMathPara>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Pr="00CD65C9" w:rsidRDefault="005068CD" w:rsidP="005068CD">
      <w:pPr>
        <w:spacing w:line="360" w:lineRule="auto"/>
        <w:jc w:val="both"/>
        <w:rPr>
          <w:rFonts w:ascii="Arial" w:hAnsi="Arial" w:cs="Arial"/>
          <w:b/>
          <w:sz w:val="24"/>
          <w:szCs w:val="24"/>
        </w:rPr>
      </w:pPr>
      <w:r w:rsidRPr="00CD65C9">
        <w:rPr>
          <w:rFonts w:ascii="Arial" w:hAnsi="Arial" w:cs="Arial"/>
          <w:b/>
          <w:sz w:val="24"/>
          <w:szCs w:val="24"/>
        </w:rPr>
        <w:t>SIENDO: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N= TAMAÑO DE </w:t>
      </w:r>
      <w:smartTag w:uri="urn:schemas-microsoft-com:office:smarttags" w:element="PersonName">
        <w:smartTagPr>
          <w:attr w:name="ProductID" w:val="LA MUESTRA"/>
        </w:smartTagPr>
        <w:r w:rsidRPr="007B20E8">
          <w:rPr>
            <w:rFonts w:ascii="Arial" w:hAnsi="Arial" w:cs="Arial"/>
            <w:sz w:val="24"/>
            <w:szCs w:val="24"/>
          </w:rPr>
          <w:t>LA MUESTRA</w:t>
        </w:r>
      </w:smartTag>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 PROBABILIDAD DE QUE LAS PERSONAS ACUDAN AL COMPLEJO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q= PROBABALIDAD DE QUE LAS PERSONAS NO ACUDAN AL COMPLEJO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 MARGEN DE ERROR</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p=0.5</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q=0.5</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e=0.05</w:t>
      </w:r>
    </w:p>
    <w:p w:rsidR="005068CD" w:rsidRPr="00CD65C9" w:rsidRDefault="005068CD" w:rsidP="005068CD">
      <w:pPr>
        <w:spacing w:line="360" w:lineRule="auto"/>
        <w:jc w:val="both"/>
        <w:rPr>
          <w:rFonts w:ascii="Arial" w:hAnsi="Arial" w:cs="Arial"/>
          <w:b/>
          <w:sz w:val="24"/>
          <w:szCs w:val="24"/>
        </w:rPr>
      </w:pPr>
      <w:r>
        <w:rPr>
          <w:rFonts w:ascii="Arial" w:hAnsi="Arial" w:cs="Arial"/>
          <w:b/>
          <w:sz w:val="24"/>
          <w:szCs w:val="24"/>
        </w:rPr>
        <w:t>OBTENIENDO</w:t>
      </w:r>
    </w:p>
    <w:p w:rsidR="005068CD" w:rsidRPr="007B20E8" w:rsidRDefault="00FE519A" w:rsidP="005068CD">
      <w:pPr>
        <w:spacing w:line="360" w:lineRule="auto"/>
        <w:jc w:val="center"/>
        <w:rPr>
          <w:rFonts w:ascii="Arial" w:hAnsi="Arial" w:cs="Arial"/>
          <w:sz w:val="40"/>
          <w:szCs w:val="40"/>
        </w:rPr>
      </w:pPr>
      <m:oMath>
        <m:r>
          <w:rPr>
            <w:rFonts w:ascii="Cambria Math" w:hAnsi="Cambria Math" w:cs="Arial"/>
            <w:sz w:val="40"/>
            <w:szCs w:val="40"/>
          </w:rPr>
          <m:t>n=</m:t>
        </m:r>
        <m:f>
          <m:fPr>
            <m:ctrlPr>
              <w:rPr>
                <w:rFonts w:ascii="Cambria Math" w:hAnsi="Cambria Math" w:cs="Arial"/>
                <w:i/>
                <w:sz w:val="40"/>
                <w:szCs w:val="40"/>
              </w:rPr>
            </m:ctrlPr>
          </m:fPr>
          <m:num>
            <m:r>
              <w:rPr>
                <w:rFonts w:ascii="Cambria Math" w:hAnsi="Cambria Math" w:cs="Arial"/>
                <w:sz w:val="40"/>
                <w:szCs w:val="40"/>
              </w:rPr>
              <m:t>15,276*(0.5*0.5)</m:t>
            </m:r>
          </m:num>
          <m:den>
            <m:f>
              <m:fPr>
                <m:ctrlPr>
                  <w:rPr>
                    <w:rFonts w:ascii="Cambria Math" w:hAnsi="Cambria Math" w:cs="Arial"/>
                    <w:i/>
                    <w:sz w:val="40"/>
                    <w:szCs w:val="40"/>
                  </w:rPr>
                </m:ctrlPr>
              </m:fPr>
              <m:num>
                <m:sSup>
                  <m:sSupPr>
                    <m:ctrlPr>
                      <w:rPr>
                        <w:rFonts w:ascii="Cambria Math" w:hAnsi="Cambria Math" w:cs="Arial"/>
                        <w:i/>
                        <w:sz w:val="40"/>
                        <w:szCs w:val="40"/>
                      </w:rPr>
                    </m:ctrlPr>
                  </m:sSupPr>
                  <m:e>
                    <m:r>
                      <w:rPr>
                        <w:rFonts w:ascii="Cambria Math" w:hAnsi="Cambria Math" w:cs="Arial"/>
                        <w:sz w:val="40"/>
                        <w:szCs w:val="40"/>
                      </w:rPr>
                      <m:t>0.05</m:t>
                    </m:r>
                  </m:e>
                  <m:sup>
                    <m:r>
                      <w:rPr>
                        <w:rFonts w:ascii="Cambria Math" w:hAnsi="Cambria Math" w:cs="Arial"/>
                        <w:sz w:val="40"/>
                        <w:szCs w:val="40"/>
                      </w:rPr>
                      <m:t>2</m:t>
                    </m:r>
                  </m:sup>
                </m:sSup>
              </m:num>
              <m:den>
                <m:r>
                  <w:rPr>
                    <w:rFonts w:ascii="Cambria Math" w:hAnsi="Cambria Math" w:cs="Arial"/>
                    <w:sz w:val="40"/>
                    <w:szCs w:val="40"/>
                  </w:rPr>
                  <m:t>4</m:t>
                </m:r>
              </m:den>
            </m:f>
            <m:r>
              <w:rPr>
                <w:rFonts w:ascii="Cambria Math" w:hAnsi="Cambria Math" w:cs="Arial"/>
                <w:sz w:val="40"/>
                <w:szCs w:val="40"/>
              </w:rPr>
              <m:t>*15,276-1+(0.5*0.5)</m:t>
            </m:r>
          </m:den>
        </m:f>
      </m:oMath>
      <w:r w:rsidR="005068CD" w:rsidRPr="007B20E8">
        <w:rPr>
          <w:rFonts w:ascii="Arial" w:hAnsi="Arial" w:cs="Arial"/>
          <w:sz w:val="40"/>
          <w:szCs w:val="40"/>
        </w:rPr>
        <w:t xml:space="preserve"> = 384</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Para determinar el número de encuesta se trabajo con margen de error de 0.05 un p y q de 0.5 para obtener una mayor varianza.</w:t>
      </w:r>
    </w:p>
    <w:p w:rsidR="005068CD" w:rsidRPr="004B238B" w:rsidRDefault="005068CD" w:rsidP="005068CD">
      <w:pPr>
        <w:spacing w:line="360" w:lineRule="auto"/>
        <w:jc w:val="both"/>
        <w:rPr>
          <w:rFonts w:ascii="Arial" w:hAnsi="Arial" w:cs="Arial"/>
          <w:sz w:val="24"/>
          <w:szCs w:val="24"/>
        </w:rPr>
      </w:pPr>
      <w:r w:rsidRPr="007B20E8">
        <w:rPr>
          <w:rFonts w:ascii="Arial" w:hAnsi="Arial" w:cs="Arial"/>
          <w:sz w:val="24"/>
          <w:szCs w:val="24"/>
        </w:rPr>
        <w:t>El total de encuestas realizadas fueron 384.</w:t>
      </w:r>
    </w:p>
    <w:p w:rsidR="005068CD" w:rsidRPr="00CD65C9" w:rsidRDefault="005068CD" w:rsidP="005068CD">
      <w:pPr>
        <w:spacing w:line="360" w:lineRule="auto"/>
        <w:contextualSpacing/>
        <w:jc w:val="both"/>
        <w:rPr>
          <w:rFonts w:ascii="Arial" w:eastAsia="Arial Unicode MS" w:hAnsi="Arial" w:cs="Arial"/>
          <w:i/>
          <w:sz w:val="28"/>
          <w:szCs w:val="28"/>
        </w:rPr>
      </w:pPr>
      <w:r>
        <w:rPr>
          <w:rFonts w:ascii="Arial" w:eastAsia="Arial Unicode MS" w:hAnsi="Arial" w:cs="Arial"/>
          <w:i/>
          <w:sz w:val="28"/>
          <w:szCs w:val="28"/>
        </w:rPr>
        <w:t>LUGAR DE LAS ENCUESTAS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Las encuestas fueron llevadas a cabo en sectores aleatorios tanto en Naranjal como en Jesús María, no existieron criterios adicionales de selección o segmentación por ende cada individuo que tenga las características del segmento será encuestada.</w:t>
      </w: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Pr="008C5C2F" w:rsidRDefault="005068CD" w:rsidP="005068CD">
      <w:pPr>
        <w:spacing w:line="360" w:lineRule="auto"/>
        <w:jc w:val="both"/>
        <w:rPr>
          <w:rFonts w:ascii="Arial" w:hAnsi="Arial" w:cs="Arial"/>
          <w:b/>
          <w:sz w:val="24"/>
          <w:szCs w:val="24"/>
        </w:rPr>
      </w:pPr>
      <w:r w:rsidRPr="008C5C2F">
        <w:rPr>
          <w:rFonts w:ascii="Arial" w:hAnsi="Arial" w:cs="Arial"/>
          <w:b/>
          <w:sz w:val="24"/>
          <w:szCs w:val="24"/>
        </w:rPr>
        <w:t>LOS SECTORE</w:t>
      </w:r>
      <w:r>
        <w:rPr>
          <w:rFonts w:ascii="Arial" w:hAnsi="Arial" w:cs="Arial"/>
          <w:b/>
          <w:sz w:val="24"/>
          <w:szCs w:val="24"/>
        </w:rPr>
        <w:t>S FOCALES PARA ENCUESTAR SERIAN</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Plaza principal Naranjal.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Áreas deportivas Abiertas.</w:t>
      </w:r>
    </w:p>
    <w:p w:rsidR="005068CD" w:rsidRPr="00C40B4C"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Mercados </w:t>
      </w:r>
    </w:p>
    <w:p w:rsidR="005068CD" w:rsidRPr="008C5C2F" w:rsidRDefault="005068CD" w:rsidP="005068CD">
      <w:pPr>
        <w:spacing w:line="360" w:lineRule="auto"/>
        <w:jc w:val="both"/>
        <w:rPr>
          <w:rFonts w:ascii="Arial" w:hAnsi="Arial" w:cs="Arial"/>
          <w:b/>
          <w:sz w:val="24"/>
          <w:szCs w:val="24"/>
        </w:rPr>
      </w:pPr>
      <w:r>
        <w:rPr>
          <w:rFonts w:ascii="Arial" w:hAnsi="Arial" w:cs="Arial"/>
          <w:b/>
          <w:sz w:val="24"/>
          <w:szCs w:val="24"/>
        </w:rPr>
        <w:t>OTROS SECTORES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Barridos de cuadras en sectores que estén fuera del casco comercial de naranjal y Jesús María. </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2.3.5 </w:t>
      </w:r>
      <w:r>
        <w:rPr>
          <w:rFonts w:ascii="Arial" w:hAnsi="Arial" w:cs="Arial"/>
          <w:sz w:val="32"/>
          <w:szCs w:val="32"/>
        </w:rPr>
        <w:t>ANALISIS ESTADISTICO DESCRIPTIVO</w:t>
      </w:r>
    </w:p>
    <w:p w:rsidR="005068CD" w:rsidRPr="00357CE1" w:rsidRDefault="005068CD" w:rsidP="005068CD">
      <w:pPr>
        <w:spacing w:line="360" w:lineRule="auto"/>
        <w:jc w:val="both"/>
        <w:rPr>
          <w:rFonts w:ascii="Arial" w:hAnsi="Arial" w:cs="Arial"/>
          <w:sz w:val="24"/>
          <w:szCs w:val="24"/>
        </w:rPr>
      </w:pPr>
      <w:r w:rsidRPr="007B20E8">
        <w:rPr>
          <w:rFonts w:ascii="Arial" w:hAnsi="Arial" w:cs="Arial"/>
          <w:sz w:val="24"/>
          <w:szCs w:val="24"/>
        </w:rPr>
        <w:t>Para analizar la demanda que se espera tener en los servicios que ofrece el Complejo deportivo Johavey se procedió a realizar 384 encuestas en el segmento de mercado objetivo para nuestro proyecto dando como resultado lo siguiente:</w:t>
      </w:r>
    </w:p>
    <w:p w:rsidR="005068CD" w:rsidRPr="007B20E8" w:rsidRDefault="005068CD" w:rsidP="005068CD">
      <w:pPr>
        <w:spacing w:line="360" w:lineRule="auto"/>
        <w:jc w:val="both"/>
        <w:rPr>
          <w:rFonts w:ascii="Arial" w:hAnsi="Arial" w:cs="Arial"/>
          <w:b/>
          <w:sz w:val="24"/>
          <w:szCs w:val="24"/>
        </w:rPr>
      </w:pPr>
      <w:r w:rsidRPr="007B20E8">
        <w:rPr>
          <w:rFonts w:ascii="Arial" w:hAnsi="Arial" w:cs="Arial"/>
          <w:b/>
          <w:sz w:val="24"/>
          <w:szCs w:val="24"/>
        </w:rPr>
        <w:t>ASISTENCIA A COMPLEJOS DEPORTIVOS</w:t>
      </w:r>
      <w:r>
        <w:rPr>
          <w:rFonts w:ascii="Arial" w:hAnsi="Arial" w:cs="Arial"/>
          <w:b/>
          <w:sz w:val="24"/>
          <w:szCs w:val="24"/>
        </w:rPr>
        <w:t xml:space="preserve"> </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7B20E8">
        <w:rPr>
          <w:rFonts w:ascii="Arial" w:hAnsi="Arial" w:cs="Arial"/>
          <w:b/>
          <w:bCs/>
          <w:sz w:val="23"/>
          <w:szCs w:val="23"/>
          <w:lang w:eastAsia="es-EC"/>
        </w:rPr>
        <w:t xml:space="preserve"> No.2.5. ASISTENCIA DE LAS PERSONAS A LOS COMPLEJOS</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ASISTENCIA AL COMPLEJO</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xml:space="preserve">Si </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79%</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NO</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82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21%</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s-ES"/>
              </w:rPr>
            </w:pPr>
            <w:r w:rsidRPr="007B20E8">
              <w:rPr>
                <w:rFonts w:ascii="Arial" w:eastAsia="Times New Roman" w:hAnsi="Arial" w:cs="Arial"/>
                <w:color w:val="000000"/>
                <w:lang w:val="es-E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384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w:t>
            </w:r>
          </w:p>
        </w:tc>
      </w:tr>
    </w:tbl>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 xml:space="preserve">Elaborado por los autores </w:t>
      </w: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No.2.2  ASISTENCIA A COMPLEJOS</w:t>
      </w:r>
      <w:r>
        <w:rPr>
          <w:rFonts w:ascii="Arial" w:hAnsi="Arial" w:cs="Arial"/>
          <w:b/>
          <w:bCs/>
          <w:sz w:val="23"/>
          <w:szCs w:val="23"/>
          <w:lang w:eastAsia="es-EC"/>
        </w:rPr>
        <w:t xml:space="preserve"> </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732845" cy="2441829"/>
            <wp:effectExtent l="12192" t="6096" r="7813"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68CD" w:rsidRPr="004B238B" w:rsidRDefault="005068CD" w:rsidP="005068CD">
      <w:pPr>
        <w:spacing w:line="360" w:lineRule="auto"/>
        <w:jc w:val="both"/>
        <w:rPr>
          <w:rFonts w:ascii="Arial" w:hAnsi="Arial" w:cs="Arial"/>
          <w:sz w:val="24"/>
          <w:szCs w:val="24"/>
        </w:rPr>
      </w:pPr>
      <w:r w:rsidRPr="00B557C7">
        <w:rPr>
          <w:rFonts w:ascii="Arial" w:hAnsi="Arial" w:cs="Arial"/>
          <w:sz w:val="24"/>
          <w:szCs w:val="24"/>
        </w:rPr>
        <w:t>De las encuestas realizadas a nuestra muestra se determino que el 79% es decir 302 personas de distintos sexos han asistido en algún momento a un Complejo deportivo ya sea este de índole acuática o Deportivo.</w:t>
      </w: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 xml:space="preserve">FRECUENCIA EN </w:t>
      </w:r>
      <w:smartTag w:uri="urn:schemas-microsoft-com:office:smarttags" w:element="PersonName">
        <w:smartTagPr>
          <w:attr w:name="ProductID" w:val="LA ASISTENCIA  A"/>
        </w:smartTagPr>
        <w:r w:rsidRPr="007B20E8">
          <w:rPr>
            <w:rFonts w:ascii="Arial" w:hAnsi="Arial" w:cs="Arial"/>
            <w:b/>
            <w:sz w:val="24"/>
            <w:szCs w:val="24"/>
          </w:rPr>
          <w:t>LA ASISTENCIA  A</w:t>
        </w:r>
      </w:smartTag>
      <w:r w:rsidRPr="007B20E8">
        <w:rPr>
          <w:rFonts w:ascii="Arial" w:hAnsi="Arial" w:cs="Arial"/>
          <w:b/>
          <w:sz w:val="24"/>
          <w:szCs w:val="24"/>
        </w:rPr>
        <w:t xml:space="preserve">  COMPLEJOS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Tomando en consideración que para esta pregunta solo se tomo en cuenta a aquellas encuestas que fueron respondidas en forma positiva a la primera pregunta se obtuvieron los siguientes resultados.</w:t>
      </w:r>
    </w:p>
    <w:p w:rsidR="005068CD" w:rsidRDefault="005068CD" w:rsidP="005068CD">
      <w:pPr>
        <w:spacing w:line="360" w:lineRule="auto"/>
        <w:jc w:val="both"/>
        <w:rPr>
          <w:rFonts w:ascii="Arial" w:hAnsi="Arial" w:cs="Arial"/>
          <w:b/>
          <w:bCs/>
          <w:sz w:val="23"/>
          <w:szCs w:val="23"/>
          <w:lang w:eastAsia="es-EC"/>
        </w:rPr>
      </w:pPr>
    </w:p>
    <w:p w:rsidR="005068CD" w:rsidRDefault="005068CD" w:rsidP="005068CD">
      <w:pPr>
        <w:spacing w:line="360" w:lineRule="auto"/>
        <w:jc w:val="both"/>
        <w:rPr>
          <w:rFonts w:ascii="Arial" w:hAnsi="Arial" w:cs="Arial"/>
          <w:b/>
          <w:bCs/>
          <w:sz w:val="23"/>
          <w:szCs w:val="23"/>
          <w:lang w:eastAsia="es-EC"/>
        </w:rPr>
      </w:pPr>
    </w:p>
    <w:p w:rsidR="005068CD" w:rsidRDefault="005068CD" w:rsidP="005068CD">
      <w:pPr>
        <w:spacing w:line="360" w:lineRule="auto"/>
        <w:jc w:val="both"/>
        <w:rPr>
          <w:rFonts w:ascii="Arial" w:hAnsi="Arial" w:cs="Arial"/>
          <w:b/>
          <w:bCs/>
          <w:sz w:val="23"/>
          <w:szCs w:val="23"/>
          <w:lang w:eastAsia="es-EC"/>
        </w:rPr>
      </w:pPr>
    </w:p>
    <w:p w:rsidR="005068CD" w:rsidRDefault="005068CD" w:rsidP="005068CD">
      <w:pPr>
        <w:spacing w:line="360" w:lineRule="auto"/>
        <w:jc w:val="both"/>
        <w:rPr>
          <w:rFonts w:ascii="Arial" w:hAnsi="Arial" w:cs="Arial"/>
          <w:b/>
          <w:bCs/>
          <w:sz w:val="23"/>
          <w:szCs w:val="23"/>
          <w:lang w:eastAsia="es-EC"/>
        </w:rPr>
      </w:pP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7B20E8">
        <w:rPr>
          <w:rFonts w:ascii="Arial" w:hAnsi="Arial" w:cs="Arial"/>
          <w:b/>
          <w:bCs/>
          <w:sz w:val="23"/>
          <w:szCs w:val="23"/>
          <w:lang w:eastAsia="es-EC"/>
        </w:rPr>
        <w:t xml:space="preserve"> No.2.6. FRECUENCIA DE ASISTENCIA</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CADA CUANTO ASISTEN</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UNA VEZ A LA SEMANA</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128</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42%</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42%</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MAS DE DOS A LA SEMANA</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38</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13%</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55%</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MAS DE DOS AL MES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15%</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70%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xml:space="preserve">UNA VEZ </w:t>
            </w:r>
            <w:smartTag w:uri="urn:schemas-microsoft-com:office:smarttags" w:element="State">
              <w:smartTag w:uri="urn:schemas-microsoft-com:office:smarttags" w:element="place">
                <w:r w:rsidRPr="007B20E8">
                  <w:rPr>
                    <w:rFonts w:ascii="Arial" w:eastAsia="Times New Roman" w:hAnsi="Arial" w:cs="Arial"/>
                    <w:color w:val="000000"/>
                    <w:lang w:val="en-US"/>
                  </w:rPr>
                  <w:t>AL</w:t>
                </w:r>
              </w:smartTag>
            </w:smartTag>
            <w:r w:rsidRPr="007B20E8">
              <w:rPr>
                <w:rFonts w:ascii="Arial" w:eastAsia="Times New Roman" w:hAnsi="Arial" w:cs="Arial"/>
                <w:color w:val="000000"/>
                <w:lang w:val="en-US"/>
              </w:rPr>
              <w:t xml:space="preserve"> MES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C118D6"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w:t>
      </w:r>
      <w:r>
        <w:rPr>
          <w:rFonts w:ascii="Arial" w:hAnsi="Arial" w:cs="Arial"/>
          <w:sz w:val="24"/>
          <w:szCs w:val="24"/>
        </w:rPr>
        <w:t>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No.2.3  FRECUENCIA DE ASISTENCIA</w:t>
      </w:r>
    </w:p>
    <w:p w:rsidR="005068CD"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541548" cy="2337054"/>
            <wp:effectExtent l="12192" t="6096" r="8610" b="0"/>
            <wp:docPr id="6"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8CD" w:rsidRPr="00C118D6" w:rsidRDefault="005068CD" w:rsidP="005068CD">
      <w:pPr>
        <w:spacing w:line="360" w:lineRule="auto"/>
        <w:jc w:val="both"/>
        <w:rPr>
          <w:rFonts w:ascii="Arial" w:hAnsi="Arial" w:cs="Arial"/>
          <w:sz w:val="24"/>
          <w:szCs w:val="24"/>
        </w:rPr>
      </w:pPr>
      <w:r w:rsidRPr="00B557C7">
        <w:rPr>
          <w:rFonts w:ascii="Arial" w:hAnsi="Arial" w:cs="Arial"/>
          <w:sz w:val="24"/>
          <w:szCs w:val="24"/>
        </w:rPr>
        <w:t>De acuerdo con los resultados arrojados en la tabulación nos da que las personas que asisten o asistieron alguna vez a un complejo lo hacían mayormente una vez por semana con un 42% teniendo como días preferidos los fines de semana sean estos sábados o Domingos. Seguido por una tendencia marcada a la asistencia una vez por mes.</w:t>
      </w:r>
    </w:p>
    <w:p w:rsidR="005068CD" w:rsidRDefault="005068CD" w:rsidP="005068CD">
      <w:pPr>
        <w:spacing w:line="360" w:lineRule="auto"/>
        <w:rPr>
          <w:rFonts w:ascii="Arial" w:hAnsi="Arial" w:cs="Arial"/>
          <w:b/>
          <w:sz w:val="24"/>
          <w:szCs w:val="24"/>
        </w:rPr>
      </w:pPr>
      <w:r>
        <w:rPr>
          <w:rFonts w:ascii="Arial" w:hAnsi="Arial" w:cs="Arial"/>
          <w:b/>
          <w:sz w:val="24"/>
          <w:szCs w:val="24"/>
        </w:rPr>
        <w:t>¿</w:t>
      </w:r>
      <w:r w:rsidRPr="007B20E8">
        <w:rPr>
          <w:rFonts w:ascii="Arial" w:hAnsi="Arial" w:cs="Arial"/>
          <w:b/>
          <w:sz w:val="24"/>
          <w:szCs w:val="24"/>
        </w:rPr>
        <w:t>CON CUANTAS PERSONAS ASISTE AL COMPLEJO</w:t>
      </w:r>
      <w:r>
        <w:rPr>
          <w:rFonts w:ascii="Arial" w:hAnsi="Arial" w:cs="Arial"/>
          <w:b/>
          <w:sz w:val="24"/>
          <w:szCs w:val="24"/>
        </w:rPr>
        <w:t>?</w:t>
      </w:r>
    </w:p>
    <w:p w:rsidR="005068CD" w:rsidRPr="008C5C2F" w:rsidRDefault="005068CD" w:rsidP="005068CD">
      <w:pPr>
        <w:spacing w:line="360" w:lineRule="auto"/>
        <w:rPr>
          <w:rFonts w:ascii="Arial" w:hAnsi="Arial" w:cs="Arial"/>
          <w:b/>
          <w:sz w:val="24"/>
          <w:szCs w:val="24"/>
        </w:rPr>
      </w:pPr>
      <w:r>
        <w:rPr>
          <w:rFonts w:ascii="Arial" w:hAnsi="Arial" w:cs="Arial"/>
          <w:b/>
          <w:bCs/>
          <w:sz w:val="23"/>
          <w:szCs w:val="23"/>
          <w:lang w:eastAsia="es-EC"/>
        </w:rPr>
        <w:t>TABLA</w:t>
      </w:r>
      <w:r w:rsidRPr="007B20E8">
        <w:rPr>
          <w:rFonts w:ascii="Arial" w:hAnsi="Arial" w:cs="Arial"/>
          <w:b/>
          <w:bCs/>
          <w:sz w:val="23"/>
          <w:szCs w:val="23"/>
          <w:lang w:eastAsia="es-EC"/>
        </w:rPr>
        <w:t xml:space="preserve"> No.2.7. </w:t>
      </w:r>
      <w:r>
        <w:rPr>
          <w:rFonts w:ascii="Arial" w:hAnsi="Arial" w:cs="Arial"/>
          <w:b/>
          <w:bCs/>
          <w:sz w:val="23"/>
          <w:szCs w:val="23"/>
          <w:lang w:eastAsia="es-EC"/>
        </w:rPr>
        <w:t>¿</w:t>
      </w:r>
      <w:r w:rsidRPr="007B20E8">
        <w:rPr>
          <w:rFonts w:ascii="Arial" w:hAnsi="Arial" w:cs="Arial"/>
          <w:b/>
          <w:bCs/>
          <w:sz w:val="23"/>
          <w:szCs w:val="23"/>
          <w:lang w:eastAsia="es-EC"/>
        </w:rPr>
        <w:t>CON CUANTAS PERSONAS ASISTE AL COMPLEJO</w:t>
      </w:r>
      <w:r>
        <w:rPr>
          <w:rFonts w:ascii="Arial" w:hAnsi="Arial" w:cs="Arial"/>
          <w:b/>
          <w:bCs/>
          <w:sz w:val="23"/>
          <w:szCs w:val="23"/>
          <w:lang w:eastAsia="es-EC"/>
        </w:rPr>
        <w:t>?</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CON CUANTAS PERSONAS ASITE  AL COMPLEJO</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SOLO</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16</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5%</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5%</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xml:space="preserve">DE </w:t>
            </w:r>
            <w:smartTag w:uri="urn:schemas-microsoft-com:office:smarttags" w:element="metricconverter">
              <w:smartTagPr>
                <w:attr w:name="ProductID" w:val="1 A"/>
              </w:smartTagPr>
              <w:r w:rsidRPr="007B20E8">
                <w:rPr>
                  <w:rFonts w:ascii="Arial" w:eastAsia="Times New Roman" w:hAnsi="Arial" w:cs="Arial"/>
                  <w:color w:val="000000"/>
                  <w:lang w:val="es-ES"/>
                </w:rPr>
                <w:t>1 A</w:t>
              </w:r>
            </w:smartTag>
            <w:r w:rsidRPr="007B20E8">
              <w:rPr>
                <w:rFonts w:ascii="Arial" w:eastAsia="Times New Roman" w:hAnsi="Arial" w:cs="Arial"/>
                <w:color w:val="000000"/>
                <w:lang w:val="es-ES"/>
              </w:rPr>
              <w:t xml:space="preserve"> 2 PERSONAS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70</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23%</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28%</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s-ES"/>
              </w:rPr>
              <w:t xml:space="preserve">DE </w:t>
            </w:r>
            <w:smartTag w:uri="urn:schemas-microsoft-com:office:smarttags" w:element="metricconverter">
              <w:smartTagPr>
                <w:attr w:name="ProductID" w:val="3 A"/>
              </w:smartTagPr>
              <w:r w:rsidRPr="007B20E8">
                <w:rPr>
                  <w:rFonts w:ascii="Arial" w:eastAsia="Times New Roman" w:hAnsi="Arial" w:cs="Arial"/>
                  <w:color w:val="000000"/>
                  <w:lang w:val="es-ES"/>
                </w:rPr>
                <w:t xml:space="preserve">3 </w:t>
              </w:r>
              <w:r w:rsidRPr="007B20E8">
                <w:rPr>
                  <w:rFonts w:ascii="Arial" w:eastAsia="Times New Roman" w:hAnsi="Arial" w:cs="Arial"/>
                  <w:color w:val="000000"/>
                  <w:lang w:val="en-US"/>
                </w:rPr>
                <w:t>A</w:t>
              </w:r>
            </w:smartTag>
            <w:r w:rsidRPr="007B20E8">
              <w:rPr>
                <w:rFonts w:ascii="Arial" w:eastAsia="Times New Roman" w:hAnsi="Arial" w:cs="Arial"/>
                <w:color w:val="000000"/>
                <w:lang w:val="en-US"/>
              </w:rPr>
              <w:t xml:space="preserve"> 4 PERSONAS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194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64%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93%</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xml:space="preserve">DE </w:t>
            </w:r>
            <w:smartTag w:uri="urn:schemas-microsoft-com:office:smarttags" w:element="metricconverter">
              <w:smartTagPr>
                <w:attr w:name="ProductID" w:val="5 A"/>
              </w:smartTagPr>
              <w:r w:rsidRPr="007B20E8">
                <w:rPr>
                  <w:rFonts w:ascii="Arial" w:eastAsia="Times New Roman" w:hAnsi="Arial" w:cs="Arial"/>
                  <w:color w:val="000000"/>
                  <w:lang w:val="en-US"/>
                </w:rPr>
                <w:t>5 A</w:t>
              </w:r>
            </w:smartTag>
            <w:r w:rsidRPr="007B20E8">
              <w:rPr>
                <w:rFonts w:ascii="Arial" w:eastAsia="Times New Roman" w:hAnsi="Arial" w:cs="Arial"/>
                <w:color w:val="000000"/>
                <w:lang w:val="en-US"/>
              </w:rPr>
              <w:t xml:space="preserve"> 6 PERSONAS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127%</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384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DB0E6A"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Pr="007B20E8" w:rsidRDefault="005068CD" w:rsidP="005068CD">
      <w:pPr>
        <w:spacing w:line="360" w:lineRule="auto"/>
        <w:rPr>
          <w:rFonts w:ascii="Arial" w:hAnsi="Arial" w:cs="Arial"/>
          <w:b/>
          <w:bCs/>
          <w:sz w:val="23"/>
          <w:szCs w:val="23"/>
          <w:lang w:eastAsia="es-EC"/>
        </w:rPr>
      </w:pPr>
      <w:r w:rsidRPr="007B20E8">
        <w:rPr>
          <w:rFonts w:ascii="Arial" w:hAnsi="Arial" w:cs="Arial"/>
          <w:b/>
          <w:bCs/>
          <w:sz w:val="23"/>
          <w:szCs w:val="23"/>
          <w:lang w:eastAsia="es-EC"/>
        </w:rPr>
        <w:t>G</w:t>
      </w:r>
      <w:r>
        <w:rPr>
          <w:rFonts w:ascii="Arial" w:hAnsi="Arial" w:cs="Arial"/>
          <w:b/>
          <w:bCs/>
          <w:sz w:val="23"/>
          <w:szCs w:val="23"/>
          <w:lang w:eastAsia="es-EC"/>
        </w:rPr>
        <w:t>RAFICO</w:t>
      </w:r>
      <w:r w:rsidRPr="007B20E8">
        <w:rPr>
          <w:rFonts w:ascii="Arial" w:hAnsi="Arial" w:cs="Arial"/>
          <w:b/>
          <w:bCs/>
          <w:sz w:val="23"/>
          <w:szCs w:val="23"/>
          <w:lang w:eastAsia="es-EC"/>
        </w:rPr>
        <w:t xml:space="preserve"> No.2.4  </w:t>
      </w:r>
      <w:r>
        <w:rPr>
          <w:rFonts w:ascii="Arial" w:hAnsi="Arial" w:cs="Arial"/>
          <w:b/>
          <w:bCs/>
          <w:sz w:val="23"/>
          <w:szCs w:val="23"/>
          <w:lang w:eastAsia="es-EC"/>
        </w:rPr>
        <w:t>¿</w:t>
      </w:r>
      <w:r w:rsidRPr="007B20E8">
        <w:rPr>
          <w:rFonts w:ascii="Arial" w:hAnsi="Arial" w:cs="Arial"/>
          <w:b/>
          <w:bCs/>
          <w:sz w:val="23"/>
          <w:szCs w:val="23"/>
          <w:lang w:eastAsia="es-EC"/>
        </w:rPr>
        <w:t>CON CUANTAS PERSONAS ASISTE AL COMPLEJO</w:t>
      </w:r>
      <w:r>
        <w:rPr>
          <w:rFonts w:ascii="Arial" w:hAnsi="Arial" w:cs="Arial"/>
          <w:b/>
          <w:bCs/>
          <w:sz w:val="23"/>
          <w:szCs w:val="23"/>
          <w:lang w:eastAsia="es-EC"/>
        </w:rPr>
        <w:t>?</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888056" cy="2258972"/>
            <wp:effectExtent l="12192" t="6096" r="5002" b="1882"/>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68CD" w:rsidRPr="003E1BC9" w:rsidRDefault="005068CD" w:rsidP="005068CD">
      <w:pPr>
        <w:spacing w:line="360" w:lineRule="auto"/>
        <w:jc w:val="both"/>
        <w:rPr>
          <w:rFonts w:ascii="Arial" w:hAnsi="Arial" w:cs="Arial"/>
          <w:sz w:val="24"/>
          <w:szCs w:val="24"/>
        </w:rPr>
      </w:pPr>
      <w:r w:rsidRPr="00B557C7">
        <w:rPr>
          <w:rFonts w:ascii="Arial" w:hAnsi="Arial" w:cs="Arial"/>
          <w:sz w:val="24"/>
          <w:szCs w:val="24"/>
        </w:rPr>
        <w:t>En esta pregunta se expresa que el cliente que se siente motivado a asistir al complejo no asiste solo si no que de acuerdo con los resultados de la encuesta dicha persona tiende a ser acompañado por 3 o 4 estando en un  64% ya que en su mayoría son miembros de su familia en otros casos son amigos del grupo que se reúne para practicar algún deporte, en segundo lugar con un 34% están los grupos familiares propiamente dichos y con un 23% se asume que son personas que van a realizar prácticas deportivas.</w:t>
      </w:r>
    </w:p>
    <w:p w:rsidR="005068CD" w:rsidRPr="00DB0E6A" w:rsidRDefault="005068CD" w:rsidP="005068CD">
      <w:pPr>
        <w:spacing w:line="360" w:lineRule="auto"/>
        <w:rPr>
          <w:rFonts w:ascii="Arial" w:hAnsi="Arial" w:cs="Arial"/>
          <w:b/>
          <w:sz w:val="24"/>
          <w:szCs w:val="24"/>
        </w:rPr>
      </w:pPr>
      <w:r w:rsidRPr="007B20E8">
        <w:rPr>
          <w:rFonts w:ascii="Arial" w:hAnsi="Arial" w:cs="Arial"/>
          <w:b/>
          <w:sz w:val="24"/>
          <w:szCs w:val="24"/>
        </w:rPr>
        <w:t>PRECIOS DEL MERCADO RECREACIONAL ¨BOLETOS DE ENTRADA¨</w:t>
      </w:r>
      <w:r>
        <w:rPr>
          <w:rFonts w:ascii="Arial" w:hAnsi="Arial" w:cs="Arial"/>
          <w:b/>
          <w:sz w:val="24"/>
          <w:szCs w:val="24"/>
        </w:rPr>
        <w:t xml:space="preserve"> </w:t>
      </w:r>
      <w:r w:rsidRPr="007B20E8">
        <w:rPr>
          <w:rFonts w:ascii="Arial" w:hAnsi="Arial" w:cs="Arial"/>
          <w:b/>
          <w:bCs/>
          <w:sz w:val="23"/>
          <w:szCs w:val="23"/>
          <w:lang w:eastAsia="es-EC"/>
        </w:rPr>
        <w:t>T</w:t>
      </w:r>
      <w:r>
        <w:rPr>
          <w:rFonts w:ascii="Arial" w:hAnsi="Arial" w:cs="Arial"/>
          <w:b/>
          <w:bCs/>
          <w:sz w:val="23"/>
          <w:szCs w:val="23"/>
          <w:lang w:eastAsia="es-EC"/>
        </w:rPr>
        <w:t>ABLA</w:t>
      </w:r>
      <w:r w:rsidRPr="007B20E8">
        <w:rPr>
          <w:rFonts w:ascii="Arial" w:hAnsi="Arial" w:cs="Arial"/>
          <w:b/>
          <w:bCs/>
          <w:sz w:val="23"/>
          <w:szCs w:val="23"/>
          <w:lang w:eastAsia="es-EC"/>
        </w:rPr>
        <w:t xml:space="preserve"> No.2.8. PRECIOS DEL MERCADO</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PRECIOS ACTUALES DEL MERCADO</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DE $1.5 A $2.5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288</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95%</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95%</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DE $2.5 A $3</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11</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DE $3.5 A $4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DE $5 A $6</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0</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No.2.5  PRECIOS DEL MERCADO</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286250" cy="26670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286250" cy="2667000"/>
                    </a:xfrm>
                    <a:prstGeom prst="rect">
                      <a:avLst/>
                    </a:prstGeom>
                    <a:noFill/>
                    <a:ln w="9525">
                      <a:noFill/>
                      <a:miter lim="800000"/>
                      <a:headEnd/>
                      <a:tailEnd/>
                    </a:ln>
                  </pic:spPr>
                </pic:pic>
              </a:graphicData>
            </a:graphic>
          </wp:inline>
        </w:drawing>
      </w:r>
    </w:p>
    <w:p w:rsidR="005068CD" w:rsidRPr="003E1BC9" w:rsidRDefault="005068CD" w:rsidP="005068CD">
      <w:pPr>
        <w:spacing w:line="360" w:lineRule="auto"/>
        <w:jc w:val="both"/>
        <w:rPr>
          <w:rFonts w:ascii="Arial" w:hAnsi="Arial" w:cs="Arial"/>
          <w:sz w:val="24"/>
          <w:szCs w:val="24"/>
        </w:rPr>
      </w:pPr>
      <w:r w:rsidRPr="007B20E8">
        <w:rPr>
          <w:rFonts w:ascii="Arial" w:hAnsi="Arial" w:cs="Arial"/>
          <w:sz w:val="24"/>
          <w:szCs w:val="24"/>
        </w:rPr>
        <w:t>El mercado recreativo en tanto en Naranjal como en sus alrededores definen un estándar de precios a sus servicios el precio que bordea el $ 1.5 y 2.5 es el que en su mayoría cobran estos complejos por concepto de entradas.</w:t>
      </w:r>
    </w:p>
    <w:p w:rsidR="005068CD" w:rsidRDefault="005068CD" w:rsidP="005068CD">
      <w:pPr>
        <w:spacing w:line="360" w:lineRule="auto"/>
        <w:rPr>
          <w:rFonts w:ascii="Arial" w:hAnsi="Arial" w:cs="Arial"/>
          <w:b/>
          <w:sz w:val="24"/>
          <w:szCs w:val="24"/>
        </w:rPr>
      </w:pP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PREFERENCIAS RECREACIONALES</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7B20E8">
        <w:rPr>
          <w:rFonts w:ascii="Arial" w:hAnsi="Arial" w:cs="Arial"/>
          <w:b/>
          <w:bCs/>
          <w:sz w:val="23"/>
          <w:szCs w:val="23"/>
          <w:lang w:eastAsia="es-EC"/>
        </w:rPr>
        <w:t xml:space="preserve"> No.2.9. PREFERENCIAS RECREACIONALES</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PREFERENCIAS RECREACIONALES</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ACUATICOS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288</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95%</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95%</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DEPORTIVOS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11</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xml:space="preserve">DE </w:t>
            </w:r>
            <w:smartTag w:uri="urn:schemas-microsoft-com:office:smarttags" w:element="City">
              <w:smartTag w:uri="urn:schemas-microsoft-com:office:smarttags" w:element="place">
                <w:r w:rsidRPr="007B20E8">
                  <w:rPr>
                    <w:rFonts w:ascii="Arial" w:eastAsia="Times New Roman" w:hAnsi="Arial" w:cs="Arial"/>
                    <w:color w:val="000000"/>
                    <w:lang w:val="en-US"/>
                  </w:rPr>
                  <w:t>MESA</w:t>
                </w:r>
              </w:smartTag>
            </w:smartTag>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AMBOS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0</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C40B4C" w:rsidRDefault="005068CD" w:rsidP="005068CD">
      <w:pPr>
        <w:spacing w:line="360" w:lineRule="auto"/>
        <w:rPr>
          <w:rFonts w:ascii="Arial" w:hAnsi="Arial" w:cs="Arial"/>
          <w:sz w:val="24"/>
          <w:szCs w:val="24"/>
        </w:rPr>
      </w:pPr>
      <w:r w:rsidRPr="007B20E8">
        <w:rPr>
          <w:rFonts w:ascii="Arial" w:hAnsi="Arial" w:cs="Arial"/>
          <w:b/>
          <w:sz w:val="24"/>
          <w:szCs w:val="24"/>
        </w:rPr>
        <w:tab/>
      </w:r>
      <w:r w:rsidRPr="007B20E8">
        <w:rPr>
          <w:rFonts w:ascii="Arial" w:hAnsi="Arial" w:cs="Arial"/>
          <w:b/>
          <w:sz w:val="24"/>
          <w:szCs w:val="24"/>
        </w:rPr>
        <w:tab/>
      </w:r>
      <w:r w:rsidRPr="007B20E8">
        <w:rPr>
          <w:rFonts w:ascii="Arial" w:hAnsi="Arial" w:cs="Arial"/>
          <w:sz w:val="24"/>
          <w:szCs w:val="24"/>
        </w:rPr>
        <w:t>Elaborado por los autores</w:t>
      </w:r>
      <w:r>
        <w:rPr>
          <w:rFonts w:ascii="Arial" w:hAnsi="Arial" w:cs="Arial"/>
          <w:sz w:val="24"/>
          <w:szCs w:val="24"/>
        </w:rPr>
        <w:t>.</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 xml:space="preserve">GRAFICO </w:t>
      </w:r>
      <w:r w:rsidRPr="007B20E8">
        <w:rPr>
          <w:rFonts w:ascii="Arial" w:hAnsi="Arial" w:cs="Arial"/>
          <w:b/>
          <w:bCs/>
          <w:sz w:val="23"/>
          <w:szCs w:val="23"/>
          <w:lang w:eastAsia="es-EC"/>
        </w:rPr>
        <w:t>No.2.6  PREFERENCIAS RECREACIONALES</w:t>
      </w:r>
      <w:r>
        <w:rPr>
          <w:rFonts w:ascii="Arial" w:hAnsi="Arial" w:cs="Arial"/>
          <w:b/>
          <w:bCs/>
          <w:sz w:val="23"/>
          <w:szCs w:val="23"/>
          <w:lang w:eastAsia="es-EC"/>
        </w:rPr>
        <w:t xml:space="preserve"> </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574286" cy="2746629"/>
            <wp:effectExtent l="12192" t="6096" r="4572" b="0"/>
            <wp:docPr id="9"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68CD" w:rsidRPr="00BD1590" w:rsidRDefault="005068CD" w:rsidP="005068CD">
      <w:pPr>
        <w:spacing w:line="360" w:lineRule="auto"/>
        <w:jc w:val="both"/>
        <w:rPr>
          <w:rFonts w:ascii="Arial" w:hAnsi="Arial" w:cs="Arial"/>
          <w:sz w:val="24"/>
          <w:szCs w:val="24"/>
        </w:rPr>
      </w:pPr>
      <w:r w:rsidRPr="00BD1590">
        <w:rPr>
          <w:rFonts w:ascii="Arial" w:hAnsi="Arial" w:cs="Arial"/>
          <w:sz w:val="24"/>
          <w:szCs w:val="24"/>
        </w:rPr>
        <w:t>Entre las actividades recreacionales que son mas asistidas en los complejos de Jesús María y Naranjal y de mayor preferencia son las actividades acuáticas estando en primer lugar con un 95% de aceptación entre las personas que asisten a complejos y aquellas que aunque no asisten prefieren las actividades acuáticas que las deportivas.</w:t>
      </w:r>
    </w:p>
    <w:p w:rsidR="005068CD" w:rsidRPr="00C40B4C" w:rsidRDefault="005068CD" w:rsidP="005068CD">
      <w:pPr>
        <w:spacing w:line="360" w:lineRule="auto"/>
        <w:jc w:val="both"/>
        <w:rPr>
          <w:rFonts w:ascii="Arial" w:hAnsi="Arial" w:cs="Arial"/>
          <w:sz w:val="24"/>
          <w:szCs w:val="24"/>
        </w:rPr>
      </w:pPr>
      <w:r w:rsidRPr="00BD1590">
        <w:rPr>
          <w:rFonts w:ascii="Arial" w:hAnsi="Arial" w:cs="Arial"/>
          <w:sz w:val="24"/>
          <w:szCs w:val="24"/>
        </w:rPr>
        <w:t>En segundo lugar están las Deportivas con un 4% de preferencia, quedando en tercer puesto los juegos de mesa. Y por ultimo al no existir un lugar que brinde ambas distracciones bajo una misma infraestructura las personas encuestadas obtuvo un 0% pero quedando con la inquietud en muchos encuestados sobre la ubicación de un Complejo que brinde ambas alternativas.</w:t>
      </w: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PAGAR UN PRECIO ADICIONAL AL QUE ACTULAMENTE SE PAGA</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 xml:space="preserve">TABLA </w:t>
      </w:r>
      <w:r w:rsidRPr="007B20E8">
        <w:rPr>
          <w:rFonts w:ascii="Arial" w:hAnsi="Arial" w:cs="Arial"/>
          <w:b/>
          <w:bCs/>
          <w:sz w:val="23"/>
          <w:szCs w:val="23"/>
          <w:lang w:eastAsia="es-EC"/>
        </w:rPr>
        <w:t>No.2.10. PAGO DE UN VALOR DICIONAL</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xml:space="preserve">VALOR ADICIONAL AL </w:t>
            </w:r>
            <w:r w:rsidRPr="007B20E8">
              <w:rPr>
                <w:rFonts w:ascii="Arial" w:eastAsia="Times New Roman" w:hAnsi="Arial" w:cs="Arial"/>
                <w:color w:val="000000"/>
                <w:lang w:val="es-ES"/>
              </w:rPr>
              <w:br/>
              <w:t>PRECIO</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xml:space="preserve">Si </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292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76%</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76%</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NO</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16</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s-ES"/>
              </w:rPr>
              <w:t>DEPENDE DEL PREC</w:t>
            </w:r>
            <w:r w:rsidRPr="007B20E8">
              <w:rPr>
                <w:rFonts w:ascii="Arial" w:eastAsia="Times New Roman" w:hAnsi="Arial" w:cs="Arial"/>
                <w:color w:val="000000"/>
                <w:lang w:val="en-US"/>
              </w:rPr>
              <w:t>IO</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76</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96%</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384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C118D6"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No.2.7  PAGO DE UN VALOR ADICIONAL</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574286" cy="2746629"/>
            <wp:effectExtent l="12192" t="6096" r="4572" b="0"/>
            <wp:docPr id="10"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Aunque el mercado en la pregunta anterior definía un precio estándar para el servicio recreacional sea cual fuere la índole “Acuático o Deportivo” en la presente pregunta nos da a comprender que si estaría dispuesto a pagar un valor adicional 76% por motivo de que en una misma infraestructura se le brinden ambas distracciones y tan solo un 20% estaría a la expectativa de saber el precio del mismo para decidir su asistencia solo el 4% está dispuesto a pagar el mismo precio que actualmente paga.</w:t>
      </w: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Default="005068CD" w:rsidP="005068CD">
      <w:pPr>
        <w:spacing w:line="360" w:lineRule="auto"/>
        <w:jc w:val="both"/>
        <w:rPr>
          <w:rFonts w:ascii="Arial" w:hAnsi="Arial" w:cs="Arial"/>
          <w:b/>
          <w:sz w:val="24"/>
          <w:szCs w:val="24"/>
        </w:rPr>
      </w:pPr>
    </w:p>
    <w:p w:rsidR="005068CD" w:rsidRPr="007B20E8" w:rsidRDefault="005068CD" w:rsidP="005068CD">
      <w:pPr>
        <w:spacing w:line="360" w:lineRule="auto"/>
        <w:jc w:val="both"/>
        <w:rPr>
          <w:rFonts w:ascii="Arial" w:hAnsi="Arial" w:cs="Arial"/>
          <w:b/>
          <w:sz w:val="24"/>
          <w:szCs w:val="24"/>
        </w:rPr>
      </w:pPr>
      <w:r w:rsidRPr="007B20E8">
        <w:rPr>
          <w:rFonts w:ascii="Arial" w:hAnsi="Arial" w:cs="Arial"/>
          <w:b/>
          <w:sz w:val="24"/>
          <w:szCs w:val="24"/>
        </w:rPr>
        <w:t>PRECIOS DISPUESTOS A PAGAR</w:t>
      </w:r>
    </w:p>
    <w:p w:rsidR="005068CD" w:rsidRPr="007B20E8" w:rsidRDefault="005068CD" w:rsidP="005068CD">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Tabla No.2.11. PRECIOS DISPUESTOS A PAGAR</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PRECIO DISPUESTO A PAGAR</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r w:rsidRPr="007B20E8">
              <w:rPr>
                <w:rFonts w:ascii="Arial" w:eastAsia="Times New Roman" w:hAnsi="Arial" w:cs="Arial"/>
                <w:color w:val="000000"/>
                <w:lang w:val="en-U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DE $1.5 A $2.5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360</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94%</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DE $3 A $4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6%</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DE $4 A $5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384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No.2.8  PRECIOS DISPUESTOS A PAGAR</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574286" cy="2746629"/>
            <wp:effectExtent l="12192" t="6096" r="4572" b="0"/>
            <wp:docPr id="11"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acuerdo con los resultados obtenidos en la tabulación de esta pregunta se tiene que el 94% de los encuestados estarían dispuestos a pagar un adicional siempre y cuando este dentro del 1.5 hasta 2.5, recordar que el precio del mercado en rangos es el mismo al de esta sección. Por tal motivo el precio más alto al que podríamos promocionar los Boletos de entrada serian $ 2.5 dólares.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El precio en la mayoría de complejos es de 1.5 sean estos acuáticos o deportivos por ende habría en excedente para el incremento no mayor a 1 dólar.</w:t>
      </w:r>
    </w:p>
    <w:p w:rsidR="005068CD" w:rsidRPr="0066094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Tan solo el 6% de las personas encuestadas estarían de acuerdo con un precio que oscile entre </w:t>
      </w:r>
      <w:smartTag w:uri="urn:schemas-microsoft-com:office:smarttags" w:element="metricconverter">
        <w:smartTagPr>
          <w:attr w:name="ProductID" w:val="3 A"/>
        </w:smartTagPr>
        <w:r w:rsidRPr="007B20E8">
          <w:rPr>
            <w:rFonts w:ascii="Arial" w:hAnsi="Arial" w:cs="Arial"/>
            <w:sz w:val="24"/>
            <w:szCs w:val="24"/>
          </w:rPr>
          <w:t>3 a</w:t>
        </w:r>
      </w:smartTag>
      <w:r w:rsidRPr="007B20E8">
        <w:rPr>
          <w:rFonts w:ascii="Arial" w:hAnsi="Arial" w:cs="Arial"/>
          <w:sz w:val="24"/>
          <w:szCs w:val="24"/>
        </w:rPr>
        <w:t xml:space="preserve"> 4 dólares</w:t>
      </w:r>
    </w:p>
    <w:p w:rsidR="005068CD" w:rsidRPr="007B20E8" w:rsidRDefault="005068CD" w:rsidP="005068CD">
      <w:pPr>
        <w:spacing w:line="360" w:lineRule="auto"/>
        <w:rPr>
          <w:rFonts w:ascii="Arial" w:hAnsi="Arial" w:cs="Arial"/>
          <w:b/>
          <w:sz w:val="24"/>
          <w:szCs w:val="24"/>
        </w:rPr>
      </w:pPr>
      <w:r>
        <w:rPr>
          <w:rFonts w:ascii="Arial" w:hAnsi="Arial" w:cs="Arial"/>
          <w:b/>
          <w:sz w:val="24"/>
          <w:szCs w:val="24"/>
        </w:rPr>
        <w:t>¿</w:t>
      </w:r>
      <w:r w:rsidRPr="007B20E8">
        <w:rPr>
          <w:rFonts w:ascii="Arial" w:hAnsi="Arial" w:cs="Arial"/>
          <w:b/>
          <w:sz w:val="24"/>
          <w:szCs w:val="24"/>
        </w:rPr>
        <w:t>CON QUIEN ASISTE</w:t>
      </w:r>
      <w:r>
        <w:rPr>
          <w:rFonts w:ascii="Arial" w:hAnsi="Arial" w:cs="Arial"/>
          <w:b/>
          <w:sz w:val="24"/>
          <w:szCs w:val="24"/>
        </w:rPr>
        <w:t>?</w:t>
      </w:r>
      <w:r w:rsidRPr="007B20E8">
        <w:rPr>
          <w:rFonts w:ascii="Arial" w:hAnsi="Arial" w:cs="Arial"/>
          <w:b/>
          <w:sz w:val="24"/>
          <w:szCs w:val="24"/>
        </w:rPr>
        <w:t xml:space="preserve"> </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 xml:space="preserve">TABLA </w:t>
      </w:r>
      <w:r w:rsidRPr="007B20E8">
        <w:rPr>
          <w:rFonts w:ascii="Arial" w:hAnsi="Arial" w:cs="Arial"/>
          <w:b/>
          <w:bCs/>
          <w:sz w:val="23"/>
          <w:szCs w:val="23"/>
          <w:lang w:eastAsia="es-EC"/>
        </w:rPr>
        <w:t xml:space="preserve">No.2.12. </w:t>
      </w:r>
      <w:r>
        <w:rPr>
          <w:rFonts w:ascii="Arial" w:hAnsi="Arial" w:cs="Arial"/>
          <w:b/>
          <w:bCs/>
          <w:sz w:val="23"/>
          <w:szCs w:val="23"/>
          <w:lang w:eastAsia="es-EC"/>
        </w:rPr>
        <w:t>¿</w:t>
      </w:r>
      <w:r w:rsidRPr="007B20E8">
        <w:rPr>
          <w:rFonts w:ascii="Arial" w:hAnsi="Arial" w:cs="Arial"/>
          <w:b/>
          <w:bCs/>
          <w:sz w:val="23"/>
          <w:szCs w:val="23"/>
          <w:lang w:eastAsia="es-EC"/>
        </w:rPr>
        <w:t>CON  QUIEN ASISTE</w:t>
      </w:r>
      <w:r>
        <w:rPr>
          <w:rFonts w:ascii="Arial" w:hAnsi="Arial" w:cs="Arial"/>
          <w:b/>
          <w:bCs/>
          <w:sz w:val="23"/>
          <w:szCs w:val="23"/>
          <w:lang w:eastAsia="es-EC"/>
        </w:rPr>
        <w:t>?</w:t>
      </w:r>
      <w:r w:rsidRPr="007B20E8">
        <w:rPr>
          <w:rFonts w:ascii="Arial" w:hAnsi="Arial" w:cs="Arial"/>
          <w:b/>
          <w:bCs/>
          <w:sz w:val="23"/>
          <w:szCs w:val="23"/>
          <w:lang w:eastAsia="es-EC"/>
        </w:rPr>
        <w:t xml:space="preserve"> </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CON QUIEN ASISTE</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CON FAMILIA</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193</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50%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50%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CON AMIGOS</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s-ES"/>
              </w:rPr>
              <w:t>19</w:t>
            </w:r>
            <w:r w:rsidRPr="007B20E8">
              <w:rPr>
                <w:rFonts w:ascii="Arial" w:eastAsia="Times New Roman" w:hAnsi="Arial" w:cs="Arial"/>
                <w:color w:val="000000"/>
                <w:lang w:val="en-US"/>
              </w:rPr>
              <w:t>1</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50%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384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AD028D" w:rsidRDefault="005068CD" w:rsidP="005068CD">
      <w:pPr>
        <w:spacing w:line="360" w:lineRule="auto"/>
        <w:ind w:left="708" w:firstLine="708"/>
        <w:rPr>
          <w:rFonts w:ascii="Arial" w:hAnsi="Arial" w:cs="Arial"/>
          <w:sz w:val="24"/>
          <w:szCs w:val="24"/>
        </w:rPr>
      </w:pPr>
      <w:r w:rsidRPr="007B20E8">
        <w:rPr>
          <w:rFonts w:ascii="Arial" w:hAnsi="Arial" w:cs="Arial"/>
          <w:sz w:val="24"/>
          <w:szCs w:val="24"/>
        </w:rPr>
        <w:t>Elaborado por los autores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 xml:space="preserve">GRAFICO </w:t>
      </w:r>
      <w:r w:rsidRPr="007B20E8">
        <w:rPr>
          <w:rFonts w:ascii="Arial" w:hAnsi="Arial" w:cs="Arial"/>
          <w:b/>
          <w:bCs/>
          <w:sz w:val="23"/>
          <w:szCs w:val="23"/>
          <w:lang w:eastAsia="es-EC"/>
        </w:rPr>
        <w:t xml:space="preserve">No.2.9  </w:t>
      </w:r>
      <w:r>
        <w:rPr>
          <w:rFonts w:ascii="Arial" w:hAnsi="Arial" w:cs="Arial"/>
          <w:b/>
          <w:bCs/>
          <w:sz w:val="23"/>
          <w:szCs w:val="23"/>
          <w:lang w:eastAsia="es-EC"/>
        </w:rPr>
        <w:t>¿</w:t>
      </w:r>
      <w:r w:rsidRPr="007B20E8">
        <w:rPr>
          <w:rFonts w:ascii="Arial" w:hAnsi="Arial" w:cs="Arial"/>
          <w:b/>
          <w:bCs/>
          <w:sz w:val="23"/>
          <w:szCs w:val="23"/>
          <w:lang w:eastAsia="es-EC"/>
        </w:rPr>
        <w:t>CON QUIEN ASISTE</w:t>
      </w:r>
      <w:r>
        <w:rPr>
          <w:rFonts w:ascii="Arial" w:hAnsi="Arial" w:cs="Arial"/>
          <w:b/>
          <w:bCs/>
          <w:sz w:val="23"/>
          <w:szCs w:val="23"/>
          <w:lang w:eastAsia="es-EC"/>
        </w:rPr>
        <w:t xml:space="preserve">? </w:t>
      </w:r>
    </w:p>
    <w:p w:rsidR="005068CD"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3686175" cy="2219325"/>
            <wp:effectExtent l="19050" t="0" r="9525" b="0"/>
            <wp:docPr id="1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0"/>
                    <a:srcRect/>
                    <a:stretch>
                      <a:fillRect/>
                    </a:stretch>
                  </pic:blipFill>
                  <pic:spPr bwMode="auto">
                    <a:xfrm>
                      <a:off x="0" y="0"/>
                      <a:ext cx="3686175" cy="2219325"/>
                    </a:xfrm>
                    <a:prstGeom prst="rect">
                      <a:avLst/>
                    </a:prstGeom>
                    <a:noFill/>
                    <a:ln w="9525">
                      <a:noFill/>
                      <a:miter lim="800000"/>
                      <a:headEnd/>
                      <a:tailEnd/>
                    </a:ln>
                  </pic:spPr>
                </pic:pic>
              </a:graphicData>
            </a:graphic>
          </wp:inline>
        </w:drawing>
      </w:r>
    </w:p>
    <w:p w:rsidR="005068CD" w:rsidRPr="00703980" w:rsidRDefault="005068CD" w:rsidP="005068CD">
      <w:pPr>
        <w:spacing w:line="360" w:lineRule="auto"/>
        <w:jc w:val="both"/>
        <w:rPr>
          <w:rFonts w:ascii="Arial" w:hAnsi="Arial" w:cs="Arial"/>
          <w:sz w:val="24"/>
          <w:szCs w:val="24"/>
        </w:rPr>
      </w:pPr>
      <w:r w:rsidRPr="00703980">
        <w:rPr>
          <w:rFonts w:ascii="Arial" w:hAnsi="Arial" w:cs="Arial"/>
          <w:sz w:val="24"/>
          <w:szCs w:val="24"/>
        </w:rPr>
        <w:t>En esta pregunta nos refleja que la motivación para asistir a un complejo no solo se da por intención familiar sino también por la reunión con amigos, básicamente esta pregunta deja la puerta abierta al trabajo promocional que se le puede dar al complejo y no solo direccionar las estrategias publicitarias hacia un segmento “familia” si no también la posibilidad de reunión de amigos.</w:t>
      </w:r>
    </w:p>
    <w:p w:rsidR="005068CD" w:rsidRPr="00AD028D" w:rsidRDefault="005068CD" w:rsidP="005068CD">
      <w:pPr>
        <w:spacing w:line="360" w:lineRule="auto"/>
        <w:jc w:val="both"/>
        <w:rPr>
          <w:rFonts w:ascii="Arial" w:hAnsi="Arial" w:cs="Arial"/>
          <w:sz w:val="24"/>
          <w:szCs w:val="24"/>
        </w:rPr>
      </w:pPr>
      <w:r w:rsidRPr="00703980">
        <w:rPr>
          <w:rFonts w:ascii="Arial" w:hAnsi="Arial" w:cs="Arial"/>
          <w:sz w:val="24"/>
          <w:szCs w:val="24"/>
        </w:rPr>
        <w:t>De cierta forma se puede aprovechar esta paridad en relación a la asistencia ya que si las personas asisten con amigos hacia el complejo se podría trabajar en tratar de estimular al asistente para que la próxima vez lo realice con su familia.</w:t>
      </w: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CONFORMIDAD CON LOS COMPLEJOS ASISTENTES</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 No.2.13. SATISFACIÓN</w:t>
      </w:r>
      <w:r w:rsidRPr="007B20E8">
        <w:rPr>
          <w:rFonts w:ascii="Arial" w:hAnsi="Arial" w:cs="Arial"/>
          <w:b/>
          <w:bCs/>
          <w:sz w:val="23"/>
          <w:szCs w:val="23"/>
          <w:lang w:eastAsia="es-EC"/>
        </w:rPr>
        <w:t xml:space="preserve"> CON LOS COMPLEJOS DONDE ASISTE </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SATISFACCION CON LOS COMPLEJOS EXISTENTES</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r w:rsidRPr="007B20E8">
              <w:rPr>
                <w:rFonts w:ascii="Arial" w:eastAsia="Times New Roman" w:hAnsi="Arial" w:cs="Arial"/>
                <w:color w:val="000000"/>
                <w:lang w:val="en-U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MUY CONFORME</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54</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14%</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xml:space="preserve">POCO CONFORME </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183</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48%</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62%</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ME ES INDIFERENTE</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65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17%</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79%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No.2.10  SATISFACCION CON LOS COMPLEJOS DONDE ASISTE</w:t>
      </w:r>
    </w:p>
    <w:p w:rsidR="005068CD" w:rsidRPr="007B20E8" w:rsidRDefault="00FE519A" w:rsidP="005068CD">
      <w:pPr>
        <w:spacing w:line="360" w:lineRule="auto"/>
        <w:jc w:val="center"/>
        <w:rPr>
          <w:rFonts w:ascii="Arial" w:hAnsi="Arial" w:cs="Arial"/>
          <w:sz w:val="24"/>
          <w:szCs w:val="24"/>
        </w:rPr>
      </w:pPr>
      <w:r>
        <w:rPr>
          <w:noProof/>
          <w:lang w:val="es-ES" w:eastAsia="es-ES"/>
        </w:rPr>
        <w:drawing>
          <wp:anchor distT="0" distB="1900" distL="114300" distR="114300" simplePos="0" relativeHeight="251660288" behindDoc="1" locked="0" layoutInCell="1" allowOverlap="1">
            <wp:simplePos x="0" y="0"/>
            <wp:positionH relativeFrom="column">
              <wp:posOffset>789432</wp:posOffset>
            </wp:positionH>
            <wp:positionV relativeFrom="paragraph">
              <wp:posOffset>58801</wp:posOffset>
            </wp:positionV>
            <wp:extent cx="3679167" cy="2062729"/>
            <wp:effectExtent l="12192" t="6096" r="3071" b="0"/>
            <wp:wrapNone/>
            <wp:docPr id="59"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acuerdo con los resultados obtenidos después de la tabulación de las encuestas se obtiene que un 48% de los encuestados que respondieron de manera positiva a la pregunta 1 Asiste a un complejo recreacional están poco conforme con el servicio y los beneficios que pueden obtener en el complejo donde asisten, un 17% le es indiferente el trato o la calidad de servicio que le den y un 14% del total de los encuestados están conformes con los servicios que les brinda en el complejo al cual asisten.</w:t>
      </w:r>
    </w:p>
    <w:p w:rsidR="005068CD" w:rsidRPr="007B20E8" w:rsidRDefault="005068CD" w:rsidP="005068CD">
      <w:pPr>
        <w:spacing w:line="360" w:lineRule="auto"/>
        <w:rPr>
          <w:rFonts w:ascii="Arial" w:hAnsi="Arial" w:cs="Arial"/>
          <w:b/>
          <w:sz w:val="24"/>
          <w:szCs w:val="24"/>
        </w:rPr>
      </w:pPr>
      <w:r>
        <w:rPr>
          <w:rFonts w:ascii="Arial" w:hAnsi="Arial" w:cs="Arial"/>
          <w:b/>
          <w:sz w:val="24"/>
          <w:szCs w:val="24"/>
        </w:rPr>
        <w:t>DISPOSICIÓ</w:t>
      </w:r>
      <w:r w:rsidRPr="007B20E8">
        <w:rPr>
          <w:rFonts w:ascii="Arial" w:hAnsi="Arial" w:cs="Arial"/>
          <w:b/>
          <w:sz w:val="24"/>
          <w:szCs w:val="24"/>
        </w:rPr>
        <w:t>N AL CAMBIO DEL  COMPLEJO RECREACIONAL</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 No.2.14. DISPOSICIÓ</w:t>
      </w:r>
      <w:r w:rsidRPr="007B20E8">
        <w:rPr>
          <w:rFonts w:ascii="Arial" w:hAnsi="Arial" w:cs="Arial"/>
          <w:b/>
          <w:bCs/>
          <w:sz w:val="23"/>
          <w:szCs w:val="23"/>
          <w:lang w:eastAsia="es-EC"/>
        </w:rPr>
        <w:t xml:space="preserve">N AL CAMBIO </w:t>
      </w:r>
    </w:p>
    <w:tbl>
      <w:tblPr>
        <w:tblW w:w="615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Pr>
                <w:rFonts w:ascii="Arial" w:eastAsia="Times New Roman" w:hAnsi="Arial" w:cs="Arial"/>
                <w:color w:val="000000"/>
                <w:lang w:val="es-ES"/>
              </w:rPr>
              <w:t>DISPOSICIÓ</w:t>
            </w:r>
            <w:r w:rsidRPr="007B20E8">
              <w:rPr>
                <w:rFonts w:ascii="Arial" w:eastAsia="Times New Roman" w:hAnsi="Arial" w:cs="Arial"/>
                <w:color w:val="000000"/>
                <w:lang w:val="es-ES"/>
              </w:rPr>
              <w:t>N AL CAMBIO</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Porcentaje</w:t>
            </w:r>
            <w:r w:rsidRPr="007B20E8">
              <w:rPr>
                <w:rFonts w:ascii="Arial" w:eastAsia="Times New Roman" w:hAnsi="Arial" w:cs="Arial"/>
                <w:color w:val="000000"/>
                <w:lang w:val="es-E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SI</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267</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70%</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NO</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35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9%</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79%</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s-ES"/>
              </w:rPr>
            </w:pPr>
            <w:r w:rsidRPr="007B20E8">
              <w:rPr>
                <w:rFonts w:ascii="Arial" w:eastAsia="Times New Roman" w:hAnsi="Arial" w:cs="Arial"/>
                <w:color w:val="000000"/>
                <w:lang w:val="es-ES"/>
              </w:rPr>
              <w:t>Total</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s-ES"/>
              </w:rPr>
            </w:pPr>
            <w:r w:rsidRPr="007B20E8">
              <w:rPr>
                <w:rFonts w:ascii="Arial" w:eastAsia="Times New Roman" w:hAnsi="Arial" w:cs="Arial"/>
                <w:color w:val="000000"/>
                <w:lang w:val="es-E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 </w:t>
            </w:r>
          </w:p>
        </w:tc>
      </w:tr>
    </w:tbl>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ab/>
      </w:r>
      <w:r w:rsidRPr="007B20E8">
        <w:rPr>
          <w:rFonts w:ascii="Arial" w:hAnsi="Arial" w:cs="Arial"/>
          <w:sz w:val="24"/>
          <w:szCs w:val="24"/>
        </w:rPr>
        <w:tab/>
        <w:t>Elaborado por los autores.</w:t>
      </w: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 No.2.11  DISPOSICIÓ</w:t>
      </w:r>
      <w:r w:rsidRPr="007B20E8">
        <w:rPr>
          <w:rFonts w:ascii="Arial" w:hAnsi="Arial" w:cs="Arial"/>
          <w:b/>
          <w:bCs/>
          <w:sz w:val="23"/>
          <w:szCs w:val="23"/>
          <w:lang w:eastAsia="es-EC"/>
        </w:rPr>
        <w:t>N AL CAMBIO</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521261" cy="2412468"/>
            <wp:effectExtent l="18288" t="6096" r="13401" b="786"/>
            <wp:docPr id="13"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todas las personas que respondieron si asisten a complejos deportivos el 88% si estaría dispuesto a asistir a un nuevo complejo bajo el parámetro de ofrecerles ambos tipos de distracción, Acuático y Deportivos bajo una misma infraestructura, no obstante un 12% de las personas encuestadas confirman su postura de lealtad hacia el complejo donde asisten.</w:t>
      </w:r>
    </w:p>
    <w:p w:rsidR="005068CD" w:rsidRPr="003E1BC9" w:rsidRDefault="005068CD" w:rsidP="005068CD">
      <w:pPr>
        <w:spacing w:line="360" w:lineRule="auto"/>
        <w:jc w:val="both"/>
        <w:rPr>
          <w:rFonts w:ascii="Arial" w:hAnsi="Arial" w:cs="Arial"/>
          <w:sz w:val="24"/>
          <w:szCs w:val="24"/>
        </w:rPr>
      </w:pPr>
      <w:r w:rsidRPr="007B20E8">
        <w:rPr>
          <w:rFonts w:ascii="Arial" w:hAnsi="Arial" w:cs="Arial"/>
          <w:sz w:val="24"/>
          <w:szCs w:val="24"/>
        </w:rPr>
        <w:t>Este resultado nos confirma la que las personas que actualmente asisten a complejos no se encuentran conformes y que además estarían dispuestos a cambiar de lugar al que suelen ir a recrearse.</w:t>
      </w: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 xml:space="preserve">ASPECTOS QUE INFLUYEN EN </w:t>
      </w:r>
      <w:smartTag w:uri="urn:schemas-microsoft-com:office:smarttags" w:element="PersonName">
        <w:smartTagPr>
          <w:attr w:name="ProductID" w:val="LA DECISION DE"/>
        </w:smartTagPr>
        <w:r w:rsidRPr="007B20E8">
          <w:rPr>
            <w:rFonts w:ascii="Arial" w:hAnsi="Arial" w:cs="Arial"/>
            <w:b/>
            <w:sz w:val="24"/>
            <w:szCs w:val="24"/>
          </w:rPr>
          <w:t>LA DECISION DE</w:t>
        </w:r>
      </w:smartTag>
      <w:r w:rsidRPr="007B20E8">
        <w:rPr>
          <w:rFonts w:ascii="Arial" w:hAnsi="Arial" w:cs="Arial"/>
          <w:b/>
          <w:sz w:val="24"/>
          <w:szCs w:val="24"/>
        </w:rPr>
        <w:t xml:space="preserve"> ASITIR A UN COMPLEJO</w:t>
      </w:r>
    </w:p>
    <w:p w:rsidR="005068CD" w:rsidRPr="007B20E8" w:rsidRDefault="00FE519A" w:rsidP="005068CD">
      <w:pPr>
        <w:spacing w:line="360" w:lineRule="auto"/>
        <w:jc w:val="both"/>
        <w:rPr>
          <w:rFonts w:ascii="Arial" w:hAnsi="Arial" w:cs="Arial"/>
          <w:b/>
          <w:bCs/>
          <w:sz w:val="20"/>
          <w:szCs w:val="20"/>
          <w:lang w:eastAsia="es-EC"/>
        </w:rPr>
      </w:pPr>
      <w:r>
        <w:rPr>
          <w:noProof/>
          <w:lang w:val="es-ES" w:eastAsia="es-ES"/>
        </w:rPr>
        <w:drawing>
          <wp:anchor distT="0" distB="0" distL="114300" distR="114300" simplePos="0" relativeHeight="251648000" behindDoc="1" locked="0" layoutInCell="1" allowOverlap="1">
            <wp:simplePos x="0" y="0"/>
            <wp:positionH relativeFrom="column">
              <wp:posOffset>-337185</wp:posOffset>
            </wp:positionH>
            <wp:positionV relativeFrom="paragraph">
              <wp:posOffset>473710</wp:posOffset>
            </wp:positionV>
            <wp:extent cx="5869305" cy="2533650"/>
            <wp:effectExtent l="19050" t="0" r="0" b="0"/>
            <wp:wrapNone/>
            <wp:docPr id="5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3"/>
                    <a:srcRect/>
                    <a:stretch>
                      <a:fillRect/>
                    </a:stretch>
                  </pic:blipFill>
                  <pic:spPr bwMode="auto">
                    <a:xfrm>
                      <a:off x="0" y="0"/>
                      <a:ext cx="5869305" cy="253365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w:t>
      </w:r>
      <w:r w:rsidR="005068CD" w:rsidRPr="007B20E8">
        <w:rPr>
          <w:rFonts w:ascii="Arial" w:hAnsi="Arial" w:cs="Arial"/>
          <w:b/>
          <w:bCs/>
          <w:sz w:val="23"/>
          <w:szCs w:val="23"/>
          <w:lang w:eastAsia="es-EC"/>
        </w:rPr>
        <w:t xml:space="preserve"> No.2.15. </w:t>
      </w:r>
      <w:r w:rsidR="005068CD" w:rsidRPr="007B20E8">
        <w:rPr>
          <w:rFonts w:ascii="Arial" w:hAnsi="Arial" w:cs="Arial"/>
          <w:b/>
          <w:bCs/>
          <w:sz w:val="20"/>
          <w:szCs w:val="20"/>
          <w:lang w:eastAsia="es-EC"/>
        </w:rPr>
        <w:t xml:space="preserve">ASPECTOS QUE INFLUYEN EN </w:t>
      </w:r>
      <w:smartTag w:uri="urn:schemas-microsoft-com:office:smarttags" w:element="PersonName">
        <w:smartTagPr>
          <w:attr w:name="ProductID" w:val="LA DECISION DE"/>
        </w:smartTagPr>
        <w:r w:rsidR="005068CD" w:rsidRPr="007B20E8">
          <w:rPr>
            <w:rFonts w:ascii="Arial" w:hAnsi="Arial" w:cs="Arial"/>
            <w:b/>
            <w:bCs/>
            <w:sz w:val="20"/>
            <w:szCs w:val="20"/>
            <w:lang w:eastAsia="es-EC"/>
          </w:rPr>
          <w:t>LA DECISION DE</w:t>
        </w:r>
      </w:smartTag>
      <w:r w:rsidR="005068CD" w:rsidRPr="007B20E8">
        <w:rPr>
          <w:rFonts w:ascii="Arial" w:hAnsi="Arial" w:cs="Arial"/>
          <w:b/>
          <w:bCs/>
          <w:sz w:val="20"/>
          <w:szCs w:val="20"/>
          <w:lang w:eastAsia="es-EC"/>
        </w:rPr>
        <w:t xml:space="preserve"> ASISTIR A UN COMPLEJO </w:t>
      </w: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No.2.12 </w:t>
      </w:r>
      <w:r w:rsidRPr="007B20E8">
        <w:rPr>
          <w:rFonts w:ascii="Arial" w:hAnsi="Arial" w:cs="Arial"/>
          <w:b/>
          <w:bCs/>
          <w:sz w:val="20"/>
          <w:szCs w:val="20"/>
          <w:lang w:eastAsia="es-EC"/>
        </w:rPr>
        <w:t xml:space="preserve">ASPECTOS IMPORTANTES QUE INFLUYEN EN </w:t>
      </w:r>
      <w:smartTag w:uri="urn:schemas-microsoft-com:office:smarttags" w:element="PersonName">
        <w:smartTagPr>
          <w:attr w:name="ProductID" w:val="LA DECISION DE"/>
        </w:smartTagPr>
        <w:r w:rsidRPr="007B20E8">
          <w:rPr>
            <w:rFonts w:ascii="Arial" w:hAnsi="Arial" w:cs="Arial"/>
            <w:b/>
            <w:bCs/>
            <w:sz w:val="20"/>
            <w:szCs w:val="20"/>
            <w:lang w:eastAsia="es-EC"/>
          </w:rPr>
          <w:t>LA DECISION DE</w:t>
        </w:r>
      </w:smartTag>
      <w:r w:rsidRPr="007B20E8">
        <w:rPr>
          <w:rFonts w:ascii="Arial" w:hAnsi="Arial" w:cs="Arial"/>
          <w:b/>
          <w:bCs/>
          <w:sz w:val="20"/>
          <w:szCs w:val="20"/>
          <w:lang w:eastAsia="es-EC"/>
        </w:rPr>
        <w:t xml:space="preserve"> ASISTIR A UN COMPLEJO</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165132" cy="2450389"/>
            <wp:effectExtent l="12192" t="6096" r="4151" b="965"/>
            <wp:docPr id="14"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68CD" w:rsidRPr="007B20E8" w:rsidRDefault="005068CD" w:rsidP="005068CD">
      <w:pPr>
        <w:spacing w:line="360" w:lineRule="auto"/>
        <w:rPr>
          <w:rFonts w:ascii="Arial" w:hAnsi="Arial" w:cs="Arial"/>
          <w:sz w:val="24"/>
          <w:szCs w:val="24"/>
        </w:rPr>
      </w:pPr>
    </w:p>
    <w:p w:rsidR="005068CD" w:rsidRPr="007B20E8" w:rsidRDefault="005068CD" w:rsidP="005068CD">
      <w:pPr>
        <w:spacing w:line="360" w:lineRule="auto"/>
        <w:rPr>
          <w:rFonts w:ascii="Arial" w:hAnsi="Arial" w:cs="Arial"/>
          <w:b/>
          <w:bCs/>
          <w:sz w:val="23"/>
          <w:szCs w:val="23"/>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No.2.12.1 </w:t>
      </w:r>
      <w:r w:rsidRPr="007B20E8">
        <w:rPr>
          <w:rFonts w:ascii="Arial" w:hAnsi="Arial" w:cs="Arial"/>
          <w:b/>
          <w:bCs/>
          <w:sz w:val="20"/>
          <w:szCs w:val="20"/>
          <w:lang w:eastAsia="es-EC"/>
        </w:rPr>
        <w:t xml:space="preserve">ASPECTOS MENOS IMPORTANTES QUE INFLUYEN EN </w:t>
      </w:r>
      <w:smartTag w:uri="urn:schemas-microsoft-com:office:smarttags" w:element="PersonName">
        <w:smartTagPr>
          <w:attr w:name="ProductID" w:val="LA DECISION DE"/>
        </w:smartTagPr>
        <w:r w:rsidRPr="007B20E8">
          <w:rPr>
            <w:rFonts w:ascii="Arial" w:hAnsi="Arial" w:cs="Arial"/>
            <w:b/>
            <w:bCs/>
            <w:sz w:val="20"/>
            <w:szCs w:val="20"/>
            <w:lang w:eastAsia="es-EC"/>
          </w:rPr>
          <w:t>LA DECISION DE</w:t>
        </w:r>
      </w:smartTag>
      <w:r w:rsidRPr="007B20E8">
        <w:rPr>
          <w:rFonts w:ascii="Arial" w:hAnsi="Arial" w:cs="Arial"/>
          <w:b/>
          <w:bCs/>
          <w:sz w:val="20"/>
          <w:szCs w:val="20"/>
          <w:lang w:eastAsia="es-EC"/>
        </w:rPr>
        <w:t xml:space="preserve"> ASISTIR A UN COMPLEJO</w:t>
      </w:r>
    </w:p>
    <w:p w:rsidR="005068CD" w:rsidRPr="007B20E8" w:rsidRDefault="00FE519A" w:rsidP="005068CD">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extent cx="4574286" cy="2746629"/>
            <wp:effectExtent l="12192" t="6096" r="4572" b="0"/>
            <wp:docPr id="15"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Del 100% de las personas que fueron encuestadas se han tomado los aspectos que para ellos son relevantes a la hora de tomar la decisión de asistir a un complejo. Ya que el complejo Johavey tiene la infraestructura para poder cumplir con estos aspectos y en areas de buscar tanto la satisfacción de los clientes como la eficiencia económica del complejo se elaboraran planes con prioridad 0 y 1 en la cual se llevan a cabo planes para tomar medidas ante las necesidades del mercado quedando establecidas de la siguiente manera.</w:t>
      </w:r>
    </w:p>
    <w:p w:rsidR="005068CD" w:rsidRPr="007B20E8" w:rsidRDefault="005068CD" w:rsidP="005068CD">
      <w:pPr>
        <w:spacing w:line="360" w:lineRule="auto"/>
        <w:rPr>
          <w:rFonts w:ascii="Arial" w:hAnsi="Arial" w:cs="Arial"/>
          <w:sz w:val="24"/>
          <w:szCs w:val="24"/>
        </w:rPr>
      </w:pPr>
      <w:r w:rsidRPr="007B20E8">
        <w:rPr>
          <w:rFonts w:ascii="Arial" w:hAnsi="Arial" w:cs="Arial"/>
          <w:sz w:val="24"/>
          <w:szCs w:val="24"/>
        </w:rPr>
        <w:t>Se considerara como prioridad 0 en la ejecución de planes aquellos que:</w:t>
      </w:r>
    </w:p>
    <w:p w:rsidR="005068CD" w:rsidRPr="007B20E8" w:rsidRDefault="005068CD" w:rsidP="005068CD">
      <w:pPr>
        <w:numPr>
          <w:ilvl w:val="0"/>
          <w:numId w:val="23"/>
        </w:numPr>
        <w:spacing w:line="360" w:lineRule="auto"/>
        <w:rPr>
          <w:rFonts w:ascii="Arial" w:hAnsi="Arial" w:cs="Arial"/>
          <w:sz w:val="24"/>
          <w:szCs w:val="24"/>
        </w:rPr>
      </w:pPr>
      <w:r w:rsidRPr="007B20E8">
        <w:rPr>
          <w:rFonts w:ascii="Arial" w:hAnsi="Arial" w:cs="Arial"/>
          <w:sz w:val="24"/>
          <w:szCs w:val="24"/>
        </w:rPr>
        <w:t xml:space="preserve">En la tabulación de la presente alcancen resultados porcentuales mayores al 20% los cuales se implementaran en la reapertura del complejo. </w:t>
      </w:r>
    </w:p>
    <w:p w:rsidR="005068CD" w:rsidRPr="007B20E8" w:rsidRDefault="005068CD" w:rsidP="005068CD">
      <w:pPr>
        <w:numPr>
          <w:ilvl w:val="0"/>
          <w:numId w:val="23"/>
        </w:numPr>
        <w:spacing w:line="360" w:lineRule="auto"/>
        <w:rPr>
          <w:rFonts w:ascii="Arial" w:hAnsi="Arial" w:cs="Arial"/>
          <w:sz w:val="24"/>
          <w:szCs w:val="24"/>
        </w:rPr>
      </w:pPr>
      <w:r w:rsidRPr="007B20E8">
        <w:rPr>
          <w:rFonts w:ascii="Arial" w:hAnsi="Arial" w:cs="Arial"/>
          <w:sz w:val="24"/>
          <w:szCs w:val="24"/>
        </w:rPr>
        <w:t xml:space="preserve">Los que afecten de cierta medida negativa la perspectiva del consumidor de nuestros servicios </w:t>
      </w:r>
    </w:p>
    <w:p w:rsidR="005068CD" w:rsidRPr="00AD028D" w:rsidRDefault="005068CD" w:rsidP="005068CD">
      <w:pPr>
        <w:numPr>
          <w:ilvl w:val="0"/>
          <w:numId w:val="23"/>
        </w:numPr>
        <w:spacing w:line="360" w:lineRule="auto"/>
        <w:rPr>
          <w:rFonts w:ascii="Arial" w:hAnsi="Arial" w:cs="Arial"/>
          <w:sz w:val="24"/>
          <w:szCs w:val="24"/>
        </w:rPr>
      </w:pPr>
      <w:r w:rsidRPr="007B20E8">
        <w:rPr>
          <w:rFonts w:ascii="Arial" w:hAnsi="Arial" w:cs="Arial"/>
          <w:sz w:val="24"/>
          <w:szCs w:val="24"/>
        </w:rPr>
        <w:t>Los que con su implementación sean puente para obtener mayores ingresos por concepto de entradas.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esta forma para la ejecución del plan se tomaran los aspectos que a continuación se enlistan como prioridad 0 los cuales se ejecutaran con la reapertura del complejo.</w:t>
      </w:r>
    </w:p>
    <w:p w:rsidR="005068CD" w:rsidRPr="007B20E8" w:rsidRDefault="005068CD" w:rsidP="005068CD">
      <w:pPr>
        <w:numPr>
          <w:ilvl w:val="0"/>
          <w:numId w:val="24"/>
        </w:numPr>
        <w:spacing w:line="360" w:lineRule="auto"/>
        <w:rPr>
          <w:rFonts w:ascii="Arial" w:hAnsi="Arial" w:cs="Arial"/>
          <w:sz w:val="24"/>
          <w:szCs w:val="24"/>
        </w:rPr>
      </w:pPr>
      <w:r w:rsidRPr="007B20E8">
        <w:rPr>
          <w:rFonts w:ascii="Arial" w:hAnsi="Arial" w:cs="Arial"/>
          <w:sz w:val="24"/>
          <w:szCs w:val="24"/>
        </w:rPr>
        <w:t xml:space="preserve">Piscinas para Niños y Adultos </w:t>
      </w:r>
    </w:p>
    <w:p w:rsidR="005068CD" w:rsidRPr="007B20E8" w:rsidRDefault="005068CD" w:rsidP="005068CD">
      <w:pPr>
        <w:numPr>
          <w:ilvl w:val="0"/>
          <w:numId w:val="24"/>
        </w:numPr>
        <w:spacing w:line="360" w:lineRule="auto"/>
        <w:rPr>
          <w:rFonts w:ascii="Arial" w:hAnsi="Arial" w:cs="Arial"/>
          <w:sz w:val="24"/>
          <w:szCs w:val="24"/>
        </w:rPr>
      </w:pPr>
      <w:r w:rsidRPr="007B20E8">
        <w:rPr>
          <w:rFonts w:ascii="Arial" w:hAnsi="Arial" w:cs="Arial"/>
          <w:sz w:val="24"/>
          <w:szCs w:val="24"/>
        </w:rPr>
        <w:t>Personal de Seguridad para el complejo</w:t>
      </w:r>
    </w:p>
    <w:p w:rsidR="005068CD" w:rsidRPr="007B20E8" w:rsidRDefault="005068CD" w:rsidP="005068CD">
      <w:pPr>
        <w:numPr>
          <w:ilvl w:val="0"/>
          <w:numId w:val="24"/>
        </w:numPr>
        <w:spacing w:line="360" w:lineRule="auto"/>
        <w:rPr>
          <w:rFonts w:ascii="Arial" w:hAnsi="Arial" w:cs="Arial"/>
          <w:sz w:val="24"/>
          <w:szCs w:val="24"/>
        </w:rPr>
      </w:pPr>
      <w:r w:rsidRPr="007B20E8">
        <w:rPr>
          <w:rFonts w:ascii="Arial" w:hAnsi="Arial" w:cs="Arial"/>
          <w:sz w:val="24"/>
          <w:szCs w:val="24"/>
        </w:rPr>
        <w:t>Lugares de Parqueos</w:t>
      </w:r>
    </w:p>
    <w:p w:rsidR="005068CD" w:rsidRPr="007B20E8" w:rsidRDefault="005068CD" w:rsidP="005068CD">
      <w:pPr>
        <w:numPr>
          <w:ilvl w:val="0"/>
          <w:numId w:val="24"/>
        </w:numPr>
        <w:spacing w:line="360" w:lineRule="auto"/>
        <w:rPr>
          <w:rFonts w:ascii="Arial" w:hAnsi="Arial" w:cs="Arial"/>
          <w:sz w:val="24"/>
          <w:szCs w:val="24"/>
        </w:rPr>
      </w:pPr>
      <w:r w:rsidRPr="007B20E8">
        <w:rPr>
          <w:rFonts w:ascii="Arial" w:hAnsi="Arial" w:cs="Arial"/>
          <w:sz w:val="24"/>
          <w:szCs w:val="24"/>
        </w:rPr>
        <w:t>Canchas deportivas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Por ende los aspectos que estén con prioridad 1 serán llevados a cabo a la medida que el mercado lo vaya demandando y cuando se tengan los recursos necesarios para llevarlos a cabo, tomar en cuenta que estos aspectos han sido valorados por los potenciales consumidores y por ende se entiende que no es afán o decisión de asistir el que el complejo se preocupe de manera primaria de:</w:t>
      </w:r>
    </w:p>
    <w:p w:rsidR="005068CD" w:rsidRPr="007B20E8" w:rsidRDefault="005068CD" w:rsidP="005068CD">
      <w:pPr>
        <w:numPr>
          <w:ilvl w:val="0"/>
          <w:numId w:val="25"/>
        </w:numPr>
        <w:spacing w:line="360" w:lineRule="auto"/>
        <w:rPr>
          <w:rFonts w:ascii="Arial" w:hAnsi="Arial" w:cs="Arial"/>
          <w:sz w:val="24"/>
          <w:szCs w:val="24"/>
        </w:rPr>
      </w:pPr>
      <w:r w:rsidRPr="007B20E8">
        <w:rPr>
          <w:rFonts w:ascii="Arial" w:hAnsi="Arial" w:cs="Arial"/>
          <w:sz w:val="24"/>
          <w:szCs w:val="24"/>
        </w:rPr>
        <w:t xml:space="preserve">Juegos infantiles </w:t>
      </w:r>
    </w:p>
    <w:p w:rsidR="005068CD" w:rsidRPr="003E1BC9" w:rsidRDefault="005068CD" w:rsidP="005068CD">
      <w:pPr>
        <w:numPr>
          <w:ilvl w:val="0"/>
          <w:numId w:val="25"/>
        </w:numPr>
        <w:spacing w:line="360" w:lineRule="auto"/>
        <w:rPr>
          <w:rFonts w:ascii="Arial" w:hAnsi="Arial" w:cs="Arial"/>
          <w:sz w:val="24"/>
          <w:szCs w:val="24"/>
        </w:rPr>
      </w:pPr>
      <w:r w:rsidRPr="007B20E8">
        <w:rPr>
          <w:rFonts w:ascii="Arial" w:hAnsi="Arial" w:cs="Arial"/>
          <w:sz w:val="24"/>
          <w:szCs w:val="24"/>
        </w:rPr>
        <w:t xml:space="preserve">Limitar el consumo de Bebidas Alcohólicas </w:t>
      </w: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FRECUENCIA DE USO DE LAS INSTALACIONES DEL COMPLEJO</w:t>
      </w:r>
    </w:p>
    <w:p w:rsidR="005068CD" w:rsidRPr="007B20E8" w:rsidRDefault="00FE519A" w:rsidP="005068CD">
      <w:pPr>
        <w:spacing w:line="360" w:lineRule="auto"/>
        <w:jc w:val="both"/>
        <w:rPr>
          <w:rFonts w:ascii="Arial" w:hAnsi="Arial" w:cs="Arial"/>
          <w:b/>
          <w:bCs/>
          <w:sz w:val="23"/>
          <w:szCs w:val="23"/>
          <w:lang w:eastAsia="es-EC"/>
        </w:rPr>
      </w:pPr>
      <w:r>
        <w:rPr>
          <w:noProof/>
          <w:lang w:val="es-ES" w:eastAsia="es-ES"/>
        </w:rPr>
        <w:drawing>
          <wp:anchor distT="0" distB="0" distL="114300" distR="114300" simplePos="0" relativeHeight="251646976" behindDoc="1" locked="0" layoutInCell="1" allowOverlap="1">
            <wp:simplePos x="0" y="0"/>
            <wp:positionH relativeFrom="column">
              <wp:posOffset>-847725</wp:posOffset>
            </wp:positionH>
            <wp:positionV relativeFrom="paragraph">
              <wp:posOffset>429895</wp:posOffset>
            </wp:positionV>
            <wp:extent cx="6534150" cy="2399030"/>
            <wp:effectExtent l="19050" t="0" r="0" b="0"/>
            <wp:wrapNone/>
            <wp:docPr id="5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6"/>
                    <a:srcRect/>
                    <a:stretch>
                      <a:fillRect/>
                    </a:stretch>
                  </pic:blipFill>
                  <pic:spPr bwMode="auto">
                    <a:xfrm>
                      <a:off x="0" y="0"/>
                      <a:ext cx="6534150" cy="239903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 xml:space="preserve">TABLA </w:t>
      </w:r>
      <w:r w:rsidR="005068CD" w:rsidRPr="007B20E8">
        <w:rPr>
          <w:rFonts w:ascii="Arial" w:hAnsi="Arial" w:cs="Arial"/>
          <w:b/>
          <w:bCs/>
          <w:sz w:val="23"/>
          <w:szCs w:val="23"/>
          <w:lang w:eastAsia="es-EC"/>
        </w:rPr>
        <w:t xml:space="preserve">No.2.16. FRECUENCIA DEL USO </w:t>
      </w:r>
      <w:r w:rsidR="005068CD">
        <w:rPr>
          <w:rFonts w:ascii="Arial" w:hAnsi="Arial" w:cs="Arial"/>
          <w:b/>
          <w:bCs/>
          <w:sz w:val="23"/>
          <w:szCs w:val="23"/>
          <w:lang w:eastAsia="es-EC"/>
        </w:rPr>
        <w:t xml:space="preserve">DE LAS INSTALACIONES </w:t>
      </w:r>
      <w:r w:rsidR="005068CD" w:rsidRPr="007B20E8">
        <w:rPr>
          <w:rFonts w:ascii="Arial" w:hAnsi="Arial" w:cs="Arial"/>
          <w:b/>
          <w:bCs/>
          <w:sz w:val="23"/>
          <w:szCs w:val="23"/>
          <w:lang w:eastAsia="es-EC"/>
        </w:rPr>
        <w:t xml:space="preserve">DEL COMPLEJO </w:t>
      </w: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Default="005068CD" w:rsidP="005068CD">
      <w:pPr>
        <w:spacing w:line="360" w:lineRule="auto"/>
        <w:rPr>
          <w:rFonts w:ascii="Arial" w:hAnsi="Arial" w:cs="Arial"/>
          <w:b/>
          <w:bCs/>
          <w:sz w:val="23"/>
          <w:szCs w:val="23"/>
          <w:lang w:eastAsia="es-EC"/>
        </w:rPr>
      </w:pPr>
    </w:p>
    <w:p w:rsidR="005068CD" w:rsidRPr="007B20E8" w:rsidRDefault="005068CD" w:rsidP="005068CD">
      <w:pPr>
        <w:spacing w:line="360" w:lineRule="auto"/>
        <w:rPr>
          <w:rFonts w:ascii="Arial" w:hAnsi="Arial" w:cs="Arial"/>
          <w:b/>
          <w:bCs/>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No.2.13  </w:t>
      </w:r>
      <w:r w:rsidRPr="007B20E8">
        <w:rPr>
          <w:rFonts w:ascii="Arial" w:hAnsi="Arial" w:cs="Arial"/>
          <w:b/>
          <w:bCs/>
          <w:lang w:eastAsia="es-EC"/>
        </w:rPr>
        <w:t>FRECUENCIA DE USO DE LAS INSTALACIONES DEL COMPLEJO</w:t>
      </w:r>
    </w:p>
    <w:p w:rsidR="005068CD" w:rsidRDefault="00FE519A" w:rsidP="005068CD">
      <w:pPr>
        <w:spacing w:line="360" w:lineRule="auto"/>
        <w:jc w:val="center"/>
        <w:rPr>
          <w:rFonts w:ascii="Arial" w:hAnsi="Arial" w:cs="Arial"/>
          <w:noProof/>
          <w:sz w:val="24"/>
          <w:szCs w:val="24"/>
          <w:lang w:eastAsia="es-EC"/>
        </w:rPr>
      </w:pPr>
      <w:r>
        <w:rPr>
          <w:rFonts w:ascii="Arial" w:hAnsi="Arial" w:cs="Arial"/>
          <w:noProof/>
          <w:sz w:val="24"/>
          <w:szCs w:val="24"/>
          <w:lang w:val="es-ES" w:eastAsia="es-ES"/>
        </w:rPr>
        <w:drawing>
          <wp:inline distT="0" distB="0" distL="0" distR="0">
            <wp:extent cx="4792218" cy="2994279"/>
            <wp:effectExtent l="12192" t="6096" r="5715" b="0"/>
            <wp:docPr id="16"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68CD" w:rsidRPr="003709A1" w:rsidRDefault="005068CD" w:rsidP="005068CD">
      <w:pPr>
        <w:spacing w:line="360" w:lineRule="auto"/>
        <w:jc w:val="center"/>
        <w:rPr>
          <w:rFonts w:ascii="Arial" w:hAnsi="Arial" w:cs="Arial"/>
          <w:noProof/>
          <w:sz w:val="24"/>
          <w:szCs w:val="24"/>
          <w:lang w:eastAsia="es-EC"/>
        </w:rPr>
      </w:pPr>
      <w:r>
        <w:rPr>
          <w:rFonts w:ascii="Arial" w:hAnsi="Arial" w:cs="Arial"/>
          <w:b/>
          <w:bCs/>
          <w:sz w:val="23"/>
          <w:szCs w:val="23"/>
          <w:lang w:eastAsia="es-EC"/>
        </w:rPr>
        <w:t xml:space="preserve">GRAFICO </w:t>
      </w:r>
      <w:r w:rsidRPr="007B20E8">
        <w:rPr>
          <w:rFonts w:ascii="Arial" w:hAnsi="Arial" w:cs="Arial"/>
          <w:b/>
          <w:bCs/>
          <w:sz w:val="23"/>
          <w:szCs w:val="23"/>
          <w:lang w:eastAsia="es-EC"/>
        </w:rPr>
        <w:t xml:space="preserve">No.2.13.1  </w:t>
      </w:r>
      <w:r w:rsidRPr="007B20E8">
        <w:rPr>
          <w:rFonts w:ascii="Arial" w:hAnsi="Arial" w:cs="Arial"/>
          <w:b/>
          <w:bCs/>
          <w:lang w:eastAsia="es-EC"/>
        </w:rPr>
        <w:t>POCO USO DE LAS INSTALACIONES</w:t>
      </w:r>
    </w:p>
    <w:p w:rsidR="005068CD" w:rsidRPr="007B20E8" w:rsidRDefault="00FE519A" w:rsidP="005068CD">
      <w:pPr>
        <w:spacing w:line="360" w:lineRule="auto"/>
        <w:jc w:val="center"/>
        <w:rPr>
          <w:rFonts w:ascii="Arial" w:hAnsi="Arial" w:cs="Arial"/>
          <w:noProof/>
          <w:sz w:val="24"/>
          <w:szCs w:val="24"/>
          <w:lang w:val="en-US"/>
        </w:rPr>
      </w:pPr>
      <w:r>
        <w:rPr>
          <w:rFonts w:ascii="Arial" w:hAnsi="Arial" w:cs="Arial"/>
          <w:noProof/>
          <w:sz w:val="24"/>
          <w:szCs w:val="24"/>
          <w:lang w:val="es-ES" w:eastAsia="es-ES"/>
        </w:rPr>
        <w:drawing>
          <wp:inline distT="0" distB="0" distL="0" distR="0">
            <wp:extent cx="4800375" cy="2994279"/>
            <wp:effectExtent l="12192" t="6096" r="7083" b="0"/>
            <wp:docPr id="17"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68CD" w:rsidRPr="007B20E8" w:rsidRDefault="005068CD" w:rsidP="005068CD">
      <w:pPr>
        <w:spacing w:line="360" w:lineRule="auto"/>
        <w:jc w:val="both"/>
        <w:rPr>
          <w:rFonts w:ascii="Arial" w:hAnsi="Arial" w:cs="Arial"/>
          <w:noProof/>
          <w:sz w:val="24"/>
          <w:szCs w:val="24"/>
          <w:lang w:val="es-ES"/>
        </w:rPr>
      </w:pPr>
      <w:r w:rsidRPr="007B20E8">
        <w:rPr>
          <w:rFonts w:ascii="Arial" w:hAnsi="Arial" w:cs="Arial"/>
          <w:noProof/>
          <w:sz w:val="24"/>
          <w:szCs w:val="24"/>
          <w:lang w:val="es-ES"/>
        </w:rPr>
        <w:t>Para esta pregunta se realizara de la misma forma en que se realizo la pregunta anterior de tal menera que las intalaciones que recibiran mayor atencion son:</w:t>
      </w:r>
    </w:p>
    <w:p w:rsidR="005068CD" w:rsidRPr="007B20E8" w:rsidRDefault="005068CD" w:rsidP="005068CD">
      <w:pPr>
        <w:numPr>
          <w:ilvl w:val="0"/>
          <w:numId w:val="14"/>
        </w:numPr>
        <w:spacing w:line="360" w:lineRule="auto"/>
        <w:rPr>
          <w:rFonts w:ascii="Arial" w:hAnsi="Arial" w:cs="Arial"/>
          <w:noProof/>
          <w:sz w:val="24"/>
          <w:szCs w:val="24"/>
          <w:lang w:val="es-ES"/>
        </w:rPr>
      </w:pPr>
      <w:r w:rsidRPr="007B20E8">
        <w:rPr>
          <w:rFonts w:ascii="Arial" w:hAnsi="Arial" w:cs="Arial"/>
          <w:noProof/>
          <w:sz w:val="24"/>
          <w:szCs w:val="24"/>
          <w:lang w:val="es-ES"/>
        </w:rPr>
        <w:t xml:space="preserve">Cancha de Cesped </w:t>
      </w:r>
    </w:p>
    <w:p w:rsidR="005068CD" w:rsidRPr="007B20E8" w:rsidRDefault="005068CD" w:rsidP="005068CD">
      <w:pPr>
        <w:numPr>
          <w:ilvl w:val="0"/>
          <w:numId w:val="14"/>
        </w:numPr>
        <w:spacing w:line="360" w:lineRule="auto"/>
        <w:rPr>
          <w:rFonts w:ascii="Arial" w:hAnsi="Arial" w:cs="Arial"/>
          <w:noProof/>
          <w:sz w:val="24"/>
          <w:szCs w:val="24"/>
          <w:lang w:val="es-ES"/>
        </w:rPr>
      </w:pPr>
      <w:r w:rsidRPr="007B20E8">
        <w:rPr>
          <w:rFonts w:ascii="Arial" w:hAnsi="Arial" w:cs="Arial"/>
          <w:noProof/>
          <w:sz w:val="24"/>
          <w:szCs w:val="24"/>
          <w:lang w:val="es-ES"/>
        </w:rPr>
        <w:t xml:space="preserve">Cancha Multiuso </w:t>
      </w:r>
    </w:p>
    <w:p w:rsidR="005068CD" w:rsidRPr="007B20E8" w:rsidRDefault="005068CD" w:rsidP="005068CD">
      <w:pPr>
        <w:numPr>
          <w:ilvl w:val="0"/>
          <w:numId w:val="14"/>
        </w:numPr>
        <w:spacing w:line="360" w:lineRule="auto"/>
        <w:rPr>
          <w:rFonts w:ascii="Arial" w:hAnsi="Arial" w:cs="Arial"/>
          <w:noProof/>
          <w:sz w:val="24"/>
          <w:szCs w:val="24"/>
          <w:lang w:val="es-ES"/>
        </w:rPr>
      </w:pPr>
      <w:r w:rsidRPr="007B20E8">
        <w:rPr>
          <w:rFonts w:ascii="Arial" w:hAnsi="Arial" w:cs="Arial"/>
          <w:noProof/>
          <w:sz w:val="24"/>
          <w:szCs w:val="24"/>
          <w:lang w:val="es-ES"/>
        </w:rPr>
        <w:t>Piscinas de Adultos y Niños con Toboganes</w:t>
      </w:r>
    </w:p>
    <w:p w:rsidR="005068CD" w:rsidRPr="007B20E8" w:rsidRDefault="005068CD" w:rsidP="005068CD">
      <w:pPr>
        <w:numPr>
          <w:ilvl w:val="0"/>
          <w:numId w:val="14"/>
        </w:numPr>
        <w:spacing w:line="360" w:lineRule="auto"/>
        <w:rPr>
          <w:rFonts w:ascii="Arial" w:hAnsi="Arial" w:cs="Arial"/>
          <w:noProof/>
          <w:sz w:val="24"/>
          <w:szCs w:val="24"/>
          <w:lang w:val="es-ES"/>
        </w:rPr>
      </w:pPr>
      <w:r w:rsidRPr="007B20E8">
        <w:rPr>
          <w:rFonts w:ascii="Arial" w:hAnsi="Arial" w:cs="Arial"/>
          <w:noProof/>
          <w:sz w:val="24"/>
          <w:szCs w:val="24"/>
          <w:lang w:val="es-ES"/>
        </w:rPr>
        <w:t xml:space="preserve">Pista de Baile </w:t>
      </w:r>
    </w:p>
    <w:p w:rsidR="005068CD" w:rsidRPr="007B20E8" w:rsidRDefault="005068CD" w:rsidP="005068CD">
      <w:pPr>
        <w:spacing w:line="360" w:lineRule="auto"/>
        <w:rPr>
          <w:rFonts w:ascii="Arial" w:hAnsi="Arial" w:cs="Arial"/>
          <w:noProof/>
          <w:sz w:val="24"/>
          <w:szCs w:val="24"/>
          <w:lang w:val="es-ES"/>
        </w:rPr>
      </w:pPr>
      <w:r w:rsidRPr="007B20E8">
        <w:rPr>
          <w:rFonts w:ascii="Arial" w:hAnsi="Arial" w:cs="Arial"/>
          <w:noProof/>
          <w:sz w:val="24"/>
          <w:szCs w:val="24"/>
          <w:lang w:val="es-ES"/>
        </w:rPr>
        <w:t>De esta forma las actividades secundarias que se tomaran como prioridad 1 estan:</w:t>
      </w:r>
    </w:p>
    <w:p w:rsidR="005068CD" w:rsidRPr="007B20E8" w:rsidRDefault="005068CD" w:rsidP="005068CD">
      <w:pPr>
        <w:numPr>
          <w:ilvl w:val="0"/>
          <w:numId w:val="15"/>
        </w:numPr>
        <w:spacing w:line="360" w:lineRule="auto"/>
        <w:rPr>
          <w:rFonts w:ascii="Arial" w:hAnsi="Arial" w:cs="Arial"/>
          <w:noProof/>
          <w:sz w:val="24"/>
          <w:szCs w:val="24"/>
          <w:lang w:val="es-ES"/>
        </w:rPr>
      </w:pPr>
      <w:r w:rsidRPr="007B20E8">
        <w:rPr>
          <w:rFonts w:ascii="Arial" w:hAnsi="Arial" w:cs="Arial"/>
          <w:noProof/>
          <w:sz w:val="24"/>
          <w:szCs w:val="24"/>
          <w:lang w:val="es-ES"/>
        </w:rPr>
        <w:t>Billares y Futbolines</w:t>
      </w:r>
    </w:p>
    <w:p w:rsidR="005068CD" w:rsidRPr="007B20E8" w:rsidRDefault="005068CD" w:rsidP="005068CD">
      <w:pPr>
        <w:numPr>
          <w:ilvl w:val="0"/>
          <w:numId w:val="15"/>
        </w:numPr>
        <w:spacing w:line="360" w:lineRule="auto"/>
        <w:rPr>
          <w:rFonts w:ascii="Arial" w:hAnsi="Arial" w:cs="Arial"/>
          <w:noProof/>
          <w:sz w:val="24"/>
          <w:szCs w:val="24"/>
          <w:lang w:val="es-ES"/>
        </w:rPr>
      </w:pPr>
      <w:r w:rsidRPr="007B20E8">
        <w:rPr>
          <w:rFonts w:ascii="Arial" w:hAnsi="Arial" w:cs="Arial"/>
          <w:noProof/>
          <w:sz w:val="24"/>
          <w:szCs w:val="24"/>
          <w:lang w:val="es-ES"/>
        </w:rPr>
        <w:t xml:space="preserve">El salon de Eventos </w:t>
      </w:r>
    </w:p>
    <w:p w:rsidR="005068CD" w:rsidRPr="007B20E8" w:rsidRDefault="005068CD" w:rsidP="005068CD">
      <w:pPr>
        <w:numPr>
          <w:ilvl w:val="0"/>
          <w:numId w:val="15"/>
        </w:numPr>
        <w:spacing w:line="360" w:lineRule="auto"/>
        <w:rPr>
          <w:rFonts w:ascii="Arial" w:hAnsi="Arial" w:cs="Arial"/>
          <w:noProof/>
          <w:sz w:val="24"/>
          <w:szCs w:val="24"/>
          <w:lang w:val="es-ES"/>
        </w:rPr>
      </w:pPr>
      <w:r w:rsidRPr="007B20E8">
        <w:rPr>
          <w:rFonts w:ascii="Arial" w:hAnsi="Arial" w:cs="Arial"/>
          <w:noProof/>
          <w:sz w:val="24"/>
          <w:szCs w:val="24"/>
          <w:lang w:val="es-ES"/>
        </w:rPr>
        <w:t>Zona Hotelera o Cabañas.</w:t>
      </w:r>
    </w:p>
    <w:p w:rsidR="005068CD" w:rsidRPr="007B20E8" w:rsidRDefault="005068CD" w:rsidP="005068CD">
      <w:pPr>
        <w:spacing w:line="360" w:lineRule="auto"/>
        <w:jc w:val="both"/>
        <w:rPr>
          <w:rFonts w:ascii="Arial" w:hAnsi="Arial" w:cs="Arial"/>
          <w:noProof/>
          <w:sz w:val="24"/>
          <w:szCs w:val="24"/>
          <w:lang w:val="es-ES"/>
        </w:rPr>
      </w:pPr>
      <w:r w:rsidRPr="007B20E8">
        <w:rPr>
          <w:rFonts w:ascii="Arial" w:hAnsi="Arial" w:cs="Arial"/>
          <w:noProof/>
          <w:sz w:val="24"/>
          <w:szCs w:val="24"/>
          <w:lang w:val="es-ES"/>
        </w:rPr>
        <w:t>Siendo el resultado de las encuestas con mas del  50% de la preferencia a utilizar por parte de los clientes estan entre las areas de prioridad 0 Y tan solo 2 areas con poco interes para nuestros potenciales clientes llegando a mas del 60%  de bajo interes a utilizarlos.</w:t>
      </w: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Default="005068CD" w:rsidP="005068CD">
      <w:pPr>
        <w:spacing w:line="360" w:lineRule="auto"/>
        <w:rPr>
          <w:rFonts w:ascii="Arial" w:hAnsi="Arial" w:cs="Arial"/>
          <w:b/>
          <w:sz w:val="24"/>
          <w:szCs w:val="24"/>
        </w:rPr>
      </w:pPr>
    </w:p>
    <w:p w:rsidR="005068CD" w:rsidRPr="007B20E8" w:rsidRDefault="005068CD" w:rsidP="005068CD">
      <w:pPr>
        <w:spacing w:line="360" w:lineRule="auto"/>
        <w:rPr>
          <w:rFonts w:ascii="Arial" w:hAnsi="Arial" w:cs="Arial"/>
          <w:b/>
          <w:sz w:val="24"/>
          <w:szCs w:val="24"/>
        </w:rPr>
      </w:pPr>
      <w:r w:rsidRPr="007B20E8">
        <w:rPr>
          <w:rFonts w:ascii="Arial" w:hAnsi="Arial" w:cs="Arial"/>
          <w:b/>
          <w:sz w:val="24"/>
          <w:szCs w:val="24"/>
        </w:rPr>
        <w:t>MEDIOS PUBLICITARIOS</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7B20E8">
        <w:rPr>
          <w:rFonts w:ascii="Arial" w:hAnsi="Arial" w:cs="Arial"/>
          <w:b/>
          <w:bCs/>
          <w:sz w:val="23"/>
          <w:szCs w:val="23"/>
          <w:lang w:eastAsia="es-EC"/>
        </w:rPr>
        <w:t xml:space="preserve"> No.2.17. MEDIOS PUBLICITARIOS </w:t>
      </w:r>
    </w:p>
    <w:tbl>
      <w:tblPr>
        <w:tblW w:w="619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MEDIOS PUBLICITARIOS</w:t>
            </w:r>
          </w:p>
        </w:tc>
        <w:tc>
          <w:tcPr>
            <w:tcW w:w="124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r w:rsidRPr="007B20E8">
              <w:rPr>
                <w:rFonts w:ascii="Arial" w:eastAsia="Times New Roman" w:hAnsi="Arial" w:cs="Arial"/>
                <w:color w:val="000000"/>
                <w:lang w:val="en-U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DIARIO</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7</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VOLANTES</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25</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8%</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11%</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RADIO</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71</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34%</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BOCA A BOCA</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199</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66%</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3709A1" w:rsidRDefault="005068CD" w:rsidP="005068CD">
      <w:pPr>
        <w:spacing w:line="360" w:lineRule="auto"/>
        <w:rPr>
          <w:rFonts w:ascii="Arial" w:hAnsi="Arial" w:cs="Arial"/>
          <w:noProof/>
          <w:sz w:val="24"/>
          <w:szCs w:val="24"/>
        </w:rPr>
      </w:pPr>
      <w:r w:rsidRPr="007B20E8">
        <w:rPr>
          <w:rFonts w:ascii="Arial" w:hAnsi="Arial" w:cs="Arial"/>
          <w:noProof/>
          <w:sz w:val="24"/>
          <w:szCs w:val="24"/>
        </w:rPr>
        <w:tab/>
      </w:r>
      <w:r w:rsidRPr="007B20E8">
        <w:rPr>
          <w:rFonts w:ascii="Arial" w:hAnsi="Arial" w:cs="Arial"/>
          <w:noProof/>
          <w:sz w:val="24"/>
          <w:szCs w:val="24"/>
        </w:rPr>
        <w:tab/>
        <w:t>Elaborado por los autores</w:t>
      </w:r>
    </w:p>
    <w:p w:rsidR="005068CD" w:rsidRPr="007B20E8" w:rsidRDefault="005068CD" w:rsidP="005068CD">
      <w:pPr>
        <w:spacing w:line="360" w:lineRule="auto"/>
        <w:rPr>
          <w:rFonts w:ascii="Arial" w:hAnsi="Arial" w:cs="Arial"/>
          <w:b/>
          <w:bCs/>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No.2.14  </w:t>
      </w:r>
      <w:r w:rsidRPr="007B20E8">
        <w:rPr>
          <w:rFonts w:ascii="Arial" w:hAnsi="Arial" w:cs="Arial"/>
          <w:b/>
          <w:bCs/>
          <w:lang w:eastAsia="es-EC"/>
        </w:rPr>
        <w:t>MEDIOS PUBLICITARIOS</w:t>
      </w:r>
    </w:p>
    <w:p w:rsidR="005068CD" w:rsidRPr="007B20E8" w:rsidRDefault="00FE519A" w:rsidP="005068CD">
      <w:pPr>
        <w:spacing w:line="360" w:lineRule="auto"/>
        <w:jc w:val="center"/>
        <w:rPr>
          <w:rFonts w:ascii="Arial" w:hAnsi="Arial" w:cs="Arial"/>
          <w:noProof/>
          <w:sz w:val="24"/>
          <w:szCs w:val="24"/>
          <w:lang w:val="es-ES"/>
        </w:rPr>
      </w:pPr>
      <w:r>
        <w:rPr>
          <w:rFonts w:ascii="Arial" w:hAnsi="Arial" w:cs="Arial"/>
          <w:noProof/>
          <w:sz w:val="24"/>
          <w:szCs w:val="24"/>
          <w:lang w:val="es-ES" w:eastAsia="es-ES"/>
        </w:rPr>
        <w:drawing>
          <wp:inline distT="0" distB="0" distL="0" distR="0">
            <wp:extent cx="4078673" cy="2298954"/>
            <wp:effectExtent l="12192" t="6096" r="4885" b="0"/>
            <wp:docPr id="1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68CD" w:rsidRPr="00874102" w:rsidRDefault="005068CD" w:rsidP="005068CD">
      <w:pPr>
        <w:spacing w:line="360" w:lineRule="auto"/>
        <w:jc w:val="both"/>
        <w:rPr>
          <w:rFonts w:ascii="Arial" w:hAnsi="Arial" w:cs="Arial"/>
          <w:noProof/>
          <w:sz w:val="24"/>
          <w:szCs w:val="24"/>
          <w:lang w:val="es-ES"/>
        </w:rPr>
      </w:pPr>
      <w:r w:rsidRPr="00703980">
        <w:rPr>
          <w:rFonts w:ascii="Arial" w:hAnsi="Arial" w:cs="Arial"/>
          <w:noProof/>
          <w:sz w:val="24"/>
          <w:szCs w:val="24"/>
          <w:lang w:val="es-ES"/>
        </w:rPr>
        <w:t>De acuerdo con los resultados obtenidos en las encuestas nos muestra que el 66% de las personas que asistieron a un Complejo Deportivo fueron motivadas por el comentario generado entre conocidos o familiares, los cuales han culminado en que haya tomado la decisión de asistir al complejo, en segundo lugar estan las cuñas radiales las cuales fueron escuchadas por el 25% de las personas que en la presente encuesta contestaron de manera positiva a la primera pregunta. Seguido de un 8% por concepto de repartir masivamente hojas volantes para asi atraer a mas clientes.</w:t>
      </w:r>
    </w:p>
    <w:p w:rsidR="005068CD" w:rsidRPr="007B20E8" w:rsidRDefault="005068CD" w:rsidP="005068CD">
      <w:pPr>
        <w:spacing w:line="360" w:lineRule="auto"/>
        <w:rPr>
          <w:rFonts w:ascii="Arial" w:hAnsi="Arial" w:cs="Arial"/>
          <w:b/>
          <w:noProof/>
          <w:sz w:val="24"/>
          <w:szCs w:val="24"/>
          <w:lang w:val="es-ES"/>
        </w:rPr>
      </w:pPr>
      <w:r w:rsidRPr="007B20E8">
        <w:rPr>
          <w:rFonts w:ascii="Arial" w:hAnsi="Arial" w:cs="Arial"/>
          <w:b/>
          <w:noProof/>
          <w:sz w:val="24"/>
          <w:szCs w:val="24"/>
          <w:lang w:val="es-ES"/>
        </w:rPr>
        <w:t>FRECUENCIA CON QUE SE ESCUCHO EL ANUNCIO</w:t>
      </w:r>
    </w:p>
    <w:p w:rsidR="005068CD" w:rsidRPr="007B20E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7B20E8">
        <w:rPr>
          <w:rFonts w:ascii="Arial" w:hAnsi="Arial" w:cs="Arial"/>
          <w:b/>
          <w:bCs/>
          <w:sz w:val="23"/>
          <w:szCs w:val="23"/>
          <w:lang w:eastAsia="es-EC"/>
        </w:rPr>
        <w:t xml:space="preserve"> No.2.18. FRECUENCIA DE PUBLICIDAD </w:t>
      </w:r>
    </w:p>
    <w:tbl>
      <w:tblPr>
        <w:tblW w:w="6191" w:type="dxa"/>
        <w:jc w:val="center"/>
        <w:tblInd w:w="93" w:type="dxa"/>
        <w:tblLook w:val="04A0"/>
      </w:tblPr>
      <w:tblGrid>
        <w:gridCol w:w="2520"/>
        <w:gridCol w:w="1305"/>
        <w:gridCol w:w="1268"/>
        <w:gridCol w:w="1317"/>
      </w:tblGrid>
      <w:tr w:rsidR="005068CD" w:rsidRPr="007B20E8" w:rsidTr="006D4774">
        <w:trPr>
          <w:trHeight w:val="630"/>
          <w:jc w:val="center"/>
        </w:trPr>
        <w:tc>
          <w:tcPr>
            <w:tcW w:w="252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FRECUENCIA DE PUBLICIDAD</w:t>
            </w:r>
          </w:p>
        </w:tc>
        <w:tc>
          <w:tcPr>
            <w:tcW w:w="124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Frecuencia</w:t>
            </w:r>
          </w:p>
        </w:tc>
        <w:tc>
          <w:tcPr>
            <w:tcW w:w="1200" w:type="dxa"/>
            <w:tcBorders>
              <w:top w:val="single" w:sz="12" w:space="0" w:color="000000"/>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p>
        </w:tc>
        <w:tc>
          <w:tcPr>
            <w:tcW w:w="1231" w:type="dxa"/>
            <w:tcBorders>
              <w:top w:val="single" w:sz="12" w:space="0" w:color="000000"/>
              <w:left w:val="nil"/>
              <w:bottom w:val="single" w:sz="12" w:space="0" w:color="000000"/>
              <w:right w:val="single" w:sz="12" w:space="0" w:color="000000"/>
            </w:tcBorders>
            <w:shd w:val="clear" w:color="auto" w:fill="auto"/>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Porcentaje</w:t>
            </w:r>
            <w:r w:rsidRPr="007B20E8">
              <w:rPr>
                <w:rFonts w:ascii="Arial" w:eastAsia="Times New Roman" w:hAnsi="Arial" w:cs="Arial"/>
                <w:color w:val="000000"/>
                <w:lang w:val="en-US"/>
              </w:rPr>
              <w:br/>
              <w:t>Acumulado</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UNA VEZ A LA SEMANA</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MAS DE DOS A LA SEMANA</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4%</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8%</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s-ES"/>
              </w:rPr>
            </w:pPr>
            <w:r w:rsidRPr="007B20E8">
              <w:rPr>
                <w:rFonts w:ascii="Arial" w:eastAsia="Times New Roman" w:hAnsi="Arial" w:cs="Arial"/>
                <w:color w:val="000000"/>
                <w:lang w:val="es-ES"/>
              </w:rPr>
              <w:t>MAS DE DOS AL MES</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27</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9%</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17%</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xml:space="preserve">UNA VEZ </w:t>
            </w:r>
            <w:smartTag w:uri="urn:schemas-microsoft-com:office:smarttags" w:element="State">
              <w:smartTag w:uri="urn:schemas-microsoft-com:office:smarttags" w:element="place">
                <w:r w:rsidRPr="007B20E8">
                  <w:rPr>
                    <w:rFonts w:ascii="Arial" w:eastAsia="Times New Roman" w:hAnsi="Arial" w:cs="Arial"/>
                    <w:color w:val="000000"/>
                    <w:lang w:val="en-US"/>
                  </w:rPr>
                  <w:t>AL</w:t>
                </w:r>
              </w:smartTag>
            </w:smartTag>
            <w:r w:rsidRPr="007B20E8">
              <w:rPr>
                <w:rFonts w:ascii="Arial" w:eastAsia="Times New Roman" w:hAnsi="Arial" w:cs="Arial"/>
                <w:color w:val="000000"/>
                <w:lang w:val="en-US"/>
              </w:rPr>
              <w:t xml:space="preserve"> MES</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251</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83%</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100%</w:t>
            </w:r>
          </w:p>
        </w:tc>
      </w:tr>
      <w:tr w:rsidR="005068CD" w:rsidRPr="007B20E8" w:rsidTr="006D4774">
        <w:trPr>
          <w:trHeight w:val="330"/>
          <w:jc w:val="center"/>
        </w:trPr>
        <w:tc>
          <w:tcPr>
            <w:tcW w:w="2520" w:type="dxa"/>
            <w:tcBorders>
              <w:top w:val="nil"/>
              <w:left w:val="single" w:sz="12" w:space="0" w:color="000000"/>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center"/>
              <w:rPr>
                <w:rFonts w:ascii="Arial" w:eastAsia="Times New Roman" w:hAnsi="Arial" w:cs="Arial"/>
                <w:color w:val="000000"/>
                <w:lang w:val="en-US"/>
              </w:rPr>
            </w:pPr>
            <w:r w:rsidRPr="007B20E8">
              <w:rPr>
                <w:rFonts w:ascii="Arial" w:eastAsia="Times New Roman" w:hAnsi="Arial" w:cs="Arial"/>
                <w:color w:val="000000"/>
                <w:lang w:val="en-US"/>
              </w:rPr>
              <w:t>Total</w:t>
            </w:r>
          </w:p>
        </w:tc>
        <w:tc>
          <w:tcPr>
            <w:tcW w:w="124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jc w:val="right"/>
              <w:rPr>
                <w:rFonts w:ascii="Arial" w:eastAsia="Times New Roman" w:hAnsi="Arial" w:cs="Arial"/>
                <w:color w:val="000000"/>
                <w:lang w:val="en-US"/>
              </w:rPr>
            </w:pPr>
            <w:r w:rsidRPr="007B20E8">
              <w:rPr>
                <w:rFonts w:ascii="Arial" w:eastAsia="Times New Roman" w:hAnsi="Arial" w:cs="Arial"/>
                <w:color w:val="000000"/>
                <w:lang w:val="en-US"/>
              </w:rPr>
              <w:t>302</w:t>
            </w:r>
          </w:p>
        </w:tc>
        <w:tc>
          <w:tcPr>
            <w:tcW w:w="1200"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c>
          <w:tcPr>
            <w:tcW w:w="1231" w:type="dxa"/>
            <w:tcBorders>
              <w:top w:val="nil"/>
              <w:left w:val="nil"/>
              <w:bottom w:val="single" w:sz="12" w:space="0" w:color="000000"/>
              <w:right w:val="single" w:sz="12" w:space="0" w:color="000000"/>
            </w:tcBorders>
            <w:shd w:val="clear" w:color="auto" w:fill="auto"/>
            <w:noWrap/>
            <w:vAlign w:val="bottom"/>
          </w:tcPr>
          <w:p w:rsidR="005068CD" w:rsidRPr="007B20E8" w:rsidRDefault="005068CD" w:rsidP="006D4774">
            <w:pPr>
              <w:spacing w:after="0" w:line="360" w:lineRule="auto"/>
              <w:rPr>
                <w:rFonts w:ascii="Arial" w:eastAsia="Times New Roman" w:hAnsi="Arial" w:cs="Arial"/>
                <w:color w:val="000000"/>
                <w:lang w:val="en-US"/>
              </w:rPr>
            </w:pPr>
            <w:r w:rsidRPr="007B20E8">
              <w:rPr>
                <w:rFonts w:ascii="Arial" w:eastAsia="Times New Roman" w:hAnsi="Arial" w:cs="Arial"/>
                <w:color w:val="000000"/>
                <w:lang w:val="en-US"/>
              </w:rPr>
              <w:t> </w:t>
            </w:r>
          </w:p>
        </w:tc>
      </w:tr>
    </w:tbl>
    <w:p w:rsidR="005068CD" w:rsidRPr="003709A1" w:rsidRDefault="005068CD" w:rsidP="005068CD">
      <w:pPr>
        <w:spacing w:line="360" w:lineRule="auto"/>
        <w:rPr>
          <w:rFonts w:ascii="Arial" w:hAnsi="Arial" w:cs="Arial"/>
          <w:noProof/>
          <w:sz w:val="24"/>
          <w:szCs w:val="24"/>
          <w:lang w:val="es-ES"/>
        </w:rPr>
      </w:pPr>
      <w:r w:rsidRPr="007B20E8">
        <w:rPr>
          <w:rFonts w:ascii="Arial" w:hAnsi="Arial" w:cs="Arial"/>
          <w:noProof/>
          <w:sz w:val="24"/>
          <w:szCs w:val="24"/>
          <w:lang w:val="es-ES"/>
        </w:rPr>
        <w:tab/>
      </w:r>
      <w:r w:rsidRPr="007B20E8">
        <w:rPr>
          <w:rFonts w:ascii="Arial" w:hAnsi="Arial" w:cs="Arial"/>
          <w:noProof/>
          <w:sz w:val="24"/>
          <w:szCs w:val="24"/>
          <w:lang w:val="es-ES"/>
        </w:rPr>
        <w:tab/>
        <w:t>Elaborado por los autores</w:t>
      </w:r>
    </w:p>
    <w:p w:rsidR="005068CD" w:rsidRPr="007B20E8" w:rsidRDefault="005068CD" w:rsidP="005068CD">
      <w:pPr>
        <w:spacing w:line="360" w:lineRule="auto"/>
        <w:rPr>
          <w:rFonts w:ascii="Arial" w:hAnsi="Arial" w:cs="Arial"/>
          <w:b/>
          <w:bCs/>
          <w:lang w:eastAsia="es-EC"/>
        </w:rPr>
      </w:pPr>
      <w:r>
        <w:rPr>
          <w:rFonts w:ascii="Arial" w:hAnsi="Arial" w:cs="Arial"/>
          <w:b/>
          <w:bCs/>
          <w:sz w:val="23"/>
          <w:szCs w:val="23"/>
          <w:lang w:eastAsia="es-EC"/>
        </w:rPr>
        <w:t>GRAFICO</w:t>
      </w:r>
      <w:r w:rsidRPr="007B20E8">
        <w:rPr>
          <w:rFonts w:ascii="Arial" w:hAnsi="Arial" w:cs="Arial"/>
          <w:b/>
          <w:bCs/>
          <w:sz w:val="23"/>
          <w:szCs w:val="23"/>
          <w:lang w:eastAsia="es-EC"/>
        </w:rPr>
        <w:t xml:space="preserve"> No.2.15  </w:t>
      </w:r>
      <w:r w:rsidRPr="007B20E8">
        <w:rPr>
          <w:rFonts w:ascii="Arial" w:hAnsi="Arial" w:cs="Arial"/>
          <w:b/>
          <w:bCs/>
          <w:lang w:eastAsia="es-EC"/>
        </w:rPr>
        <w:t>FRECUENCIA DE PUBLICIDAD</w:t>
      </w:r>
      <w:r>
        <w:rPr>
          <w:rFonts w:ascii="Arial" w:hAnsi="Arial" w:cs="Arial"/>
          <w:b/>
          <w:bCs/>
          <w:lang w:eastAsia="es-EC"/>
        </w:rPr>
        <w:t xml:space="preserve"> </w:t>
      </w:r>
    </w:p>
    <w:p w:rsidR="005068CD" w:rsidRPr="007B20E8" w:rsidRDefault="00FE519A" w:rsidP="005068CD">
      <w:pPr>
        <w:spacing w:line="360" w:lineRule="auto"/>
        <w:jc w:val="center"/>
        <w:rPr>
          <w:rFonts w:ascii="Arial" w:hAnsi="Arial" w:cs="Arial"/>
          <w:noProof/>
          <w:sz w:val="24"/>
          <w:szCs w:val="24"/>
          <w:lang w:val="es-ES"/>
        </w:rPr>
      </w:pPr>
      <w:r>
        <w:rPr>
          <w:rFonts w:ascii="Arial" w:hAnsi="Arial" w:cs="Arial"/>
          <w:noProof/>
          <w:sz w:val="24"/>
          <w:szCs w:val="24"/>
          <w:lang w:val="es-ES" w:eastAsia="es-ES"/>
        </w:rPr>
        <w:drawing>
          <wp:inline distT="0" distB="0" distL="0" distR="0">
            <wp:extent cx="3802277" cy="2602303"/>
            <wp:effectExtent l="12192" t="6096" r="5056" b="1451"/>
            <wp:docPr id="19"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68CD" w:rsidRPr="00874102" w:rsidRDefault="005068CD" w:rsidP="005068CD">
      <w:pPr>
        <w:spacing w:line="360" w:lineRule="auto"/>
        <w:jc w:val="both"/>
        <w:rPr>
          <w:rFonts w:ascii="Arial" w:hAnsi="Arial" w:cs="Arial"/>
          <w:noProof/>
          <w:sz w:val="24"/>
          <w:szCs w:val="24"/>
          <w:lang w:val="es-ES"/>
        </w:rPr>
      </w:pPr>
      <w:r w:rsidRPr="00703980">
        <w:rPr>
          <w:rFonts w:ascii="Arial" w:hAnsi="Arial" w:cs="Arial"/>
          <w:noProof/>
          <w:sz w:val="24"/>
          <w:szCs w:val="24"/>
          <w:lang w:val="es-ES"/>
        </w:rPr>
        <w:t>Con la tabulacion de las encuestas se obtuvo que el 83% de personas que asistieron a un Complejo Recreacional se enteraron o escucharon buenos comentarios con una muy baja frecuencia tan solamente lo escucharon una vez al mes. En segundo lugar el 9% de las personas escucharon publicidad de complejos en una frecuencia de mas de dos veces al mes, y el 4% reestante escucho publicidad o comentarios una vez a la semana.</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2.3.6 </w:t>
      </w:r>
      <w:r w:rsidRPr="005C184D">
        <w:rPr>
          <w:rFonts w:ascii="Arial" w:hAnsi="Arial" w:cs="Arial"/>
          <w:sz w:val="24"/>
          <w:szCs w:val="24"/>
        </w:rPr>
        <w:t xml:space="preserve">CONCLUSIONES DE </w:t>
      </w:r>
      <w:smartTag w:uri="urn:schemas-microsoft-com:office:smarttags" w:element="PersonName">
        <w:smartTagPr>
          <w:attr w:name="ProductID" w:val="LA INVESTIGACION DE"/>
        </w:smartTagPr>
        <w:r w:rsidRPr="005C184D">
          <w:rPr>
            <w:rFonts w:ascii="Arial" w:hAnsi="Arial" w:cs="Arial"/>
            <w:sz w:val="24"/>
            <w:szCs w:val="24"/>
          </w:rPr>
          <w:t>LA INVESTIGACION DE</w:t>
        </w:r>
      </w:smartTag>
      <w:r w:rsidRPr="005C184D">
        <w:rPr>
          <w:rFonts w:ascii="Arial" w:hAnsi="Arial" w:cs="Arial"/>
          <w:sz w:val="24"/>
          <w:szCs w:val="24"/>
        </w:rPr>
        <w:t xml:space="preserve"> MERCADO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Una vez terminado de tabular las encuestas y de haber finalizado el estudio de mercado se concluye lo siguiente de acuerdo a los objetivos específicos planteados para la presente:</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Con respecto a las actividades recreacionales que son de preferencia por nuestros potenciales clientes tenemos que para los moradores de Jesús María y Naranjal las actividades:</w:t>
      </w:r>
    </w:p>
    <w:p w:rsidR="005068CD" w:rsidRPr="007B20E8" w:rsidRDefault="005068CD" w:rsidP="005068CD">
      <w:pPr>
        <w:numPr>
          <w:ilvl w:val="0"/>
          <w:numId w:val="17"/>
        </w:numPr>
        <w:spacing w:line="360" w:lineRule="auto"/>
        <w:rPr>
          <w:rFonts w:ascii="Arial" w:hAnsi="Arial" w:cs="Arial"/>
          <w:sz w:val="24"/>
          <w:szCs w:val="24"/>
        </w:rPr>
      </w:pPr>
      <w:r w:rsidRPr="007B20E8">
        <w:rPr>
          <w:rFonts w:ascii="Arial" w:hAnsi="Arial" w:cs="Arial"/>
          <w:sz w:val="24"/>
          <w:szCs w:val="24"/>
        </w:rPr>
        <w:t>Acuáticas</w:t>
      </w:r>
    </w:p>
    <w:p w:rsidR="005068CD" w:rsidRPr="007B20E8" w:rsidRDefault="005068CD" w:rsidP="005068CD">
      <w:pPr>
        <w:numPr>
          <w:ilvl w:val="0"/>
          <w:numId w:val="17"/>
        </w:numPr>
        <w:spacing w:line="360" w:lineRule="auto"/>
        <w:rPr>
          <w:rFonts w:ascii="Arial" w:hAnsi="Arial" w:cs="Arial"/>
          <w:sz w:val="24"/>
          <w:szCs w:val="24"/>
        </w:rPr>
      </w:pPr>
      <w:r w:rsidRPr="007B20E8">
        <w:rPr>
          <w:rFonts w:ascii="Arial" w:hAnsi="Arial" w:cs="Arial"/>
          <w:sz w:val="24"/>
          <w:szCs w:val="24"/>
        </w:rPr>
        <w:t>Deportivas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Gozan de mayores preferencias seguidas por la distracción que les puede proporcionar una pista de baile o de reuniones sociales.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Así también entre sus preferencias no se encuentran marcadas estas:</w:t>
      </w:r>
    </w:p>
    <w:p w:rsidR="005068CD" w:rsidRPr="007B20E8" w:rsidRDefault="005068CD" w:rsidP="005068CD">
      <w:pPr>
        <w:numPr>
          <w:ilvl w:val="0"/>
          <w:numId w:val="18"/>
        </w:numPr>
        <w:spacing w:line="360" w:lineRule="auto"/>
        <w:jc w:val="both"/>
        <w:rPr>
          <w:rFonts w:ascii="Arial" w:hAnsi="Arial" w:cs="Arial"/>
          <w:sz w:val="24"/>
          <w:szCs w:val="24"/>
        </w:rPr>
      </w:pPr>
      <w:r w:rsidRPr="007B20E8">
        <w:rPr>
          <w:rFonts w:ascii="Arial" w:hAnsi="Arial" w:cs="Arial"/>
          <w:sz w:val="24"/>
          <w:szCs w:val="24"/>
        </w:rPr>
        <w:t>Las aéreas de juegos de mesa entre ellos Futbolines y Billares</w:t>
      </w:r>
    </w:p>
    <w:p w:rsidR="005068CD" w:rsidRPr="007B20E8" w:rsidRDefault="005068CD" w:rsidP="005068CD">
      <w:pPr>
        <w:numPr>
          <w:ilvl w:val="0"/>
          <w:numId w:val="18"/>
        </w:numPr>
        <w:spacing w:line="360" w:lineRule="auto"/>
        <w:jc w:val="both"/>
        <w:rPr>
          <w:rFonts w:ascii="Arial" w:hAnsi="Arial" w:cs="Arial"/>
          <w:sz w:val="24"/>
          <w:szCs w:val="24"/>
        </w:rPr>
      </w:pPr>
      <w:r w:rsidRPr="007B20E8">
        <w:rPr>
          <w:rFonts w:ascii="Arial" w:hAnsi="Arial" w:cs="Arial"/>
          <w:sz w:val="24"/>
          <w:szCs w:val="24"/>
        </w:rPr>
        <w:t>Uso área hotelera o Zona de Camping.</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Haciendo de esta manera que los esfuerzos en otorgar un servicio distintivo ante la competencia sean dirigidos hacia las aéreas que tienen mayor aceptación y es allí donde apuntaran las estrategias de Marketing.</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Si tomamos en cuenta que de las 384 personas que nos sirvieron como base para realizar las encuestas:</w:t>
      </w:r>
    </w:p>
    <w:p w:rsidR="005068CD" w:rsidRPr="007B20E8" w:rsidRDefault="005068CD" w:rsidP="005068CD">
      <w:pPr>
        <w:numPr>
          <w:ilvl w:val="0"/>
          <w:numId w:val="19"/>
        </w:numPr>
        <w:spacing w:line="360" w:lineRule="auto"/>
        <w:jc w:val="both"/>
        <w:rPr>
          <w:rFonts w:ascii="Arial" w:hAnsi="Arial" w:cs="Arial"/>
          <w:sz w:val="24"/>
          <w:szCs w:val="24"/>
        </w:rPr>
      </w:pPr>
      <w:r w:rsidRPr="007B20E8">
        <w:rPr>
          <w:rFonts w:ascii="Arial" w:hAnsi="Arial" w:cs="Arial"/>
          <w:sz w:val="24"/>
          <w:szCs w:val="24"/>
        </w:rPr>
        <w:t xml:space="preserve">El 79% nos indico que si asistía o si asistió en algún momento a un complejo recreacional, </w:t>
      </w:r>
    </w:p>
    <w:p w:rsidR="005068CD" w:rsidRPr="007B20E8" w:rsidRDefault="005068CD" w:rsidP="005068CD">
      <w:pPr>
        <w:numPr>
          <w:ilvl w:val="0"/>
          <w:numId w:val="19"/>
        </w:numPr>
        <w:spacing w:line="360" w:lineRule="auto"/>
        <w:jc w:val="both"/>
        <w:rPr>
          <w:rFonts w:ascii="Arial" w:hAnsi="Arial" w:cs="Arial"/>
          <w:sz w:val="24"/>
          <w:szCs w:val="24"/>
        </w:rPr>
      </w:pPr>
      <w:r w:rsidRPr="007B20E8">
        <w:rPr>
          <w:rFonts w:ascii="Arial" w:hAnsi="Arial" w:cs="Arial"/>
          <w:sz w:val="24"/>
          <w:szCs w:val="24"/>
        </w:rPr>
        <w:t>Siendo un 21% de los encuestados que asistieron en algún momento a un complejo y ya no asisten o que nunca han asistido.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Da la pauta para estimar que de nuestra población objetivo  15,276 habitantes aproximadamente 12,068 personas estarían como marco referencial de los clientes que podríamos captar para la cual: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Se estima que un 88% de las personas que asisten a complejos estarían dispuestos a cambiarse.</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Arrojaría un total de </w:t>
      </w:r>
      <w:r w:rsidRPr="007B20E8">
        <w:rPr>
          <w:rFonts w:ascii="Arial" w:hAnsi="Arial" w:cs="Arial"/>
          <w:b/>
          <w:sz w:val="24"/>
          <w:szCs w:val="24"/>
        </w:rPr>
        <w:t>10,619 habitantes</w:t>
      </w:r>
      <w:r w:rsidRPr="007B20E8">
        <w:rPr>
          <w:rFonts w:ascii="Arial" w:hAnsi="Arial" w:cs="Arial"/>
          <w:sz w:val="24"/>
          <w:szCs w:val="24"/>
        </w:rPr>
        <w:t xml:space="preserve"> que a la apertura del complejo seguido por el plan publicitario serian nuestros clientes que al menos irían 1 vez al Complejo deportivo Johavey para conocer esta nueva opción de Recreación Familiar.</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Dado que para los habitantes de Jesús María y Naranjal sus mayores preferencias están entre las actividades Acuáticas y Deportivas, se reforzaran estas actividades con servicios que hemos catalogado como prioridad 0 de ejecución ya que de los resultados obtenidos nos damos cuenta que juegan como factor de decisión para asistir a  un complejo los cuales son:</w:t>
      </w:r>
    </w:p>
    <w:p w:rsidR="005068CD" w:rsidRPr="007B20E8" w:rsidRDefault="005068CD" w:rsidP="005068CD">
      <w:pPr>
        <w:numPr>
          <w:ilvl w:val="0"/>
          <w:numId w:val="20"/>
        </w:numPr>
        <w:spacing w:line="360" w:lineRule="auto"/>
        <w:rPr>
          <w:rFonts w:ascii="Arial" w:hAnsi="Arial" w:cs="Arial"/>
          <w:sz w:val="24"/>
          <w:szCs w:val="24"/>
        </w:rPr>
      </w:pPr>
      <w:r w:rsidRPr="007B20E8">
        <w:rPr>
          <w:rFonts w:ascii="Arial" w:hAnsi="Arial" w:cs="Arial"/>
          <w:sz w:val="24"/>
          <w:szCs w:val="24"/>
        </w:rPr>
        <w:t>Personal de Seguridad para el complejo</w:t>
      </w:r>
    </w:p>
    <w:p w:rsidR="005068CD" w:rsidRPr="007B20E8" w:rsidRDefault="005068CD" w:rsidP="005068CD">
      <w:pPr>
        <w:numPr>
          <w:ilvl w:val="0"/>
          <w:numId w:val="20"/>
        </w:numPr>
        <w:spacing w:line="360" w:lineRule="auto"/>
        <w:rPr>
          <w:rFonts w:ascii="Arial" w:hAnsi="Arial" w:cs="Arial"/>
          <w:sz w:val="24"/>
          <w:szCs w:val="24"/>
        </w:rPr>
      </w:pPr>
      <w:r w:rsidRPr="007B20E8">
        <w:rPr>
          <w:rFonts w:ascii="Arial" w:hAnsi="Arial" w:cs="Arial"/>
          <w:sz w:val="24"/>
          <w:szCs w:val="24"/>
        </w:rPr>
        <w:t>Lugares de Parqueos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A mas de los óptimos cuidados a la infraestructura deportiva y Acuática así como también la atención que se le pueda brindar a los clientes para estos </w:t>
      </w:r>
      <w:r>
        <w:rPr>
          <w:rFonts w:ascii="Arial" w:hAnsi="Arial" w:cs="Arial"/>
          <w:sz w:val="24"/>
          <w:szCs w:val="24"/>
        </w:rPr>
        <w:t xml:space="preserve">le </w:t>
      </w:r>
      <w:r w:rsidRPr="007B20E8">
        <w:rPr>
          <w:rFonts w:ascii="Arial" w:hAnsi="Arial" w:cs="Arial"/>
          <w:sz w:val="24"/>
          <w:szCs w:val="24"/>
        </w:rPr>
        <w:t>es importante que el complejo tenga una amplia Zona de Parqueos y que exista Personal de Seguridad que ellos puedan ver tanto en la zona de parqueos como en la del interior del complejo.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Con lo que respecta al valor de las entradas si bien es cierto que el resultado del presente estudio arrojo como rango de precios $1.5 a $2.5 y dado que el mercado recreacional valora la entrada a sus instalaciones en $1.5 al preguntarle acerca de su disposición al cambio del complejo donde asiste teniendo en cuenta que podría pagar un precio más alto al que actualmente paga el estudio arrojo:</w:t>
      </w:r>
    </w:p>
    <w:p w:rsidR="005068CD" w:rsidRPr="007B20E8" w:rsidRDefault="005068CD" w:rsidP="005068CD">
      <w:pPr>
        <w:numPr>
          <w:ilvl w:val="0"/>
          <w:numId w:val="21"/>
        </w:numPr>
        <w:spacing w:line="360" w:lineRule="auto"/>
        <w:jc w:val="both"/>
        <w:rPr>
          <w:rFonts w:ascii="Arial" w:hAnsi="Arial" w:cs="Arial"/>
          <w:sz w:val="24"/>
          <w:szCs w:val="24"/>
        </w:rPr>
      </w:pPr>
      <w:r w:rsidRPr="007B20E8">
        <w:rPr>
          <w:rFonts w:ascii="Arial" w:hAnsi="Arial" w:cs="Arial"/>
          <w:sz w:val="24"/>
          <w:szCs w:val="24"/>
        </w:rPr>
        <w:t>Una aceptación del 76% del total de encuestados que estarían a dispuestos a pagar un valor adicional por tener en una misma infraestructura ambos espacios recreacionales acuáticos y Deportivos.</w:t>
      </w:r>
    </w:p>
    <w:p w:rsidR="005068CD" w:rsidRPr="007B20E8" w:rsidRDefault="005068CD" w:rsidP="005068CD">
      <w:pPr>
        <w:numPr>
          <w:ilvl w:val="0"/>
          <w:numId w:val="21"/>
        </w:numPr>
        <w:spacing w:line="360" w:lineRule="auto"/>
        <w:jc w:val="both"/>
        <w:rPr>
          <w:rFonts w:ascii="Arial" w:hAnsi="Arial" w:cs="Arial"/>
          <w:sz w:val="24"/>
          <w:szCs w:val="24"/>
        </w:rPr>
      </w:pPr>
      <w:r w:rsidRPr="007B20E8">
        <w:rPr>
          <w:rFonts w:ascii="Arial" w:hAnsi="Arial" w:cs="Arial"/>
          <w:sz w:val="24"/>
          <w:szCs w:val="24"/>
        </w:rPr>
        <w:t>Dejando con un 4% a aquellas personas que no desean que el precio varíe aun cuando se le ofrezca servicios adicionales.</w:t>
      </w:r>
    </w:p>
    <w:p w:rsidR="005068CD" w:rsidRPr="007B20E8" w:rsidRDefault="005068CD" w:rsidP="005068CD">
      <w:pPr>
        <w:numPr>
          <w:ilvl w:val="0"/>
          <w:numId w:val="21"/>
        </w:numPr>
        <w:spacing w:line="360" w:lineRule="auto"/>
        <w:jc w:val="both"/>
        <w:rPr>
          <w:rFonts w:ascii="Arial" w:hAnsi="Arial" w:cs="Arial"/>
          <w:sz w:val="24"/>
          <w:szCs w:val="24"/>
        </w:rPr>
      </w:pPr>
      <w:r w:rsidRPr="007B20E8">
        <w:rPr>
          <w:rFonts w:ascii="Arial" w:hAnsi="Arial" w:cs="Arial"/>
          <w:sz w:val="24"/>
          <w:szCs w:val="24"/>
        </w:rPr>
        <w:t>Un 20% de las personas encuestadas estarían a la expectativa del precio que pueda tener dicho valor de entrada para poder decidir si asistir o no.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No obstante aunque existe una predisposición a un pago adicional también es claro recalcar que estas mismas personas no desean salirse del rango de $1.5 a $2.5 puesto que el resultado de las encuestas se obtuvo que:</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 xml:space="preserve">El 94% de las personas encuestadas siguen deseando que el precio no sea mayor de ese parámetro.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Por tal motivo al momento de establecer el precio a pagar por concepto de entradas se deberá evaluar económicamente cual deberá ser dicho valor para que pueda llenar las expectativas tanto de los clientes como de la rentabilidad del proyecto.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resultados de las encuestas arrojaron también información sobe la promoción de los complejos existentes los cuales son:</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La mayor propaganda que han recibido los Complejos son los realizados de Boca a Boca por parte de las personas que asistieron a estos Complejos y los recomendaron o hablaron de él a otras personas.</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Ante la realidad de las asistencias de las personas a los complejos se observa que esta práctica debe ser apoyada por publicad.</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Para lo cual el estudio demuestra con un 24% de aceptación y resultados que las cuñas radiales han sido una de las más escuchadas.</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Seguido por la divulgación de volantes publicitarias entra ambos sectores con un 8% de aceptación.</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El 83% de las personas que escucharon o leyeron avisos publicitarios de complejos lo atendieron una vez al mes y solo el 9% lo atendieron dos veces en un mismo mes</w:t>
      </w:r>
    </w:p>
    <w:p w:rsidR="005068CD" w:rsidRPr="007B20E8" w:rsidRDefault="005068CD" w:rsidP="005068CD">
      <w:pPr>
        <w:numPr>
          <w:ilvl w:val="0"/>
          <w:numId w:val="22"/>
        </w:numPr>
        <w:spacing w:line="360" w:lineRule="auto"/>
        <w:jc w:val="both"/>
        <w:rPr>
          <w:rFonts w:ascii="Arial" w:hAnsi="Arial" w:cs="Arial"/>
          <w:sz w:val="24"/>
          <w:szCs w:val="24"/>
        </w:rPr>
      </w:pPr>
      <w:r w:rsidRPr="007B20E8">
        <w:rPr>
          <w:rFonts w:ascii="Arial" w:hAnsi="Arial" w:cs="Arial"/>
          <w:sz w:val="24"/>
          <w:szCs w:val="24"/>
        </w:rPr>
        <w:t>Por ende la participación de la publicidad deberá ser evaluada económicamente para apuntar a tener una participación representativa en Radios o en repartición de volantes preferiblemente una vez a la semana.</w:t>
      </w:r>
    </w:p>
    <w:p w:rsidR="005068CD" w:rsidRDefault="005068CD" w:rsidP="005068CD">
      <w:pPr>
        <w:spacing w:line="360" w:lineRule="auto"/>
        <w:rPr>
          <w:rFonts w:ascii="Arial" w:hAnsi="Arial" w:cs="Arial"/>
          <w:b/>
          <w:sz w:val="36"/>
          <w:szCs w:val="36"/>
        </w:rPr>
      </w:pPr>
    </w:p>
    <w:p w:rsidR="005068CD" w:rsidRPr="00A72041" w:rsidRDefault="005068CD" w:rsidP="005068CD">
      <w:pPr>
        <w:spacing w:line="360" w:lineRule="auto"/>
        <w:rPr>
          <w:rFonts w:ascii="Arial" w:hAnsi="Arial" w:cs="Arial"/>
          <w:b/>
          <w:sz w:val="36"/>
          <w:szCs w:val="36"/>
        </w:rPr>
      </w:pPr>
      <w:r>
        <w:rPr>
          <w:rFonts w:ascii="Arial" w:hAnsi="Arial" w:cs="Arial"/>
          <w:b/>
          <w:sz w:val="36"/>
          <w:szCs w:val="36"/>
        </w:rPr>
        <w:t>2.4</w:t>
      </w:r>
      <w:r w:rsidRPr="00EE71BF">
        <w:rPr>
          <w:rFonts w:ascii="Arial" w:hAnsi="Arial" w:cs="Arial"/>
          <w:b/>
          <w:sz w:val="36"/>
          <w:szCs w:val="36"/>
        </w:rPr>
        <w:t xml:space="preserve"> </w:t>
      </w:r>
      <w:r>
        <w:rPr>
          <w:rFonts w:ascii="Arial" w:hAnsi="Arial" w:cs="Arial"/>
          <w:b/>
          <w:sz w:val="36"/>
          <w:szCs w:val="36"/>
        </w:rPr>
        <w:t>PROMOCION DEL COMPLEJO</w:t>
      </w:r>
    </w:p>
    <w:p w:rsidR="005068CD" w:rsidRPr="006D394F" w:rsidRDefault="005068CD" w:rsidP="005068CD">
      <w:pPr>
        <w:spacing w:line="360" w:lineRule="auto"/>
        <w:ind w:left="708"/>
        <w:jc w:val="both"/>
        <w:rPr>
          <w:rFonts w:ascii="Arial" w:hAnsi="Arial" w:cs="Arial"/>
          <w:sz w:val="32"/>
          <w:szCs w:val="32"/>
        </w:rPr>
      </w:pPr>
      <w:r>
        <w:rPr>
          <w:rFonts w:ascii="Arial" w:hAnsi="Arial" w:cs="Arial"/>
          <w:sz w:val="32"/>
          <w:szCs w:val="32"/>
        </w:rPr>
        <w:t>2.4</w:t>
      </w:r>
      <w:r w:rsidRPr="006D394F">
        <w:rPr>
          <w:rFonts w:ascii="Arial" w:hAnsi="Arial" w:cs="Arial"/>
          <w:sz w:val="32"/>
          <w:szCs w:val="32"/>
        </w:rPr>
        <w:t xml:space="preserve">.1. </w:t>
      </w:r>
      <w:r>
        <w:rPr>
          <w:rFonts w:ascii="Arial" w:hAnsi="Arial" w:cs="Arial"/>
          <w:sz w:val="32"/>
          <w:szCs w:val="32"/>
        </w:rPr>
        <w:t>MERCADEO ESTRATEGICO</w:t>
      </w:r>
    </w:p>
    <w:p w:rsidR="005068CD" w:rsidRPr="006D394F" w:rsidRDefault="005068CD" w:rsidP="005068CD">
      <w:pPr>
        <w:spacing w:line="360" w:lineRule="auto"/>
        <w:ind w:left="708"/>
        <w:jc w:val="both"/>
        <w:rPr>
          <w:rFonts w:ascii="Arial" w:hAnsi="Arial" w:cs="Arial"/>
          <w:sz w:val="28"/>
          <w:szCs w:val="28"/>
        </w:rPr>
      </w:pPr>
      <w:r w:rsidRPr="006D394F">
        <w:rPr>
          <w:rFonts w:ascii="Arial" w:hAnsi="Arial" w:cs="Arial"/>
          <w:sz w:val="28"/>
          <w:szCs w:val="28"/>
        </w:rPr>
        <w:t xml:space="preserve">      2.4.1.1 MISION</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 xml:space="preserve">El complejo JOHAVEY tiene como misión poner al servicio de los moradores un excelente equipo humano para  poder permitir fortalecer la integración familiar y de amistad, atendiendo las necesidades actuales y futuras de orden recreacional de todos nuestros clientes. </w:t>
      </w:r>
    </w:p>
    <w:p w:rsidR="005068CD" w:rsidRPr="006D394F" w:rsidRDefault="005068CD" w:rsidP="005068CD">
      <w:pPr>
        <w:spacing w:line="360" w:lineRule="auto"/>
        <w:ind w:left="708"/>
        <w:jc w:val="both"/>
        <w:rPr>
          <w:rFonts w:ascii="Arial" w:hAnsi="Arial" w:cs="Arial"/>
          <w:sz w:val="28"/>
          <w:szCs w:val="28"/>
        </w:rPr>
      </w:pPr>
      <w:r w:rsidRPr="006D394F">
        <w:rPr>
          <w:rFonts w:ascii="Arial" w:hAnsi="Arial" w:cs="Arial"/>
          <w:sz w:val="28"/>
          <w:szCs w:val="28"/>
        </w:rPr>
        <w:t xml:space="preserve">      2.4.1.2 VISION</w:t>
      </w:r>
    </w:p>
    <w:p w:rsidR="005068CD" w:rsidRDefault="005068CD" w:rsidP="005068CD">
      <w:pPr>
        <w:jc w:val="both"/>
        <w:rPr>
          <w:rFonts w:ascii="Arial" w:hAnsi="Arial" w:cs="Arial"/>
          <w:sz w:val="24"/>
          <w:szCs w:val="24"/>
          <w:lang w:eastAsia="es-EC"/>
        </w:rPr>
      </w:pPr>
      <w:r w:rsidRPr="00FD5395">
        <w:rPr>
          <w:rFonts w:ascii="Arial" w:hAnsi="Arial" w:cs="Arial"/>
          <w:sz w:val="24"/>
          <w:szCs w:val="24"/>
          <w:lang w:eastAsia="es-EC"/>
        </w:rPr>
        <w:t xml:space="preserve">Alcanzar la excelencia como complejo deportivo y recreacional, ofrecer servicios de calidad  y ser líder referente de otros complejos, optimizando todos los recursos de la organización en beneficio de los consumidores. </w:t>
      </w:r>
    </w:p>
    <w:p w:rsidR="005068CD" w:rsidRPr="006D394F" w:rsidRDefault="005068CD" w:rsidP="005068CD">
      <w:pPr>
        <w:spacing w:line="360" w:lineRule="auto"/>
        <w:ind w:left="708"/>
        <w:jc w:val="both"/>
        <w:rPr>
          <w:rFonts w:ascii="Arial" w:hAnsi="Arial" w:cs="Arial"/>
          <w:sz w:val="32"/>
          <w:szCs w:val="32"/>
        </w:rPr>
      </w:pPr>
      <w:r w:rsidRPr="006D394F">
        <w:rPr>
          <w:rFonts w:ascii="Arial" w:hAnsi="Arial" w:cs="Arial"/>
          <w:sz w:val="32"/>
          <w:szCs w:val="32"/>
        </w:rPr>
        <w:t>2.4.2 OBJETIVOS DE MARKETING</w:t>
      </w:r>
    </w:p>
    <w:p w:rsidR="005068CD" w:rsidRPr="006D394F" w:rsidRDefault="005068CD" w:rsidP="005068CD">
      <w:pPr>
        <w:spacing w:line="360" w:lineRule="auto"/>
        <w:ind w:left="708"/>
        <w:jc w:val="both"/>
        <w:rPr>
          <w:rFonts w:ascii="Arial" w:hAnsi="Arial" w:cs="Arial"/>
          <w:sz w:val="28"/>
          <w:szCs w:val="28"/>
        </w:rPr>
      </w:pPr>
      <w:r w:rsidRPr="006D394F">
        <w:rPr>
          <w:rFonts w:ascii="Arial" w:hAnsi="Arial" w:cs="Arial"/>
          <w:sz w:val="28"/>
          <w:szCs w:val="28"/>
        </w:rPr>
        <w:t xml:space="preserve">     4.4.2.1 OBJETIVOS GENERALES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Posicionar en la mente del consumidor como el mejor complejo deportivo y aumentar ventas.</w:t>
      </w:r>
    </w:p>
    <w:p w:rsidR="005068CD" w:rsidRPr="006D394F" w:rsidRDefault="005068CD" w:rsidP="005068CD">
      <w:pPr>
        <w:spacing w:line="360" w:lineRule="auto"/>
        <w:ind w:left="708"/>
        <w:jc w:val="both"/>
        <w:rPr>
          <w:rFonts w:ascii="Arial" w:hAnsi="Arial" w:cs="Arial"/>
          <w:sz w:val="28"/>
          <w:szCs w:val="28"/>
        </w:rPr>
      </w:pPr>
      <w:r w:rsidRPr="006D394F">
        <w:rPr>
          <w:rFonts w:ascii="Arial" w:hAnsi="Arial" w:cs="Arial"/>
          <w:sz w:val="28"/>
          <w:szCs w:val="28"/>
        </w:rPr>
        <w:t xml:space="preserve">    4.4.2.2 OBJETIVOS ESPECIFICOS</w:t>
      </w:r>
    </w:p>
    <w:p w:rsidR="005068CD" w:rsidRPr="00FD5395" w:rsidRDefault="005068CD" w:rsidP="005068CD">
      <w:pPr>
        <w:numPr>
          <w:ilvl w:val="0"/>
          <w:numId w:val="26"/>
        </w:numPr>
        <w:jc w:val="both"/>
        <w:rPr>
          <w:rFonts w:ascii="Arial" w:hAnsi="Arial" w:cs="Arial"/>
          <w:sz w:val="24"/>
          <w:szCs w:val="24"/>
          <w:lang w:eastAsia="es-EC"/>
        </w:rPr>
      </w:pPr>
      <w:r w:rsidRPr="00FD5395">
        <w:rPr>
          <w:rFonts w:ascii="Arial" w:hAnsi="Arial" w:cs="Arial"/>
          <w:sz w:val="24"/>
          <w:szCs w:val="24"/>
          <w:lang w:eastAsia="es-EC"/>
        </w:rPr>
        <w:t>Recuperar clientes que una vez asistieron al complejo.</w:t>
      </w:r>
    </w:p>
    <w:p w:rsidR="005068CD" w:rsidRPr="00FD5395" w:rsidRDefault="005068CD" w:rsidP="005068CD">
      <w:pPr>
        <w:numPr>
          <w:ilvl w:val="0"/>
          <w:numId w:val="26"/>
        </w:numPr>
        <w:jc w:val="both"/>
        <w:rPr>
          <w:rFonts w:ascii="Arial" w:hAnsi="Arial" w:cs="Arial"/>
          <w:sz w:val="24"/>
          <w:szCs w:val="24"/>
          <w:lang w:eastAsia="es-EC"/>
        </w:rPr>
      </w:pPr>
      <w:r w:rsidRPr="00FD5395">
        <w:rPr>
          <w:rFonts w:ascii="Arial" w:hAnsi="Arial" w:cs="Arial"/>
          <w:sz w:val="24"/>
          <w:szCs w:val="24"/>
          <w:lang w:eastAsia="es-EC"/>
        </w:rPr>
        <w:t>Promocionar eficientemente al complejo como un lugar de diversión en los dos servicios brindados.</w:t>
      </w:r>
    </w:p>
    <w:p w:rsidR="005068CD" w:rsidRPr="00155AB7" w:rsidRDefault="005068CD" w:rsidP="005068CD">
      <w:pPr>
        <w:numPr>
          <w:ilvl w:val="0"/>
          <w:numId w:val="26"/>
        </w:numPr>
        <w:jc w:val="both"/>
        <w:rPr>
          <w:rFonts w:ascii="Arial" w:hAnsi="Arial" w:cs="Arial"/>
          <w:sz w:val="24"/>
          <w:szCs w:val="24"/>
          <w:lang w:eastAsia="es-EC"/>
        </w:rPr>
      </w:pPr>
      <w:r w:rsidRPr="00FD5395">
        <w:rPr>
          <w:rFonts w:ascii="Arial" w:hAnsi="Arial" w:cs="Arial"/>
          <w:sz w:val="24"/>
          <w:szCs w:val="24"/>
          <w:lang w:eastAsia="es-EC"/>
        </w:rPr>
        <w:t>Aumentar las ve</w:t>
      </w:r>
      <w:r>
        <w:rPr>
          <w:rFonts w:ascii="Arial" w:hAnsi="Arial" w:cs="Arial"/>
          <w:sz w:val="24"/>
          <w:szCs w:val="24"/>
          <w:lang w:eastAsia="es-EC"/>
        </w:rPr>
        <w:t>ntas en 20</w:t>
      </w:r>
      <w:r w:rsidRPr="00FD5395">
        <w:rPr>
          <w:rFonts w:ascii="Arial" w:hAnsi="Arial" w:cs="Arial"/>
          <w:sz w:val="24"/>
          <w:szCs w:val="24"/>
          <w:lang w:eastAsia="es-EC"/>
        </w:rPr>
        <w:t>% anual</w:t>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Pr="006D394F" w:rsidRDefault="005068CD" w:rsidP="005068CD">
      <w:pPr>
        <w:spacing w:line="360" w:lineRule="auto"/>
        <w:ind w:left="708"/>
        <w:jc w:val="both"/>
        <w:rPr>
          <w:rFonts w:ascii="Arial" w:hAnsi="Arial" w:cs="Arial"/>
          <w:sz w:val="32"/>
          <w:szCs w:val="32"/>
        </w:rPr>
      </w:pPr>
      <w:r>
        <w:rPr>
          <w:rFonts w:ascii="Arial" w:hAnsi="Arial" w:cs="Arial"/>
          <w:sz w:val="32"/>
          <w:szCs w:val="32"/>
        </w:rPr>
        <w:t>2</w:t>
      </w:r>
      <w:r w:rsidRPr="006D394F">
        <w:rPr>
          <w:rFonts w:ascii="Arial" w:hAnsi="Arial" w:cs="Arial"/>
          <w:sz w:val="32"/>
          <w:szCs w:val="32"/>
        </w:rPr>
        <w:t>.</w:t>
      </w:r>
      <w:r>
        <w:rPr>
          <w:rFonts w:ascii="Arial" w:hAnsi="Arial" w:cs="Arial"/>
          <w:sz w:val="32"/>
          <w:szCs w:val="32"/>
        </w:rPr>
        <w:t>4.</w:t>
      </w:r>
      <w:r w:rsidRPr="006D394F">
        <w:rPr>
          <w:rFonts w:ascii="Arial" w:hAnsi="Arial" w:cs="Arial"/>
          <w:sz w:val="32"/>
          <w:szCs w:val="32"/>
        </w:rPr>
        <w:t>3 ANALISIS FODA</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En el presente análisis podremos analizar  la situación del complejo en lo que respecta a sus Fortalezas, Oportunidades, Debilidades y Amenazas las mismas que nos ayudaran a implementar medidas y acciones correctivas que provoquen mejor</w:t>
      </w:r>
      <w:r>
        <w:rPr>
          <w:rFonts w:ascii="Arial" w:hAnsi="Arial" w:cs="Arial"/>
          <w:sz w:val="24"/>
          <w:szCs w:val="24"/>
          <w:lang w:eastAsia="es-EC"/>
        </w:rPr>
        <w:t>a</w:t>
      </w:r>
      <w:r w:rsidRPr="00FD5395">
        <w:rPr>
          <w:rFonts w:ascii="Arial" w:hAnsi="Arial" w:cs="Arial"/>
          <w:sz w:val="24"/>
          <w:szCs w:val="24"/>
          <w:lang w:eastAsia="es-EC"/>
        </w:rPr>
        <w:t xml:space="preserve">s sustanciales en la ejecución de </w:t>
      </w:r>
      <w:smartTag w:uri="urn:schemas-microsoft-com:office:smarttags" w:element="PersonName">
        <w:smartTagPr>
          <w:attr w:name="ProductID" w:val="la Misi￳n. As￭"/>
        </w:smartTagPr>
        <w:r w:rsidRPr="00FD5395">
          <w:rPr>
            <w:rFonts w:ascii="Arial" w:hAnsi="Arial" w:cs="Arial"/>
            <w:sz w:val="24"/>
            <w:szCs w:val="24"/>
            <w:lang w:eastAsia="es-EC"/>
          </w:rPr>
          <w:t>la Misión. Así</w:t>
        </w:r>
      </w:smartTag>
      <w:r w:rsidRPr="00FD5395">
        <w:rPr>
          <w:rFonts w:ascii="Arial" w:hAnsi="Arial" w:cs="Arial"/>
          <w:sz w:val="24"/>
          <w:szCs w:val="24"/>
          <w:lang w:eastAsia="es-EC"/>
        </w:rPr>
        <w:t xml:space="preserve"> también nos ayudaran a prever escenarios anticipados que se puedan producir en el mercado.</w:t>
      </w:r>
    </w:p>
    <w:p w:rsidR="005068CD" w:rsidRPr="00FD5395" w:rsidRDefault="005068CD" w:rsidP="005068CD">
      <w:pPr>
        <w:jc w:val="both"/>
        <w:rPr>
          <w:rFonts w:ascii="Arial" w:hAnsi="Arial" w:cs="Arial"/>
          <w:b/>
          <w:snapToGrid w:val="0"/>
          <w:sz w:val="24"/>
          <w:szCs w:val="24"/>
        </w:rPr>
      </w:pPr>
      <w:r>
        <w:rPr>
          <w:rFonts w:ascii="Arial" w:hAnsi="Arial" w:cs="Arial"/>
          <w:b/>
          <w:snapToGrid w:val="0"/>
          <w:sz w:val="24"/>
          <w:szCs w:val="24"/>
        </w:rPr>
        <w:t>FORTALEZAS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A continuación se detallan aquellos tópicos que pueden usarse para realzar el posicionamiento del complejo Johavey en el mercado.</w:t>
      </w:r>
    </w:p>
    <w:p w:rsidR="005068CD" w:rsidRPr="00FD5395" w:rsidRDefault="005068CD" w:rsidP="005068CD">
      <w:pPr>
        <w:numPr>
          <w:ilvl w:val="0"/>
          <w:numId w:val="8"/>
        </w:numPr>
        <w:spacing w:after="0" w:line="240" w:lineRule="auto"/>
        <w:jc w:val="both"/>
        <w:rPr>
          <w:rFonts w:ascii="Arial" w:hAnsi="Arial" w:cs="Arial"/>
          <w:snapToGrid w:val="0"/>
          <w:sz w:val="24"/>
          <w:szCs w:val="24"/>
        </w:rPr>
      </w:pPr>
      <w:r w:rsidRPr="00FD5395">
        <w:rPr>
          <w:rFonts w:ascii="Arial" w:hAnsi="Arial" w:cs="Arial"/>
          <w:snapToGrid w:val="0"/>
          <w:sz w:val="24"/>
          <w:szCs w:val="24"/>
        </w:rPr>
        <w:t>No se posee competidor directo, tenemos los dos servicios (acuáticos y deportivos) en el mismo lugar.</w:t>
      </w:r>
    </w:p>
    <w:p w:rsidR="005068CD" w:rsidRPr="00FD5395" w:rsidRDefault="005068CD" w:rsidP="005068CD">
      <w:pPr>
        <w:numPr>
          <w:ilvl w:val="0"/>
          <w:numId w:val="8"/>
        </w:numPr>
        <w:spacing w:after="0" w:line="240" w:lineRule="auto"/>
        <w:jc w:val="both"/>
        <w:rPr>
          <w:rFonts w:ascii="Arial" w:hAnsi="Arial" w:cs="Arial"/>
          <w:snapToGrid w:val="0"/>
          <w:sz w:val="24"/>
          <w:szCs w:val="24"/>
        </w:rPr>
      </w:pPr>
      <w:r w:rsidRPr="00FD5395">
        <w:rPr>
          <w:rFonts w:ascii="Arial" w:hAnsi="Arial" w:cs="Arial"/>
          <w:snapToGrid w:val="0"/>
          <w:sz w:val="24"/>
          <w:szCs w:val="24"/>
        </w:rPr>
        <w:t>Poseemos una cancha de futbol reglamentaria en perfectas condiciones y una amplia infraestructura.</w:t>
      </w:r>
    </w:p>
    <w:p w:rsidR="005068CD" w:rsidRPr="00FD5395" w:rsidRDefault="005068CD" w:rsidP="005068CD">
      <w:pPr>
        <w:numPr>
          <w:ilvl w:val="0"/>
          <w:numId w:val="8"/>
        </w:numPr>
        <w:spacing w:after="0" w:line="240" w:lineRule="auto"/>
        <w:jc w:val="both"/>
        <w:rPr>
          <w:rFonts w:ascii="Arial" w:hAnsi="Arial" w:cs="Arial"/>
          <w:snapToGrid w:val="0"/>
          <w:sz w:val="24"/>
          <w:szCs w:val="24"/>
        </w:rPr>
      </w:pPr>
      <w:r w:rsidRPr="00FD5395">
        <w:rPr>
          <w:rFonts w:ascii="Arial" w:hAnsi="Arial" w:cs="Arial"/>
          <w:snapToGrid w:val="0"/>
          <w:sz w:val="24"/>
          <w:szCs w:val="24"/>
        </w:rPr>
        <w:t>Amplias zonas de parqueo.</w:t>
      </w:r>
    </w:p>
    <w:p w:rsidR="005068CD" w:rsidRDefault="005068CD" w:rsidP="005068CD">
      <w:pPr>
        <w:numPr>
          <w:ilvl w:val="0"/>
          <w:numId w:val="8"/>
        </w:numPr>
        <w:spacing w:after="0" w:line="240" w:lineRule="auto"/>
        <w:jc w:val="both"/>
        <w:rPr>
          <w:rFonts w:ascii="Arial" w:hAnsi="Arial" w:cs="Arial"/>
          <w:snapToGrid w:val="0"/>
          <w:sz w:val="24"/>
          <w:szCs w:val="24"/>
        </w:rPr>
      </w:pPr>
      <w:r w:rsidRPr="00FD5395">
        <w:rPr>
          <w:rFonts w:ascii="Arial" w:hAnsi="Arial" w:cs="Arial"/>
          <w:snapToGrid w:val="0"/>
          <w:sz w:val="24"/>
          <w:szCs w:val="24"/>
        </w:rPr>
        <w:t>Percepción positiva ante la reapertura del complejo</w:t>
      </w:r>
    </w:p>
    <w:p w:rsidR="005068CD" w:rsidRPr="00FD5395" w:rsidRDefault="005068CD" w:rsidP="005068CD">
      <w:pPr>
        <w:numPr>
          <w:ilvl w:val="0"/>
          <w:numId w:val="8"/>
        </w:numPr>
        <w:spacing w:after="0" w:line="240" w:lineRule="auto"/>
        <w:jc w:val="both"/>
        <w:rPr>
          <w:rFonts w:ascii="Arial" w:hAnsi="Arial" w:cs="Arial"/>
          <w:snapToGrid w:val="0"/>
          <w:sz w:val="24"/>
          <w:szCs w:val="24"/>
        </w:rPr>
      </w:pPr>
      <w:r>
        <w:rPr>
          <w:rFonts w:ascii="Arial" w:hAnsi="Arial" w:cs="Arial"/>
          <w:snapToGrid w:val="0"/>
          <w:sz w:val="24"/>
          <w:szCs w:val="24"/>
        </w:rPr>
        <w:t>No se incurrirá en gastos de agua</w:t>
      </w:r>
    </w:p>
    <w:p w:rsidR="005068CD" w:rsidRPr="00FD5395" w:rsidRDefault="005068CD" w:rsidP="005068CD">
      <w:pPr>
        <w:jc w:val="both"/>
        <w:rPr>
          <w:rFonts w:ascii="Arial" w:hAnsi="Arial" w:cs="Arial"/>
          <w:snapToGrid w:val="0"/>
          <w:sz w:val="24"/>
          <w:szCs w:val="24"/>
        </w:rPr>
      </w:pPr>
    </w:p>
    <w:p w:rsidR="005068CD" w:rsidRPr="00FD5395" w:rsidRDefault="005068CD" w:rsidP="005068CD">
      <w:pPr>
        <w:jc w:val="both"/>
        <w:rPr>
          <w:rFonts w:ascii="Arial" w:hAnsi="Arial" w:cs="Arial"/>
          <w:b/>
          <w:snapToGrid w:val="0"/>
          <w:sz w:val="24"/>
          <w:szCs w:val="24"/>
        </w:rPr>
      </w:pPr>
      <w:r>
        <w:rPr>
          <w:rFonts w:ascii="Arial" w:hAnsi="Arial" w:cs="Arial"/>
          <w:b/>
          <w:snapToGrid w:val="0"/>
          <w:sz w:val="24"/>
          <w:szCs w:val="24"/>
        </w:rPr>
        <w:t>OPORTUNIDADES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En la presente se detallan las oportunidades que nos brinda el mercado para poder ejecutar en los planes y estrategias que nos den como resultado mejor penetración en el mercado y realcen la imagen del complejo</w:t>
      </w:r>
    </w:p>
    <w:p w:rsidR="005068CD" w:rsidRPr="00FD5395" w:rsidRDefault="005068CD" w:rsidP="005068CD">
      <w:pPr>
        <w:numPr>
          <w:ilvl w:val="0"/>
          <w:numId w:val="9"/>
        </w:numPr>
        <w:spacing w:after="0" w:line="240" w:lineRule="auto"/>
        <w:jc w:val="both"/>
        <w:rPr>
          <w:rFonts w:ascii="Arial" w:hAnsi="Arial" w:cs="Arial"/>
          <w:b/>
          <w:snapToGrid w:val="0"/>
          <w:sz w:val="24"/>
          <w:szCs w:val="24"/>
        </w:rPr>
      </w:pPr>
      <w:r w:rsidRPr="00FD5395">
        <w:rPr>
          <w:rFonts w:ascii="Arial" w:hAnsi="Arial" w:cs="Arial"/>
          <w:snapToGrid w:val="0"/>
          <w:sz w:val="24"/>
          <w:szCs w:val="24"/>
        </w:rPr>
        <w:t xml:space="preserve">La falta de lugares de reunión familiar o de amistades. </w:t>
      </w:r>
    </w:p>
    <w:p w:rsidR="005068CD" w:rsidRPr="00FD5395" w:rsidRDefault="005068CD" w:rsidP="005068CD">
      <w:pPr>
        <w:numPr>
          <w:ilvl w:val="0"/>
          <w:numId w:val="9"/>
        </w:numPr>
        <w:spacing w:after="0" w:line="240" w:lineRule="auto"/>
        <w:jc w:val="both"/>
        <w:rPr>
          <w:rFonts w:ascii="Arial" w:hAnsi="Arial" w:cs="Arial"/>
          <w:snapToGrid w:val="0"/>
          <w:sz w:val="24"/>
          <w:szCs w:val="24"/>
        </w:rPr>
      </w:pPr>
      <w:r w:rsidRPr="00FD5395">
        <w:rPr>
          <w:rFonts w:ascii="Arial" w:hAnsi="Arial" w:cs="Arial"/>
          <w:snapToGrid w:val="0"/>
          <w:sz w:val="24"/>
          <w:szCs w:val="24"/>
        </w:rPr>
        <w:t>La poca promoción de los complejos competidores</w:t>
      </w:r>
    </w:p>
    <w:p w:rsidR="005068CD" w:rsidRPr="00FD5395" w:rsidRDefault="005068CD" w:rsidP="005068CD">
      <w:pPr>
        <w:numPr>
          <w:ilvl w:val="0"/>
          <w:numId w:val="9"/>
        </w:numPr>
        <w:spacing w:after="0" w:line="240" w:lineRule="auto"/>
        <w:jc w:val="both"/>
        <w:rPr>
          <w:rFonts w:ascii="Arial" w:hAnsi="Arial" w:cs="Arial"/>
          <w:snapToGrid w:val="0"/>
          <w:sz w:val="24"/>
          <w:szCs w:val="24"/>
        </w:rPr>
      </w:pPr>
      <w:r w:rsidRPr="00FD5395">
        <w:rPr>
          <w:rFonts w:ascii="Arial" w:hAnsi="Arial" w:cs="Arial"/>
          <w:snapToGrid w:val="0"/>
          <w:sz w:val="24"/>
          <w:szCs w:val="24"/>
        </w:rPr>
        <w:t>Poseer Infraestructura para realizar eventos Sociales tanto públicos como privados</w:t>
      </w:r>
    </w:p>
    <w:p w:rsidR="005068CD" w:rsidRPr="00FD5395" w:rsidRDefault="005068CD" w:rsidP="005068CD">
      <w:pPr>
        <w:jc w:val="both"/>
        <w:rPr>
          <w:rFonts w:ascii="Arial" w:hAnsi="Arial" w:cs="Arial"/>
          <w:b/>
          <w:snapToGrid w:val="0"/>
          <w:sz w:val="24"/>
          <w:szCs w:val="24"/>
        </w:rPr>
      </w:pPr>
    </w:p>
    <w:p w:rsidR="005068CD" w:rsidRPr="00FD5395" w:rsidRDefault="005068CD" w:rsidP="005068CD">
      <w:pPr>
        <w:jc w:val="both"/>
        <w:rPr>
          <w:rFonts w:ascii="Arial" w:hAnsi="Arial" w:cs="Arial"/>
          <w:b/>
          <w:snapToGrid w:val="0"/>
          <w:sz w:val="24"/>
          <w:szCs w:val="24"/>
        </w:rPr>
      </w:pPr>
      <w:r>
        <w:rPr>
          <w:rFonts w:ascii="Arial" w:hAnsi="Arial" w:cs="Arial"/>
          <w:b/>
          <w:snapToGrid w:val="0"/>
          <w:sz w:val="24"/>
          <w:szCs w:val="24"/>
        </w:rPr>
        <w:t>DEBILIDADES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En esta sección se detallan los contratiempos que nos podrían dejar con una desventaja con respecto a la competencia.</w:t>
      </w:r>
    </w:p>
    <w:p w:rsidR="005068CD" w:rsidRPr="00FD5395" w:rsidRDefault="005068CD" w:rsidP="005068CD">
      <w:pPr>
        <w:numPr>
          <w:ilvl w:val="0"/>
          <w:numId w:val="9"/>
        </w:numPr>
        <w:spacing w:after="0" w:line="240" w:lineRule="auto"/>
        <w:jc w:val="both"/>
        <w:rPr>
          <w:rFonts w:ascii="Arial" w:hAnsi="Arial" w:cs="Arial"/>
          <w:b/>
          <w:snapToGrid w:val="0"/>
          <w:sz w:val="24"/>
          <w:szCs w:val="24"/>
        </w:rPr>
      </w:pPr>
      <w:r w:rsidRPr="00FD5395">
        <w:rPr>
          <w:rFonts w:ascii="Arial" w:hAnsi="Arial" w:cs="Arial"/>
          <w:snapToGrid w:val="0"/>
          <w:sz w:val="24"/>
          <w:szCs w:val="24"/>
        </w:rPr>
        <w:t>No poseer servicios que ofrece la competencia como: piscinas de aguas termales</w:t>
      </w:r>
    </w:p>
    <w:p w:rsidR="005068CD" w:rsidRPr="00FD5395" w:rsidRDefault="005068CD" w:rsidP="005068CD">
      <w:pPr>
        <w:numPr>
          <w:ilvl w:val="0"/>
          <w:numId w:val="9"/>
        </w:numPr>
        <w:spacing w:after="0" w:line="240" w:lineRule="auto"/>
        <w:jc w:val="both"/>
        <w:rPr>
          <w:rFonts w:ascii="Arial" w:hAnsi="Arial" w:cs="Arial"/>
          <w:b/>
          <w:snapToGrid w:val="0"/>
          <w:sz w:val="24"/>
          <w:szCs w:val="24"/>
        </w:rPr>
      </w:pPr>
      <w:r w:rsidRPr="00FD5395">
        <w:rPr>
          <w:rFonts w:ascii="Arial" w:hAnsi="Arial" w:cs="Arial"/>
          <w:snapToGrid w:val="0"/>
          <w:sz w:val="24"/>
          <w:szCs w:val="24"/>
        </w:rPr>
        <w:t>No poseer servicios hoteleros</w:t>
      </w:r>
    </w:p>
    <w:p w:rsidR="005068CD" w:rsidRPr="00FD5395" w:rsidRDefault="005068CD" w:rsidP="005068CD">
      <w:pPr>
        <w:numPr>
          <w:ilvl w:val="0"/>
          <w:numId w:val="9"/>
        </w:numPr>
        <w:spacing w:after="0" w:line="240" w:lineRule="auto"/>
        <w:jc w:val="both"/>
        <w:rPr>
          <w:rFonts w:ascii="Arial" w:hAnsi="Arial" w:cs="Arial"/>
          <w:b/>
          <w:snapToGrid w:val="0"/>
          <w:sz w:val="24"/>
          <w:szCs w:val="24"/>
        </w:rPr>
      </w:pPr>
      <w:r w:rsidRPr="00FD5395">
        <w:rPr>
          <w:rFonts w:ascii="Arial" w:hAnsi="Arial" w:cs="Arial"/>
          <w:snapToGrid w:val="0"/>
          <w:sz w:val="24"/>
          <w:szCs w:val="24"/>
        </w:rPr>
        <w:t>La percepción del cliente a que todos los servicios tenga un mismo valor sin discriminar el valor agregado que reciben.</w:t>
      </w:r>
    </w:p>
    <w:p w:rsidR="005068CD" w:rsidRPr="00FD5395" w:rsidRDefault="005068CD" w:rsidP="005068CD">
      <w:pPr>
        <w:jc w:val="both"/>
        <w:rPr>
          <w:rFonts w:ascii="Arial" w:hAnsi="Arial" w:cs="Arial"/>
          <w:b/>
          <w:snapToGrid w:val="0"/>
          <w:sz w:val="24"/>
          <w:szCs w:val="24"/>
        </w:rPr>
      </w:pPr>
    </w:p>
    <w:p w:rsidR="005068CD" w:rsidRPr="00FD5395" w:rsidRDefault="005068CD" w:rsidP="005068CD">
      <w:pPr>
        <w:jc w:val="both"/>
        <w:rPr>
          <w:rFonts w:ascii="Arial" w:hAnsi="Arial" w:cs="Arial"/>
          <w:b/>
          <w:snapToGrid w:val="0"/>
          <w:sz w:val="24"/>
          <w:szCs w:val="24"/>
        </w:rPr>
      </w:pPr>
      <w:r>
        <w:rPr>
          <w:rFonts w:ascii="Arial" w:hAnsi="Arial" w:cs="Arial"/>
          <w:b/>
          <w:snapToGrid w:val="0"/>
          <w:sz w:val="24"/>
          <w:szCs w:val="24"/>
        </w:rPr>
        <w:t>AMENAZAS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En la presente se detallaran las posibles amenazas que podríamos tener no solo de la competencia sino también de factores que pueden llegar a afectar a todo el mercado recreacional en Jesús María y Naranjal.</w:t>
      </w:r>
    </w:p>
    <w:p w:rsidR="005068CD" w:rsidRPr="00FD5395" w:rsidRDefault="005068CD" w:rsidP="005068CD">
      <w:pPr>
        <w:numPr>
          <w:ilvl w:val="0"/>
          <w:numId w:val="9"/>
        </w:numPr>
        <w:spacing w:after="0" w:line="240" w:lineRule="auto"/>
        <w:jc w:val="both"/>
        <w:rPr>
          <w:rFonts w:ascii="Arial" w:hAnsi="Arial" w:cs="Arial"/>
          <w:b/>
          <w:snapToGrid w:val="0"/>
          <w:sz w:val="24"/>
          <w:szCs w:val="24"/>
        </w:rPr>
      </w:pPr>
      <w:r w:rsidRPr="00FD5395">
        <w:rPr>
          <w:rFonts w:ascii="Arial" w:hAnsi="Arial" w:cs="Arial"/>
          <w:snapToGrid w:val="0"/>
          <w:sz w:val="24"/>
          <w:szCs w:val="24"/>
        </w:rPr>
        <w:t>Que la competencia empiece a realizar promociones.</w:t>
      </w:r>
    </w:p>
    <w:p w:rsidR="005068CD" w:rsidRPr="00FD5395" w:rsidRDefault="005068CD" w:rsidP="005068CD">
      <w:pPr>
        <w:numPr>
          <w:ilvl w:val="0"/>
          <w:numId w:val="9"/>
        </w:numPr>
        <w:spacing w:after="0" w:line="240" w:lineRule="auto"/>
        <w:jc w:val="both"/>
        <w:rPr>
          <w:rFonts w:ascii="Arial" w:hAnsi="Arial" w:cs="Arial"/>
          <w:snapToGrid w:val="0"/>
          <w:sz w:val="24"/>
          <w:szCs w:val="24"/>
        </w:rPr>
      </w:pPr>
      <w:r w:rsidRPr="00FD5395">
        <w:rPr>
          <w:rFonts w:ascii="Arial" w:hAnsi="Arial" w:cs="Arial"/>
          <w:snapToGrid w:val="0"/>
          <w:sz w:val="24"/>
          <w:szCs w:val="24"/>
        </w:rPr>
        <w:t>Escasez de servicios básicos.</w:t>
      </w:r>
    </w:p>
    <w:p w:rsidR="005068CD" w:rsidRDefault="005068CD" w:rsidP="005068CD">
      <w:pPr>
        <w:numPr>
          <w:ilvl w:val="0"/>
          <w:numId w:val="9"/>
        </w:numPr>
        <w:spacing w:after="0" w:line="240" w:lineRule="auto"/>
        <w:jc w:val="both"/>
        <w:rPr>
          <w:rFonts w:ascii="Arial" w:hAnsi="Arial" w:cs="Arial"/>
          <w:snapToGrid w:val="0"/>
          <w:sz w:val="24"/>
          <w:szCs w:val="24"/>
        </w:rPr>
      </w:pPr>
      <w:r w:rsidRPr="00FD5395">
        <w:rPr>
          <w:rFonts w:ascii="Arial" w:hAnsi="Arial" w:cs="Arial"/>
          <w:snapToGrid w:val="0"/>
          <w:sz w:val="24"/>
          <w:szCs w:val="24"/>
        </w:rPr>
        <w:t>Impactos en el factor económico en las familias pertenecientes al mercado objetivo.</w:t>
      </w:r>
    </w:p>
    <w:p w:rsidR="005068CD" w:rsidRDefault="005068CD" w:rsidP="005068CD">
      <w:pPr>
        <w:spacing w:after="0" w:line="240" w:lineRule="auto"/>
        <w:ind w:left="360"/>
        <w:jc w:val="both"/>
        <w:rPr>
          <w:rFonts w:ascii="Arial" w:hAnsi="Arial" w:cs="Arial"/>
          <w:snapToGrid w:val="0"/>
          <w:sz w:val="24"/>
          <w:szCs w:val="24"/>
        </w:rPr>
      </w:pPr>
    </w:p>
    <w:p w:rsidR="005068CD" w:rsidRPr="00A72041" w:rsidRDefault="005068CD" w:rsidP="005068CD">
      <w:pPr>
        <w:spacing w:after="0" w:line="240" w:lineRule="auto"/>
        <w:ind w:left="360"/>
        <w:jc w:val="both"/>
        <w:rPr>
          <w:rFonts w:ascii="Arial" w:hAnsi="Arial" w:cs="Arial"/>
          <w:snapToGrid w:val="0"/>
          <w:sz w:val="24"/>
          <w:szCs w:val="24"/>
        </w:rPr>
      </w:pPr>
    </w:p>
    <w:p w:rsidR="005068CD" w:rsidRPr="006D394F" w:rsidRDefault="005068CD" w:rsidP="005068CD">
      <w:pPr>
        <w:spacing w:line="360" w:lineRule="auto"/>
        <w:ind w:left="708"/>
        <w:jc w:val="both"/>
        <w:rPr>
          <w:rFonts w:ascii="Arial" w:hAnsi="Arial" w:cs="Arial"/>
          <w:sz w:val="32"/>
          <w:szCs w:val="32"/>
        </w:rPr>
      </w:pPr>
      <w:r>
        <w:rPr>
          <w:rFonts w:ascii="Arial" w:hAnsi="Arial" w:cs="Arial"/>
          <w:sz w:val="32"/>
          <w:szCs w:val="32"/>
        </w:rPr>
        <w:t>2</w:t>
      </w:r>
      <w:r w:rsidRPr="006D394F">
        <w:rPr>
          <w:rFonts w:ascii="Arial" w:hAnsi="Arial" w:cs="Arial"/>
          <w:sz w:val="32"/>
          <w:szCs w:val="32"/>
        </w:rPr>
        <w:t>.4</w:t>
      </w:r>
      <w:r>
        <w:rPr>
          <w:rFonts w:ascii="Arial" w:hAnsi="Arial" w:cs="Arial"/>
          <w:sz w:val="32"/>
          <w:szCs w:val="32"/>
        </w:rPr>
        <w:t>.4</w:t>
      </w:r>
      <w:r w:rsidRPr="006D394F">
        <w:rPr>
          <w:rFonts w:ascii="Arial" w:hAnsi="Arial" w:cs="Arial"/>
          <w:sz w:val="32"/>
          <w:szCs w:val="32"/>
        </w:rPr>
        <w:t xml:space="preserve"> ANALISIS DE LAS MATRICES</w:t>
      </w:r>
    </w:p>
    <w:p w:rsidR="005068CD" w:rsidRPr="006D394F" w:rsidRDefault="005068CD" w:rsidP="005068CD">
      <w:pPr>
        <w:spacing w:line="360" w:lineRule="auto"/>
        <w:ind w:left="708"/>
        <w:jc w:val="both"/>
        <w:rPr>
          <w:rFonts w:ascii="Arial" w:hAnsi="Arial" w:cs="Arial"/>
          <w:sz w:val="24"/>
          <w:szCs w:val="24"/>
        </w:rPr>
      </w:pPr>
      <w:r w:rsidRPr="006D394F">
        <w:rPr>
          <w:rFonts w:ascii="Arial" w:hAnsi="Arial" w:cs="Arial"/>
          <w:sz w:val="24"/>
          <w:szCs w:val="24"/>
        </w:rPr>
        <w:t>2.4.4.1 SITUACION COMPETITIVA: CINCO FUERZAS DE PORTER</w:t>
      </w:r>
    </w:p>
    <w:p w:rsidR="005068CD" w:rsidRDefault="005068CD" w:rsidP="005068CD">
      <w:pPr>
        <w:jc w:val="both"/>
        <w:rPr>
          <w:rFonts w:ascii="Arial" w:hAnsi="Arial" w:cs="Arial"/>
          <w:sz w:val="24"/>
          <w:szCs w:val="24"/>
          <w:lang w:eastAsia="es-EC"/>
        </w:rPr>
      </w:pPr>
      <w:r w:rsidRPr="00FD5395">
        <w:rPr>
          <w:rFonts w:ascii="Arial" w:hAnsi="Arial" w:cs="Arial"/>
          <w:sz w:val="24"/>
          <w:szCs w:val="24"/>
          <w:lang w:eastAsia="es-EC"/>
        </w:rPr>
        <w:t>El modelo propuesto por Michael Porter en identificar las fuerzas que determinen la intensidad de la competencia que se tiene en un segmento que permite desarrollar una ventaja competitiva ante los rivales.</w:t>
      </w:r>
    </w:p>
    <w:p w:rsidR="005068CD" w:rsidRPr="005E7663" w:rsidRDefault="00FE519A" w:rsidP="005068CD">
      <w:pPr>
        <w:spacing w:line="360" w:lineRule="auto"/>
        <w:jc w:val="both"/>
        <w:rPr>
          <w:rFonts w:ascii="Arial" w:hAnsi="Arial" w:cs="Arial"/>
          <w:b/>
          <w:bCs/>
          <w:sz w:val="24"/>
          <w:szCs w:val="24"/>
          <w:lang w:eastAsia="es-EC"/>
        </w:rPr>
      </w:pPr>
      <w:r>
        <w:rPr>
          <w:noProof/>
          <w:lang w:val="es-ES" w:eastAsia="es-ES"/>
        </w:rPr>
        <w:drawing>
          <wp:anchor distT="0" distB="0" distL="114300" distR="114300" simplePos="0" relativeHeight="251650048" behindDoc="1" locked="0" layoutInCell="1" allowOverlap="1">
            <wp:simplePos x="0" y="0"/>
            <wp:positionH relativeFrom="column">
              <wp:posOffset>447675</wp:posOffset>
            </wp:positionH>
            <wp:positionV relativeFrom="paragraph">
              <wp:posOffset>331470</wp:posOffset>
            </wp:positionV>
            <wp:extent cx="4391025" cy="2438400"/>
            <wp:effectExtent l="0" t="0" r="9525" b="0"/>
            <wp:wrapNone/>
            <wp:docPr id="56" name="Imagen 1" descr="Las 5 fuerzas que guían la competencia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s 5 fuerzas que guían la competencia industrial"/>
                    <pic:cNvPicPr>
                      <a:picLocks noChangeAspect="1" noChangeArrowheads="1"/>
                    </pic:cNvPicPr>
                  </pic:nvPicPr>
                  <pic:blipFill>
                    <a:blip r:embed="rId31"/>
                    <a:srcRect/>
                    <a:stretch>
                      <a:fillRect/>
                    </a:stretch>
                  </pic:blipFill>
                  <pic:spPr bwMode="auto">
                    <a:xfrm>
                      <a:off x="0" y="0"/>
                      <a:ext cx="4391025" cy="2438400"/>
                    </a:xfrm>
                    <a:prstGeom prst="rect">
                      <a:avLst/>
                    </a:prstGeom>
                    <a:noFill/>
                    <a:ln w="9525">
                      <a:noFill/>
                      <a:miter lim="800000"/>
                      <a:headEnd/>
                      <a:tailEnd/>
                    </a:ln>
                  </pic:spPr>
                </pic:pic>
              </a:graphicData>
            </a:graphic>
          </wp:anchor>
        </w:drawing>
      </w:r>
      <w:r w:rsidR="005068CD">
        <w:rPr>
          <w:rFonts w:ascii="Arial" w:hAnsi="Arial" w:cs="Arial"/>
          <w:b/>
          <w:bCs/>
          <w:sz w:val="24"/>
          <w:szCs w:val="24"/>
          <w:lang w:eastAsia="es-EC"/>
        </w:rPr>
        <w:t>FIGURA No.2.2 CINCO FUERZAS DE PORTER</w:t>
      </w:r>
      <w:r w:rsidR="005068CD" w:rsidRPr="005E7663">
        <w:rPr>
          <w:rFonts w:ascii="Arial" w:hAnsi="Arial" w:cs="Arial"/>
          <w:b/>
          <w:bCs/>
          <w:sz w:val="24"/>
          <w:szCs w:val="24"/>
          <w:lang w:eastAsia="es-EC"/>
        </w:rPr>
        <w:t xml:space="preserve">  </w:t>
      </w:r>
    </w:p>
    <w:p w:rsidR="005068CD" w:rsidRPr="00FD5395" w:rsidRDefault="005068CD" w:rsidP="005068CD">
      <w:pPr>
        <w:jc w:val="both"/>
        <w:rPr>
          <w:rFonts w:ascii="Arial" w:hAnsi="Arial" w:cs="Arial"/>
          <w:sz w:val="24"/>
          <w:szCs w:val="24"/>
          <w:lang w:eastAsia="es-EC"/>
        </w:rPr>
      </w:pPr>
    </w:p>
    <w:p w:rsidR="005068CD" w:rsidRPr="00FD5395" w:rsidRDefault="005068CD" w:rsidP="005068CD">
      <w:pPr>
        <w:rPr>
          <w:rFonts w:ascii="Arial" w:hAnsi="Arial" w:cs="Arial"/>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Pr="00FD5395" w:rsidRDefault="005068CD" w:rsidP="005068CD">
      <w:pPr>
        <w:rPr>
          <w:rFonts w:ascii="Arial" w:hAnsi="Arial" w:cs="Arial"/>
          <w:b/>
          <w:sz w:val="24"/>
          <w:szCs w:val="24"/>
        </w:rPr>
      </w:pPr>
      <w:r w:rsidRPr="00FD5395">
        <w:rPr>
          <w:rFonts w:ascii="Arial" w:hAnsi="Arial" w:cs="Arial"/>
          <w:b/>
          <w:sz w:val="24"/>
          <w:szCs w:val="24"/>
        </w:rPr>
        <w:t xml:space="preserve">1. Amenaza de entrada de nuevos competidores. </w:t>
      </w:r>
    </w:p>
    <w:p w:rsidR="005068CD" w:rsidRPr="00FD5395" w:rsidRDefault="005068CD" w:rsidP="005068CD">
      <w:pPr>
        <w:jc w:val="both"/>
        <w:rPr>
          <w:rFonts w:ascii="Arial" w:hAnsi="Arial" w:cs="Arial"/>
          <w:sz w:val="24"/>
          <w:szCs w:val="24"/>
        </w:rPr>
      </w:pPr>
      <w:r w:rsidRPr="00FD5395">
        <w:rPr>
          <w:rFonts w:ascii="Arial" w:hAnsi="Arial" w:cs="Arial"/>
          <w:sz w:val="24"/>
          <w:szCs w:val="24"/>
        </w:rPr>
        <w:t>Esta amenaza es muy baja en la entrada de nuevos competidores porque la barrera de entrada es alta debido a que la inversión para este tipo de complejos es muy costosa al construir un complejo de las mismas dimensiones que ofrece JOHAVEY.</w:t>
      </w:r>
    </w:p>
    <w:p w:rsidR="005068CD" w:rsidRPr="00FD5395" w:rsidRDefault="005068CD" w:rsidP="005068CD">
      <w:pPr>
        <w:rPr>
          <w:rFonts w:ascii="Arial" w:hAnsi="Arial" w:cs="Arial"/>
          <w:b/>
          <w:sz w:val="24"/>
          <w:szCs w:val="24"/>
        </w:rPr>
      </w:pPr>
      <w:r w:rsidRPr="00FD5395">
        <w:rPr>
          <w:rFonts w:ascii="Arial" w:hAnsi="Arial" w:cs="Arial"/>
          <w:b/>
          <w:sz w:val="24"/>
          <w:szCs w:val="24"/>
        </w:rPr>
        <w:t>2. Rivalidad entre competidores.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La rivalidad entre competidores es baja dado que solo existen 2 competidores pero JOHAVEY posee una ventaja competitiva al poseer una infraestructura más grande y el poder ofrecer mayores servicios que los competidores.</w:t>
      </w:r>
    </w:p>
    <w:p w:rsidR="005068CD" w:rsidRPr="00FD5395" w:rsidRDefault="005068CD" w:rsidP="005068CD">
      <w:pPr>
        <w:rPr>
          <w:rFonts w:ascii="Arial" w:hAnsi="Arial" w:cs="Arial"/>
          <w:b/>
          <w:sz w:val="24"/>
          <w:szCs w:val="24"/>
          <w:lang w:eastAsia="es-EC"/>
        </w:rPr>
      </w:pPr>
      <w:r w:rsidRPr="00FD5395">
        <w:rPr>
          <w:rFonts w:ascii="Arial" w:hAnsi="Arial" w:cs="Arial"/>
          <w:b/>
          <w:sz w:val="24"/>
          <w:szCs w:val="24"/>
          <w:lang w:eastAsia="es-EC"/>
        </w:rPr>
        <w:t>3. Poder de negociación de los proveedores.</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 xml:space="preserve">Poder de negociación en los proveedores no existe ya que los insumos necesarios para el mantenimiento del complejo se los encuentra con facilidad en puntos de venta de </w:t>
      </w:r>
      <w:smartTag w:uri="urn:schemas-microsoft-com:office:smarttags" w:element="PersonName">
        <w:smartTagPr>
          <w:attr w:name="ProductID" w:val="la Cuidad"/>
        </w:smartTagPr>
        <w:r w:rsidRPr="00FD5395">
          <w:rPr>
            <w:rFonts w:ascii="Arial" w:hAnsi="Arial" w:cs="Arial"/>
            <w:sz w:val="24"/>
            <w:szCs w:val="24"/>
            <w:lang w:eastAsia="es-EC"/>
          </w:rPr>
          <w:t>la Cuidad</w:t>
        </w:r>
      </w:smartTag>
      <w:r w:rsidRPr="00FD5395">
        <w:rPr>
          <w:rFonts w:ascii="Arial" w:hAnsi="Arial" w:cs="Arial"/>
          <w:sz w:val="24"/>
          <w:szCs w:val="24"/>
          <w:lang w:eastAsia="es-EC"/>
        </w:rPr>
        <w:t xml:space="preserve"> de Guayaquil.</w:t>
      </w:r>
    </w:p>
    <w:p w:rsidR="005068CD" w:rsidRPr="00FD5395" w:rsidRDefault="005068CD" w:rsidP="005068CD">
      <w:pPr>
        <w:rPr>
          <w:rFonts w:ascii="Arial" w:hAnsi="Arial" w:cs="Arial"/>
          <w:b/>
          <w:sz w:val="24"/>
          <w:szCs w:val="24"/>
          <w:lang w:eastAsia="es-EC"/>
        </w:rPr>
      </w:pPr>
      <w:r w:rsidRPr="00FD5395">
        <w:rPr>
          <w:rFonts w:ascii="Arial" w:hAnsi="Arial" w:cs="Arial"/>
          <w:b/>
          <w:sz w:val="24"/>
          <w:szCs w:val="24"/>
          <w:lang w:eastAsia="es-EC"/>
        </w:rPr>
        <w:t>4. Poder de negociación de los compradores.</w:t>
      </w:r>
    </w:p>
    <w:p w:rsidR="005068CD" w:rsidRPr="00FD5395" w:rsidRDefault="005068CD" w:rsidP="005068CD">
      <w:pPr>
        <w:jc w:val="both"/>
        <w:rPr>
          <w:rFonts w:ascii="Arial" w:hAnsi="Arial" w:cs="Arial"/>
          <w:b/>
          <w:sz w:val="24"/>
          <w:szCs w:val="24"/>
          <w:lang w:eastAsia="es-EC"/>
        </w:rPr>
      </w:pPr>
      <w:r w:rsidRPr="00FD5395">
        <w:rPr>
          <w:rFonts w:ascii="Arial" w:hAnsi="Arial" w:cs="Arial"/>
          <w:sz w:val="24"/>
          <w:szCs w:val="24"/>
          <w:lang w:eastAsia="es-EC"/>
        </w:rPr>
        <w:t>El poder de negociación de los compradores si es un problema porque hay clientes que les da lo mismo asistir o no asistir a un complejo deportivo.</w:t>
      </w:r>
    </w:p>
    <w:p w:rsidR="005068CD" w:rsidRPr="00FD5395" w:rsidRDefault="005068CD" w:rsidP="005068CD">
      <w:pPr>
        <w:rPr>
          <w:rFonts w:ascii="Arial" w:hAnsi="Arial" w:cs="Arial"/>
          <w:sz w:val="24"/>
          <w:szCs w:val="24"/>
          <w:lang w:eastAsia="es-EC"/>
        </w:rPr>
      </w:pPr>
      <w:r w:rsidRPr="00FD5395">
        <w:rPr>
          <w:rFonts w:ascii="Arial" w:hAnsi="Arial" w:cs="Arial"/>
          <w:b/>
          <w:sz w:val="24"/>
          <w:szCs w:val="24"/>
          <w:lang w:eastAsia="es-EC"/>
        </w:rPr>
        <w:t>5. Amenaza de ingreso de productos sustitutos.</w:t>
      </w:r>
      <w:r w:rsidRPr="00FD5395">
        <w:rPr>
          <w:rFonts w:ascii="Arial" w:hAnsi="Arial" w:cs="Arial"/>
          <w:sz w:val="24"/>
          <w:szCs w:val="24"/>
          <w:lang w:eastAsia="es-EC"/>
        </w:rPr>
        <w:t xml:space="preserve"> </w:t>
      </w:r>
    </w:p>
    <w:p w:rsidR="005068CD" w:rsidRPr="00FD5395" w:rsidRDefault="005068CD" w:rsidP="005068CD">
      <w:pPr>
        <w:jc w:val="both"/>
        <w:rPr>
          <w:rFonts w:ascii="Arial" w:hAnsi="Arial" w:cs="Arial"/>
          <w:sz w:val="24"/>
          <w:szCs w:val="24"/>
          <w:lang w:eastAsia="es-EC"/>
        </w:rPr>
      </w:pPr>
      <w:r w:rsidRPr="00FD5395">
        <w:rPr>
          <w:rFonts w:ascii="Arial" w:hAnsi="Arial" w:cs="Arial"/>
          <w:sz w:val="24"/>
          <w:szCs w:val="24"/>
          <w:lang w:eastAsia="es-EC"/>
        </w:rPr>
        <w:t>Si tenemos amenaza de productos sustitutos de nuestros competidores al brindar los mismos servicios que el complejo JOHAVEY</w:t>
      </w:r>
      <w:r>
        <w:rPr>
          <w:rFonts w:ascii="Arial" w:hAnsi="Arial" w:cs="Arial"/>
          <w:sz w:val="24"/>
          <w:szCs w:val="24"/>
          <w:lang w:eastAsia="es-EC"/>
        </w:rPr>
        <w:t>.</w:t>
      </w:r>
      <w:r w:rsidRPr="00FD5395">
        <w:rPr>
          <w:rFonts w:ascii="Arial" w:hAnsi="Arial" w:cs="Arial"/>
          <w:sz w:val="24"/>
          <w:szCs w:val="24"/>
          <w:lang w:eastAsia="es-EC"/>
        </w:rPr>
        <w:t xml:space="preserve"> </w:t>
      </w:r>
    </w:p>
    <w:p w:rsidR="005068CD" w:rsidRPr="00FD5395" w:rsidRDefault="005068CD" w:rsidP="005068CD">
      <w:pPr>
        <w:rPr>
          <w:rFonts w:ascii="Arial" w:hAnsi="Arial" w:cs="Arial"/>
          <w:color w:val="000000"/>
          <w:sz w:val="24"/>
          <w:szCs w:val="24"/>
          <w:lang w:eastAsia="es-EC"/>
        </w:rPr>
      </w:pPr>
    </w:p>
    <w:p w:rsidR="005068CD" w:rsidRPr="0075061D" w:rsidRDefault="005068CD" w:rsidP="005068CD">
      <w:pPr>
        <w:spacing w:line="360" w:lineRule="auto"/>
        <w:ind w:left="708"/>
        <w:jc w:val="both"/>
        <w:rPr>
          <w:rFonts w:ascii="Arial" w:hAnsi="Arial" w:cs="Arial"/>
          <w:sz w:val="28"/>
          <w:szCs w:val="28"/>
          <w:lang w:val="en-US"/>
        </w:rPr>
      </w:pPr>
      <w:r w:rsidRPr="0075061D">
        <w:rPr>
          <w:rFonts w:ascii="Arial" w:hAnsi="Arial" w:cs="Arial"/>
          <w:sz w:val="28"/>
          <w:szCs w:val="28"/>
          <w:lang w:val="en-US"/>
        </w:rPr>
        <w:t>2.4.4.2 MATRIZ FOOT, CONE Y BELDING (FCB)</w:t>
      </w:r>
    </w:p>
    <w:p w:rsidR="005068CD" w:rsidRPr="00FD5395" w:rsidRDefault="005068CD" w:rsidP="005068CD">
      <w:pPr>
        <w:jc w:val="both"/>
        <w:rPr>
          <w:rFonts w:ascii="Arial" w:hAnsi="Arial" w:cs="Arial"/>
          <w:color w:val="000000"/>
          <w:sz w:val="24"/>
          <w:szCs w:val="24"/>
          <w:lang w:eastAsia="es-EC"/>
        </w:rPr>
      </w:pPr>
      <w:r w:rsidRPr="00FD5395">
        <w:rPr>
          <w:rFonts w:ascii="Arial" w:hAnsi="Arial" w:cs="Arial"/>
          <w:color w:val="000000"/>
          <w:sz w:val="24"/>
          <w:szCs w:val="24"/>
          <w:lang w:eastAsia="es-EC"/>
        </w:rPr>
        <w:t xml:space="preserve">A través de la matriz FCB, se puede analizar el </w:t>
      </w:r>
      <w:r>
        <w:rPr>
          <w:rFonts w:ascii="Arial" w:hAnsi="Arial" w:cs="Arial"/>
          <w:color w:val="000000"/>
          <w:sz w:val="24"/>
          <w:szCs w:val="24"/>
          <w:lang w:eastAsia="es-EC"/>
        </w:rPr>
        <w:t>proceso de elección de compra en</w:t>
      </w:r>
      <w:r w:rsidRPr="00FD5395">
        <w:rPr>
          <w:rFonts w:ascii="Arial" w:hAnsi="Arial" w:cs="Arial"/>
          <w:color w:val="000000"/>
          <w:sz w:val="24"/>
          <w:szCs w:val="24"/>
          <w:lang w:eastAsia="es-EC"/>
        </w:rPr>
        <w:t xml:space="preserve"> los consumido</w:t>
      </w:r>
      <w:r>
        <w:rPr>
          <w:rFonts w:ascii="Arial" w:hAnsi="Arial" w:cs="Arial"/>
          <w:color w:val="000000"/>
          <w:sz w:val="24"/>
          <w:szCs w:val="24"/>
          <w:lang w:eastAsia="es-EC"/>
        </w:rPr>
        <w:t xml:space="preserve">res y que los motiva </w:t>
      </w:r>
      <w:r w:rsidRPr="00FD5395">
        <w:rPr>
          <w:rFonts w:ascii="Arial" w:hAnsi="Arial" w:cs="Arial"/>
          <w:color w:val="000000"/>
          <w:sz w:val="24"/>
          <w:szCs w:val="24"/>
          <w:lang w:eastAsia="es-EC"/>
        </w:rPr>
        <w:t xml:space="preserve"> al momento de </w:t>
      </w:r>
      <w:r>
        <w:rPr>
          <w:rFonts w:ascii="Arial" w:hAnsi="Arial" w:cs="Arial"/>
          <w:color w:val="000000"/>
          <w:sz w:val="24"/>
          <w:szCs w:val="24"/>
          <w:lang w:eastAsia="es-EC"/>
        </w:rPr>
        <w:t>preferir  un centro de recreación familiar.</w:t>
      </w:r>
    </w:p>
    <w:p w:rsidR="005068CD" w:rsidRPr="00B508C0" w:rsidRDefault="005068CD" w:rsidP="005068CD">
      <w:pPr>
        <w:spacing w:line="360" w:lineRule="auto"/>
        <w:rPr>
          <w:rFonts w:ascii="Arial" w:hAnsi="Arial" w:cs="Arial"/>
          <w:b/>
          <w:sz w:val="24"/>
          <w:szCs w:val="24"/>
        </w:rPr>
      </w:pPr>
      <w:r w:rsidRPr="00B508C0">
        <w:rPr>
          <w:rFonts w:ascii="Arial" w:hAnsi="Arial" w:cs="Arial"/>
          <w:b/>
          <w:sz w:val="24"/>
          <w:szCs w:val="24"/>
        </w:rPr>
        <w:t>MODO INTELECTUAL.</w:t>
      </w:r>
    </w:p>
    <w:p w:rsidR="005068CD" w:rsidRPr="00FD5395" w:rsidRDefault="005068CD" w:rsidP="005068CD">
      <w:pPr>
        <w:rPr>
          <w:rFonts w:ascii="Arial" w:hAnsi="Arial" w:cs="Arial"/>
          <w:color w:val="000000"/>
          <w:sz w:val="24"/>
          <w:szCs w:val="24"/>
          <w:lang w:eastAsia="es-EC"/>
        </w:rPr>
      </w:pPr>
      <w:r w:rsidRPr="00FD5395">
        <w:rPr>
          <w:rFonts w:ascii="Arial" w:hAnsi="Arial" w:cs="Arial"/>
          <w:color w:val="000000"/>
          <w:sz w:val="24"/>
          <w:szCs w:val="24"/>
          <w:lang w:eastAsia="es-EC"/>
        </w:rPr>
        <w:t>Los consumidores se basan en la razón lógica y hechos.</w:t>
      </w:r>
    </w:p>
    <w:p w:rsidR="005068CD" w:rsidRDefault="005068CD" w:rsidP="005068CD">
      <w:pPr>
        <w:rPr>
          <w:rFonts w:ascii="Arial" w:hAnsi="Arial" w:cs="Arial"/>
          <w:b/>
          <w:color w:val="000000"/>
          <w:sz w:val="24"/>
          <w:szCs w:val="24"/>
          <w:lang w:eastAsia="es-EC"/>
        </w:rPr>
      </w:pPr>
    </w:p>
    <w:p w:rsidR="005068CD" w:rsidRPr="00B508C0" w:rsidRDefault="005068CD" w:rsidP="005068CD">
      <w:pPr>
        <w:spacing w:line="360" w:lineRule="auto"/>
        <w:rPr>
          <w:rFonts w:ascii="Arial" w:hAnsi="Arial" w:cs="Arial"/>
          <w:b/>
          <w:sz w:val="24"/>
          <w:szCs w:val="24"/>
        </w:rPr>
      </w:pPr>
      <w:r w:rsidRPr="00B508C0">
        <w:rPr>
          <w:rFonts w:ascii="Arial" w:hAnsi="Arial" w:cs="Arial"/>
          <w:b/>
          <w:sz w:val="24"/>
          <w:szCs w:val="24"/>
        </w:rPr>
        <w:t>MODO EMOCIONAL</w:t>
      </w:r>
    </w:p>
    <w:p w:rsidR="005068CD" w:rsidRPr="00FD5395" w:rsidRDefault="005068CD" w:rsidP="005068CD">
      <w:pPr>
        <w:rPr>
          <w:rFonts w:ascii="Arial" w:hAnsi="Arial" w:cs="Arial"/>
          <w:color w:val="000000"/>
          <w:sz w:val="24"/>
          <w:szCs w:val="24"/>
          <w:lang w:eastAsia="es-EC"/>
        </w:rPr>
      </w:pPr>
      <w:r w:rsidRPr="00FD5395">
        <w:rPr>
          <w:rFonts w:ascii="Arial" w:hAnsi="Arial" w:cs="Arial"/>
          <w:color w:val="000000"/>
          <w:sz w:val="24"/>
          <w:szCs w:val="24"/>
          <w:lang w:eastAsia="es-EC"/>
        </w:rPr>
        <w:t>Los consumidores se basan en emociones sentidos e intuición.</w:t>
      </w:r>
    </w:p>
    <w:p w:rsidR="005068CD" w:rsidRPr="00B508C0" w:rsidRDefault="005068CD" w:rsidP="005068CD">
      <w:pPr>
        <w:spacing w:line="360" w:lineRule="auto"/>
        <w:rPr>
          <w:rFonts w:ascii="Arial" w:hAnsi="Arial" w:cs="Arial"/>
          <w:b/>
          <w:sz w:val="24"/>
          <w:szCs w:val="24"/>
        </w:rPr>
      </w:pPr>
      <w:r w:rsidRPr="00B508C0">
        <w:rPr>
          <w:rFonts w:ascii="Arial" w:hAnsi="Arial" w:cs="Arial"/>
          <w:b/>
          <w:sz w:val="24"/>
          <w:szCs w:val="24"/>
        </w:rPr>
        <w:t>IMPLICACION DEBIL</w:t>
      </w:r>
    </w:p>
    <w:p w:rsidR="005068CD" w:rsidRPr="00FD5395" w:rsidRDefault="005068CD" w:rsidP="005068CD">
      <w:pPr>
        <w:rPr>
          <w:rFonts w:ascii="Arial" w:hAnsi="Arial" w:cs="Arial"/>
          <w:color w:val="000000"/>
          <w:sz w:val="24"/>
          <w:szCs w:val="24"/>
          <w:lang w:eastAsia="es-EC"/>
        </w:rPr>
      </w:pPr>
      <w:r w:rsidRPr="00FD5395">
        <w:rPr>
          <w:rFonts w:ascii="Arial" w:hAnsi="Arial" w:cs="Arial"/>
          <w:color w:val="000000"/>
          <w:sz w:val="24"/>
          <w:szCs w:val="24"/>
          <w:lang w:eastAsia="es-EC"/>
        </w:rPr>
        <w:t>Representa para los consumidores una decisión fácil de compra.</w:t>
      </w:r>
    </w:p>
    <w:p w:rsidR="005068CD" w:rsidRPr="00B508C0" w:rsidRDefault="005068CD" w:rsidP="005068CD">
      <w:pPr>
        <w:spacing w:line="360" w:lineRule="auto"/>
        <w:rPr>
          <w:rFonts w:ascii="Arial" w:hAnsi="Arial" w:cs="Arial"/>
          <w:b/>
          <w:sz w:val="24"/>
          <w:szCs w:val="24"/>
        </w:rPr>
      </w:pPr>
      <w:r w:rsidRPr="00B508C0">
        <w:rPr>
          <w:rFonts w:ascii="Arial" w:hAnsi="Arial" w:cs="Arial"/>
          <w:b/>
          <w:sz w:val="24"/>
          <w:szCs w:val="24"/>
        </w:rPr>
        <w:t>IMPLICACION FUERTE</w:t>
      </w:r>
    </w:p>
    <w:p w:rsidR="005068CD" w:rsidRPr="00FD5395" w:rsidRDefault="005068CD" w:rsidP="005068CD">
      <w:pPr>
        <w:rPr>
          <w:rFonts w:ascii="Arial" w:hAnsi="Arial" w:cs="Arial"/>
          <w:color w:val="000000"/>
          <w:sz w:val="24"/>
          <w:szCs w:val="24"/>
          <w:lang w:eastAsia="es-EC"/>
        </w:rPr>
      </w:pPr>
      <w:r w:rsidRPr="00FD5395">
        <w:rPr>
          <w:rFonts w:ascii="Arial" w:hAnsi="Arial" w:cs="Arial"/>
          <w:color w:val="000000"/>
          <w:sz w:val="24"/>
          <w:szCs w:val="24"/>
          <w:lang w:eastAsia="es-EC"/>
        </w:rPr>
        <w:t>Representa para los consumidores una decisión fácil de compra.</w:t>
      </w:r>
    </w:p>
    <w:p w:rsidR="005068CD" w:rsidRPr="00B508C0"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FIGURA No.2.3 MATRIZ FCB</w:t>
      </w:r>
      <w:r w:rsidRPr="005E7663">
        <w:rPr>
          <w:rFonts w:ascii="Arial" w:hAnsi="Arial" w:cs="Arial"/>
          <w:b/>
          <w:bCs/>
          <w:sz w:val="24"/>
          <w:szCs w:val="24"/>
          <w:lang w:eastAsia="es-EC"/>
        </w:rPr>
        <w:t xml:space="preserve">  </w:t>
      </w:r>
    </w:p>
    <w:tbl>
      <w:tblPr>
        <w:tblpPr w:leftFromText="141" w:rightFromText="141" w:vertAnchor="text" w:horzAnchor="margin" w:tblpXSpec="center" w:tblpY="162"/>
        <w:tblW w:w="6980" w:type="dxa"/>
        <w:tblCellMar>
          <w:left w:w="70" w:type="dxa"/>
          <w:right w:w="70" w:type="dxa"/>
        </w:tblCellMar>
        <w:tblLook w:val="04A0"/>
      </w:tblPr>
      <w:tblGrid>
        <w:gridCol w:w="1200"/>
        <w:gridCol w:w="1200"/>
        <w:gridCol w:w="1720"/>
        <w:gridCol w:w="1660"/>
        <w:gridCol w:w="1200"/>
      </w:tblGrid>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MATRIZ FCB</w:t>
            </w: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vMerge w:val="restart"/>
            <w:tcBorders>
              <w:top w:val="nil"/>
              <w:left w:val="nil"/>
              <w:bottom w:val="nil"/>
              <w:right w:val="nil"/>
            </w:tcBorders>
            <w:shd w:val="clear" w:color="auto" w:fill="auto"/>
            <w:noWrap/>
            <w:textDirection w:val="btLr"/>
            <w:vAlign w:val="center"/>
          </w:tcPr>
          <w:p w:rsidR="005068CD" w:rsidRPr="00FD5395" w:rsidRDefault="005068CD" w:rsidP="006D4774">
            <w:pPr>
              <w:spacing w:after="0" w:line="240" w:lineRule="auto"/>
              <w:jc w:val="center"/>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IMPLICACION</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Modo Intelectual</w:t>
            </w: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Modo Emocional</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vMerge/>
            <w:tcBorders>
              <w:top w:val="nil"/>
              <w:left w:val="nil"/>
              <w:bottom w:val="nil"/>
              <w:right w:val="nil"/>
            </w:tcBorders>
            <w:vAlign w:val="center"/>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 xml:space="preserve">Fuerte </w:t>
            </w:r>
          </w:p>
        </w:tc>
        <w:tc>
          <w:tcPr>
            <w:tcW w:w="1720" w:type="dxa"/>
            <w:tcBorders>
              <w:top w:val="single" w:sz="8" w:space="0" w:color="auto"/>
              <w:left w:val="single" w:sz="8" w:space="0" w:color="auto"/>
              <w:bottom w:val="nil"/>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Aprendizaje</w:t>
            </w:r>
          </w:p>
        </w:tc>
        <w:tc>
          <w:tcPr>
            <w:tcW w:w="1660" w:type="dxa"/>
            <w:tcBorders>
              <w:top w:val="single" w:sz="8" w:space="0" w:color="auto"/>
              <w:left w:val="nil"/>
              <w:bottom w:val="nil"/>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Afectivo</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15"/>
        </w:trPr>
        <w:tc>
          <w:tcPr>
            <w:tcW w:w="1200" w:type="dxa"/>
            <w:vMerge/>
            <w:tcBorders>
              <w:top w:val="nil"/>
              <w:left w:val="nil"/>
              <w:bottom w:val="nil"/>
              <w:right w:val="nil"/>
            </w:tcBorders>
            <w:vAlign w:val="center"/>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single" w:sz="8" w:space="0" w:color="auto"/>
              <w:bottom w:val="single" w:sz="8" w:space="0" w:color="auto"/>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(i,e,a)</w:t>
            </w:r>
          </w:p>
        </w:tc>
        <w:tc>
          <w:tcPr>
            <w:tcW w:w="1660" w:type="dxa"/>
            <w:tcBorders>
              <w:top w:val="nil"/>
              <w:left w:val="nil"/>
              <w:bottom w:val="single" w:sz="8" w:space="0" w:color="auto"/>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(e,i,a)</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vMerge/>
            <w:tcBorders>
              <w:top w:val="nil"/>
              <w:left w:val="nil"/>
              <w:bottom w:val="nil"/>
              <w:right w:val="nil"/>
            </w:tcBorders>
            <w:vAlign w:val="center"/>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Débil</w:t>
            </w:r>
          </w:p>
        </w:tc>
        <w:tc>
          <w:tcPr>
            <w:tcW w:w="1720" w:type="dxa"/>
            <w:tcBorders>
              <w:top w:val="nil"/>
              <w:left w:val="single" w:sz="8" w:space="0" w:color="auto"/>
              <w:bottom w:val="nil"/>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Rutina</w:t>
            </w:r>
          </w:p>
        </w:tc>
        <w:tc>
          <w:tcPr>
            <w:tcW w:w="1660" w:type="dxa"/>
            <w:tcBorders>
              <w:top w:val="nil"/>
              <w:left w:val="nil"/>
              <w:bottom w:val="nil"/>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Hedonismo</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15"/>
        </w:trPr>
        <w:tc>
          <w:tcPr>
            <w:tcW w:w="1200" w:type="dxa"/>
            <w:vMerge/>
            <w:tcBorders>
              <w:top w:val="nil"/>
              <w:left w:val="nil"/>
              <w:bottom w:val="nil"/>
              <w:right w:val="nil"/>
            </w:tcBorders>
            <w:vAlign w:val="center"/>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single" w:sz="8" w:space="0" w:color="auto"/>
              <w:bottom w:val="single" w:sz="8" w:space="0" w:color="auto"/>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(a,i,e)</w:t>
            </w:r>
          </w:p>
        </w:tc>
        <w:tc>
          <w:tcPr>
            <w:tcW w:w="1660" w:type="dxa"/>
            <w:tcBorders>
              <w:top w:val="nil"/>
              <w:left w:val="nil"/>
              <w:bottom w:val="single" w:sz="8" w:space="0" w:color="auto"/>
              <w:right w:val="single" w:sz="8" w:space="0" w:color="auto"/>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(a,e,i)</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a= actúa</w:t>
            </w:r>
          </w:p>
        </w:tc>
        <w:tc>
          <w:tcPr>
            <w:tcW w:w="172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e= evalúa</w:t>
            </w: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r w:rsidRPr="00FD5395">
              <w:rPr>
                <w:rFonts w:ascii="Arial" w:eastAsia="Times New Roman" w:hAnsi="Arial" w:cs="Arial"/>
                <w:color w:val="000000"/>
                <w:sz w:val="24"/>
                <w:szCs w:val="24"/>
                <w:lang w:eastAsia="es-EC"/>
              </w:rPr>
              <w:t>i= investiga</w:t>
            </w: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r w:rsidR="005068CD" w:rsidRPr="00FD5395" w:rsidTr="006D4774">
        <w:trPr>
          <w:trHeight w:val="300"/>
        </w:trPr>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720" w:type="dxa"/>
            <w:tcBorders>
              <w:top w:val="nil"/>
              <w:left w:val="nil"/>
              <w:bottom w:val="nil"/>
              <w:right w:val="nil"/>
            </w:tcBorders>
            <w:shd w:val="clear" w:color="auto" w:fill="auto"/>
            <w:noWrap/>
            <w:vAlign w:val="bottom"/>
          </w:tcPr>
          <w:p w:rsidR="005068CD" w:rsidRDefault="005068CD" w:rsidP="006D4774">
            <w:pPr>
              <w:spacing w:after="0" w:line="240" w:lineRule="auto"/>
              <w:rPr>
                <w:rFonts w:ascii="Arial" w:eastAsia="Times New Roman" w:hAnsi="Arial" w:cs="Arial"/>
                <w:color w:val="000000"/>
                <w:sz w:val="24"/>
                <w:szCs w:val="24"/>
                <w:lang w:eastAsia="es-EC"/>
              </w:rPr>
            </w:pPr>
          </w:p>
          <w:p w:rsidR="005068CD" w:rsidRDefault="005068CD" w:rsidP="006D4774">
            <w:pPr>
              <w:spacing w:after="0" w:line="240" w:lineRule="auto"/>
              <w:rPr>
                <w:rFonts w:ascii="Arial" w:eastAsia="Times New Roman" w:hAnsi="Arial" w:cs="Arial"/>
                <w:color w:val="000000"/>
                <w:sz w:val="24"/>
                <w:szCs w:val="24"/>
                <w:lang w:eastAsia="es-EC"/>
              </w:rPr>
            </w:pPr>
          </w:p>
          <w:p w:rsidR="005068CD" w:rsidRDefault="005068CD" w:rsidP="006D4774">
            <w:pPr>
              <w:spacing w:after="0" w:line="240" w:lineRule="auto"/>
              <w:rPr>
                <w:rFonts w:ascii="Arial" w:eastAsia="Times New Roman" w:hAnsi="Arial" w:cs="Arial"/>
                <w:color w:val="000000"/>
                <w:sz w:val="24"/>
                <w:szCs w:val="24"/>
                <w:lang w:eastAsia="es-EC"/>
              </w:rPr>
            </w:pPr>
          </w:p>
          <w:p w:rsidR="005068CD" w:rsidRDefault="005068CD" w:rsidP="006D4774">
            <w:pPr>
              <w:spacing w:after="0" w:line="240" w:lineRule="auto"/>
              <w:rPr>
                <w:rFonts w:ascii="Arial" w:eastAsia="Times New Roman" w:hAnsi="Arial" w:cs="Arial"/>
                <w:color w:val="000000"/>
                <w:sz w:val="24"/>
                <w:szCs w:val="24"/>
                <w:lang w:eastAsia="es-EC"/>
              </w:rPr>
            </w:pPr>
          </w:p>
          <w:p w:rsidR="005068CD" w:rsidRDefault="005068CD" w:rsidP="006D4774">
            <w:pPr>
              <w:spacing w:after="0" w:line="240" w:lineRule="auto"/>
              <w:rPr>
                <w:rFonts w:ascii="Arial" w:eastAsia="Times New Roman" w:hAnsi="Arial" w:cs="Arial"/>
                <w:color w:val="000000"/>
                <w:sz w:val="24"/>
                <w:szCs w:val="24"/>
                <w:lang w:eastAsia="es-EC"/>
              </w:rPr>
            </w:pPr>
          </w:p>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66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c>
          <w:tcPr>
            <w:tcW w:w="1200" w:type="dxa"/>
            <w:tcBorders>
              <w:top w:val="nil"/>
              <w:left w:val="nil"/>
              <w:bottom w:val="nil"/>
              <w:right w:val="nil"/>
            </w:tcBorders>
            <w:shd w:val="clear" w:color="auto" w:fill="auto"/>
            <w:noWrap/>
            <w:vAlign w:val="bottom"/>
          </w:tcPr>
          <w:p w:rsidR="005068CD" w:rsidRPr="00FD5395" w:rsidRDefault="005068CD" w:rsidP="006D4774">
            <w:pPr>
              <w:spacing w:after="0" w:line="240" w:lineRule="auto"/>
              <w:rPr>
                <w:rFonts w:ascii="Arial" w:eastAsia="Times New Roman" w:hAnsi="Arial" w:cs="Arial"/>
                <w:color w:val="000000"/>
                <w:sz w:val="24"/>
                <w:szCs w:val="24"/>
                <w:lang w:eastAsia="es-EC"/>
              </w:rPr>
            </w:pPr>
          </w:p>
        </w:tc>
      </w:tr>
    </w:tbl>
    <w:p w:rsidR="005068CD" w:rsidRPr="00FD5395" w:rsidRDefault="005068CD" w:rsidP="005068CD">
      <w:pPr>
        <w:rPr>
          <w:rFonts w:ascii="Arial" w:hAnsi="Arial" w:cs="Arial"/>
          <w:sz w:val="24"/>
          <w:szCs w:val="24"/>
          <w:lang w:eastAsia="es-EC"/>
        </w:rPr>
      </w:pPr>
    </w:p>
    <w:p w:rsidR="005068CD" w:rsidRPr="00B508C0" w:rsidRDefault="005068CD" w:rsidP="005068CD">
      <w:pPr>
        <w:spacing w:line="360" w:lineRule="auto"/>
        <w:contextualSpacing/>
        <w:jc w:val="both"/>
        <w:rPr>
          <w:rFonts w:ascii="Arial" w:eastAsia="Arial Unicode MS" w:hAnsi="Arial" w:cs="Arial"/>
          <w:i/>
          <w:sz w:val="28"/>
          <w:szCs w:val="28"/>
        </w:rPr>
      </w:pPr>
      <w:r w:rsidRPr="00B508C0">
        <w:rPr>
          <w:rFonts w:ascii="Arial" w:eastAsia="Arial Unicode MS" w:hAnsi="Arial" w:cs="Arial"/>
          <w:i/>
          <w:sz w:val="28"/>
          <w:szCs w:val="28"/>
        </w:rPr>
        <w:t xml:space="preserve">ANALISIS DE </w:t>
      </w:r>
      <w:smartTag w:uri="urn:schemas-microsoft-com:office:smarttags" w:element="PersonName">
        <w:smartTagPr>
          <w:attr w:name="ProductID" w:val="LA MATRIZ FCB"/>
        </w:smartTagPr>
        <w:r w:rsidRPr="00B508C0">
          <w:rPr>
            <w:rFonts w:ascii="Arial" w:eastAsia="Arial Unicode MS" w:hAnsi="Arial" w:cs="Arial"/>
            <w:i/>
            <w:sz w:val="28"/>
            <w:szCs w:val="28"/>
          </w:rPr>
          <w:t>LA MATRIZ FCB</w:t>
        </w:r>
      </w:smartTag>
    </w:p>
    <w:p w:rsidR="005068CD" w:rsidRDefault="005068CD" w:rsidP="005068CD">
      <w:pPr>
        <w:jc w:val="both"/>
        <w:rPr>
          <w:rFonts w:ascii="Arial" w:hAnsi="Arial" w:cs="Arial"/>
          <w:sz w:val="24"/>
          <w:szCs w:val="24"/>
          <w:lang w:eastAsia="es-EC"/>
        </w:rPr>
      </w:pPr>
      <w:r>
        <w:rPr>
          <w:rFonts w:ascii="Arial" w:hAnsi="Arial" w:cs="Arial"/>
          <w:sz w:val="24"/>
          <w:szCs w:val="24"/>
          <w:lang w:eastAsia="es-EC"/>
        </w:rPr>
        <w:t xml:space="preserve">De acuerdo al resultado la pregunta No. 11 de la encuesta en la que mide los aspectos importantes para asistir a un complejo deportivo los resultados por parte de los consumidores son: que en un complejo debe de poseer una infraestructura acuática para niños donde demuestran su preocupación que los niños se diviertan. </w:t>
      </w:r>
    </w:p>
    <w:p w:rsidR="005068CD" w:rsidRDefault="005068CD" w:rsidP="005068CD">
      <w:pPr>
        <w:jc w:val="both"/>
        <w:rPr>
          <w:rFonts w:ascii="Arial" w:hAnsi="Arial" w:cs="Arial"/>
          <w:sz w:val="24"/>
          <w:szCs w:val="24"/>
          <w:lang w:eastAsia="es-EC"/>
        </w:rPr>
      </w:pPr>
      <w:r>
        <w:rPr>
          <w:rFonts w:ascii="Arial" w:hAnsi="Arial" w:cs="Arial"/>
          <w:sz w:val="24"/>
          <w:szCs w:val="24"/>
          <w:lang w:eastAsia="es-EC"/>
        </w:rPr>
        <w:t>Por esta razón al momento de evaluar la matriz observamos que existe una implicación fuerte de compra del modo emocional, cayendo en el cuadro afectivo por parte de los consumidores con hijos en la que el proceso de decisión de compra tiene la siguiente secuencia: evalúa, investiga y actúa.</w:t>
      </w:r>
    </w:p>
    <w:p w:rsidR="005068CD" w:rsidRDefault="005068CD" w:rsidP="005068CD">
      <w:pPr>
        <w:jc w:val="both"/>
        <w:rPr>
          <w:rFonts w:ascii="Arial" w:hAnsi="Arial" w:cs="Arial"/>
          <w:sz w:val="24"/>
          <w:szCs w:val="24"/>
          <w:lang w:eastAsia="es-EC"/>
        </w:rPr>
      </w:pPr>
    </w:p>
    <w:p w:rsidR="005068CD" w:rsidRPr="002B3460" w:rsidRDefault="005068CD" w:rsidP="005068CD">
      <w:pPr>
        <w:spacing w:line="360" w:lineRule="auto"/>
        <w:ind w:left="708"/>
        <w:jc w:val="both"/>
        <w:rPr>
          <w:rFonts w:ascii="Arial" w:hAnsi="Arial" w:cs="Arial"/>
          <w:sz w:val="32"/>
          <w:szCs w:val="32"/>
        </w:rPr>
      </w:pPr>
      <w:r w:rsidRPr="002B3460">
        <w:rPr>
          <w:rFonts w:ascii="Arial" w:hAnsi="Arial" w:cs="Arial"/>
          <w:sz w:val="32"/>
          <w:szCs w:val="32"/>
        </w:rPr>
        <w:t>2.4.5 DEFINICION DEL MERCADO</w:t>
      </w:r>
    </w:p>
    <w:p w:rsidR="005068CD" w:rsidRPr="002B3460" w:rsidRDefault="005068CD" w:rsidP="005068CD">
      <w:pPr>
        <w:spacing w:line="360" w:lineRule="auto"/>
        <w:ind w:left="708"/>
        <w:jc w:val="both"/>
        <w:rPr>
          <w:rFonts w:ascii="Arial" w:hAnsi="Arial" w:cs="Arial"/>
          <w:sz w:val="28"/>
          <w:szCs w:val="28"/>
        </w:rPr>
      </w:pPr>
      <w:r w:rsidRPr="002B3460">
        <w:rPr>
          <w:rFonts w:ascii="Arial" w:hAnsi="Arial" w:cs="Arial"/>
          <w:sz w:val="28"/>
          <w:szCs w:val="28"/>
        </w:rPr>
        <w:t>2.4.5</w:t>
      </w:r>
      <w:r w:rsidR="00ED1862">
        <w:rPr>
          <w:rFonts w:ascii="Arial" w:hAnsi="Arial" w:cs="Arial"/>
          <w:sz w:val="28"/>
          <w:szCs w:val="28"/>
        </w:rPr>
        <w:t xml:space="preserve">.1 </w:t>
      </w:r>
      <w:r w:rsidRPr="002B3460">
        <w:rPr>
          <w:rFonts w:ascii="Arial" w:hAnsi="Arial" w:cs="Arial"/>
          <w:sz w:val="28"/>
          <w:szCs w:val="28"/>
        </w:rPr>
        <w:t>SEGMENTACION</w:t>
      </w:r>
    </w:p>
    <w:p w:rsidR="005068CD" w:rsidRPr="00FD5395" w:rsidRDefault="005068CD" w:rsidP="005068CD">
      <w:pPr>
        <w:jc w:val="both"/>
        <w:rPr>
          <w:rFonts w:ascii="Arial" w:hAnsi="Arial" w:cs="Arial"/>
          <w:sz w:val="24"/>
          <w:szCs w:val="24"/>
          <w:lang w:eastAsia="es-EC"/>
        </w:rPr>
      </w:pPr>
      <w:r>
        <w:rPr>
          <w:rFonts w:ascii="Arial" w:hAnsi="Arial" w:cs="Arial"/>
          <w:sz w:val="24"/>
          <w:szCs w:val="24"/>
          <w:lang w:eastAsia="es-EC"/>
        </w:rPr>
        <w:t xml:space="preserve">Nuestra </w:t>
      </w:r>
      <w:r w:rsidRPr="00FD5395">
        <w:rPr>
          <w:rFonts w:ascii="Arial" w:hAnsi="Arial" w:cs="Arial"/>
          <w:sz w:val="24"/>
          <w:szCs w:val="24"/>
          <w:lang w:eastAsia="es-EC"/>
        </w:rPr>
        <w:t xml:space="preserve">segmentación estará dirigida específicamente al cantón Naranjal </w:t>
      </w:r>
      <w:r>
        <w:rPr>
          <w:rFonts w:ascii="Arial" w:hAnsi="Arial" w:cs="Arial"/>
          <w:sz w:val="24"/>
          <w:szCs w:val="24"/>
          <w:lang w:eastAsia="es-EC"/>
        </w:rPr>
        <w:t xml:space="preserve">y a la parroquia Jesús María perteneciente a </w:t>
      </w:r>
      <w:smartTag w:uri="urn:schemas-microsoft-com:office:smarttags" w:element="PersonName">
        <w:smartTagPr>
          <w:attr w:name="ProductID" w:val="la Provincia"/>
        </w:smartTagPr>
        <w:r>
          <w:rPr>
            <w:rFonts w:ascii="Arial" w:hAnsi="Arial" w:cs="Arial"/>
            <w:sz w:val="24"/>
            <w:szCs w:val="24"/>
            <w:lang w:eastAsia="es-EC"/>
          </w:rPr>
          <w:t>la Provincia</w:t>
        </w:r>
      </w:smartTag>
      <w:r>
        <w:rPr>
          <w:rFonts w:ascii="Arial" w:hAnsi="Arial" w:cs="Arial"/>
          <w:sz w:val="24"/>
          <w:szCs w:val="24"/>
          <w:lang w:eastAsia="es-EC"/>
        </w:rPr>
        <w:t xml:space="preserve"> del Guayas y tomaremos como futuros clientes potenciales al Cantón Milagro y </w:t>
      </w:r>
      <w:smartTag w:uri="urn:schemas-microsoft-com:office:smarttags" w:element="PersonName">
        <w:smartTagPr>
          <w:attr w:name="ProductID" w:val="la Ciudad"/>
        </w:smartTagPr>
        <w:r>
          <w:rPr>
            <w:rFonts w:ascii="Arial" w:hAnsi="Arial" w:cs="Arial"/>
            <w:sz w:val="24"/>
            <w:szCs w:val="24"/>
            <w:lang w:eastAsia="es-EC"/>
          </w:rPr>
          <w:t>la Ciudad</w:t>
        </w:r>
      </w:smartTag>
      <w:r>
        <w:rPr>
          <w:rFonts w:ascii="Arial" w:hAnsi="Arial" w:cs="Arial"/>
          <w:sz w:val="24"/>
          <w:szCs w:val="24"/>
          <w:lang w:eastAsia="es-EC"/>
        </w:rPr>
        <w:t xml:space="preserve"> de Guayaquil.</w:t>
      </w:r>
    </w:p>
    <w:p w:rsidR="005068CD" w:rsidRDefault="005068CD" w:rsidP="005068CD">
      <w:pPr>
        <w:jc w:val="both"/>
        <w:rPr>
          <w:rFonts w:ascii="Arial" w:hAnsi="Arial" w:cs="Arial"/>
          <w:sz w:val="24"/>
          <w:szCs w:val="24"/>
          <w:lang w:eastAsia="es-EC"/>
        </w:rPr>
      </w:pPr>
      <w:r>
        <w:rPr>
          <w:rFonts w:ascii="Arial" w:hAnsi="Arial" w:cs="Arial"/>
          <w:sz w:val="24"/>
          <w:szCs w:val="24"/>
          <w:lang w:eastAsia="es-EC"/>
        </w:rPr>
        <w:t>Entre las características de nuestros clientes potenciales</w:t>
      </w:r>
      <w:r w:rsidRPr="00FD5395">
        <w:rPr>
          <w:rFonts w:ascii="Arial" w:hAnsi="Arial" w:cs="Arial"/>
          <w:sz w:val="24"/>
          <w:szCs w:val="24"/>
          <w:lang w:eastAsia="es-EC"/>
        </w:rPr>
        <w:t xml:space="preserve"> tenemos</w:t>
      </w:r>
      <w:r>
        <w:rPr>
          <w:rFonts w:ascii="Arial" w:hAnsi="Arial" w:cs="Arial"/>
          <w:sz w:val="24"/>
          <w:szCs w:val="24"/>
          <w:lang w:eastAsia="es-EC"/>
        </w:rPr>
        <w:t>:</w:t>
      </w:r>
      <w:r w:rsidRPr="00FD5395">
        <w:rPr>
          <w:rFonts w:ascii="Arial" w:hAnsi="Arial" w:cs="Arial"/>
          <w:sz w:val="24"/>
          <w:szCs w:val="24"/>
          <w:lang w:eastAsia="es-EC"/>
        </w:rPr>
        <w:t xml:space="preserve"> a personas con edades comprendidas entre 15 y 49 años que poseen algún negocio propio o empleados que solo trabajen hasta media jornada los fines de semana y jóvenes con algún  tipo de ingresos o mesadas.</w:t>
      </w:r>
    </w:p>
    <w:p w:rsidR="005068CD" w:rsidRDefault="005068CD" w:rsidP="005068CD">
      <w:pPr>
        <w:spacing w:line="360" w:lineRule="auto"/>
        <w:jc w:val="both"/>
        <w:rPr>
          <w:rFonts w:ascii="Arial" w:hAnsi="Arial" w:cs="Arial"/>
          <w:b/>
          <w:bCs/>
          <w:sz w:val="24"/>
          <w:szCs w:val="24"/>
          <w:lang w:eastAsia="es-EC"/>
        </w:rPr>
      </w:pPr>
      <w:r>
        <w:rPr>
          <w:rFonts w:ascii="Arial" w:hAnsi="Arial" w:cs="Arial"/>
          <w:b/>
          <w:bCs/>
          <w:sz w:val="24"/>
          <w:szCs w:val="24"/>
          <w:lang w:eastAsia="es-EC"/>
        </w:rPr>
        <w:t>TABLA No.2.19 SEGMENTACION</w:t>
      </w:r>
    </w:p>
    <w:tbl>
      <w:tblPr>
        <w:tblW w:w="6780" w:type="dxa"/>
        <w:tblInd w:w="1362" w:type="dxa"/>
        <w:tblCellMar>
          <w:left w:w="70" w:type="dxa"/>
          <w:right w:w="70" w:type="dxa"/>
        </w:tblCellMar>
        <w:tblLook w:val="04A0"/>
      </w:tblPr>
      <w:tblGrid>
        <w:gridCol w:w="3390"/>
        <w:gridCol w:w="1695"/>
        <w:gridCol w:w="1695"/>
      </w:tblGrid>
      <w:tr w:rsidR="005068CD" w:rsidRPr="004D1C4C" w:rsidTr="006D4774">
        <w:trPr>
          <w:trHeight w:val="309"/>
        </w:trPr>
        <w:tc>
          <w:tcPr>
            <w:tcW w:w="3390"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SEGMENTO</w:t>
            </w:r>
          </w:p>
        </w:tc>
        <w:tc>
          <w:tcPr>
            <w:tcW w:w="1695" w:type="dxa"/>
            <w:tcBorders>
              <w:top w:val="single" w:sz="4" w:space="0" w:color="auto"/>
              <w:left w:val="nil"/>
              <w:bottom w:val="single" w:sz="4" w:space="0" w:color="auto"/>
              <w:right w:val="single" w:sz="4" w:space="0" w:color="auto"/>
            </w:tcBorders>
            <w:shd w:val="clear" w:color="000000" w:fill="DBEEF3"/>
            <w:noWrap/>
            <w:vAlign w:val="bottom"/>
          </w:tcPr>
          <w:p w:rsidR="005068CD" w:rsidRPr="004D1C4C" w:rsidRDefault="005068CD" w:rsidP="006D4774">
            <w:pPr>
              <w:spacing w:after="0" w:line="240" w:lineRule="auto"/>
              <w:jc w:val="center"/>
              <w:rPr>
                <w:rFonts w:eastAsia="Times New Roman"/>
                <w:color w:val="000000"/>
                <w:lang w:eastAsia="es-EC"/>
              </w:rPr>
            </w:pPr>
            <w:r>
              <w:rPr>
                <w:rFonts w:eastAsia="Times New Roman"/>
                <w:color w:val="000000"/>
                <w:lang w:eastAsia="es-EC"/>
              </w:rPr>
              <w:t>JÓ</w:t>
            </w:r>
            <w:r w:rsidRPr="004D1C4C">
              <w:rPr>
                <w:rFonts w:eastAsia="Times New Roman"/>
                <w:color w:val="000000"/>
                <w:lang w:eastAsia="es-EC"/>
              </w:rPr>
              <w:t>VENES</w:t>
            </w:r>
          </w:p>
        </w:tc>
        <w:tc>
          <w:tcPr>
            <w:tcW w:w="1695" w:type="dxa"/>
            <w:tcBorders>
              <w:top w:val="single" w:sz="4" w:space="0" w:color="auto"/>
              <w:left w:val="nil"/>
              <w:bottom w:val="single" w:sz="4" w:space="0" w:color="auto"/>
              <w:right w:val="single" w:sz="4" w:space="0" w:color="auto"/>
            </w:tcBorders>
            <w:shd w:val="clear" w:color="000000" w:fill="DBEEF3"/>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ADULTOS</w:t>
            </w:r>
          </w:p>
        </w:tc>
      </w:tr>
      <w:tr w:rsidR="005068CD" w:rsidRPr="004D1C4C" w:rsidTr="006D4774">
        <w:trPr>
          <w:trHeight w:val="309"/>
        </w:trPr>
        <w:tc>
          <w:tcPr>
            <w:tcW w:w="3390" w:type="dxa"/>
            <w:tcBorders>
              <w:top w:val="nil"/>
              <w:left w:val="single" w:sz="4" w:space="0" w:color="auto"/>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rPr>
                <w:rFonts w:eastAsia="Times New Roman"/>
                <w:color w:val="000000"/>
                <w:lang w:eastAsia="es-EC"/>
              </w:rPr>
            </w:pPr>
            <w:r w:rsidRPr="004D1C4C">
              <w:rPr>
                <w:rFonts w:eastAsia="Times New Roman"/>
                <w:color w:val="000000"/>
                <w:lang w:eastAsia="es-EC"/>
              </w:rPr>
              <w:t>EDADES</w:t>
            </w:r>
          </w:p>
        </w:tc>
        <w:tc>
          <w:tcPr>
            <w:tcW w:w="1695" w:type="dxa"/>
            <w:tcBorders>
              <w:top w:val="nil"/>
              <w:left w:val="nil"/>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15-35</w:t>
            </w:r>
          </w:p>
        </w:tc>
        <w:tc>
          <w:tcPr>
            <w:tcW w:w="1695" w:type="dxa"/>
            <w:tcBorders>
              <w:top w:val="nil"/>
              <w:left w:val="nil"/>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36-49</w:t>
            </w:r>
          </w:p>
        </w:tc>
      </w:tr>
      <w:tr w:rsidR="005068CD" w:rsidRPr="004D1C4C" w:rsidTr="006D4774">
        <w:trPr>
          <w:trHeight w:val="1546"/>
        </w:trPr>
        <w:tc>
          <w:tcPr>
            <w:tcW w:w="3390" w:type="dxa"/>
            <w:tcBorders>
              <w:top w:val="nil"/>
              <w:left w:val="single" w:sz="4" w:space="0" w:color="auto"/>
              <w:bottom w:val="single" w:sz="4" w:space="0" w:color="auto"/>
              <w:right w:val="single" w:sz="4" w:space="0" w:color="auto"/>
            </w:tcBorders>
            <w:shd w:val="clear" w:color="auto" w:fill="auto"/>
            <w:noWrap/>
            <w:vAlign w:val="center"/>
          </w:tcPr>
          <w:p w:rsidR="005068CD" w:rsidRPr="004D1C4C" w:rsidRDefault="005068CD" w:rsidP="006D4774">
            <w:pPr>
              <w:spacing w:after="0" w:line="240" w:lineRule="auto"/>
              <w:rPr>
                <w:rFonts w:eastAsia="Times New Roman"/>
                <w:color w:val="000000"/>
                <w:lang w:eastAsia="es-EC"/>
              </w:rPr>
            </w:pPr>
            <w:r w:rsidRPr="004D1C4C">
              <w:rPr>
                <w:rFonts w:eastAsia="Times New Roman"/>
                <w:color w:val="000000"/>
                <w:lang w:eastAsia="es-EC"/>
              </w:rPr>
              <w:t>CICLO DE VIDA FAMILIAR</w:t>
            </w:r>
          </w:p>
        </w:tc>
        <w:tc>
          <w:tcPr>
            <w:tcW w:w="1695" w:type="dxa"/>
            <w:tcBorders>
              <w:top w:val="nil"/>
              <w:left w:val="nil"/>
              <w:bottom w:val="single" w:sz="4" w:space="0" w:color="auto"/>
              <w:right w:val="single" w:sz="4" w:space="0" w:color="auto"/>
            </w:tcBorders>
            <w:shd w:val="clear" w:color="auto" w:fill="auto"/>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 xml:space="preserve">Hombres y mujeres </w:t>
            </w:r>
            <w:r w:rsidRPr="004D1C4C">
              <w:rPr>
                <w:rFonts w:eastAsia="Times New Roman"/>
                <w:color w:val="000000"/>
                <w:lang w:eastAsia="es-EC"/>
              </w:rPr>
              <w:br/>
              <w:t>solteros con o sin hijos</w:t>
            </w:r>
          </w:p>
        </w:tc>
        <w:tc>
          <w:tcPr>
            <w:tcW w:w="1695" w:type="dxa"/>
            <w:tcBorders>
              <w:top w:val="nil"/>
              <w:left w:val="nil"/>
              <w:bottom w:val="single" w:sz="4" w:space="0" w:color="auto"/>
              <w:right w:val="single" w:sz="4" w:space="0" w:color="auto"/>
            </w:tcBorders>
            <w:shd w:val="clear" w:color="auto" w:fill="auto"/>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 xml:space="preserve">Hombres y mujeres </w:t>
            </w:r>
            <w:r w:rsidRPr="004D1C4C">
              <w:rPr>
                <w:rFonts w:eastAsia="Times New Roman"/>
                <w:color w:val="000000"/>
                <w:lang w:eastAsia="es-EC"/>
              </w:rPr>
              <w:br/>
              <w:t>solteros con o sin hijos</w:t>
            </w:r>
          </w:p>
        </w:tc>
      </w:tr>
      <w:tr w:rsidR="005068CD" w:rsidRPr="004D1C4C" w:rsidTr="006D4774">
        <w:trPr>
          <w:trHeight w:val="309"/>
        </w:trPr>
        <w:tc>
          <w:tcPr>
            <w:tcW w:w="3390" w:type="dxa"/>
            <w:tcBorders>
              <w:top w:val="nil"/>
              <w:left w:val="single" w:sz="4" w:space="0" w:color="auto"/>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rPr>
                <w:rFonts w:eastAsia="Times New Roman"/>
                <w:color w:val="000000"/>
                <w:lang w:eastAsia="es-EC"/>
              </w:rPr>
            </w:pPr>
            <w:r w:rsidRPr="004D1C4C">
              <w:rPr>
                <w:rFonts w:eastAsia="Times New Roman"/>
                <w:color w:val="000000"/>
                <w:lang w:eastAsia="es-EC"/>
              </w:rPr>
              <w:t>ESTILO DE VIDA</w:t>
            </w:r>
          </w:p>
        </w:tc>
        <w:tc>
          <w:tcPr>
            <w:tcW w:w="1695" w:type="dxa"/>
            <w:tcBorders>
              <w:top w:val="nil"/>
              <w:left w:val="nil"/>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Recreación</w:t>
            </w:r>
          </w:p>
        </w:tc>
        <w:tc>
          <w:tcPr>
            <w:tcW w:w="1695" w:type="dxa"/>
            <w:tcBorders>
              <w:top w:val="nil"/>
              <w:left w:val="nil"/>
              <w:bottom w:val="single" w:sz="4" w:space="0" w:color="auto"/>
              <w:right w:val="single" w:sz="4" w:space="0" w:color="auto"/>
            </w:tcBorders>
            <w:shd w:val="clear" w:color="auto" w:fill="auto"/>
            <w:noWrap/>
            <w:vAlign w:val="bottom"/>
          </w:tcPr>
          <w:p w:rsidR="005068CD" w:rsidRPr="004D1C4C" w:rsidRDefault="005068CD" w:rsidP="006D4774">
            <w:pPr>
              <w:spacing w:after="0" w:line="240" w:lineRule="auto"/>
              <w:jc w:val="center"/>
              <w:rPr>
                <w:rFonts w:eastAsia="Times New Roman"/>
                <w:color w:val="000000"/>
                <w:lang w:eastAsia="es-EC"/>
              </w:rPr>
            </w:pPr>
            <w:r w:rsidRPr="004D1C4C">
              <w:rPr>
                <w:rFonts w:eastAsia="Times New Roman"/>
                <w:color w:val="000000"/>
                <w:lang w:eastAsia="es-EC"/>
              </w:rPr>
              <w:t>Recreación</w:t>
            </w:r>
          </w:p>
        </w:tc>
      </w:tr>
    </w:tbl>
    <w:p w:rsidR="005068CD" w:rsidRPr="006941FC" w:rsidRDefault="005068CD" w:rsidP="005068CD">
      <w:pPr>
        <w:spacing w:line="360" w:lineRule="auto"/>
        <w:jc w:val="both"/>
        <w:rPr>
          <w:rFonts w:ascii="Arial" w:hAnsi="Arial" w:cs="Arial"/>
          <w:bCs/>
          <w:sz w:val="16"/>
          <w:szCs w:val="16"/>
          <w:lang w:eastAsia="es-EC"/>
        </w:rPr>
      </w:pPr>
      <w:r>
        <w:rPr>
          <w:rFonts w:ascii="Arial" w:hAnsi="Arial" w:cs="Arial"/>
          <w:bCs/>
          <w:sz w:val="16"/>
          <w:szCs w:val="16"/>
          <w:lang w:eastAsia="es-EC"/>
        </w:rPr>
        <w:t xml:space="preserve">                             </w:t>
      </w:r>
      <w:r w:rsidRPr="006941FC">
        <w:rPr>
          <w:rFonts w:ascii="Arial" w:hAnsi="Arial" w:cs="Arial"/>
          <w:bCs/>
          <w:sz w:val="16"/>
          <w:szCs w:val="16"/>
          <w:lang w:eastAsia="es-EC"/>
        </w:rPr>
        <w:t>ELABORADO POR LOS AUTORES</w:t>
      </w:r>
    </w:p>
    <w:p w:rsidR="005068CD" w:rsidRPr="00FD5395" w:rsidRDefault="005068CD" w:rsidP="005068CD">
      <w:pPr>
        <w:jc w:val="both"/>
        <w:rPr>
          <w:rFonts w:ascii="Arial" w:hAnsi="Arial" w:cs="Arial"/>
          <w:sz w:val="24"/>
          <w:szCs w:val="24"/>
          <w:lang w:eastAsia="es-EC"/>
        </w:rPr>
      </w:pPr>
    </w:p>
    <w:p w:rsidR="005068CD" w:rsidRDefault="005068CD" w:rsidP="005068CD">
      <w:pPr>
        <w:jc w:val="both"/>
        <w:rPr>
          <w:rFonts w:ascii="Arial" w:hAnsi="Arial" w:cs="Arial"/>
          <w:b/>
          <w:snapToGrid w:val="0"/>
          <w:sz w:val="24"/>
          <w:szCs w:val="24"/>
        </w:rPr>
      </w:pPr>
    </w:p>
    <w:p w:rsidR="005068CD" w:rsidRDefault="005068CD" w:rsidP="005068CD">
      <w:pPr>
        <w:jc w:val="both"/>
        <w:rPr>
          <w:rFonts w:ascii="Arial" w:hAnsi="Arial" w:cs="Arial"/>
          <w:b/>
          <w:snapToGrid w:val="0"/>
          <w:sz w:val="24"/>
          <w:szCs w:val="24"/>
        </w:rPr>
      </w:pPr>
    </w:p>
    <w:p w:rsidR="005068CD" w:rsidRDefault="005068CD" w:rsidP="005068CD">
      <w:pPr>
        <w:jc w:val="both"/>
        <w:rPr>
          <w:rFonts w:ascii="Arial" w:hAnsi="Arial" w:cs="Arial"/>
          <w:b/>
          <w:snapToGrid w:val="0"/>
          <w:sz w:val="24"/>
          <w:szCs w:val="24"/>
        </w:rPr>
      </w:pPr>
    </w:p>
    <w:p w:rsidR="005068CD" w:rsidRPr="00FD5395" w:rsidRDefault="005068CD" w:rsidP="005068CD">
      <w:pPr>
        <w:jc w:val="both"/>
        <w:rPr>
          <w:rFonts w:ascii="Arial" w:hAnsi="Arial" w:cs="Arial"/>
          <w:b/>
          <w:snapToGrid w:val="0"/>
          <w:sz w:val="24"/>
          <w:szCs w:val="24"/>
        </w:rPr>
      </w:pPr>
      <w:r w:rsidRPr="00FD5395">
        <w:rPr>
          <w:rFonts w:ascii="Arial" w:hAnsi="Arial" w:cs="Arial"/>
          <w:b/>
          <w:snapToGrid w:val="0"/>
          <w:sz w:val="24"/>
          <w:szCs w:val="24"/>
        </w:rPr>
        <w:t>ESTRATEGIA</w:t>
      </w:r>
      <w:r>
        <w:rPr>
          <w:rFonts w:ascii="Arial" w:hAnsi="Arial" w:cs="Arial"/>
          <w:b/>
          <w:snapToGrid w:val="0"/>
          <w:sz w:val="24"/>
          <w:szCs w:val="24"/>
        </w:rPr>
        <w:t>S</w:t>
      </w:r>
      <w:r w:rsidRPr="00FD5395">
        <w:rPr>
          <w:rFonts w:ascii="Arial" w:hAnsi="Arial" w:cs="Arial"/>
          <w:b/>
          <w:snapToGrid w:val="0"/>
          <w:sz w:val="24"/>
          <w:szCs w:val="24"/>
        </w:rPr>
        <w:t xml:space="preserve"> A USAR:</w:t>
      </w:r>
    </w:p>
    <w:p w:rsidR="005068CD" w:rsidRPr="00C31D76" w:rsidRDefault="005068CD" w:rsidP="005068CD">
      <w:pPr>
        <w:spacing w:line="360" w:lineRule="auto"/>
        <w:contextualSpacing/>
        <w:jc w:val="both"/>
        <w:rPr>
          <w:rFonts w:ascii="Arial" w:eastAsia="Arial Unicode MS" w:hAnsi="Arial" w:cs="Arial"/>
          <w:i/>
          <w:sz w:val="28"/>
          <w:szCs w:val="28"/>
        </w:rPr>
      </w:pPr>
      <w:r w:rsidRPr="00C31D76">
        <w:rPr>
          <w:rFonts w:ascii="Arial" w:eastAsia="Arial Unicode MS" w:hAnsi="Arial" w:cs="Arial"/>
          <w:i/>
          <w:sz w:val="28"/>
          <w:szCs w:val="28"/>
        </w:rPr>
        <w:t xml:space="preserve">Estrategia de diferenciación basada en el Mix de servicios: </w:t>
      </w:r>
      <w:r>
        <w:rPr>
          <w:rFonts w:ascii="Arial" w:eastAsia="Arial Unicode MS" w:hAnsi="Arial" w:cs="Arial"/>
          <w:i/>
          <w:sz w:val="28"/>
          <w:szCs w:val="28"/>
        </w:rPr>
        <w:t>Acuáticos Deportivos</w:t>
      </w:r>
    </w:p>
    <w:p w:rsidR="005068CD" w:rsidRPr="0030781D" w:rsidRDefault="005068CD" w:rsidP="005068CD">
      <w:pPr>
        <w:jc w:val="both"/>
        <w:rPr>
          <w:rFonts w:ascii="Arial" w:hAnsi="Arial" w:cs="Arial"/>
          <w:snapToGrid w:val="0"/>
          <w:sz w:val="24"/>
          <w:szCs w:val="24"/>
        </w:rPr>
      </w:pPr>
      <w:r w:rsidRPr="00FD5395">
        <w:rPr>
          <w:rFonts w:ascii="Arial" w:hAnsi="Arial" w:cs="Arial"/>
          <w:snapToGrid w:val="0"/>
          <w:sz w:val="24"/>
          <w:szCs w:val="24"/>
        </w:rPr>
        <w:t>La estrategia que vamos a implementar es la de diferenciación, nos basamos en esta estrategia porque el complejo JOHAVEY posee los dos servicios juntos y se diferencia de los competidores que solo pueden brindar un solo servicio a los consumidores.</w:t>
      </w:r>
    </w:p>
    <w:p w:rsidR="005068CD" w:rsidRPr="002B3460" w:rsidRDefault="005068CD" w:rsidP="005068CD">
      <w:pPr>
        <w:spacing w:line="360" w:lineRule="auto"/>
        <w:ind w:left="708"/>
        <w:jc w:val="both"/>
        <w:rPr>
          <w:rFonts w:ascii="Arial" w:hAnsi="Arial" w:cs="Arial"/>
          <w:sz w:val="32"/>
          <w:szCs w:val="32"/>
        </w:rPr>
      </w:pPr>
      <w:r>
        <w:rPr>
          <w:rFonts w:ascii="Arial" w:hAnsi="Arial" w:cs="Arial"/>
          <w:sz w:val="32"/>
          <w:szCs w:val="32"/>
        </w:rPr>
        <w:t>2.4</w:t>
      </w:r>
      <w:r w:rsidRPr="002B3460">
        <w:rPr>
          <w:rFonts w:ascii="Arial" w:hAnsi="Arial" w:cs="Arial"/>
          <w:sz w:val="32"/>
          <w:szCs w:val="32"/>
        </w:rPr>
        <w:t>.6 MARKETING MIX</w:t>
      </w:r>
    </w:p>
    <w:p w:rsidR="005068CD" w:rsidRPr="00C31D76" w:rsidRDefault="005068CD" w:rsidP="005068CD">
      <w:pPr>
        <w:spacing w:line="360" w:lineRule="auto"/>
        <w:rPr>
          <w:rFonts w:ascii="Arial" w:hAnsi="Arial" w:cs="Arial"/>
          <w:b/>
          <w:sz w:val="24"/>
          <w:szCs w:val="24"/>
        </w:rPr>
      </w:pPr>
      <w:r>
        <w:rPr>
          <w:rFonts w:ascii="Arial" w:hAnsi="Arial" w:cs="Arial"/>
          <w:b/>
          <w:sz w:val="24"/>
          <w:szCs w:val="24"/>
        </w:rPr>
        <w:t>PRODUCTO</w:t>
      </w:r>
    </w:p>
    <w:p w:rsidR="005068CD" w:rsidRPr="00C31D76" w:rsidRDefault="005068CD" w:rsidP="005068CD">
      <w:pPr>
        <w:jc w:val="both"/>
        <w:rPr>
          <w:rFonts w:ascii="Arial" w:hAnsi="Arial" w:cs="Arial"/>
          <w:snapToGrid w:val="0"/>
          <w:sz w:val="24"/>
          <w:szCs w:val="24"/>
        </w:rPr>
      </w:pPr>
      <w:r w:rsidRPr="00FD5395">
        <w:rPr>
          <w:rFonts w:ascii="Arial" w:hAnsi="Arial" w:cs="Arial"/>
          <w:snapToGrid w:val="0"/>
          <w:sz w:val="24"/>
          <w:szCs w:val="24"/>
        </w:rPr>
        <w:t>El complejo JOHAVEY pone a disposición sus instalaciones para que los moradores de diferentes sectores disfruten de  los servicios ofrecidos Acuáticos y deportivos, con amplias y modernas instalaciones facilitando la recreación familiar y de amistad.</w:t>
      </w:r>
    </w:p>
    <w:p w:rsidR="005068CD" w:rsidRPr="00C31D76" w:rsidRDefault="005068CD" w:rsidP="005068CD">
      <w:pPr>
        <w:spacing w:line="360" w:lineRule="auto"/>
        <w:rPr>
          <w:rFonts w:ascii="Arial" w:hAnsi="Arial" w:cs="Arial"/>
          <w:b/>
          <w:sz w:val="24"/>
          <w:szCs w:val="24"/>
        </w:rPr>
      </w:pPr>
      <w:r>
        <w:rPr>
          <w:rFonts w:ascii="Arial" w:hAnsi="Arial" w:cs="Arial"/>
          <w:b/>
          <w:sz w:val="24"/>
          <w:szCs w:val="24"/>
        </w:rPr>
        <w:t>PRECIO</w:t>
      </w:r>
    </w:p>
    <w:p w:rsidR="005068CD" w:rsidRPr="00FD5395" w:rsidRDefault="005068CD" w:rsidP="005068CD">
      <w:pPr>
        <w:jc w:val="both"/>
        <w:rPr>
          <w:rFonts w:ascii="Arial" w:hAnsi="Arial" w:cs="Arial"/>
          <w:snapToGrid w:val="0"/>
          <w:sz w:val="24"/>
          <w:szCs w:val="24"/>
        </w:rPr>
      </w:pPr>
      <w:r w:rsidRPr="00FD5395">
        <w:rPr>
          <w:rFonts w:ascii="Arial" w:hAnsi="Arial" w:cs="Arial"/>
          <w:snapToGrid w:val="0"/>
          <w:sz w:val="24"/>
          <w:szCs w:val="24"/>
        </w:rPr>
        <w:t>Nuest</w:t>
      </w:r>
      <w:r>
        <w:rPr>
          <w:rFonts w:ascii="Arial" w:hAnsi="Arial" w:cs="Arial"/>
          <w:snapToGrid w:val="0"/>
          <w:sz w:val="24"/>
          <w:szCs w:val="24"/>
        </w:rPr>
        <w:t>ro precio establecido es de $2.0</w:t>
      </w:r>
      <w:r w:rsidRPr="00FD5395">
        <w:rPr>
          <w:rFonts w:ascii="Arial" w:hAnsi="Arial" w:cs="Arial"/>
          <w:snapToGrid w:val="0"/>
          <w:sz w:val="24"/>
          <w:szCs w:val="24"/>
        </w:rPr>
        <w:t>0</w:t>
      </w:r>
      <w:r>
        <w:rPr>
          <w:rFonts w:ascii="Arial" w:hAnsi="Arial" w:cs="Arial"/>
          <w:snapToGrid w:val="0"/>
          <w:sz w:val="24"/>
          <w:szCs w:val="24"/>
        </w:rPr>
        <w:t xml:space="preserve"> adulto, 0.75 niños y 0.50 personas de la tercera edad.</w:t>
      </w:r>
      <w:r w:rsidRPr="00FD5395">
        <w:rPr>
          <w:rFonts w:ascii="Arial" w:hAnsi="Arial" w:cs="Arial"/>
          <w:snapToGrid w:val="0"/>
          <w:sz w:val="24"/>
          <w:szCs w:val="24"/>
        </w:rPr>
        <w:t xml:space="preserve"> </w:t>
      </w:r>
    </w:p>
    <w:p w:rsidR="005068CD" w:rsidRPr="00FD5395" w:rsidRDefault="005068CD" w:rsidP="005068CD">
      <w:pPr>
        <w:jc w:val="both"/>
        <w:rPr>
          <w:rFonts w:ascii="Arial" w:hAnsi="Arial" w:cs="Arial"/>
          <w:sz w:val="24"/>
          <w:szCs w:val="24"/>
        </w:rPr>
      </w:pPr>
      <w:r w:rsidRPr="00FD5395">
        <w:rPr>
          <w:rFonts w:ascii="Arial" w:hAnsi="Arial" w:cs="Arial"/>
          <w:sz w:val="24"/>
          <w:szCs w:val="24"/>
        </w:rPr>
        <w:t>Después de haber realizado la investigación de campo y recopilado toda la información de las encuestas nos dio información relevante en que los consumidores estarían dispuestos a pagar dicho valor.</w:t>
      </w:r>
    </w:p>
    <w:p w:rsidR="005068CD" w:rsidRPr="00FD5395" w:rsidRDefault="005068CD" w:rsidP="005068CD">
      <w:pPr>
        <w:spacing w:line="360" w:lineRule="auto"/>
        <w:rPr>
          <w:rFonts w:ascii="Arial" w:hAnsi="Arial" w:cs="Arial"/>
          <w:b/>
          <w:sz w:val="24"/>
          <w:szCs w:val="24"/>
        </w:rPr>
      </w:pPr>
      <w:r>
        <w:rPr>
          <w:rFonts w:ascii="Arial" w:hAnsi="Arial" w:cs="Arial"/>
          <w:b/>
          <w:sz w:val="24"/>
          <w:szCs w:val="24"/>
        </w:rPr>
        <w:t>PLAZA</w:t>
      </w:r>
    </w:p>
    <w:p w:rsidR="005068CD" w:rsidRPr="00FD5395" w:rsidRDefault="005068CD" w:rsidP="005068CD">
      <w:pPr>
        <w:jc w:val="both"/>
        <w:rPr>
          <w:rFonts w:ascii="Arial" w:eastAsia="Arial Unicode MS" w:hAnsi="Arial" w:cs="Arial"/>
          <w:sz w:val="24"/>
          <w:szCs w:val="24"/>
        </w:rPr>
      </w:pPr>
      <w:r w:rsidRPr="00FD5395">
        <w:rPr>
          <w:rFonts w:ascii="Arial" w:eastAsia="Arial Unicode MS" w:hAnsi="Arial" w:cs="Arial"/>
          <w:sz w:val="24"/>
          <w:szCs w:val="24"/>
        </w:rPr>
        <w:t xml:space="preserve">Esta </w:t>
      </w:r>
      <w:r w:rsidRPr="00FD5395">
        <w:rPr>
          <w:rFonts w:ascii="Arial" w:eastAsia="Arial Unicode MS" w:hAnsi="Arial" w:cs="Arial"/>
          <w:sz w:val="24"/>
          <w:szCs w:val="24"/>
          <w:lang w:val="es-ES"/>
        </w:rPr>
        <w:t xml:space="preserve">ubicado en </w:t>
      </w:r>
      <w:smartTag w:uri="urn:schemas-microsoft-com:office:smarttags" w:element="PersonName">
        <w:smartTagPr>
          <w:attr w:name="ProductID" w:val="la Parroquia Jes￺s"/>
        </w:smartTagPr>
        <w:r w:rsidRPr="00FD5395">
          <w:rPr>
            <w:rFonts w:ascii="Arial" w:eastAsia="Arial Unicode MS" w:hAnsi="Arial" w:cs="Arial"/>
            <w:sz w:val="24"/>
            <w:szCs w:val="24"/>
            <w:lang w:val="es-ES"/>
          </w:rPr>
          <w:t>la Parroquia Jesús</w:t>
        </w:r>
      </w:smartTag>
      <w:r w:rsidRPr="00FD5395">
        <w:rPr>
          <w:rFonts w:ascii="Arial" w:eastAsia="Arial Unicode MS" w:hAnsi="Arial" w:cs="Arial"/>
          <w:sz w:val="24"/>
          <w:szCs w:val="24"/>
          <w:lang w:val="es-ES"/>
        </w:rPr>
        <w:t xml:space="preserve"> María en el Km. 60 de la vía Guayaquil-Machala a </w:t>
      </w:r>
      <w:smartTag w:uri="urn:schemas-microsoft-com:office:smarttags" w:element="metricconverter">
        <w:smartTagPr>
          <w:attr w:name="ProductID" w:val="800 m"/>
        </w:smartTagPr>
        <w:r w:rsidRPr="00FD5395">
          <w:rPr>
            <w:rFonts w:ascii="Arial" w:eastAsia="Arial Unicode MS" w:hAnsi="Arial" w:cs="Arial"/>
            <w:sz w:val="24"/>
            <w:szCs w:val="24"/>
            <w:lang w:val="es-ES"/>
          </w:rPr>
          <w:t>800 m</w:t>
        </w:r>
      </w:smartTag>
      <w:r w:rsidRPr="00FD5395">
        <w:rPr>
          <w:rFonts w:ascii="Arial" w:eastAsia="Arial Unicode MS" w:hAnsi="Arial" w:cs="Arial"/>
          <w:sz w:val="24"/>
          <w:szCs w:val="24"/>
          <w:lang w:val="es-ES"/>
        </w:rPr>
        <w:t xml:space="preserve">. de la vía Cuenca Molleturo, perteneciente al Cantón naranjal en la provincia del Guayas el cual se parroquializo el </w:t>
      </w:r>
      <w:r w:rsidRPr="00FD5395">
        <w:rPr>
          <w:rFonts w:ascii="Arial" w:eastAsia="Arial Unicode MS" w:hAnsi="Arial" w:cs="Arial"/>
          <w:sz w:val="24"/>
          <w:szCs w:val="24"/>
        </w:rPr>
        <w:t>13 de diciembre de 1960, mediante decreto legislativo s/n que fue publicado en el Registro Oficial # 85 en igual fecha.</w:t>
      </w:r>
    </w:p>
    <w:p w:rsidR="005068CD" w:rsidRPr="00FD5395" w:rsidRDefault="005068CD" w:rsidP="005068CD">
      <w:pPr>
        <w:jc w:val="both"/>
        <w:rPr>
          <w:rFonts w:ascii="Arial" w:eastAsia="Arial Unicode MS" w:hAnsi="Arial" w:cs="Arial"/>
          <w:sz w:val="24"/>
          <w:szCs w:val="24"/>
        </w:rPr>
      </w:pPr>
      <w:r w:rsidRPr="00FD5395">
        <w:rPr>
          <w:rFonts w:ascii="Arial" w:eastAsia="Arial Unicode MS" w:hAnsi="Arial" w:cs="Arial"/>
          <w:sz w:val="24"/>
          <w:szCs w:val="24"/>
        </w:rPr>
        <w:t>El complejo está rodeado de 11 recintos pertenecientes a la parroquia Jesús María los cuales son: Las Mercedes, Aguas Calientes, Cacao Loma, San Francisco, las Cooperativas 18 de Noviembre, 6 de Marzo, Unidos venceremos, San José, El Limón, San Juan L a Montañita.</w:t>
      </w:r>
    </w:p>
    <w:p w:rsidR="005068CD" w:rsidRPr="00692D5E" w:rsidRDefault="005068CD" w:rsidP="005068CD">
      <w:pPr>
        <w:jc w:val="both"/>
        <w:rPr>
          <w:rFonts w:ascii="Arial" w:eastAsia="Arial Unicode MS" w:hAnsi="Arial" w:cs="Arial"/>
          <w:sz w:val="24"/>
          <w:szCs w:val="24"/>
        </w:rPr>
      </w:pPr>
      <w:r w:rsidRPr="00FD5395">
        <w:rPr>
          <w:rFonts w:ascii="Arial" w:eastAsia="Arial Unicode MS" w:hAnsi="Arial" w:cs="Arial"/>
          <w:sz w:val="24"/>
          <w:szCs w:val="24"/>
        </w:rPr>
        <w:t>Es de fácil acceso al encontrarse en la carretera principal y esta a la vista de la personas.</w:t>
      </w:r>
    </w:p>
    <w:p w:rsidR="005068CD" w:rsidRPr="00FD5395" w:rsidRDefault="005068CD" w:rsidP="005068CD">
      <w:pPr>
        <w:spacing w:line="360" w:lineRule="auto"/>
        <w:rPr>
          <w:rFonts w:ascii="Arial" w:hAnsi="Arial" w:cs="Arial"/>
          <w:b/>
          <w:sz w:val="24"/>
          <w:szCs w:val="24"/>
        </w:rPr>
      </w:pPr>
      <w:r>
        <w:rPr>
          <w:rFonts w:ascii="Arial" w:hAnsi="Arial" w:cs="Arial"/>
          <w:b/>
          <w:sz w:val="24"/>
          <w:szCs w:val="24"/>
        </w:rPr>
        <w:t>PROMOCION</w:t>
      </w:r>
    </w:p>
    <w:p w:rsidR="005068CD" w:rsidRPr="00FD5395" w:rsidRDefault="005068CD" w:rsidP="005068CD">
      <w:pPr>
        <w:jc w:val="both"/>
        <w:rPr>
          <w:rFonts w:ascii="Arial" w:hAnsi="Arial" w:cs="Arial"/>
          <w:sz w:val="24"/>
          <w:szCs w:val="24"/>
        </w:rPr>
      </w:pPr>
      <w:r w:rsidRPr="00FD5395">
        <w:rPr>
          <w:rFonts w:ascii="Arial" w:hAnsi="Arial" w:cs="Arial"/>
          <w:sz w:val="24"/>
          <w:szCs w:val="24"/>
        </w:rPr>
        <w:t>La promoción es una herramienta fundamental que nos permitirá dar a conocer nuestros servicios ofrecidos y captar más demanda de mercado.</w:t>
      </w:r>
    </w:p>
    <w:p w:rsidR="005068CD" w:rsidRPr="00FD5395" w:rsidRDefault="005068CD" w:rsidP="005068CD">
      <w:pPr>
        <w:jc w:val="both"/>
        <w:rPr>
          <w:rFonts w:ascii="Arial" w:hAnsi="Arial" w:cs="Arial"/>
          <w:sz w:val="24"/>
          <w:szCs w:val="24"/>
        </w:rPr>
      </w:pPr>
      <w:r w:rsidRPr="00FD5395">
        <w:rPr>
          <w:rFonts w:ascii="Arial" w:hAnsi="Arial" w:cs="Arial"/>
          <w:sz w:val="24"/>
          <w:szCs w:val="24"/>
        </w:rPr>
        <w:t>Se llevara a cabo de la siguiente manera:</w:t>
      </w:r>
    </w:p>
    <w:p w:rsidR="005068CD" w:rsidRDefault="005068CD" w:rsidP="005068CD">
      <w:pPr>
        <w:numPr>
          <w:ilvl w:val="0"/>
          <w:numId w:val="27"/>
        </w:numPr>
        <w:jc w:val="both"/>
        <w:rPr>
          <w:rFonts w:ascii="Arial" w:hAnsi="Arial" w:cs="Arial"/>
          <w:sz w:val="24"/>
          <w:szCs w:val="24"/>
        </w:rPr>
      </w:pPr>
      <w:r w:rsidRPr="00FD5395">
        <w:rPr>
          <w:rFonts w:ascii="Arial" w:hAnsi="Arial" w:cs="Arial"/>
          <w:sz w:val="24"/>
          <w:szCs w:val="24"/>
        </w:rPr>
        <w:t>Visitando establecimientos educativos para venderle los paquetes promocionales.</w:t>
      </w:r>
    </w:p>
    <w:p w:rsidR="005068CD" w:rsidRPr="00B416C7" w:rsidRDefault="005068CD" w:rsidP="005068CD">
      <w:pPr>
        <w:numPr>
          <w:ilvl w:val="0"/>
          <w:numId w:val="27"/>
        </w:numPr>
        <w:jc w:val="both"/>
        <w:rPr>
          <w:rFonts w:ascii="Arial" w:hAnsi="Arial" w:cs="Arial"/>
          <w:sz w:val="24"/>
          <w:szCs w:val="24"/>
        </w:rPr>
      </w:pPr>
      <w:r>
        <w:rPr>
          <w:rFonts w:ascii="Arial" w:hAnsi="Arial" w:cs="Arial"/>
          <w:sz w:val="24"/>
          <w:szCs w:val="24"/>
        </w:rPr>
        <w:t>Repartir volantes promocionando eventos como festivales de comida criolla, fiestas culturales entre otras.</w:t>
      </w:r>
    </w:p>
    <w:p w:rsidR="005068CD" w:rsidRPr="00FD5395" w:rsidRDefault="005068CD" w:rsidP="005068CD">
      <w:pPr>
        <w:spacing w:line="360" w:lineRule="auto"/>
        <w:rPr>
          <w:rFonts w:ascii="Arial" w:hAnsi="Arial" w:cs="Arial"/>
          <w:b/>
          <w:sz w:val="24"/>
          <w:szCs w:val="24"/>
        </w:rPr>
      </w:pPr>
      <w:r>
        <w:rPr>
          <w:rFonts w:ascii="Arial" w:hAnsi="Arial" w:cs="Arial"/>
          <w:b/>
          <w:sz w:val="24"/>
          <w:szCs w:val="24"/>
        </w:rPr>
        <w:t>PUBLICIDAD</w:t>
      </w:r>
    </w:p>
    <w:p w:rsidR="005068CD" w:rsidRPr="00FD5395" w:rsidRDefault="005068CD" w:rsidP="005068CD">
      <w:pPr>
        <w:jc w:val="both"/>
        <w:rPr>
          <w:rFonts w:ascii="Arial" w:hAnsi="Arial" w:cs="Arial"/>
          <w:b/>
          <w:sz w:val="24"/>
          <w:szCs w:val="24"/>
        </w:rPr>
      </w:pPr>
      <w:r w:rsidRPr="00FD5395">
        <w:rPr>
          <w:rFonts w:ascii="Arial" w:hAnsi="Arial" w:cs="Arial"/>
          <w:b/>
          <w:sz w:val="24"/>
          <w:szCs w:val="24"/>
        </w:rPr>
        <w:t xml:space="preserve">Radial. </w:t>
      </w:r>
      <w:r w:rsidRPr="00FD5395">
        <w:rPr>
          <w:rFonts w:ascii="Arial" w:hAnsi="Arial" w:cs="Arial"/>
          <w:sz w:val="24"/>
          <w:szCs w:val="24"/>
        </w:rPr>
        <w:t xml:space="preserve">Se sacaran </w:t>
      </w:r>
      <w:r>
        <w:rPr>
          <w:rFonts w:ascii="Arial" w:hAnsi="Arial" w:cs="Arial"/>
          <w:sz w:val="24"/>
          <w:szCs w:val="24"/>
        </w:rPr>
        <w:t xml:space="preserve">24 </w:t>
      </w:r>
      <w:r w:rsidRPr="00FD5395">
        <w:rPr>
          <w:rFonts w:ascii="Arial" w:hAnsi="Arial" w:cs="Arial"/>
          <w:sz w:val="24"/>
          <w:szCs w:val="24"/>
        </w:rPr>
        <w:t>cuñas publicitarias en ciertas emisoras radiales en las que especifique los servicios del complejo</w:t>
      </w:r>
      <w:r>
        <w:rPr>
          <w:rFonts w:ascii="Arial" w:hAnsi="Arial" w:cs="Arial"/>
          <w:sz w:val="24"/>
          <w:szCs w:val="24"/>
        </w:rPr>
        <w:t xml:space="preserve"> la cual tendrá un valor anual de 600 dólares al año.</w:t>
      </w:r>
    </w:p>
    <w:p w:rsidR="005068CD" w:rsidRPr="00FD5395" w:rsidRDefault="005068CD" w:rsidP="005068CD">
      <w:pPr>
        <w:jc w:val="both"/>
        <w:rPr>
          <w:rFonts w:ascii="Arial" w:hAnsi="Arial" w:cs="Arial"/>
          <w:sz w:val="24"/>
          <w:szCs w:val="24"/>
        </w:rPr>
      </w:pPr>
      <w:r w:rsidRPr="00FD5395">
        <w:rPr>
          <w:rFonts w:ascii="Arial" w:hAnsi="Arial" w:cs="Arial"/>
          <w:b/>
          <w:sz w:val="24"/>
          <w:szCs w:val="24"/>
        </w:rPr>
        <w:t xml:space="preserve">Revistas. </w:t>
      </w:r>
      <w:r w:rsidRPr="00FD5395">
        <w:rPr>
          <w:rFonts w:ascii="Arial" w:hAnsi="Arial" w:cs="Arial"/>
          <w:sz w:val="24"/>
          <w:szCs w:val="24"/>
        </w:rPr>
        <w:t>Se sacaran</w:t>
      </w:r>
      <w:r>
        <w:rPr>
          <w:rFonts w:ascii="Arial" w:hAnsi="Arial" w:cs="Arial"/>
          <w:sz w:val="24"/>
          <w:szCs w:val="24"/>
        </w:rPr>
        <w:t xml:space="preserve"> 24</w:t>
      </w:r>
      <w:r w:rsidRPr="00FD5395">
        <w:rPr>
          <w:rFonts w:ascii="Arial" w:hAnsi="Arial" w:cs="Arial"/>
          <w:sz w:val="24"/>
          <w:szCs w:val="24"/>
        </w:rPr>
        <w:t xml:space="preserve"> reportajes en revistas y diarios dominicales en los que se puedan apreciar fotos del complejo contempla</w:t>
      </w:r>
      <w:r>
        <w:rPr>
          <w:rFonts w:ascii="Arial" w:hAnsi="Arial" w:cs="Arial"/>
          <w:sz w:val="24"/>
          <w:szCs w:val="24"/>
        </w:rPr>
        <w:t>ndo sus dimensiones y servicios los cuales tendrán un costo de 600 dólares al año.</w:t>
      </w:r>
    </w:p>
    <w:p w:rsidR="005068CD" w:rsidRPr="00FD5395" w:rsidRDefault="005068CD" w:rsidP="005068CD">
      <w:pPr>
        <w:jc w:val="both"/>
        <w:rPr>
          <w:rFonts w:ascii="Arial" w:hAnsi="Arial" w:cs="Arial"/>
          <w:sz w:val="24"/>
          <w:szCs w:val="24"/>
        </w:rPr>
      </w:pPr>
      <w:r w:rsidRPr="00FD5395">
        <w:rPr>
          <w:rFonts w:ascii="Arial" w:hAnsi="Arial" w:cs="Arial"/>
          <w:b/>
          <w:sz w:val="24"/>
          <w:szCs w:val="24"/>
        </w:rPr>
        <w:t xml:space="preserve">Rodante. </w:t>
      </w:r>
      <w:r w:rsidRPr="00FD5395">
        <w:rPr>
          <w:rFonts w:ascii="Arial" w:hAnsi="Arial" w:cs="Arial"/>
          <w:sz w:val="24"/>
          <w:szCs w:val="24"/>
        </w:rPr>
        <w:t>Se pondrá en marcha una camioneta en la que se pueda apreciar una valla describiendo el complejo JOHAVEY</w:t>
      </w:r>
      <w:r>
        <w:rPr>
          <w:rFonts w:ascii="Arial" w:hAnsi="Arial" w:cs="Arial"/>
          <w:sz w:val="24"/>
          <w:szCs w:val="24"/>
        </w:rPr>
        <w:t xml:space="preserve"> el cual tendrá un costo de 1,440 dólares</w:t>
      </w:r>
      <w:r w:rsidRPr="00FD5395">
        <w:rPr>
          <w:rFonts w:ascii="Arial" w:hAnsi="Arial" w:cs="Arial"/>
          <w:sz w:val="24"/>
          <w:szCs w:val="24"/>
        </w:rPr>
        <w:t>.</w:t>
      </w:r>
    </w:p>
    <w:p w:rsidR="005068CD" w:rsidRPr="00EA1ABA" w:rsidRDefault="005068CD" w:rsidP="005068CD">
      <w:pPr>
        <w:spacing w:line="360" w:lineRule="auto"/>
        <w:jc w:val="both"/>
        <w:rPr>
          <w:rFonts w:ascii="Arial" w:hAnsi="Arial" w:cs="Arial"/>
          <w:sz w:val="24"/>
          <w:szCs w:val="24"/>
        </w:rPr>
      </w:pPr>
      <w:r>
        <w:rPr>
          <w:rFonts w:ascii="Arial" w:hAnsi="Arial" w:cs="Arial"/>
          <w:sz w:val="24"/>
          <w:szCs w:val="24"/>
        </w:rPr>
        <w:t>Tomando en cuenta que  en la inversión de la publicidad se refleja directamente un aumento de la demanda, se estima para esto un 20% anual con un incremento en el gasto de publicidad del 5%.</w:t>
      </w:r>
    </w:p>
    <w:p w:rsidR="005068CD" w:rsidRDefault="005068CD" w:rsidP="005068CD">
      <w:pPr>
        <w:spacing w:line="360" w:lineRule="auto"/>
        <w:rPr>
          <w:rFonts w:ascii="Arial" w:hAnsi="Arial" w:cs="Arial"/>
          <w:b/>
          <w:sz w:val="36"/>
          <w:szCs w:val="36"/>
        </w:rPr>
      </w:pPr>
    </w:p>
    <w:p w:rsidR="005068CD" w:rsidRPr="002B3460" w:rsidRDefault="005068CD" w:rsidP="005068CD">
      <w:pPr>
        <w:spacing w:line="360" w:lineRule="auto"/>
        <w:ind w:left="708"/>
        <w:jc w:val="both"/>
        <w:rPr>
          <w:rFonts w:ascii="Arial" w:hAnsi="Arial" w:cs="Arial"/>
          <w:sz w:val="32"/>
          <w:szCs w:val="32"/>
        </w:rPr>
      </w:pPr>
      <w:r w:rsidRPr="002B3460">
        <w:rPr>
          <w:rFonts w:ascii="Arial" w:hAnsi="Arial" w:cs="Arial"/>
          <w:sz w:val="32"/>
          <w:szCs w:val="32"/>
        </w:rPr>
        <w:t xml:space="preserve">2.4.7 </w:t>
      </w:r>
      <w:r>
        <w:rPr>
          <w:rFonts w:ascii="Arial" w:hAnsi="Arial" w:cs="Arial"/>
          <w:sz w:val="32"/>
          <w:szCs w:val="32"/>
        </w:rPr>
        <w:t>ESTRATEGIAS DE COMUNICACION</w:t>
      </w:r>
    </w:p>
    <w:p w:rsidR="005068CD" w:rsidRPr="002B3460" w:rsidRDefault="005068CD" w:rsidP="005068CD">
      <w:pPr>
        <w:spacing w:line="360" w:lineRule="auto"/>
        <w:ind w:left="708"/>
        <w:jc w:val="both"/>
        <w:rPr>
          <w:rFonts w:ascii="Arial" w:hAnsi="Arial" w:cs="Arial"/>
          <w:sz w:val="28"/>
          <w:szCs w:val="28"/>
        </w:rPr>
      </w:pPr>
      <w:r>
        <w:rPr>
          <w:rFonts w:ascii="Arial" w:hAnsi="Arial" w:cs="Arial"/>
          <w:sz w:val="28"/>
          <w:szCs w:val="28"/>
        </w:rPr>
        <w:t>2</w:t>
      </w:r>
      <w:r w:rsidRPr="002B3460">
        <w:rPr>
          <w:rFonts w:ascii="Arial" w:hAnsi="Arial" w:cs="Arial"/>
          <w:sz w:val="28"/>
          <w:szCs w:val="28"/>
        </w:rPr>
        <w:t>.</w:t>
      </w:r>
      <w:r>
        <w:rPr>
          <w:rFonts w:ascii="Arial" w:hAnsi="Arial" w:cs="Arial"/>
          <w:sz w:val="28"/>
          <w:szCs w:val="28"/>
        </w:rPr>
        <w:t>4.</w:t>
      </w:r>
      <w:r w:rsidRPr="002B3460">
        <w:rPr>
          <w:rFonts w:ascii="Arial" w:hAnsi="Arial" w:cs="Arial"/>
          <w:sz w:val="28"/>
          <w:szCs w:val="28"/>
        </w:rPr>
        <w:t xml:space="preserve">7.1 </w:t>
      </w:r>
      <w:r>
        <w:rPr>
          <w:rFonts w:ascii="Arial" w:hAnsi="Arial" w:cs="Arial"/>
          <w:sz w:val="28"/>
          <w:szCs w:val="28"/>
        </w:rPr>
        <w:t>PLAN OPERATIVO</w:t>
      </w:r>
    </w:p>
    <w:p w:rsidR="005068CD" w:rsidRDefault="005068CD" w:rsidP="005068CD">
      <w:pPr>
        <w:jc w:val="both"/>
        <w:rPr>
          <w:rFonts w:ascii="Arial" w:hAnsi="Arial" w:cs="Arial"/>
          <w:sz w:val="24"/>
          <w:szCs w:val="24"/>
        </w:rPr>
      </w:pPr>
      <w:r w:rsidRPr="00FD5395">
        <w:rPr>
          <w:rFonts w:ascii="Arial" w:hAnsi="Arial" w:cs="Arial"/>
          <w:sz w:val="24"/>
          <w:szCs w:val="24"/>
        </w:rPr>
        <w:t xml:space="preserve"> Los instrumentos de comunicación a usar son los siguientes: </w:t>
      </w:r>
    </w:p>
    <w:p w:rsidR="005068CD" w:rsidRPr="00B416C7" w:rsidRDefault="005068CD" w:rsidP="005068CD">
      <w:pPr>
        <w:jc w:val="both"/>
        <w:rPr>
          <w:rFonts w:ascii="Arial" w:hAnsi="Arial" w:cs="Arial"/>
          <w:sz w:val="24"/>
          <w:szCs w:val="24"/>
        </w:rPr>
      </w:pPr>
    </w:p>
    <w:p w:rsidR="005068CD" w:rsidRPr="00FD5395" w:rsidRDefault="005068CD" w:rsidP="005068CD">
      <w:pPr>
        <w:jc w:val="both"/>
        <w:rPr>
          <w:rFonts w:ascii="Arial" w:hAnsi="Arial" w:cs="Arial"/>
          <w:b/>
          <w:sz w:val="24"/>
          <w:szCs w:val="24"/>
        </w:rPr>
      </w:pPr>
      <w:r w:rsidRPr="00FD5395">
        <w:rPr>
          <w:rFonts w:ascii="Arial" w:hAnsi="Arial" w:cs="Arial"/>
          <w:b/>
          <w:sz w:val="24"/>
          <w:szCs w:val="24"/>
        </w:rPr>
        <w:t>1.</w:t>
      </w:r>
      <w:r>
        <w:rPr>
          <w:rFonts w:ascii="Arial" w:hAnsi="Arial" w:cs="Arial"/>
          <w:b/>
          <w:sz w:val="24"/>
          <w:szCs w:val="24"/>
        </w:rPr>
        <w:t>-</w:t>
      </w:r>
      <w:r w:rsidRPr="00FD5395">
        <w:rPr>
          <w:rFonts w:ascii="Arial" w:hAnsi="Arial" w:cs="Arial"/>
          <w:b/>
          <w:sz w:val="24"/>
          <w:szCs w:val="24"/>
        </w:rPr>
        <w:t xml:space="preserve"> </w:t>
      </w:r>
      <w:r>
        <w:rPr>
          <w:rFonts w:ascii="Arial" w:hAnsi="Arial" w:cs="Arial"/>
          <w:b/>
          <w:sz w:val="24"/>
          <w:szCs w:val="24"/>
        </w:rPr>
        <w:t>PUBLICIDAD</w:t>
      </w:r>
    </w:p>
    <w:p w:rsidR="005068CD" w:rsidRDefault="005068CD" w:rsidP="005068CD">
      <w:pPr>
        <w:jc w:val="both"/>
        <w:rPr>
          <w:rFonts w:ascii="Arial" w:hAnsi="Arial" w:cs="Arial"/>
          <w:sz w:val="24"/>
          <w:szCs w:val="24"/>
        </w:rPr>
      </w:pPr>
      <w:r w:rsidRPr="00B416C7">
        <w:rPr>
          <w:rFonts w:ascii="Arial" w:hAnsi="Arial" w:cs="Arial"/>
          <w:sz w:val="24"/>
          <w:szCs w:val="24"/>
        </w:rPr>
        <w:t>Slogan</w:t>
      </w:r>
    </w:p>
    <w:p w:rsidR="005068CD" w:rsidRPr="00B508C0" w:rsidRDefault="005068CD" w:rsidP="005068CD">
      <w:pPr>
        <w:spacing w:line="360" w:lineRule="auto"/>
        <w:jc w:val="both"/>
        <w:rPr>
          <w:rFonts w:ascii="Arial" w:hAnsi="Arial" w:cs="Arial"/>
          <w:b/>
          <w:bCs/>
          <w:sz w:val="24"/>
          <w:szCs w:val="24"/>
          <w:lang w:eastAsia="es-EC"/>
        </w:rPr>
      </w:pPr>
      <w:r>
        <w:rPr>
          <w:rFonts w:ascii="Arial" w:hAnsi="Arial" w:cs="Arial"/>
          <w:sz w:val="24"/>
          <w:szCs w:val="24"/>
        </w:rPr>
        <w:t xml:space="preserve"> </w:t>
      </w:r>
      <w:r>
        <w:rPr>
          <w:rFonts w:ascii="Arial" w:hAnsi="Arial" w:cs="Arial"/>
          <w:b/>
          <w:bCs/>
          <w:sz w:val="24"/>
          <w:szCs w:val="24"/>
          <w:lang w:eastAsia="es-EC"/>
        </w:rPr>
        <w:t>FIGURA No.2.4 INSTALACIONES DEL COMPLEJO</w:t>
      </w:r>
      <w:r w:rsidRPr="005E7663">
        <w:rPr>
          <w:rFonts w:ascii="Arial" w:hAnsi="Arial" w:cs="Arial"/>
          <w:b/>
          <w:bCs/>
          <w:sz w:val="24"/>
          <w:szCs w:val="24"/>
          <w:lang w:eastAsia="es-EC"/>
        </w:rPr>
        <w:t xml:space="preserve">  </w:t>
      </w:r>
    </w:p>
    <w:p w:rsidR="005068CD" w:rsidRPr="00B416C7" w:rsidRDefault="00FE519A" w:rsidP="005068CD">
      <w:pPr>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49024" behindDoc="1" locked="0" layoutInCell="1" allowOverlap="1">
            <wp:simplePos x="0" y="0"/>
            <wp:positionH relativeFrom="column">
              <wp:posOffset>62865</wp:posOffset>
            </wp:positionH>
            <wp:positionV relativeFrom="paragraph">
              <wp:posOffset>68580</wp:posOffset>
            </wp:positionV>
            <wp:extent cx="5581650" cy="3121660"/>
            <wp:effectExtent l="19050" t="19050" r="19050" b="21590"/>
            <wp:wrapNone/>
            <wp:docPr id="55" name="Imagen 2" descr="Complejo Deportivo y Acu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mplejo Deportivo y Acuático"/>
                    <pic:cNvPicPr>
                      <a:picLocks noChangeAspect="1" noChangeArrowheads="1"/>
                    </pic:cNvPicPr>
                  </pic:nvPicPr>
                  <pic:blipFill>
                    <a:blip r:embed="rId32" r:link="rId33"/>
                    <a:srcRect/>
                    <a:stretch>
                      <a:fillRect/>
                    </a:stretch>
                  </pic:blipFill>
                  <pic:spPr bwMode="auto">
                    <a:xfrm>
                      <a:off x="0" y="0"/>
                      <a:ext cx="5581650" cy="3121660"/>
                    </a:xfrm>
                    <a:prstGeom prst="rect">
                      <a:avLst/>
                    </a:prstGeom>
                    <a:noFill/>
                    <a:ln w="9525">
                      <a:solidFill>
                        <a:srgbClr val="0000FF"/>
                      </a:solidFill>
                      <a:miter lim="800000"/>
                      <a:headEnd/>
                      <a:tailEnd/>
                    </a:ln>
                  </pic:spPr>
                </pic:pic>
              </a:graphicData>
            </a:graphic>
          </wp:anchor>
        </w:drawing>
      </w:r>
    </w:p>
    <w:p w:rsidR="005068CD" w:rsidRPr="00FD5395" w:rsidRDefault="005068CD" w:rsidP="005068CD">
      <w:pPr>
        <w:jc w:val="both"/>
        <w:rPr>
          <w:rFonts w:ascii="Arial" w:hAnsi="Arial" w:cs="Arial"/>
          <w:sz w:val="24"/>
          <w:szCs w:val="24"/>
        </w:rPr>
      </w:pPr>
    </w:p>
    <w:p w:rsidR="005068CD" w:rsidRPr="00FD5395" w:rsidRDefault="005068CD" w:rsidP="005068CD">
      <w:pPr>
        <w:jc w:val="both"/>
        <w:rPr>
          <w:rFonts w:ascii="Arial" w:hAnsi="Arial" w:cs="Arial"/>
          <w:sz w:val="24"/>
          <w:szCs w:val="24"/>
        </w:rPr>
      </w:pPr>
    </w:p>
    <w:p w:rsidR="005068CD" w:rsidRPr="00FD5395" w:rsidRDefault="005068CD" w:rsidP="005068CD">
      <w:pPr>
        <w:jc w:val="both"/>
        <w:rPr>
          <w:rFonts w:ascii="Arial" w:hAnsi="Arial" w:cs="Arial"/>
          <w:sz w:val="24"/>
          <w:szCs w:val="24"/>
        </w:rPr>
      </w:pPr>
    </w:p>
    <w:p w:rsidR="005068CD" w:rsidRPr="00FD5395" w:rsidRDefault="005068CD" w:rsidP="005068CD">
      <w:pPr>
        <w:keepNext/>
        <w:jc w:val="center"/>
        <w:rPr>
          <w:rFonts w:ascii="Arial" w:hAnsi="Arial" w:cs="Arial"/>
          <w:sz w:val="24"/>
          <w:szCs w:val="24"/>
        </w:rPr>
      </w:pPr>
    </w:p>
    <w:p w:rsidR="005068CD" w:rsidRPr="00FD5395" w:rsidRDefault="005068CD" w:rsidP="005068CD">
      <w:pPr>
        <w:jc w:val="center"/>
        <w:rPr>
          <w:rFonts w:ascii="Arial" w:hAnsi="Arial" w:cs="Arial"/>
          <w:i/>
          <w:sz w:val="24"/>
          <w:szCs w:val="24"/>
        </w:rPr>
      </w:pPr>
    </w:p>
    <w:p w:rsidR="005068CD" w:rsidRPr="00FD5395" w:rsidRDefault="005068CD" w:rsidP="005068CD">
      <w:pPr>
        <w:jc w:val="center"/>
        <w:rPr>
          <w:rFonts w:ascii="Arial" w:hAnsi="Arial" w:cs="Arial"/>
          <w:i/>
          <w:sz w:val="24"/>
          <w:szCs w:val="24"/>
        </w:rPr>
      </w:pPr>
    </w:p>
    <w:p w:rsidR="005068CD" w:rsidRPr="00FD5395" w:rsidRDefault="005068CD" w:rsidP="005068CD">
      <w:pPr>
        <w:jc w:val="center"/>
        <w:rPr>
          <w:rFonts w:ascii="Arial" w:hAnsi="Arial" w:cs="Arial"/>
          <w:i/>
          <w:sz w:val="24"/>
          <w:szCs w:val="24"/>
        </w:rPr>
      </w:pPr>
    </w:p>
    <w:p w:rsidR="005068CD" w:rsidRPr="006941FC" w:rsidRDefault="005068CD" w:rsidP="005068CD">
      <w:pPr>
        <w:jc w:val="center"/>
        <w:rPr>
          <w:rFonts w:ascii="Arial" w:hAnsi="Arial" w:cs="Arial"/>
          <w:i/>
          <w:color w:val="7030A0"/>
          <w:sz w:val="24"/>
          <w:szCs w:val="24"/>
        </w:rPr>
      </w:pPr>
      <w:r w:rsidRPr="006941FC">
        <w:rPr>
          <w:rFonts w:ascii="Arial" w:hAnsi="Arial" w:cs="Arial"/>
          <w:i/>
          <w:color w:val="7030A0"/>
          <w:sz w:val="24"/>
          <w:szCs w:val="24"/>
          <w:highlight w:val="yellow"/>
        </w:rPr>
        <w:t>En JOHAVEY obtienes el DOBLE DE DIVERSION</w:t>
      </w:r>
    </w:p>
    <w:p w:rsidR="005068CD" w:rsidRPr="00FD5395" w:rsidRDefault="005068CD" w:rsidP="005068CD">
      <w:pPr>
        <w:jc w:val="both"/>
        <w:rPr>
          <w:rFonts w:ascii="Arial" w:hAnsi="Arial" w:cs="Arial"/>
          <w:sz w:val="24"/>
          <w:szCs w:val="24"/>
        </w:rPr>
      </w:pPr>
    </w:p>
    <w:p w:rsidR="005068CD" w:rsidRDefault="005068CD" w:rsidP="005068CD">
      <w:pPr>
        <w:jc w:val="both"/>
        <w:rPr>
          <w:rFonts w:ascii="Arial" w:hAnsi="Arial" w:cs="Arial"/>
          <w:b/>
          <w:sz w:val="24"/>
          <w:szCs w:val="24"/>
        </w:rPr>
      </w:pPr>
    </w:p>
    <w:p w:rsidR="005068CD" w:rsidRDefault="005068CD" w:rsidP="005068CD">
      <w:pPr>
        <w:jc w:val="both"/>
        <w:rPr>
          <w:rFonts w:ascii="Arial" w:hAnsi="Arial" w:cs="Arial"/>
          <w:b/>
          <w:sz w:val="24"/>
          <w:szCs w:val="24"/>
        </w:rPr>
      </w:pPr>
    </w:p>
    <w:p w:rsidR="005068CD" w:rsidRDefault="005068CD" w:rsidP="005068CD">
      <w:pPr>
        <w:jc w:val="both"/>
        <w:rPr>
          <w:rFonts w:ascii="Arial" w:hAnsi="Arial" w:cs="Arial"/>
          <w:b/>
          <w:sz w:val="24"/>
          <w:szCs w:val="24"/>
        </w:rPr>
      </w:pPr>
    </w:p>
    <w:p w:rsidR="005068CD" w:rsidRDefault="005068CD" w:rsidP="005068CD">
      <w:pPr>
        <w:jc w:val="both"/>
        <w:rPr>
          <w:rFonts w:ascii="Arial" w:hAnsi="Arial" w:cs="Arial"/>
          <w:b/>
          <w:sz w:val="24"/>
          <w:szCs w:val="24"/>
        </w:rPr>
      </w:pPr>
    </w:p>
    <w:p w:rsidR="005068CD" w:rsidRDefault="005068CD" w:rsidP="005068CD">
      <w:pPr>
        <w:jc w:val="both"/>
        <w:rPr>
          <w:rFonts w:ascii="Arial" w:hAnsi="Arial" w:cs="Arial"/>
          <w:b/>
          <w:sz w:val="24"/>
          <w:szCs w:val="24"/>
        </w:rPr>
      </w:pPr>
    </w:p>
    <w:p w:rsidR="005068CD" w:rsidRPr="00FD5395" w:rsidRDefault="005068CD" w:rsidP="005068CD">
      <w:pPr>
        <w:jc w:val="both"/>
        <w:rPr>
          <w:rFonts w:ascii="Arial" w:hAnsi="Arial" w:cs="Arial"/>
          <w:b/>
          <w:sz w:val="24"/>
          <w:szCs w:val="24"/>
        </w:rPr>
      </w:pPr>
      <w:r>
        <w:rPr>
          <w:rFonts w:ascii="Arial" w:hAnsi="Arial" w:cs="Arial"/>
          <w:b/>
          <w:sz w:val="24"/>
          <w:szCs w:val="24"/>
        </w:rPr>
        <w:t>2</w:t>
      </w:r>
      <w:r w:rsidRPr="00FD5395">
        <w:rPr>
          <w:rFonts w:ascii="Arial" w:hAnsi="Arial" w:cs="Arial"/>
          <w:b/>
          <w:sz w:val="24"/>
          <w:szCs w:val="24"/>
        </w:rPr>
        <w:t>.</w:t>
      </w:r>
      <w:r>
        <w:rPr>
          <w:rFonts w:ascii="Arial" w:hAnsi="Arial" w:cs="Arial"/>
          <w:b/>
          <w:sz w:val="24"/>
          <w:szCs w:val="24"/>
        </w:rPr>
        <w:t>-</w:t>
      </w:r>
      <w:r w:rsidRPr="00FD5395">
        <w:rPr>
          <w:rFonts w:ascii="Arial" w:hAnsi="Arial" w:cs="Arial"/>
          <w:b/>
          <w:sz w:val="24"/>
          <w:szCs w:val="24"/>
        </w:rPr>
        <w:t xml:space="preserve"> </w:t>
      </w:r>
      <w:r>
        <w:rPr>
          <w:rFonts w:ascii="Arial" w:hAnsi="Arial" w:cs="Arial"/>
          <w:b/>
          <w:sz w:val="24"/>
          <w:szCs w:val="24"/>
        </w:rPr>
        <w:t>MERCADO DIRECTO</w:t>
      </w:r>
    </w:p>
    <w:p w:rsidR="005068CD" w:rsidRPr="00FD5395" w:rsidRDefault="005068CD" w:rsidP="005068CD">
      <w:pPr>
        <w:jc w:val="both"/>
        <w:rPr>
          <w:rFonts w:ascii="Arial" w:hAnsi="Arial" w:cs="Arial"/>
          <w:b/>
          <w:sz w:val="24"/>
          <w:szCs w:val="24"/>
        </w:rPr>
      </w:pPr>
      <w:r w:rsidRPr="00FD5395">
        <w:rPr>
          <w:rFonts w:ascii="Arial" w:hAnsi="Arial" w:cs="Arial"/>
          <w:b/>
          <w:sz w:val="24"/>
          <w:szCs w:val="24"/>
        </w:rPr>
        <w:t>Dípticos</w:t>
      </w:r>
    </w:p>
    <w:p w:rsidR="005068CD" w:rsidRPr="00FD5395" w:rsidRDefault="005068CD" w:rsidP="005068CD">
      <w:pPr>
        <w:jc w:val="both"/>
        <w:rPr>
          <w:rFonts w:ascii="Arial" w:hAnsi="Arial" w:cs="Arial"/>
          <w:sz w:val="24"/>
          <w:szCs w:val="24"/>
        </w:rPr>
      </w:pPr>
      <w:r w:rsidRPr="00FD5395">
        <w:rPr>
          <w:rFonts w:ascii="Arial" w:hAnsi="Arial" w:cs="Arial"/>
          <w:sz w:val="24"/>
          <w:szCs w:val="24"/>
        </w:rPr>
        <w:t>Se elaborara</w:t>
      </w:r>
      <w:r>
        <w:rPr>
          <w:rFonts w:ascii="Arial" w:hAnsi="Arial" w:cs="Arial"/>
          <w:sz w:val="24"/>
          <w:szCs w:val="24"/>
        </w:rPr>
        <w:t>n</w:t>
      </w:r>
      <w:r w:rsidRPr="00FD5395">
        <w:rPr>
          <w:rFonts w:ascii="Arial" w:hAnsi="Arial" w:cs="Arial"/>
          <w:sz w:val="24"/>
          <w:szCs w:val="24"/>
        </w:rPr>
        <w:t xml:space="preserve"> un díptico info</w:t>
      </w:r>
      <w:r>
        <w:rPr>
          <w:rFonts w:ascii="Arial" w:hAnsi="Arial" w:cs="Arial"/>
          <w:sz w:val="24"/>
          <w:szCs w:val="24"/>
        </w:rPr>
        <w:t>rmativo del complejo JOHAVEY, el</w:t>
      </w:r>
      <w:r w:rsidRPr="00FD5395">
        <w:rPr>
          <w:rFonts w:ascii="Arial" w:hAnsi="Arial" w:cs="Arial"/>
          <w:sz w:val="24"/>
          <w:szCs w:val="24"/>
        </w:rPr>
        <w:t xml:space="preserve"> mismo que</w:t>
      </w:r>
      <w:r>
        <w:rPr>
          <w:rFonts w:ascii="Arial" w:hAnsi="Arial" w:cs="Arial"/>
          <w:sz w:val="24"/>
          <w:szCs w:val="24"/>
        </w:rPr>
        <w:t xml:space="preserve"> tendrá un costo 240 dólares al año y </w:t>
      </w:r>
      <w:r w:rsidRPr="00FD5395">
        <w:rPr>
          <w:rFonts w:ascii="Arial" w:hAnsi="Arial" w:cs="Arial"/>
          <w:sz w:val="24"/>
          <w:szCs w:val="24"/>
        </w:rPr>
        <w:t xml:space="preserve"> contendrá la siguiente información:</w:t>
      </w:r>
    </w:p>
    <w:p w:rsidR="005068CD" w:rsidRDefault="005068CD" w:rsidP="005068CD">
      <w:pPr>
        <w:jc w:val="both"/>
        <w:rPr>
          <w:rFonts w:ascii="Arial" w:hAnsi="Arial" w:cs="Arial"/>
          <w:sz w:val="24"/>
          <w:szCs w:val="24"/>
        </w:rPr>
      </w:pPr>
      <w:r w:rsidRPr="00FD5395">
        <w:rPr>
          <w:rFonts w:ascii="Arial" w:hAnsi="Arial" w:cs="Arial"/>
          <w:sz w:val="24"/>
          <w:szCs w:val="24"/>
        </w:rPr>
        <w:t xml:space="preserve">Tema de actualidad </w:t>
      </w:r>
      <w:r>
        <w:rPr>
          <w:rFonts w:ascii="Arial" w:hAnsi="Arial" w:cs="Arial"/>
          <w:sz w:val="24"/>
          <w:szCs w:val="24"/>
        </w:rPr>
        <w:t xml:space="preserve">de </w:t>
      </w:r>
      <w:r w:rsidRPr="00FD5395">
        <w:rPr>
          <w:rFonts w:ascii="Arial" w:hAnsi="Arial" w:cs="Arial"/>
          <w:sz w:val="24"/>
          <w:szCs w:val="24"/>
        </w:rPr>
        <w:t>eventos a realizarse en el complejo deportivo.</w:t>
      </w:r>
    </w:p>
    <w:p w:rsidR="005068CD" w:rsidRPr="00211DF3" w:rsidRDefault="005068CD" w:rsidP="005068CD">
      <w:pPr>
        <w:jc w:val="both"/>
        <w:rPr>
          <w:rFonts w:ascii="Arial" w:hAnsi="Arial" w:cs="Arial"/>
          <w:sz w:val="24"/>
          <w:szCs w:val="24"/>
        </w:rPr>
      </w:pPr>
      <w:r>
        <w:rPr>
          <w:rFonts w:ascii="Arial" w:hAnsi="Arial" w:cs="Arial"/>
          <w:sz w:val="24"/>
          <w:szCs w:val="24"/>
        </w:rPr>
        <w:t>Eventos realizados días posteriores.</w:t>
      </w:r>
    </w:p>
    <w:p w:rsidR="005068CD" w:rsidRPr="007B20E8" w:rsidRDefault="005068CD" w:rsidP="005068CD">
      <w:pPr>
        <w:spacing w:line="360" w:lineRule="auto"/>
        <w:jc w:val="both"/>
        <w:rPr>
          <w:rFonts w:ascii="Arial" w:hAnsi="Arial" w:cs="Arial"/>
          <w:sz w:val="24"/>
          <w:szCs w:val="2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Pr="007B20E8" w:rsidRDefault="005068CD" w:rsidP="005068CD">
      <w:pPr>
        <w:spacing w:line="360" w:lineRule="auto"/>
        <w:jc w:val="center"/>
        <w:rPr>
          <w:rFonts w:ascii="Arial" w:hAnsi="Arial" w:cs="Arial"/>
          <w:b/>
          <w:sz w:val="44"/>
          <w:szCs w:val="44"/>
        </w:rPr>
      </w:pPr>
      <w:r>
        <w:rPr>
          <w:rFonts w:ascii="Arial" w:hAnsi="Arial" w:cs="Arial"/>
          <w:b/>
          <w:sz w:val="44"/>
          <w:szCs w:val="44"/>
        </w:rPr>
        <w:t>CAPITULO III</w:t>
      </w:r>
      <w:r w:rsidRPr="007B20E8">
        <w:rPr>
          <w:rFonts w:ascii="Arial" w:hAnsi="Arial" w:cs="Arial"/>
          <w:b/>
          <w:sz w:val="44"/>
          <w:szCs w:val="44"/>
        </w:rPr>
        <w:t xml:space="preserve"> </w:t>
      </w:r>
    </w:p>
    <w:p w:rsidR="005068CD" w:rsidRDefault="005068CD" w:rsidP="005068CD">
      <w:pPr>
        <w:spacing w:line="360" w:lineRule="auto"/>
        <w:jc w:val="center"/>
        <w:rPr>
          <w:rFonts w:ascii="Arial" w:hAnsi="Arial" w:cs="Arial"/>
          <w:sz w:val="40"/>
          <w:szCs w:val="40"/>
        </w:rPr>
      </w:pPr>
      <w:r w:rsidRPr="007B20E8">
        <w:rPr>
          <w:rFonts w:ascii="Arial" w:hAnsi="Arial" w:cs="Arial"/>
          <w:sz w:val="40"/>
          <w:szCs w:val="40"/>
        </w:rPr>
        <w:t>ESTRUCTURA ORGANIZACIONAL OPERATIVO Y ESTUDIO TECNICO</w:t>
      </w:r>
    </w:p>
    <w:p w:rsidR="005068CD" w:rsidRPr="007B20E8" w:rsidRDefault="005068CD" w:rsidP="005068CD">
      <w:pPr>
        <w:spacing w:line="360" w:lineRule="auto"/>
        <w:jc w:val="center"/>
        <w:rPr>
          <w:rFonts w:ascii="Arial" w:hAnsi="Arial" w:cs="Arial"/>
          <w:sz w:val="40"/>
          <w:szCs w:val="40"/>
        </w:rPr>
      </w:pPr>
    </w:p>
    <w:p w:rsidR="005068CD" w:rsidRPr="0062625E" w:rsidRDefault="005068CD" w:rsidP="005068CD">
      <w:pPr>
        <w:spacing w:line="360" w:lineRule="auto"/>
        <w:rPr>
          <w:rFonts w:ascii="Arial" w:hAnsi="Arial" w:cs="Arial"/>
          <w:b/>
          <w:sz w:val="24"/>
          <w:szCs w:val="24"/>
        </w:rPr>
      </w:pPr>
      <w:r>
        <w:rPr>
          <w:rFonts w:ascii="Arial" w:hAnsi="Arial" w:cs="Arial"/>
          <w:b/>
          <w:sz w:val="36"/>
          <w:szCs w:val="36"/>
        </w:rPr>
        <w:t>3</w:t>
      </w:r>
      <w:r w:rsidRPr="00211DF3">
        <w:rPr>
          <w:rFonts w:ascii="Arial" w:hAnsi="Arial" w:cs="Arial"/>
          <w:b/>
          <w:sz w:val="36"/>
          <w:szCs w:val="36"/>
        </w:rPr>
        <w:t>.1</w:t>
      </w:r>
      <w:r w:rsidRPr="00211DF3">
        <w:rPr>
          <w:rFonts w:ascii="Arial" w:hAnsi="Arial" w:cs="Arial"/>
          <w:b/>
          <w:sz w:val="36"/>
          <w:szCs w:val="36"/>
        </w:rPr>
        <w:tab/>
      </w:r>
      <w:r w:rsidRPr="0062625E">
        <w:rPr>
          <w:rFonts w:ascii="Arial" w:hAnsi="Arial" w:cs="Arial"/>
          <w:b/>
          <w:sz w:val="24"/>
          <w:szCs w:val="24"/>
        </w:rPr>
        <w:t xml:space="preserve">DEFINICIÓN DE </w:t>
      </w:r>
      <w:smartTag w:uri="urn:schemas-microsoft-com:office:smarttags" w:element="PersonName">
        <w:smartTagPr>
          <w:attr w:name="ProductID" w:val="LA ESTRUCTURA ORGANIZACIONAL"/>
        </w:smartTagPr>
        <w:r w:rsidRPr="0062625E">
          <w:rPr>
            <w:rFonts w:ascii="Arial" w:hAnsi="Arial" w:cs="Arial"/>
            <w:b/>
            <w:sz w:val="24"/>
            <w:szCs w:val="24"/>
          </w:rPr>
          <w:t>LA ESTRUCTURA ORGANIZACIONAL</w:t>
        </w:r>
      </w:smartTag>
      <w:r w:rsidRPr="0062625E">
        <w:rPr>
          <w:rFonts w:ascii="Arial" w:hAnsi="Arial" w:cs="Arial"/>
          <w:b/>
          <w:sz w:val="24"/>
          <w:szCs w:val="24"/>
        </w:rPr>
        <w:t xml:space="preserve"> DEL COMPLEJO JOHAVEY.</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El tipo de estructura organizacional que se llevara en el Comp</w:t>
      </w:r>
      <w:r>
        <w:rPr>
          <w:rFonts w:ascii="Arial" w:hAnsi="Arial" w:cs="Arial"/>
          <w:sz w:val="24"/>
          <w:szCs w:val="24"/>
        </w:rPr>
        <w:t>lejo será de manera Consultiva</w:t>
      </w:r>
      <w:r w:rsidRPr="007B20E8">
        <w:rPr>
          <w:rFonts w:ascii="Arial" w:hAnsi="Arial" w:cs="Arial"/>
          <w:sz w:val="24"/>
          <w:szCs w:val="24"/>
        </w:rPr>
        <w:t>, por lo tanto las funciones que desempeñaran cada uno de los empleados del complejo no solo serán de ejecución de políticas y órdenes dictadas por el jefe inmediato o por las políticas y definiciones del directorio, si no que a su vez también el empleado tendrá la potestad de tomar decisiones que sean de prioridad 0 o de ejecuciones inmediatas que no necesariamente influyan en la estructura financiera de control de gastos en el complejo.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Sin dejar a un lado la jerarquía del administrador el cual a mas de otorgar el ejecútese de dicha decisión aportara a la evaluación inmediata a fin de que el inconveniente se solucione de forma efectiva y con sentido a reducir costos innecesarios.</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De esta manera el administrador del complejo en conjunto con los empleados y con el gerente se reunirán de manera en que la comunicación sea lo más horizontal posible. </w:t>
      </w:r>
    </w:p>
    <w:p w:rsidR="005068CD"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Por otra parte el directorio se reunirá con el gerente para la elaboración de los planes y mediciones de resultados, los mismos que serán comunicados a todos los empleados con el afán de que todo el grupo de </w:t>
      </w:r>
      <w:r>
        <w:rPr>
          <w:rFonts w:ascii="Arial" w:hAnsi="Arial" w:cs="Arial"/>
          <w:sz w:val="24"/>
          <w:szCs w:val="24"/>
        </w:rPr>
        <w:t>labores</w:t>
      </w:r>
      <w:r w:rsidRPr="007B20E8">
        <w:rPr>
          <w:rFonts w:ascii="Arial" w:hAnsi="Arial" w:cs="Arial"/>
          <w:sz w:val="24"/>
          <w:szCs w:val="24"/>
        </w:rPr>
        <w:t xml:space="preserve"> trabajen de manera mancomunada, sabiendo cada uno los objetivos de todas las aéreas con el fin de una mayor aportación de ideas o comentarios que produzcan mejoras en el servicio al cliente, reducción de costos y mayores ingresos.</w:t>
      </w:r>
    </w:p>
    <w:p w:rsidR="005068CD" w:rsidRPr="00155AB7" w:rsidRDefault="005068CD" w:rsidP="005068CD">
      <w:pPr>
        <w:spacing w:line="360" w:lineRule="auto"/>
        <w:jc w:val="both"/>
        <w:rPr>
          <w:rFonts w:ascii="Arial" w:hAnsi="Arial" w:cs="Arial"/>
          <w:sz w:val="24"/>
          <w:szCs w:val="24"/>
        </w:rPr>
      </w:pPr>
      <w:r>
        <w:rPr>
          <w:rFonts w:ascii="Arial" w:hAnsi="Arial" w:cs="Arial"/>
          <w:b/>
          <w:sz w:val="24"/>
          <w:szCs w:val="24"/>
        </w:rPr>
        <w:t>FIGURA</w:t>
      </w:r>
      <w:r w:rsidRPr="00211DF3">
        <w:rPr>
          <w:rFonts w:ascii="Arial" w:hAnsi="Arial" w:cs="Arial"/>
          <w:b/>
          <w:sz w:val="24"/>
          <w:szCs w:val="24"/>
        </w:rPr>
        <w:t xml:space="preserve"> </w:t>
      </w:r>
      <w:r>
        <w:rPr>
          <w:rFonts w:ascii="Arial" w:hAnsi="Arial" w:cs="Arial"/>
          <w:b/>
          <w:sz w:val="24"/>
          <w:szCs w:val="24"/>
        </w:rPr>
        <w:t>No. 2.5</w:t>
      </w:r>
      <w:r w:rsidRPr="00211DF3">
        <w:rPr>
          <w:rFonts w:ascii="Arial" w:hAnsi="Arial" w:cs="Arial"/>
          <w:b/>
          <w:sz w:val="24"/>
          <w:szCs w:val="24"/>
        </w:rPr>
        <w:t xml:space="preserve"> ORGANIGRAMA </w:t>
      </w:r>
    </w:p>
    <w:p w:rsidR="005068CD" w:rsidRPr="007B20E8" w:rsidRDefault="00FE519A" w:rsidP="005068CD">
      <w:pPr>
        <w:spacing w:line="360" w:lineRule="auto"/>
        <w:rPr>
          <w:rFonts w:ascii="Arial" w:hAnsi="Arial" w:cs="Arial"/>
          <w:b/>
          <w:sz w:val="23"/>
          <w:szCs w:val="23"/>
          <w:lang w:eastAsia="es-EC"/>
        </w:rPr>
      </w:pPr>
      <w:r>
        <w:rPr>
          <w:rFonts w:ascii="Arial" w:hAnsi="Arial" w:cs="Arial"/>
          <w:b/>
          <w:noProof/>
          <w:sz w:val="23"/>
          <w:szCs w:val="23"/>
          <w:lang w:val="es-ES" w:eastAsia="es-ES"/>
        </w:rPr>
        <w:drawing>
          <wp:inline distT="0" distB="0" distL="0" distR="0">
            <wp:extent cx="5953125" cy="2935986"/>
            <wp:effectExtent l="0" t="0" r="0" b="0"/>
            <wp:docPr id="20" name="Organi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5068CD" w:rsidRPr="007B20E8" w:rsidRDefault="005068CD" w:rsidP="005068CD">
      <w:pPr>
        <w:spacing w:line="360" w:lineRule="auto"/>
        <w:jc w:val="center"/>
        <w:rPr>
          <w:rFonts w:ascii="Arial" w:hAnsi="Arial" w:cs="Arial"/>
          <w:b/>
          <w:sz w:val="18"/>
          <w:szCs w:val="23"/>
          <w:lang w:eastAsia="es-EC"/>
        </w:rPr>
      </w:pPr>
      <w:r w:rsidRPr="007B20E8">
        <w:rPr>
          <w:rFonts w:ascii="Arial" w:hAnsi="Arial" w:cs="Arial"/>
          <w:b/>
          <w:sz w:val="18"/>
          <w:szCs w:val="23"/>
          <w:lang w:eastAsia="es-EC"/>
        </w:rPr>
        <w:t>Elaborado por los autores</w:t>
      </w:r>
      <w:r>
        <w:rPr>
          <w:rFonts w:ascii="Arial" w:hAnsi="Arial" w:cs="Arial"/>
          <w:b/>
          <w:sz w:val="18"/>
          <w:szCs w:val="23"/>
          <w:lang w:eastAsia="es-EC"/>
        </w:rPr>
        <w:t xml:space="preserve"> </w:t>
      </w:r>
    </w:p>
    <w:p w:rsidR="005068CD" w:rsidRPr="00211DF3" w:rsidRDefault="005068CD" w:rsidP="005068CD">
      <w:pPr>
        <w:spacing w:line="360" w:lineRule="auto"/>
        <w:rPr>
          <w:rFonts w:ascii="Arial" w:hAnsi="Arial" w:cs="Arial"/>
          <w:b/>
          <w:sz w:val="36"/>
          <w:szCs w:val="36"/>
        </w:rPr>
      </w:pPr>
      <w:r>
        <w:rPr>
          <w:rFonts w:ascii="Arial" w:hAnsi="Arial" w:cs="Arial"/>
          <w:b/>
          <w:sz w:val="36"/>
          <w:szCs w:val="36"/>
        </w:rPr>
        <w:t>3</w:t>
      </w:r>
      <w:r w:rsidRPr="00211DF3">
        <w:rPr>
          <w:rFonts w:ascii="Arial" w:hAnsi="Arial" w:cs="Arial"/>
          <w:b/>
          <w:sz w:val="36"/>
          <w:szCs w:val="36"/>
        </w:rPr>
        <w:t>.2</w:t>
      </w:r>
      <w:r w:rsidRPr="00211DF3">
        <w:rPr>
          <w:rFonts w:ascii="Arial" w:hAnsi="Arial" w:cs="Arial"/>
          <w:b/>
          <w:sz w:val="36"/>
          <w:szCs w:val="36"/>
        </w:rPr>
        <w:tab/>
      </w:r>
      <w:r w:rsidRPr="00211DF3">
        <w:rPr>
          <w:rFonts w:ascii="Arial" w:hAnsi="Arial" w:cs="Arial"/>
          <w:b/>
          <w:sz w:val="24"/>
          <w:szCs w:val="24"/>
        </w:rPr>
        <w:t>DEFINICION Y ASPECTOS ADMINISTRATIVOS Y OPERATIVOS DEL CARGO</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tal manera la estructura se detallara por:</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COMITÉ DIRECTIVO</w:t>
      </w:r>
      <w:r w:rsidRPr="007B20E8">
        <w:rPr>
          <w:rFonts w:ascii="Arial" w:hAnsi="Arial" w:cs="Arial"/>
          <w:b/>
          <w:sz w:val="24"/>
          <w:szCs w:val="24"/>
        </w:rPr>
        <w:t>:</w:t>
      </w:r>
      <w:r>
        <w:rPr>
          <w:rFonts w:ascii="Arial" w:hAnsi="Arial" w:cs="Arial"/>
          <w:sz w:val="24"/>
          <w:szCs w:val="24"/>
        </w:rPr>
        <w:t xml:space="preserve"> </w:t>
      </w:r>
      <w:r w:rsidRPr="007B20E8">
        <w:rPr>
          <w:rFonts w:ascii="Arial" w:hAnsi="Arial" w:cs="Arial"/>
          <w:sz w:val="24"/>
          <w:szCs w:val="24"/>
        </w:rPr>
        <w:t xml:space="preserve">El mismo que estará conformado por el </w:t>
      </w:r>
      <w:r>
        <w:rPr>
          <w:rFonts w:ascii="Arial" w:hAnsi="Arial" w:cs="Arial"/>
          <w:sz w:val="24"/>
          <w:szCs w:val="24"/>
        </w:rPr>
        <w:t>dueño del complejo y las tres á</w:t>
      </w:r>
      <w:r w:rsidRPr="007B20E8">
        <w:rPr>
          <w:rFonts w:ascii="Arial" w:hAnsi="Arial" w:cs="Arial"/>
          <w:sz w:val="24"/>
          <w:szCs w:val="24"/>
        </w:rPr>
        <w:t xml:space="preserve">reas de planificación Tesorería, Contabilidad y Marketing, adicional a estos el </w:t>
      </w:r>
      <w:r>
        <w:rPr>
          <w:rFonts w:ascii="Arial" w:hAnsi="Arial" w:cs="Arial"/>
          <w:sz w:val="24"/>
          <w:szCs w:val="24"/>
        </w:rPr>
        <w:t>Administrador</w:t>
      </w:r>
      <w:r w:rsidRPr="007B20E8">
        <w:rPr>
          <w:rFonts w:ascii="Arial" w:hAnsi="Arial" w:cs="Arial"/>
          <w:sz w:val="24"/>
          <w:szCs w:val="24"/>
        </w:rPr>
        <w:t xml:space="preserve"> General.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Dicho comité se encargara de la planificación, organización y evaluación de los planes y e</w:t>
      </w:r>
      <w:r>
        <w:rPr>
          <w:rFonts w:ascii="Arial" w:hAnsi="Arial" w:cs="Arial"/>
          <w:sz w:val="24"/>
          <w:szCs w:val="24"/>
        </w:rPr>
        <w:t>strategias de cada una de las á</w:t>
      </w:r>
      <w:r w:rsidRPr="007B20E8">
        <w:rPr>
          <w:rFonts w:ascii="Arial" w:hAnsi="Arial" w:cs="Arial"/>
          <w:sz w:val="24"/>
          <w:szCs w:val="24"/>
        </w:rPr>
        <w:t>reas de planificación y de elaborar la planeación estratégica para el complejo.</w:t>
      </w:r>
    </w:p>
    <w:p w:rsidR="005068CD" w:rsidRPr="007B20E8" w:rsidRDefault="005068CD" w:rsidP="005068CD">
      <w:pPr>
        <w:spacing w:line="360" w:lineRule="auto"/>
        <w:jc w:val="both"/>
        <w:rPr>
          <w:rFonts w:ascii="Arial" w:hAnsi="Arial" w:cs="Arial"/>
          <w:sz w:val="24"/>
          <w:szCs w:val="24"/>
        </w:rPr>
      </w:pPr>
      <w:r>
        <w:rPr>
          <w:rFonts w:ascii="Arial" w:hAnsi="Arial" w:cs="Arial"/>
          <w:sz w:val="24"/>
          <w:szCs w:val="24"/>
        </w:rPr>
        <w:t>Cada una de las á</w:t>
      </w:r>
      <w:r w:rsidRPr="007B20E8">
        <w:rPr>
          <w:rFonts w:ascii="Arial" w:hAnsi="Arial" w:cs="Arial"/>
          <w:sz w:val="24"/>
          <w:szCs w:val="24"/>
        </w:rPr>
        <w:t>reas de Planificación jugaran un rol con el fin de atraer a nuevos clientes es por esto que ellos forman parte de la nomina ya que tendrán las siguientes responsabilidades.</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TESORERIA</w:t>
      </w:r>
      <w:r w:rsidRPr="007B20E8">
        <w:rPr>
          <w:rFonts w:ascii="Arial" w:hAnsi="Arial" w:cs="Arial"/>
          <w:b/>
          <w:sz w:val="24"/>
          <w:szCs w:val="24"/>
        </w:rPr>
        <w:t>:</w:t>
      </w:r>
      <w:r w:rsidRPr="007B20E8">
        <w:rPr>
          <w:rFonts w:ascii="Arial" w:hAnsi="Arial" w:cs="Arial"/>
          <w:sz w:val="24"/>
          <w:szCs w:val="24"/>
        </w:rPr>
        <w:tab/>
        <w:t>Controlar, evaluar y ejecutar pagos a proveedores, empleados además de ser la persona encargada de disponer del efectivo que se pueda utilizar dentro del mes de operación del complejo.</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CONTABILIDAD</w:t>
      </w:r>
      <w:r w:rsidRPr="007B20E8">
        <w:rPr>
          <w:rFonts w:ascii="Arial" w:hAnsi="Arial" w:cs="Arial"/>
          <w:b/>
          <w:sz w:val="24"/>
          <w:szCs w:val="24"/>
        </w:rPr>
        <w:t>:</w:t>
      </w:r>
      <w:r w:rsidRPr="007B20E8">
        <w:rPr>
          <w:rFonts w:ascii="Arial" w:hAnsi="Arial" w:cs="Arial"/>
          <w:b/>
          <w:sz w:val="24"/>
          <w:szCs w:val="24"/>
        </w:rPr>
        <w:tab/>
      </w:r>
      <w:r w:rsidRPr="007B20E8">
        <w:rPr>
          <w:rFonts w:ascii="Arial" w:hAnsi="Arial" w:cs="Arial"/>
          <w:sz w:val="24"/>
          <w:szCs w:val="24"/>
        </w:rPr>
        <w:t xml:space="preserve">Encargado de llevar toda la parte contable y de registro del complejo así como también los asuntos de carácter tributario. </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MARKETING</w:t>
      </w:r>
      <w:r w:rsidRPr="007B20E8">
        <w:rPr>
          <w:rFonts w:ascii="Arial" w:hAnsi="Arial" w:cs="Arial"/>
          <w:b/>
          <w:sz w:val="24"/>
          <w:szCs w:val="24"/>
        </w:rPr>
        <w:t>:</w:t>
      </w:r>
      <w:r w:rsidRPr="007B20E8">
        <w:rPr>
          <w:rFonts w:ascii="Arial" w:hAnsi="Arial" w:cs="Arial"/>
          <w:b/>
          <w:sz w:val="24"/>
          <w:szCs w:val="24"/>
        </w:rPr>
        <w:tab/>
      </w:r>
      <w:r w:rsidRPr="007B20E8">
        <w:rPr>
          <w:rFonts w:ascii="Arial" w:hAnsi="Arial" w:cs="Arial"/>
          <w:sz w:val="24"/>
          <w:szCs w:val="24"/>
        </w:rPr>
        <w:t>Es la cara del complejo ante los clientes. Elabora y lleva acabo los planes promocionales en sus diversas formas aprobadas por el comité.</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ADMINISTRADOR GENERAL DEL COMPLEJO</w:t>
      </w:r>
      <w:r w:rsidRPr="007B20E8">
        <w:rPr>
          <w:rFonts w:ascii="Arial" w:hAnsi="Arial" w:cs="Arial"/>
          <w:b/>
          <w:sz w:val="24"/>
          <w:szCs w:val="24"/>
        </w:rPr>
        <w:t>:</w:t>
      </w:r>
      <w:r w:rsidRPr="007B20E8">
        <w:rPr>
          <w:rFonts w:ascii="Arial" w:hAnsi="Arial" w:cs="Arial"/>
          <w:sz w:val="24"/>
          <w:szCs w:val="24"/>
        </w:rPr>
        <w:tab/>
      </w:r>
      <w:r>
        <w:rPr>
          <w:rFonts w:ascii="Arial" w:hAnsi="Arial" w:cs="Arial"/>
          <w:sz w:val="24"/>
          <w:szCs w:val="24"/>
        </w:rPr>
        <w:t xml:space="preserve"> </w:t>
      </w:r>
      <w:r w:rsidRPr="007B20E8">
        <w:rPr>
          <w:rFonts w:ascii="Arial" w:hAnsi="Arial" w:cs="Arial"/>
          <w:sz w:val="24"/>
          <w:szCs w:val="24"/>
        </w:rPr>
        <w:t>El presente cargo es el canal por a</w:t>
      </w:r>
      <w:r>
        <w:rPr>
          <w:rFonts w:ascii="Arial" w:hAnsi="Arial" w:cs="Arial"/>
          <w:sz w:val="24"/>
          <w:szCs w:val="24"/>
        </w:rPr>
        <w:t>l cual se difunde a todas las á</w:t>
      </w:r>
      <w:r w:rsidRPr="007B20E8">
        <w:rPr>
          <w:rFonts w:ascii="Arial" w:hAnsi="Arial" w:cs="Arial"/>
          <w:sz w:val="24"/>
          <w:szCs w:val="24"/>
        </w:rPr>
        <w:t>reas del complejo la directriz y las metas que se desean alcanzar como Complejo así también es</w:t>
      </w:r>
      <w:r>
        <w:rPr>
          <w:rFonts w:ascii="Arial" w:hAnsi="Arial" w:cs="Arial"/>
          <w:sz w:val="24"/>
          <w:szCs w:val="24"/>
        </w:rPr>
        <w:t xml:space="preserve"> el encargado</w:t>
      </w:r>
      <w:r w:rsidRPr="007B20E8">
        <w:rPr>
          <w:rFonts w:ascii="Arial" w:hAnsi="Arial" w:cs="Arial"/>
          <w:sz w:val="24"/>
          <w:szCs w:val="24"/>
        </w:rPr>
        <w:t xml:space="preserve"> de la ejecución y de todas las tareas que conlleven a la normal operatividad del complejo. De tomar decisiones que resuelvan problemas con índoles de satisfacción del cliente, operatividad y cuidado de las instalaciones asignadas a ellos.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El Administrador General tendrá la potestad de ejecutar algún plan de contingencia o decisiones sin llegar a Comité Directivo siempre y cuando estos no afecten de manera gravitante a la estrategia financiera. </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ASISTENTES</w:t>
      </w:r>
      <w:r w:rsidRPr="007B20E8">
        <w:rPr>
          <w:rFonts w:ascii="Arial" w:hAnsi="Arial" w:cs="Arial"/>
          <w:b/>
          <w:sz w:val="24"/>
          <w:szCs w:val="24"/>
        </w:rPr>
        <w:t>:</w:t>
      </w:r>
      <w:r w:rsidRPr="007B20E8">
        <w:rPr>
          <w:rFonts w:ascii="Arial" w:hAnsi="Arial" w:cs="Arial"/>
          <w:sz w:val="24"/>
          <w:szCs w:val="24"/>
        </w:rPr>
        <w:tab/>
        <w:t>Los asistentes serán los encargados de ejecutar las tareas cotidianas que tengan que ver con el aseo, mantenimiento, cuidados y atención a los clientes en cas</w:t>
      </w:r>
      <w:r>
        <w:rPr>
          <w:rFonts w:ascii="Arial" w:hAnsi="Arial" w:cs="Arial"/>
          <w:sz w:val="24"/>
          <w:szCs w:val="24"/>
        </w:rPr>
        <w:t>o  de que</w:t>
      </w:r>
      <w:r w:rsidRPr="007B20E8">
        <w:rPr>
          <w:rFonts w:ascii="Arial" w:hAnsi="Arial" w:cs="Arial"/>
          <w:sz w:val="24"/>
          <w:szCs w:val="24"/>
        </w:rPr>
        <w:t xml:space="preserve"> uno de los sectores donde nuestros clientes lo requieran. Así también tendrá participación en las actividades eventuales que pueda requerir el complejo.</w:t>
      </w:r>
    </w:p>
    <w:p w:rsidR="005068CD" w:rsidRPr="007B20E8" w:rsidRDefault="005068CD" w:rsidP="005068CD">
      <w:pPr>
        <w:spacing w:line="360" w:lineRule="auto"/>
        <w:jc w:val="both"/>
        <w:rPr>
          <w:rFonts w:ascii="Arial" w:hAnsi="Arial" w:cs="Arial"/>
          <w:sz w:val="24"/>
          <w:szCs w:val="24"/>
        </w:rPr>
      </w:pPr>
      <w:r>
        <w:rPr>
          <w:rFonts w:ascii="Arial" w:hAnsi="Arial" w:cs="Arial"/>
          <w:b/>
          <w:sz w:val="24"/>
          <w:szCs w:val="24"/>
        </w:rPr>
        <w:t>SEGURIDAD</w:t>
      </w:r>
      <w:r w:rsidRPr="007B20E8">
        <w:rPr>
          <w:rFonts w:ascii="Arial" w:hAnsi="Arial" w:cs="Arial"/>
          <w:b/>
          <w:sz w:val="24"/>
          <w:szCs w:val="24"/>
        </w:rPr>
        <w:t>:</w:t>
      </w:r>
      <w:r>
        <w:rPr>
          <w:rFonts w:ascii="Arial" w:hAnsi="Arial" w:cs="Arial"/>
          <w:sz w:val="24"/>
          <w:szCs w:val="24"/>
        </w:rPr>
        <w:t xml:space="preserve"> </w:t>
      </w:r>
      <w:r w:rsidRPr="007B20E8">
        <w:rPr>
          <w:rFonts w:ascii="Arial" w:hAnsi="Arial" w:cs="Arial"/>
          <w:sz w:val="24"/>
          <w:szCs w:val="24"/>
        </w:rPr>
        <w:t>Encargado de controlar y de administrar seguridad a todo el complejo, ya sea en el área de parqueos como en todas las instalaciones del mismo. Preferentemente estará ubicado uno en la puerta de entrada al complejo y el segundo estará encargado de la seguridad general del complejo.</w:t>
      </w:r>
    </w:p>
    <w:p w:rsidR="005068CD" w:rsidRPr="007B20E8" w:rsidRDefault="005068CD" w:rsidP="005068CD">
      <w:pPr>
        <w:spacing w:line="360" w:lineRule="auto"/>
        <w:ind w:left="708"/>
        <w:jc w:val="both"/>
        <w:rPr>
          <w:rFonts w:ascii="Arial" w:hAnsi="Arial" w:cs="Arial"/>
          <w:sz w:val="32"/>
          <w:szCs w:val="32"/>
        </w:rPr>
      </w:pPr>
      <w:r w:rsidRPr="007B20E8">
        <w:rPr>
          <w:rFonts w:ascii="Arial" w:hAnsi="Arial" w:cs="Arial"/>
          <w:sz w:val="32"/>
          <w:szCs w:val="32"/>
        </w:rPr>
        <w:t xml:space="preserve">      </w:t>
      </w:r>
      <w:r>
        <w:rPr>
          <w:rFonts w:ascii="Arial" w:hAnsi="Arial" w:cs="Arial"/>
          <w:sz w:val="32"/>
          <w:szCs w:val="32"/>
        </w:rPr>
        <w:t>3</w:t>
      </w:r>
      <w:r w:rsidRPr="007B20E8">
        <w:rPr>
          <w:rFonts w:ascii="Arial" w:hAnsi="Arial" w:cs="Arial"/>
          <w:sz w:val="32"/>
          <w:szCs w:val="32"/>
        </w:rPr>
        <w:t>.2.1</w:t>
      </w:r>
      <w:r>
        <w:rPr>
          <w:rFonts w:ascii="Arial" w:hAnsi="Arial" w:cs="Arial"/>
          <w:sz w:val="32"/>
          <w:szCs w:val="32"/>
        </w:rPr>
        <w:tab/>
      </w:r>
      <w:r w:rsidRPr="00211DF3">
        <w:rPr>
          <w:rFonts w:ascii="Arial" w:hAnsi="Arial" w:cs="Arial"/>
          <w:sz w:val="28"/>
          <w:szCs w:val="28"/>
        </w:rPr>
        <w:t>ASPECTOS ADMINISTRATIVOS Y ESTRUCTURA SALARIAL</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La escala Salarial para todos los empleados se compondrá solo de una parte Fija en la cual se establecerá de acuerdo al cargo, a los años de servicio que tenga el empleado </w:t>
      </w: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Los pagos salariales se realizaran de manera mensual según la escala de funciones establecida en el organigrama el cual quedara de la siguiente manera:</w:t>
      </w:r>
    </w:p>
    <w:p w:rsidR="005068CD" w:rsidRPr="00155AB7" w:rsidRDefault="005068CD" w:rsidP="005068CD">
      <w:pPr>
        <w:spacing w:line="360" w:lineRule="auto"/>
        <w:jc w:val="both"/>
        <w:rPr>
          <w:rFonts w:ascii="Arial" w:hAnsi="Arial" w:cs="Arial"/>
          <w:sz w:val="24"/>
          <w:szCs w:val="24"/>
        </w:rPr>
      </w:pPr>
      <w:r w:rsidRPr="007B20E8">
        <w:rPr>
          <w:rFonts w:ascii="Arial" w:hAnsi="Arial" w:cs="Arial"/>
          <w:sz w:val="24"/>
          <w:szCs w:val="24"/>
        </w:rPr>
        <w:t xml:space="preserve">Dado que los integrantes del Comité Directivo a más de pertenecer al comité también realizan labores para el complejo se les designa una estructura salarial para ellos. </w:t>
      </w:r>
    </w:p>
    <w:p w:rsidR="005068CD" w:rsidRDefault="005068CD" w:rsidP="005068CD">
      <w:pPr>
        <w:spacing w:line="360" w:lineRule="auto"/>
        <w:jc w:val="both"/>
        <w:rPr>
          <w:rFonts w:ascii="Arial" w:hAnsi="Arial" w:cs="Arial"/>
          <w:b/>
          <w:sz w:val="23"/>
          <w:szCs w:val="23"/>
          <w:lang w:eastAsia="es-EC"/>
        </w:rPr>
      </w:pPr>
    </w:p>
    <w:p w:rsidR="005068CD" w:rsidRDefault="005068CD" w:rsidP="005068CD">
      <w:pPr>
        <w:spacing w:line="360" w:lineRule="auto"/>
        <w:jc w:val="both"/>
        <w:rPr>
          <w:rFonts w:ascii="Arial" w:hAnsi="Arial" w:cs="Arial"/>
          <w:b/>
          <w:sz w:val="23"/>
          <w:szCs w:val="23"/>
          <w:lang w:eastAsia="es-EC"/>
        </w:rPr>
      </w:pPr>
    </w:p>
    <w:p w:rsidR="005068CD" w:rsidRDefault="005068CD" w:rsidP="005068CD">
      <w:pPr>
        <w:spacing w:line="360" w:lineRule="auto"/>
        <w:jc w:val="both"/>
        <w:rPr>
          <w:rFonts w:ascii="Arial" w:hAnsi="Arial" w:cs="Arial"/>
          <w:b/>
          <w:sz w:val="23"/>
          <w:szCs w:val="23"/>
          <w:lang w:eastAsia="es-EC"/>
        </w:rPr>
      </w:pPr>
    </w:p>
    <w:p w:rsidR="005068CD" w:rsidRDefault="005068CD" w:rsidP="005068CD">
      <w:pPr>
        <w:spacing w:line="360" w:lineRule="auto"/>
        <w:jc w:val="both"/>
        <w:rPr>
          <w:rFonts w:ascii="Arial" w:hAnsi="Arial" w:cs="Arial"/>
          <w:b/>
          <w:sz w:val="23"/>
          <w:szCs w:val="23"/>
          <w:lang w:eastAsia="es-EC"/>
        </w:rPr>
      </w:pPr>
    </w:p>
    <w:p w:rsidR="005068CD" w:rsidRPr="007B20E8" w:rsidRDefault="005068CD" w:rsidP="005068CD">
      <w:pPr>
        <w:spacing w:line="360" w:lineRule="auto"/>
        <w:jc w:val="both"/>
        <w:rPr>
          <w:rFonts w:ascii="Arial" w:hAnsi="Arial" w:cs="Arial"/>
          <w:b/>
          <w:sz w:val="23"/>
          <w:szCs w:val="23"/>
          <w:lang w:eastAsia="es-EC"/>
        </w:rPr>
      </w:pPr>
      <w:r>
        <w:rPr>
          <w:rFonts w:ascii="Arial" w:hAnsi="Arial" w:cs="Arial"/>
          <w:b/>
          <w:sz w:val="23"/>
          <w:szCs w:val="23"/>
          <w:lang w:eastAsia="es-EC"/>
        </w:rPr>
        <w:t>COMITÉ DIRECTIVO</w:t>
      </w:r>
    </w:p>
    <w:p w:rsidR="005068CD" w:rsidRPr="0030781D" w:rsidRDefault="005068CD" w:rsidP="005068CD">
      <w:pPr>
        <w:spacing w:line="360" w:lineRule="auto"/>
        <w:jc w:val="both"/>
        <w:rPr>
          <w:rFonts w:ascii="Arial" w:hAnsi="Arial" w:cs="Arial"/>
          <w:i/>
          <w:sz w:val="28"/>
          <w:szCs w:val="28"/>
          <w:lang w:eastAsia="es-EC"/>
        </w:rPr>
      </w:pPr>
      <w:r w:rsidRPr="0030781D">
        <w:rPr>
          <w:rFonts w:ascii="Arial" w:hAnsi="Arial" w:cs="Arial"/>
          <w:i/>
          <w:sz w:val="28"/>
          <w:szCs w:val="28"/>
          <w:lang w:eastAsia="es-EC"/>
        </w:rPr>
        <w:t xml:space="preserve">Sueldo Mensual </w:t>
      </w:r>
    </w:p>
    <w:p w:rsidR="005068CD" w:rsidRPr="00DB2B24" w:rsidRDefault="005068CD" w:rsidP="005068CD">
      <w:pPr>
        <w:spacing w:line="360" w:lineRule="auto"/>
        <w:jc w:val="both"/>
        <w:rPr>
          <w:rFonts w:ascii="Arial" w:hAnsi="Arial" w:cs="Arial"/>
          <w:b/>
          <w:sz w:val="24"/>
          <w:szCs w:val="24"/>
        </w:rPr>
      </w:pPr>
      <w:r>
        <w:rPr>
          <w:rFonts w:ascii="Arial" w:hAnsi="Arial" w:cs="Arial"/>
          <w:b/>
          <w:sz w:val="24"/>
          <w:szCs w:val="24"/>
        </w:rPr>
        <w:t>TABLA No 3.1</w:t>
      </w:r>
      <w:r w:rsidRPr="0030781D">
        <w:rPr>
          <w:rFonts w:ascii="Arial" w:hAnsi="Arial" w:cs="Arial"/>
          <w:b/>
          <w:sz w:val="24"/>
          <w:szCs w:val="24"/>
        </w:rPr>
        <w:t xml:space="preserve"> SUELDO MENSUAL SEGÚN LAS AREAS FUNCIONALES DEL COMPLEJO ¨JOHAVEY¨</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08"/>
        <w:gridCol w:w="990"/>
      </w:tblGrid>
      <w:tr w:rsidR="005068CD" w:rsidRPr="007B20E8" w:rsidTr="006D4774">
        <w:trPr>
          <w:trHeight w:val="504"/>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Cargo</w:t>
            </w:r>
          </w:p>
        </w:tc>
        <w:tc>
          <w:tcPr>
            <w:tcW w:w="990"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Salario</w:t>
            </w:r>
          </w:p>
        </w:tc>
      </w:tr>
      <w:tr w:rsidR="005068CD" w:rsidRPr="007B20E8" w:rsidTr="006D4774">
        <w:trPr>
          <w:trHeight w:val="504"/>
          <w:jc w:val="center"/>
        </w:trPr>
        <w:tc>
          <w:tcPr>
            <w:tcW w:w="2808" w:type="dxa"/>
            <w:shd w:val="clear" w:color="auto" w:fill="80808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Tesorería</w:t>
            </w:r>
          </w:p>
        </w:tc>
        <w:tc>
          <w:tcPr>
            <w:tcW w:w="990" w:type="dxa"/>
            <w:shd w:val="clear" w:color="auto" w:fill="80808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$ 350</w:t>
            </w:r>
          </w:p>
        </w:tc>
      </w:tr>
      <w:tr w:rsidR="005068CD" w:rsidRPr="007B20E8" w:rsidTr="006D4774">
        <w:trPr>
          <w:trHeight w:val="313"/>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 xml:space="preserve">Contabilidad </w:t>
            </w:r>
          </w:p>
        </w:tc>
        <w:tc>
          <w:tcPr>
            <w:tcW w:w="990" w:type="dxa"/>
            <w:shd w:val="clear" w:color="auto" w:fill="C0C0C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$ 350</w:t>
            </w:r>
          </w:p>
        </w:tc>
      </w:tr>
      <w:tr w:rsidR="005068CD" w:rsidRPr="007B20E8" w:rsidTr="006D4774">
        <w:trPr>
          <w:trHeight w:val="331"/>
          <w:jc w:val="center"/>
        </w:trPr>
        <w:tc>
          <w:tcPr>
            <w:tcW w:w="2808" w:type="dxa"/>
            <w:shd w:val="clear" w:color="auto" w:fill="80808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Marketing</w:t>
            </w:r>
          </w:p>
        </w:tc>
        <w:tc>
          <w:tcPr>
            <w:tcW w:w="990" w:type="dxa"/>
            <w:shd w:val="clear" w:color="auto" w:fill="80808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$ 350</w:t>
            </w:r>
          </w:p>
        </w:tc>
      </w:tr>
    </w:tbl>
    <w:p w:rsidR="005068CD" w:rsidRPr="007B20E8" w:rsidRDefault="005068CD" w:rsidP="005068CD">
      <w:pPr>
        <w:spacing w:line="360" w:lineRule="auto"/>
        <w:jc w:val="both"/>
        <w:rPr>
          <w:rFonts w:ascii="Arial" w:hAnsi="Arial" w:cs="Arial"/>
          <w:b/>
          <w:sz w:val="23"/>
          <w:szCs w:val="23"/>
          <w:lang w:eastAsia="es-EC"/>
        </w:rPr>
      </w:pPr>
      <w:r w:rsidRPr="007B20E8">
        <w:rPr>
          <w:rFonts w:ascii="Arial" w:hAnsi="Arial" w:cs="Arial"/>
          <w:b/>
          <w:sz w:val="23"/>
          <w:szCs w:val="23"/>
          <w:lang w:eastAsia="es-EC"/>
        </w:rPr>
        <w:t>Administrador</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08"/>
        <w:gridCol w:w="990"/>
      </w:tblGrid>
      <w:tr w:rsidR="005068CD" w:rsidRPr="007B20E8" w:rsidTr="006D4774">
        <w:trPr>
          <w:trHeight w:val="504"/>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General del complejo</w:t>
            </w:r>
          </w:p>
        </w:tc>
        <w:tc>
          <w:tcPr>
            <w:tcW w:w="990"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$ 300</w:t>
            </w:r>
          </w:p>
        </w:tc>
      </w:tr>
    </w:tbl>
    <w:p w:rsidR="005068CD" w:rsidRPr="007B20E8" w:rsidRDefault="005068CD" w:rsidP="005068CD">
      <w:pPr>
        <w:spacing w:line="360" w:lineRule="auto"/>
        <w:jc w:val="both"/>
        <w:rPr>
          <w:rFonts w:ascii="Arial" w:hAnsi="Arial" w:cs="Arial"/>
          <w:b/>
          <w:sz w:val="23"/>
          <w:szCs w:val="23"/>
          <w:lang w:eastAsia="es-EC"/>
        </w:rPr>
      </w:pPr>
      <w:r w:rsidRPr="007B20E8">
        <w:rPr>
          <w:rFonts w:ascii="Arial" w:hAnsi="Arial" w:cs="Arial"/>
          <w:b/>
          <w:sz w:val="23"/>
          <w:szCs w:val="23"/>
          <w:lang w:eastAsia="es-EC"/>
        </w:rPr>
        <w:t>Auxiliares</w:t>
      </w:r>
    </w:p>
    <w:tbl>
      <w:tblPr>
        <w:tblW w:w="0" w:type="auto"/>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808"/>
        <w:gridCol w:w="990"/>
      </w:tblGrid>
      <w:tr w:rsidR="005068CD" w:rsidRPr="007B20E8" w:rsidTr="006D4774">
        <w:trPr>
          <w:trHeight w:val="504"/>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Cargo</w:t>
            </w:r>
          </w:p>
        </w:tc>
        <w:tc>
          <w:tcPr>
            <w:tcW w:w="990"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Salario</w:t>
            </w:r>
          </w:p>
        </w:tc>
      </w:tr>
      <w:tr w:rsidR="005068CD" w:rsidRPr="007B20E8" w:rsidTr="006D4774">
        <w:trPr>
          <w:trHeight w:val="504"/>
          <w:jc w:val="center"/>
        </w:trPr>
        <w:tc>
          <w:tcPr>
            <w:tcW w:w="2808" w:type="dxa"/>
            <w:shd w:val="clear" w:color="auto" w:fill="80808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Área Deportiva</w:t>
            </w:r>
          </w:p>
        </w:tc>
        <w:tc>
          <w:tcPr>
            <w:tcW w:w="990" w:type="dxa"/>
            <w:shd w:val="clear" w:color="auto" w:fill="80808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$ 250</w:t>
            </w:r>
          </w:p>
        </w:tc>
      </w:tr>
      <w:tr w:rsidR="005068CD" w:rsidRPr="007B20E8" w:rsidTr="006D4774">
        <w:trPr>
          <w:trHeight w:val="313"/>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Área Acuática</w:t>
            </w:r>
          </w:p>
        </w:tc>
        <w:tc>
          <w:tcPr>
            <w:tcW w:w="990" w:type="dxa"/>
            <w:shd w:val="clear" w:color="auto" w:fill="C0C0C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$ 250</w:t>
            </w:r>
          </w:p>
        </w:tc>
      </w:tr>
      <w:tr w:rsidR="005068CD" w:rsidRPr="007B20E8" w:rsidTr="006D4774">
        <w:trPr>
          <w:trHeight w:val="331"/>
          <w:jc w:val="center"/>
        </w:trPr>
        <w:tc>
          <w:tcPr>
            <w:tcW w:w="2808" w:type="dxa"/>
            <w:shd w:val="clear" w:color="auto" w:fill="80808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Auxiliares  ( 4 )</w:t>
            </w:r>
          </w:p>
        </w:tc>
        <w:tc>
          <w:tcPr>
            <w:tcW w:w="990" w:type="dxa"/>
            <w:shd w:val="clear" w:color="auto" w:fill="808080"/>
          </w:tcPr>
          <w:p w:rsidR="005068CD" w:rsidRPr="007B20E8" w:rsidRDefault="005068CD" w:rsidP="006D4774">
            <w:pPr>
              <w:spacing w:line="360" w:lineRule="auto"/>
              <w:jc w:val="both"/>
              <w:rPr>
                <w:rFonts w:ascii="Arial" w:hAnsi="Arial" w:cs="Arial"/>
                <w:sz w:val="23"/>
                <w:szCs w:val="23"/>
                <w:lang w:eastAsia="es-EC"/>
              </w:rPr>
            </w:pPr>
            <w:r w:rsidRPr="007B20E8">
              <w:rPr>
                <w:rFonts w:ascii="Arial" w:hAnsi="Arial" w:cs="Arial"/>
                <w:sz w:val="23"/>
                <w:szCs w:val="23"/>
                <w:lang w:eastAsia="es-EC"/>
              </w:rPr>
              <w:t>$ 100</w:t>
            </w:r>
          </w:p>
        </w:tc>
      </w:tr>
      <w:tr w:rsidR="005068CD" w:rsidRPr="007B20E8" w:rsidTr="006D4774">
        <w:trPr>
          <w:trHeight w:val="331"/>
          <w:jc w:val="center"/>
        </w:trPr>
        <w:tc>
          <w:tcPr>
            <w:tcW w:w="2808" w:type="dxa"/>
            <w:shd w:val="clear" w:color="auto" w:fill="C0C0C0"/>
          </w:tcPr>
          <w:p w:rsidR="005068CD" w:rsidRPr="007B20E8" w:rsidRDefault="005068CD" w:rsidP="006D4774">
            <w:pPr>
              <w:spacing w:line="360" w:lineRule="auto"/>
              <w:jc w:val="both"/>
              <w:rPr>
                <w:rFonts w:ascii="Arial" w:hAnsi="Arial" w:cs="Arial"/>
                <w:b/>
                <w:bCs/>
                <w:sz w:val="23"/>
                <w:szCs w:val="23"/>
                <w:lang w:eastAsia="es-EC"/>
              </w:rPr>
            </w:pPr>
            <w:r w:rsidRPr="007B20E8">
              <w:rPr>
                <w:rFonts w:ascii="Arial" w:hAnsi="Arial" w:cs="Arial"/>
                <w:b/>
                <w:bCs/>
                <w:sz w:val="23"/>
                <w:szCs w:val="23"/>
                <w:lang w:eastAsia="es-EC"/>
              </w:rPr>
              <w:t>Seguridad ( 2 )</w:t>
            </w:r>
          </w:p>
        </w:tc>
        <w:tc>
          <w:tcPr>
            <w:tcW w:w="990" w:type="dxa"/>
            <w:shd w:val="clear" w:color="auto" w:fill="C0C0C0"/>
          </w:tcPr>
          <w:p w:rsidR="005068CD" w:rsidRPr="007B20E8" w:rsidRDefault="005068CD" w:rsidP="006D4774">
            <w:pPr>
              <w:spacing w:line="360" w:lineRule="auto"/>
              <w:jc w:val="both"/>
              <w:rPr>
                <w:rFonts w:ascii="Arial" w:hAnsi="Arial" w:cs="Arial"/>
                <w:sz w:val="23"/>
                <w:szCs w:val="23"/>
                <w:lang w:eastAsia="es-EC"/>
              </w:rPr>
            </w:pPr>
            <w:r>
              <w:rPr>
                <w:rFonts w:ascii="Arial" w:hAnsi="Arial" w:cs="Arial"/>
                <w:sz w:val="23"/>
                <w:szCs w:val="23"/>
                <w:lang w:eastAsia="es-EC"/>
              </w:rPr>
              <w:t xml:space="preserve">$ </w:t>
            </w:r>
            <w:r w:rsidRPr="007B20E8">
              <w:rPr>
                <w:rFonts w:ascii="Arial" w:hAnsi="Arial" w:cs="Arial"/>
                <w:sz w:val="23"/>
                <w:szCs w:val="23"/>
                <w:lang w:eastAsia="es-EC"/>
              </w:rPr>
              <w:t>80</w:t>
            </w:r>
          </w:p>
        </w:tc>
      </w:tr>
    </w:tbl>
    <w:p w:rsidR="005068CD" w:rsidRDefault="005068CD" w:rsidP="005068CD">
      <w:pPr>
        <w:spacing w:line="360" w:lineRule="auto"/>
        <w:jc w:val="both"/>
        <w:rPr>
          <w:rFonts w:ascii="Arial" w:hAnsi="Arial" w:cs="Arial"/>
          <w:sz w:val="24"/>
          <w:szCs w:val="24"/>
        </w:rPr>
      </w:pPr>
    </w:p>
    <w:p w:rsidR="005068CD" w:rsidRPr="007B20E8" w:rsidRDefault="005068CD" w:rsidP="005068CD">
      <w:pPr>
        <w:spacing w:line="360" w:lineRule="auto"/>
        <w:jc w:val="both"/>
        <w:rPr>
          <w:rFonts w:ascii="Arial" w:hAnsi="Arial" w:cs="Arial"/>
          <w:sz w:val="24"/>
          <w:szCs w:val="24"/>
        </w:rPr>
      </w:pPr>
      <w:r w:rsidRPr="007B20E8">
        <w:rPr>
          <w:rFonts w:ascii="Arial" w:hAnsi="Arial" w:cs="Arial"/>
          <w:sz w:val="24"/>
          <w:szCs w:val="24"/>
        </w:rPr>
        <w:t>De esta forma quedarían establecidos los salarios de las personas que laboraran en el complejo, los sueldos no serán de manera rígida durante la duración del proyecto se estiman aumentos de sueldo que vendrán relacionados directamente con el crecimiento de las ventas.</w:t>
      </w:r>
    </w:p>
    <w:p w:rsidR="005068CD" w:rsidRPr="0030781D" w:rsidRDefault="005068CD" w:rsidP="005068CD">
      <w:pPr>
        <w:spacing w:line="360" w:lineRule="auto"/>
        <w:jc w:val="both"/>
        <w:rPr>
          <w:rFonts w:ascii="Arial" w:hAnsi="Arial" w:cs="Arial"/>
          <w:i/>
          <w:sz w:val="28"/>
          <w:szCs w:val="28"/>
          <w:lang w:eastAsia="es-EC"/>
        </w:rPr>
      </w:pPr>
      <w:r>
        <w:rPr>
          <w:rFonts w:ascii="Arial" w:hAnsi="Arial" w:cs="Arial"/>
          <w:i/>
          <w:sz w:val="28"/>
          <w:szCs w:val="28"/>
          <w:lang w:eastAsia="es-EC"/>
        </w:rPr>
        <w:t>SUPUESTO PARA EL AUMENTO SALARIAL</w:t>
      </w:r>
    </w:p>
    <w:p w:rsidR="005068CD" w:rsidRPr="00DB2B24" w:rsidRDefault="005068CD" w:rsidP="005068CD">
      <w:pPr>
        <w:spacing w:line="360" w:lineRule="auto"/>
        <w:jc w:val="both"/>
        <w:rPr>
          <w:rFonts w:ascii="Arial" w:hAnsi="Arial" w:cs="Arial"/>
          <w:sz w:val="24"/>
          <w:szCs w:val="24"/>
        </w:rPr>
      </w:pPr>
      <w:r w:rsidRPr="007B20E8">
        <w:rPr>
          <w:rFonts w:ascii="Arial" w:hAnsi="Arial" w:cs="Arial"/>
          <w:sz w:val="24"/>
          <w:szCs w:val="24"/>
        </w:rPr>
        <w:t>Se tomara en cuenta el total del excedente de ingreso entre un periodo anual a otro y a dicho excedente se tomara el 10%  y serán repartido de manera uniforme entre todos los empleado</w:t>
      </w:r>
      <w:r>
        <w:rPr>
          <w:rFonts w:ascii="Arial" w:hAnsi="Arial" w:cs="Arial"/>
          <w:sz w:val="24"/>
          <w:szCs w:val="24"/>
        </w:rPr>
        <w:t>s del complejo.</w:t>
      </w: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Pr="007B20E8" w:rsidRDefault="005068CD" w:rsidP="005068CD">
      <w:pPr>
        <w:spacing w:line="360" w:lineRule="auto"/>
        <w:jc w:val="center"/>
        <w:rPr>
          <w:rFonts w:ascii="Arial" w:hAnsi="Arial" w:cs="Arial"/>
          <w:b/>
          <w:sz w:val="44"/>
          <w:szCs w:val="44"/>
        </w:rPr>
      </w:pPr>
      <w:r>
        <w:rPr>
          <w:rFonts w:ascii="Arial" w:hAnsi="Arial" w:cs="Arial"/>
          <w:b/>
          <w:sz w:val="44"/>
          <w:szCs w:val="44"/>
        </w:rPr>
        <w:t>CAPITULO IV</w:t>
      </w:r>
      <w:r w:rsidRPr="007B20E8">
        <w:rPr>
          <w:rFonts w:ascii="Arial" w:hAnsi="Arial" w:cs="Arial"/>
          <w:b/>
          <w:sz w:val="44"/>
          <w:szCs w:val="44"/>
        </w:rPr>
        <w:t xml:space="preserve"> </w:t>
      </w:r>
    </w:p>
    <w:p w:rsidR="005068CD" w:rsidRDefault="005068CD" w:rsidP="005068CD">
      <w:pPr>
        <w:spacing w:line="360" w:lineRule="auto"/>
        <w:jc w:val="center"/>
        <w:rPr>
          <w:rFonts w:ascii="Arial" w:hAnsi="Arial" w:cs="Arial"/>
          <w:sz w:val="40"/>
          <w:szCs w:val="40"/>
        </w:rPr>
      </w:pPr>
      <w:r w:rsidRPr="007B3A1C">
        <w:rPr>
          <w:rFonts w:ascii="Arial" w:hAnsi="Arial" w:cs="Arial"/>
          <w:sz w:val="40"/>
          <w:szCs w:val="40"/>
        </w:rPr>
        <w:t>ANALISIS FINANCIERO</w:t>
      </w:r>
    </w:p>
    <w:p w:rsidR="005068CD" w:rsidRPr="00202581" w:rsidRDefault="005068CD" w:rsidP="005068CD">
      <w:pPr>
        <w:spacing w:line="360" w:lineRule="auto"/>
        <w:jc w:val="center"/>
        <w:rPr>
          <w:rFonts w:ascii="Arial" w:hAnsi="Arial" w:cs="Arial"/>
          <w:sz w:val="40"/>
          <w:szCs w:val="40"/>
        </w:rPr>
      </w:pPr>
    </w:p>
    <w:p w:rsidR="005068CD" w:rsidRPr="00576A86" w:rsidRDefault="005068CD" w:rsidP="005068CD">
      <w:pPr>
        <w:spacing w:line="360" w:lineRule="auto"/>
        <w:rPr>
          <w:rFonts w:ascii="Arial" w:hAnsi="Arial" w:cs="Arial"/>
          <w:b/>
          <w:sz w:val="32"/>
          <w:szCs w:val="32"/>
        </w:rPr>
      </w:pPr>
      <w:r>
        <w:rPr>
          <w:rFonts w:ascii="Arial" w:hAnsi="Arial" w:cs="Arial"/>
          <w:b/>
          <w:sz w:val="32"/>
          <w:szCs w:val="32"/>
        </w:rPr>
        <w:t>4</w:t>
      </w:r>
      <w:r w:rsidRPr="005E20FA">
        <w:rPr>
          <w:rFonts w:ascii="Arial" w:hAnsi="Arial" w:cs="Arial"/>
          <w:b/>
          <w:sz w:val="32"/>
          <w:szCs w:val="32"/>
        </w:rPr>
        <w:t xml:space="preserve">.1 </w:t>
      </w:r>
      <w:r w:rsidRPr="00576A86">
        <w:rPr>
          <w:rFonts w:ascii="Arial" w:hAnsi="Arial" w:cs="Arial"/>
          <w:b/>
          <w:sz w:val="28"/>
          <w:szCs w:val="28"/>
        </w:rPr>
        <w:t>ESCENARIO DE REACONDICIONAMIENTO DEL COMPLEJO</w:t>
      </w:r>
    </w:p>
    <w:p w:rsidR="005068CD" w:rsidRPr="005E20FA" w:rsidRDefault="005068CD" w:rsidP="005068CD">
      <w:pPr>
        <w:spacing w:line="360" w:lineRule="auto"/>
        <w:ind w:left="708"/>
        <w:rPr>
          <w:rFonts w:ascii="Arial" w:hAnsi="Arial" w:cs="Arial"/>
          <w:sz w:val="32"/>
          <w:szCs w:val="32"/>
        </w:rPr>
      </w:pPr>
      <w:r>
        <w:rPr>
          <w:rFonts w:ascii="Arial" w:hAnsi="Arial" w:cs="Arial"/>
          <w:sz w:val="32"/>
          <w:szCs w:val="32"/>
        </w:rPr>
        <w:t>4.1.1</w:t>
      </w:r>
      <w:r w:rsidRPr="005E20FA">
        <w:rPr>
          <w:rFonts w:ascii="Arial" w:hAnsi="Arial" w:cs="Arial"/>
          <w:sz w:val="32"/>
          <w:szCs w:val="32"/>
        </w:rPr>
        <w:t xml:space="preserve"> </w:t>
      </w:r>
      <w:r>
        <w:rPr>
          <w:rFonts w:ascii="Arial" w:hAnsi="Arial" w:cs="Arial"/>
          <w:sz w:val="32"/>
          <w:szCs w:val="32"/>
        </w:rPr>
        <w:t>INVERSION EN REACONDICIONAMIENTO</w:t>
      </w:r>
    </w:p>
    <w:p w:rsidR="005068CD" w:rsidRDefault="005068CD" w:rsidP="005068CD">
      <w:pPr>
        <w:jc w:val="both"/>
        <w:rPr>
          <w:rFonts w:ascii="Arial" w:hAnsi="Arial" w:cs="Arial"/>
          <w:sz w:val="24"/>
          <w:szCs w:val="24"/>
        </w:rPr>
      </w:pPr>
      <w:r>
        <w:rPr>
          <w:rFonts w:ascii="Arial" w:hAnsi="Arial" w:cs="Arial"/>
          <w:sz w:val="24"/>
          <w:szCs w:val="24"/>
        </w:rPr>
        <w:t>En el detalle del reacondicionamiento que debería de tener el complejo se encuentran como prioridad los baños, Cancha Multiuso, Juegos Infantiles, Portón Delantero entre otros siendo estos rubros detallados a continuación:</w:t>
      </w:r>
    </w:p>
    <w:p w:rsidR="005068CD" w:rsidRPr="00EC5D6B" w:rsidRDefault="00FE519A" w:rsidP="005068CD">
      <w:pPr>
        <w:spacing w:line="360" w:lineRule="auto"/>
        <w:jc w:val="both"/>
        <w:rPr>
          <w:rFonts w:ascii="Arial" w:hAnsi="Arial" w:cs="Arial"/>
          <w:b/>
          <w:bCs/>
          <w:sz w:val="23"/>
          <w:szCs w:val="23"/>
          <w:lang w:eastAsia="es-EC"/>
        </w:rPr>
      </w:pPr>
      <w:r>
        <w:rPr>
          <w:noProof/>
          <w:lang w:val="es-ES" w:eastAsia="es-ES"/>
        </w:rPr>
        <w:drawing>
          <wp:anchor distT="0" distB="0" distL="114300" distR="114300" simplePos="0" relativeHeight="251659264" behindDoc="1" locked="0" layoutInCell="1" allowOverlap="1">
            <wp:simplePos x="0" y="0"/>
            <wp:positionH relativeFrom="column">
              <wp:posOffset>1073150</wp:posOffset>
            </wp:positionH>
            <wp:positionV relativeFrom="paragraph">
              <wp:posOffset>236220</wp:posOffset>
            </wp:positionV>
            <wp:extent cx="3276600" cy="2028825"/>
            <wp:effectExtent l="19050" t="0" r="0" b="0"/>
            <wp:wrapNone/>
            <wp:docPr id="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8"/>
                    <a:srcRect/>
                    <a:stretch>
                      <a:fillRect/>
                    </a:stretch>
                  </pic:blipFill>
                  <pic:spPr bwMode="auto">
                    <a:xfrm>
                      <a:off x="0" y="0"/>
                      <a:ext cx="3276600" cy="2028825"/>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4.1.</w:t>
      </w:r>
      <w:r w:rsidR="005068CD" w:rsidRPr="00EC5D6B">
        <w:rPr>
          <w:rFonts w:ascii="Arial" w:hAnsi="Arial" w:cs="Arial"/>
          <w:b/>
          <w:bCs/>
          <w:sz w:val="23"/>
          <w:szCs w:val="23"/>
          <w:lang w:eastAsia="es-EC"/>
        </w:rPr>
        <w:tab/>
      </w:r>
      <w:r w:rsidR="005068CD">
        <w:rPr>
          <w:rFonts w:ascii="Arial" w:hAnsi="Arial" w:cs="Arial"/>
          <w:b/>
          <w:bCs/>
          <w:sz w:val="23"/>
          <w:szCs w:val="23"/>
          <w:lang w:eastAsia="es-EC"/>
        </w:rPr>
        <w:t>INVERSION EN REMODELACION</w:t>
      </w:r>
    </w:p>
    <w:p w:rsidR="005068CD" w:rsidRPr="008C71FF" w:rsidRDefault="005068CD" w:rsidP="005068CD">
      <w:pPr>
        <w:jc w:val="center"/>
        <w:rPr>
          <w:rFonts w:ascii="Arial" w:hAnsi="Arial" w:cs="Arial"/>
          <w:sz w:val="24"/>
          <w:szCs w:val="24"/>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r>
        <w:rPr>
          <w:rFonts w:ascii="Arial" w:hAnsi="Arial" w:cs="Arial"/>
          <w:b/>
          <w:sz w:val="24"/>
          <w:szCs w:val="24"/>
        </w:rPr>
        <w:t>EQUIPOS Y HERRAMIENTAS</w:t>
      </w:r>
    </w:p>
    <w:p w:rsidR="005068CD" w:rsidRDefault="005068CD" w:rsidP="005068CD">
      <w:pPr>
        <w:jc w:val="both"/>
        <w:rPr>
          <w:rFonts w:ascii="Arial" w:hAnsi="Arial" w:cs="Arial"/>
          <w:sz w:val="24"/>
          <w:szCs w:val="24"/>
        </w:rPr>
      </w:pPr>
      <w:r>
        <w:rPr>
          <w:rFonts w:ascii="Arial" w:hAnsi="Arial" w:cs="Arial"/>
          <w:sz w:val="24"/>
          <w:szCs w:val="24"/>
        </w:rPr>
        <w:t>Entre los equipos y las herramientas que se utilizaran a diario se tomo como consideración las cotizaciones realizadas en distintos lugares en la ciudad de Guayaquil, entre los locales mas importantes para adquirir estos equipos están, Easy Comp. Para los equipos computacionales, para los equipos de seguridad en Segurpro S.A, entre otros.</w:t>
      </w:r>
    </w:p>
    <w:p w:rsidR="005068CD" w:rsidRPr="00831722" w:rsidRDefault="005068CD" w:rsidP="005068CD">
      <w:pPr>
        <w:jc w:val="both"/>
        <w:rPr>
          <w:rFonts w:ascii="Arial" w:hAnsi="Arial" w:cs="Arial"/>
          <w:sz w:val="24"/>
          <w:szCs w:val="24"/>
        </w:rPr>
      </w:pPr>
    </w:p>
    <w:p w:rsidR="005068CD" w:rsidRPr="00A2249B"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w:t>
      </w:r>
      <w:r w:rsidRPr="00A2249B">
        <w:rPr>
          <w:rFonts w:ascii="Arial" w:hAnsi="Arial" w:cs="Arial"/>
          <w:b/>
          <w:bCs/>
          <w:sz w:val="23"/>
          <w:szCs w:val="23"/>
          <w:lang w:eastAsia="es-EC"/>
        </w:rPr>
        <w:t xml:space="preserve"> 5.7</w:t>
      </w:r>
      <w:r>
        <w:rPr>
          <w:rFonts w:ascii="Arial" w:hAnsi="Arial" w:cs="Arial"/>
          <w:b/>
          <w:bCs/>
          <w:sz w:val="23"/>
          <w:szCs w:val="23"/>
          <w:lang w:eastAsia="es-EC"/>
        </w:rPr>
        <w:t>.</w:t>
      </w:r>
      <w:r>
        <w:rPr>
          <w:rFonts w:ascii="Arial" w:hAnsi="Arial" w:cs="Arial"/>
          <w:b/>
          <w:bCs/>
          <w:sz w:val="23"/>
          <w:szCs w:val="23"/>
          <w:lang w:eastAsia="es-EC"/>
        </w:rPr>
        <w:tab/>
        <w:t>INVERSION EN EQUIPOS Y HERRAMIENTAS</w:t>
      </w:r>
    </w:p>
    <w:p w:rsidR="005068CD" w:rsidRPr="00D15F08" w:rsidRDefault="00FE519A" w:rsidP="005068CD">
      <w:pPr>
        <w:jc w:val="center"/>
        <w:rPr>
          <w:rFonts w:ascii="Arial" w:hAnsi="Arial" w:cs="Arial"/>
          <w:sz w:val="24"/>
          <w:szCs w:val="24"/>
        </w:rPr>
      </w:pPr>
      <w:r>
        <w:rPr>
          <w:rFonts w:ascii="Arial" w:hAnsi="Arial" w:cs="Arial"/>
          <w:noProof/>
          <w:sz w:val="24"/>
          <w:szCs w:val="24"/>
          <w:lang w:val="es-ES" w:eastAsia="es-ES"/>
        </w:rPr>
        <w:drawing>
          <wp:inline distT="0" distB="0" distL="0" distR="0">
            <wp:extent cx="4876800" cy="5638800"/>
            <wp:effectExtent l="19050" t="0" r="0" b="0"/>
            <wp:docPr id="2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9"/>
                    <a:srcRect/>
                    <a:stretch>
                      <a:fillRect/>
                    </a:stretch>
                  </pic:blipFill>
                  <pic:spPr bwMode="auto">
                    <a:xfrm>
                      <a:off x="0" y="0"/>
                      <a:ext cx="4876800" cy="5638800"/>
                    </a:xfrm>
                    <a:prstGeom prst="rect">
                      <a:avLst/>
                    </a:prstGeom>
                    <a:noFill/>
                    <a:ln w="9525">
                      <a:noFill/>
                      <a:miter lim="800000"/>
                      <a:headEnd/>
                      <a:tailEnd/>
                    </a:ln>
                  </pic:spPr>
                </pic:pic>
              </a:graphicData>
            </a:graphic>
          </wp:inline>
        </w:drawing>
      </w:r>
    </w:p>
    <w:p w:rsidR="005068CD" w:rsidRDefault="005068CD" w:rsidP="005068CD">
      <w:pPr>
        <w:rPr>
          <w:rFonts w:ascii="Arial" w:hAnsi="Arial" w:cs="Arial"/>
          <w:b/>
          <w:sz w:val="24"/>
          <w:szCs w:val="24"/>
        </w:rPr>
      </w:pPr>
      <w:r>
        <w:rPr>
          <w:rFonts w:ascii="Arial" w:hAnsi="Arial" w:cs="Arial"/>
          <w:b/>
          <w:sz w:val="24"/>
          <w:szCs w:val="24"/>
        </w:rPr>
        <w:t>MATERIALES E IMPLEMENTOS</w:t>
      </w:r>
    </w:p>
    <w:p w:rsidR="005068CD" w:rsidRDefault="005068CD" w:rsidP="005068CD">
      <w:pPr>
        <w:jc w:val="both"/>
        <w:rPr>
          <w:rFonts w:ascii="Arial" w:hAnsi="Arial" w:cs="Arial"/>
          <w:sz w:val="24"/>
          <w:szCs w:val="24"/>
        </w:rPr>
      </w:pPr>
      <w:r>
        <w:rPr>
          <w:rFonts w:ascii="Arial" w:hAnsi="Arial" w:cs="Arial"/>
          <w:sz w:val="24"/>
          <w:szCs w:val="24"/>
        </w:rPr>
        <w:t xml:space="preserve">Entre los materiales e Implementos se comprenden a todos aquellos insumos que necesitan ser adquiridos en el año 0 pero que también se necesitara de su reposición por el tiempo que dure el proyecto. Se estimaron cotizaciones en Papelerías, Tiendas de productos Químicos y artículos de Bazar que realizan ventas de estos producto al por mayor. </w:t>
      </w:r>
    </w:p>
    <w:p w:rsidR="005068CD" w:rsidRDefault="00FE519A" w:rsidP="005068CD">
      <w:pPr>
        <w:spacing w:line="360" w:lineRule="auto"/>
        <w:jc w:val="both"/>
        <w:rPr>
          <w:rFonts w:ascii="Arial" w:hAnsi="Arial" w:cs="Arial"/>
          <w:b/>
          <w:bCs/>
          <w:sz w:val="23"/>
          <w:szCs w:val="23"/>
          <w:lang w:eastAsia="es-EC"/>
        </w:rPr>
      </w:pPr>
      <w:r>
        <w:rPr>
          <w:noProof/>
          <w:lang w:val="es-ES" w:eastAsia="es-ES"/>
        </w:rPr>
        <w:drawing>
          <wp:anchor distT="0" distB="0" distL="114300" distR="114300" simplePos="0" relativeHeight="251666432" behindDoc="0" locked="0" layoutInCell="1" allowOverlap="1">
            <wp:simplePos x="0" y="0"/>
            <wp:positionH relativeFrom="column">
              <wp:posOffset>939165</wp:posOffset>
            </wp:positionH>
            <wp:positionV relativeFrom="paragraph">
              <wp:posOffset>322580</wp:posOffset>
            </wp:positionV>
            <wp:extent cx="3552825" cy="4933950"/>
            <wp:effectExtent l="19050" t="0" r="9525" b="0"/>
            <wp:wrapNone/>
            <wp:docPr id="5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0"/>
                    <a:srcRect/>
                    <a:stretch>
                      <a:fillRect/>
                    </a:stretch>
                  </pic:blipFill>
                  <pic:spPr bwMode="auto">
                    <a:xfrm>
                      <a:off x="0" y="0"/>
                      <a:ext cx="3552825" cy="493395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4.3.</w:t>
      </w:r>
      <w:r w:rsidR="005068CD">
        <w:rPr>
          <w:rFonts w:ascii="Arial" w:hAnsi="Arial" w:cs="Arial"/>
          <w:b/>
          <w:bCs/>
          <w:sz w:val="23"/>
          <w:szCs w:val="23"/>
          <w:lang w:eastAsia="es-EC"/>
        </w:rPr>
        <w:tab/>
        <w:t>MATERIALES E IMPLEMENTOS</w:t>
      </w:r>
    </w:p>
    <w:p w:rsidR="005068CD" w:rsidRDefault="005068CD" w:rsidP="005068CD">
      <w:pPr>
        <w:spacing w:line="360" w:lineRule="auto"/>
        <w:jc w:val="both"/>
        <w:rPr>
          <w:rFonts w:ascii="Arial" w:hAnsi="Arial" w:cs="Arial"/>
          <w:b/>
          <w:bCs/>
          <w:sz w:val="23"/>
          <w:szCs w:val="23"/>
          <w:lang w:eastAsia="es-EC"/>
        </w:rPr>
      </w:pPr>
    </w:p>
    <w:p w:rsidR="005068CD" w:rsidRPr="00A2249B" w:rsidRDefault="005068CD" w:rsidP="005068CD">
      <w:pPr>
        <w:spacing w:line="360" w:lineRule="auto"/>
        <w:jc w:val="both"/>
        <w:rPr>
          <w:rFonts w:ascii="Arial" w:hAnsi="Arial" w:cs="Arial"/>
          <w:b/>
          <w:bCs/>
          <w:sz w:val="23"/>
          <w:szCs w:val="23"/>
          <w:lang w:eastAsia="es-EC"/>
        </w:rPr>
      </w:pPr>
    </w:p>
    <w:p w:rsidR="005068CD" w:rsidRPr="00F431FF" w:rsidRDefault="005068CD" w:rsidP="005068CD">
      <w:pPr>
        <w:jc w:val="center"/>
        <w:rPr>
          <w:rFonts w:ascii="Arial" w:hAnsi="Arial" w:cs="Arial"/>
          <w:sz w:val="24"/>
          <w:szCs w:val="24"/>
        </w:rPr>
      </w:pPr>
      <w:r>
        <w:rPr>
          <w:rFonts w:ascii="Arial" w:hAnsi="Arial" w:cs="Arial"/>
          <w:sz w:val="24"/>
          <w:szCs w:val="24"/>
        </w:rPr>
        <w:tab/>
      </w:r>
    </w:p>
    <w:p w:rsidR="005068CD" w:rsidRPr="00C21D93" w:rsidRDefault="005068CD" w:rsidP="005068CD">
      <w:pPr>
        <w:spacing w:line="360" w:lineRule="auto"/>
        <w:jc w:val="center"/>
        <w:rPr>
          <w:rFonts w:ascii="Arial" w:hAnsi="Arial" w:cs="Arial"/>
          <w:noProof/>
          <w:sz w:val="24"/>
          <w:szCs w:val="24"/>
          <w:lang w:eastAsia="es-EC"/>
        </w:rPr>
      </w:pPr>
    </w:p>
    <w:p w:rsidR="005068CD" w:rsidRDefault="005068CD" w:rsidP="005068CD">
      <w:pPr>
        <w:spacing w:line="360" w:lineRule="auto"/>
        <w:jc w:val="center"/>
        <w:rPr>
          <w:rFonts w:ascii="Arial" w:hAnsi="Arial" w:cs="Arial"/>
          <w:sz w:val="40"/>
          <w:szCs w:val="40"/>
        </w:rPr>
      </w:pPr>
    </w:p>
    <w:p w:rsidR="005068CD" w:rsidRDefault="005068CD" w:rsidP="005068CD">
      <w:pPr>
        <w:spacing w:line="360" w:lineRule="auto"/>
        <w:jc w:val="center"/>
        <w:rPr>
          <w:rFonts w:ascii="Arial" w:hAnsi="Arial" w:cs="Arial"/>
          <w:sz w:val="40"/>
          <w:szCs w:val="40"/>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FE519A" w:rsidP="005068CD">
      <w:pPr>
        <w:spacing w:line="360" w:lineRule="auto"/>
        <w:ind w:left="708"/>
        <w:jc w:val="both"/>
        <w:rPr>
          <w:rFonts w:ascii="Arial" w:hAnsi="Arial" w:cs="Arial"/>
          <w:sz w:val="32"/>
          <w:szCs w:val="32"/>
        </w:rPr>
      </w:pPr>
      <w:r>
        <w:rPr>
          <w:noProof/>
          <w:lang w:val="es-ES" w:eastAsia="es-ES"/>
        </w:rPr>
        <w:drawing>
          <wp:anchor distT="0" distB="0" distL="114300" distR="114300" simplePos="0" relativeHeight="251667456" behindDoc="0" locked="0" layoutInCell="1" allowOverlap="1">
            <wp:simplePos x="0" y="0"/>
            <wp:positionH relativeFrom="column">
              <wp:posOffset>939165</wp:posOffset>
            </wp:positionH>
            <wp:positionV relativeFrom="paragraph">
              <wp:posOffset>-6350</wp:posOffset>
            </wp:positionV>
            <wp:extent cx="3552825" cy="2828925"/>
            <wp:effectExtent l="19050" t="0" r="9525" b="0"/>
            <wp:wrapNone/>
            <wp:docPr id="5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1"/>
                    <a:srcRect/>
                    <a:stretch>
                      <a:fillRect/>
                    </a:stretch>
                  </pic:blipFill>
                  <pic:spPr bwMode="auto">
                    <a:xfrm>
                      <a:off x="0" y="0"/>
                      <a:ext cx="3552825" cy="2828925"/>
                    </a:xfrm>
                    <a:prstGeom prst="rect">
                      <a:avLst/>
                    </a:prstGeom>
                    <a:noFill/>
                    <a:ln w="9525">
                      <a:noFill/>
                      <a:miter lim="800000"/>
                      <a:headEnd/>
                      <a:tailEnd/>
                    </a:ln>
                  </pic:spPr>
                </pic:pic>
              </a:graphicData>
            </a:graphic>
          </wp:anchor>
        </w:drawing>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Pr="00BD501A" w:rsidRDefault="005068CD" w:rsidP="005068CD">
      <w:pPr>
        <w:spacing w:line="360" w:lineRule="auto"/>
        <w:ind w:left="708"/>
        <w:jc w:val="both"/>
        <w:rPr>
          <w:rFonts w:ascii="Arial" w:hAnsi="Arial" w:cs="Arial"/>
          <w:sz w:val="32"/>
          <w:szCs w:val="32"/>
        </w:rPr>
      </w:pPr>
      <w:r>
        <w:rPr>
          <w:rFonts w:ascii="Arial" w:hAnsi="Arial" w:cs="Arial"/>
          <w:sz w:val="32"/>
          <w:szCs w:val="32"/>
        </w:rPr>
        <w:t>4</w:t>
      </w:r>
      <w:r w:rsidRPr="005E20FA">
        <w:rPr>
          <w:rFonts w:ascii="Arial" w:hAnsi="Arial" w:cs="Arial"/>
          <w:sz w:val="32"/>
          <w:szCs w:val="32"/>
        </w:rPr>
        <w:t>.</w:t>
      </w:r>
      <w:r>
        <w:rPr>
          <w:rFonts w:ascii="Arial" w:hAnsi="Arial" w:cs="Arial"/>
          <w:sz w:val="32"/>
          <w:szCs w:val="32"/>
        </w:rPr>
        <w:t>1.2 DETERMINACIÓN DE E</w:t>
      </w:r>
      <w:r w:rsidRPr="005E20FA">
        <w:rPr>
          <w:rFonts w:ascii="Arial" w:hAnsi="Arial" w:cs="Arial"/>
          <w:sz w:val="32"/>
          <w:szCs w:val="32"/>
        </w:rPr>
        <w:t>GRESOS</w:t>
      </w:r>
    </w:p>
    <w:p w:rsidR="005068CD" w:rsidRPr="0076362F" w:rsidRDefault="005068CD" w:rsidP="005068CD">
      <w:pPr>
        <w:jc w:val="both"/>
        <w:rPr>
          <w:rFonts w:ascii="Arial" w:hAnsi="Arial" w:cs="Arial"/>
          <w:sz w:val="24"/>
          <w:szCs w:val="24"/>
        </w:rPr>
      </w:pPr>
      <w:r w:rsidRPr="00750B11">
        <w:rPr>
          <w:rFonts w:ascii="Arial" w:hAnsi="Arial" w:cs="Arial"/>
          <w:sz w:val="24"/>
          <w:szCs w:val="24"/>
        </w:rPr>
        <w:t>Se deter</w:t>
      </w:r>
      <w:r>
        <w:rPr>
          <w:rFonts w:ascii="Arial" w:hAnsi="Arial" w:cs="Arial"/>
          <w:sz w:val="24"/>
          <w:szCs w:val="24"/>
        </w:rPr>
        <w:t>minaron los Egresos en función de la inversión que necesita el complejo para recuperar el 100% de operatividad.</w:t>
      </w:r>
    </w:p>
    <w:p w:rsidR="005068CD" w:rsidRDefault="005068CD" w:rsidP="005068CD">
      <w:pPr>
        <w:jc w:val="both"/>
        <w:rPr>
          <w:rFonts w:ascii="Arial" w:hAnsi="Arial" w:cs="Arial"/>
          <w:sz w:val="24"/>
          <w:szCs w:val="24"/>
        </w:rPr>
      </w:pPr>
      <w:r>
        <w:rPr>
          <w:rFonts w:ascii="Arial" w:hAnsi="Arial" w:cs="Arial"/>
          <w:sz w:val="24"/>
          <w:szCs w:val="24"/>
        </w:rPr>
        <w:t xml:space="preserve">La inversión Inicial incluyen los costos de reacondicionamiento que ascienden a $ 13,780.00 y a eso sumado los Equipos, maquinarias, vehículos, materiales, Implementos y capital de trabajo que es el soporte financiero que podrá cubrir cualquier eventualidad en los primeros dos meses de ejecución del proyecto. Este capital de trabajo ha sido tomado del total de los costos de mantenimiento los cuales estos suman un total de $ 46.715,95. </w:t>
      </w:r>
    </w:p>
    <w:p w:rsidR="005068CD" w:rsidRPr="00EC5D6B"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 4.4.</w:t>
      </w:r>
      <w:r>
        <w:rPr>
          <w:rFonts w:ascii="Arial" w:hAnsi="Arial" w:cs="Arial"/>
          <w:b/>
          <w:bCs/>
          <w:sz w:val="23"/>
          <w:szCs w:val="23"/>
          <w:lang w:eastAsia="es-EC"/>
        </w:rPr>
        <w:tab/>
        <w:t>INVERSIÓN INICIAL</w:t>
      </w:r>
    </w:p>
    <w:p w:rsidR="005068CD" w:rsidRPr="00F73D6B" w:rsidRDefault="00FE519A" w:rsidP="005068CD">
      <w:pPr>
        <w:jc w:val="center"/>
        <w:rPr>
          <w:rFonts w:ascii="Arial" w:hAnsi="Arial" w:cs="Arial"/>
          <w:sz w:val="24"/>
          <w:szCs w:val="24"/>
        </w:rPr>
      </w:pPr>
      <w:r>
        <w:rPr>
          <w:rFonts w:ascii="Arial" w:hAnsi="Arial" w:cs="Arial"/>
          <w:noProof/>
          <w:sz w:val="24"/>
          <w:szCs w:val="24"/>
          <w:lang w:val="es-ES" w:eastAsia="es-ES"/>
        </w:rPr>
        <w:drawing>
          <wp:inline distT="0" distB="0" distL="0" distR="0">
            <wp:extent cx="3095625" cy="21812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42"/>
                    <a:srcRect/>
                    <a:stretch>
                      <a:fillRect/>
                    </a:stretch>
                  </pic:blipFill>
                  <pic:spPr bwMode="auto">
                    <a:xfrm>
                      <a:off x="0" y="0"/>
                      <a:ext cx="3095625" cy="2181225"/>
                    </a:xfrm>
                    <a:prstGeom prst="rect">
                      <a:avLst/>
                    </a:prstGeom>
                    <a:noFill/>
                    <a:ln w="9525">
                      <a:noFill/>
                      <a:miter lim="800000"/>
                      <a:headEnd/>
                      <a:tailEnd/>
                    </a:ln>
                  </pic:spPr>
                </pic:pic>
              </a:graphicData>
            </a:graphic>
          </wp:inline>
        </w:drawing>
      </w:r>
    </w:p>
    <w:p w:rsidR="005068CD" w:rsidRPr="005E20FA" w:rsidRDefault="005068CD" w:rsidP="005068CD">
      <w:pPr>
        <w:spacing w:line="360" w:lineRule="auto"/>
        <w:ind w:left="708"/>
        <w:jc w:val="both"/>
        <w:rPr>
          <w:rFonts w:ascii="Arial" w:hAnsi="Arial" w:cs="Arial"/>
          <w:sz w:val="32"/>
          <w:szCs w:val="32"/>
        </w:rPr>
      </w:pPr>
      <w:r>
        <w:rPr>
          <w:rFonts w:ascii="Arial" w:hAnsi="Arial" w:cs="Arial"/>
          <w:sz w:val="32"/>
          <w:szCs w:val="32"/>
        </w:rPr>
        <w:t>4</w:t>
      </w:r>
      <w:r w:rsidRPr="005E20FA">
        <w:rPr>
          <w:rFonts w:ascii="Arial" w:hAnsi="Arial" w:cs="Arial"/>
          <w:sz w:val="32"/>
          <w:szCs w:val="32"/>
        </w:rPr>
        <w:t>.1.</w:t>
      </w:r>
      <w:r>
        <w:rPr>
          <w:rFonts w:ascii="Arial" w:hAnsi="Arial" w:cs="Arial"/>
          <w:sz w:val="32"/>
          <w:szCs w:val="32"/>
        </w:rPr>
        <w:t>3 DETERMINACIÓ</w:t>
      </w:r>
      <w:r w:rsidRPr="005E20FA">
        <w:rPr>
          <w:rFonts w:ascii="Arial" w:hAnsi="Arial" w:cs="Arial"/>
          <w:sz w:val="32"/>
          <w:szCs w:val="32"/>
        </w:rPr>
        <w:t>N DE INGRESOS</w:t>
      </w:r>
    </w:p>
    <w:p w:rsidR="005068CD" w:rsidRPr="003D72CB" w:rsidRDefault="005068CD" w:rsidP="005068CD">
      <w:pPr>
        <w:rPr>
          <w:rFonts w:ascii="Arial" w:hAnsi="Arial" w:cs="Arial"/>
          <w:sz w:val="24"/>
          <w:szCs w:val="24"/>
        </w:rPr>
      </w:pPr>
      <w:r w:rsidRPr="003D72CB">
        <w:rPr>
          <w:rFonts w:ascii="Arial" w:hAnsi="Arial" w:cs="Arial"/>
          <w:sz w:val="24"/>
          <w:szCs w:val="24"/>
        </w:rPr>
        <w:t>Los ingresos que percibirá el complejo vendrán de tres vertientes las cuales serán:</w:t>
      </w:r>
    </w:p>
    <w:p w:rsidR="005068CD" w:rsidRPr="003D72CB" w:rsidRDefault="005068CD" w:rsidP="005068CD">
      <w:pPr>
        <w:pStyle w:val="Prrafodelista"/>
        <w:numPr>
          <w:ilvl w:val="0"/>
          <w:numId w:val="32"/>
        </w:numPr>
        <w:rPr>
          <w:rFonts w:ascii="Arial" w:hAnsi="Arial" w:cs="Arial"/>
          <w:sz w:val="24"/>
          <w:szCs w:val="24"/>
        </w:rPr>
      </w:pPr>
      <w:r w:rsidRPr="003D72CB">
        <w:rPr>
          <w:rFonts w:ascii="Arial" w:hAnsi="Arial" w:cs="Arial"/>
          <w:sz w:val="24"/>
          <w:szCs w:val="24"/>
        </w:rPr>
        <w:t>Ingresos de boleterías “Entradas”</w:t>
      </w:r>
    </w:p>
    <w:p w:rsidR="005068CD" w:rsidRPr="003D72CB" w:rsidRDefault="005068CD" w:rsidP="005068CD">
      <w:pPr>
        <w:pStyle w:val="Prrafodelista"/>
        <w:numPr>
          <w:ilvl w:val="0"/>
          <w:numId w:val="32"/>
        </w:numPr>
        <w:rPr>
          <w:rFonts w:ascii="Arial" w:hAnsi="Arial" w:cs="Arial"/>
          <w:sz w:val="24"/>
          <w:szCs w:val="24"/>
        </w:rPr>
      </w:pPr>
      <w:r w:rsidRPr="003D72CB">
        <w:rPr>
          <w:rFonts w:ascii="Arial" w:hAnsi="Arial" w:cs="Arial"/>
          <w:sz w:val="24"/>
          <w:szCs w:val="24"/>
        </w:rPr>
        <w:t>Alquiler de Canchas Deportivas entre semanas</w:t>
      </w:r>
    </w:p>
    <w:p w:rsidR="005068CD" w:rsidRPr="003D72CB" w:rsidRDefault="005068CD" w:rsidP="005068CD">
      <w:pPr>
        <w:pStyle w:val="Prrafodelista"/>
        <w:numPr>
          <w:ilvl w:val="0"/>
          <w:numId w:val="32"/>
        </w:numPr>
        <w:rPr>
          <w:rFonts w:ascii="Arial" w:hAnsi="Arial" w:cs="Arial"/>
          <w:sz w:val="24"/>
          <w:szCs w:val="24"/>
        </w:rPr>
      </w:pPr>
      <w:r w:rsidRPr="003D72CB">
        <w:rPr>
          <w:rFonts w:ascii="Arial" w:hAnsi="Arial" w:cs="Arial"/>
          <w:sz w:val="24"/>
          <w:szCs w:val="24"/>
        </w:rPr>
        <w:t>Venta de los paquetes recreacionales o alquiler de instalaciones tanto a instituciones educativas de la zona como a instituciones privadas.</w:t>
      </w:r>
    </w:p>
    <w:p w:rsidR="005068CD" w:rsidRDefault="005068CD" w:rsidP="005068CD">
      <w:pPr>
        <w:rPr>
          <w:rFonts w:ascii="Arial" w:hAnsi="Arial" w:cs="Arial"/>
          <w:sz w:val="24"/>
          <w:szCs w:val="24"/>
        </w:rPr>
      </w:pPr>
      <w:r w:rsidRPr="003D72CB">
        <w:rPr>
          <w:rFonts w:ascii="Arial" w:hAnsi="Arial" w:cs="Arial"/>
          <w:sz w:val="24"/>
          <w:szCs w:val="24"/>
        </w:rPr>
        <w:t>Según los resultados del análisis de mercado se espera la siguiente estructura de ingresos:</w:t>
      </w:r>
    </w:p>
    <w:p w:rsidR="005068CD" w:rsidRPr="00831722" w:rsidRDefault="005068CD" w:rsidP="005068CD">
      <w:pPr>
        <w:rPr>
          <w:rFonts w:ascii="Arial" w:hAnsi="Arial" w:cs="Arial"/>
          <w:sz w:val="24"/>
          <w:szCs w:val="24"/>
        </w:rPr>
      </w:pPr>
    </w:p>
    <w:p w:rsidR="005068CD" w:rsidRPr="007B3A1C" w:rsidRDefault="005068CD" w:rsidP="005068CD">
      <w:pPr>
        <w:rPr>
          <w:rFonts w:ascii="Arial" w:hAnsi="Arial" w:cs="Arial"/>
          <w:b/>
          <w:sz w:val="24"/>
          <w:szCs w:val="24"/>
        </w:rPr>
      </w:pPr>
      <w:r>
        <w:rPr>
          <w:rFonts w:ascii="Arial" w:hAnsi="Arial" w:cs="Arial"/>
          <w:b/>
          <w:sz w:val="24"/>
          <w:szCs w:val="24"/>
        </w:rPr>
        <w:t>POR CONCEPTO</w:t>
      </w:r>
      <w:r w:rsidRPr="007B3A1C">
        <w:rPr>
          <w:rFonts w:ascii="Arial" w:hAnsi="Arial" w:cs="Arial"/>
          <w:b/>
          <w:sz w:val="24"/>
          <w:szCs w:val="24"/>
        </w:rPr>
        <w:t xml:space="preserve"> DE ENTRADA</w:t>
      </w:r>
      <w:r>
        <w:rPr>
          <w:rFonts w:ascii="Arial" w:hAnsi="Arial" w:cs="Arial"/>
          <w:b/>
          <w:sz w:val="24"/>
          <w:szCs w:val="24"/>
        </w:rPr>
        <w:t>S</w:t>
      </w:r>
    </w:p>
    <w:p w:rsidR="005068CD" w:rsidRDefault="005068CD" w:rsidP="005068CD">
      <w:pPr>
        <w:jc w:val="both"/>
        <w:rPr>
          <w:rFonts w:ascii="Arial" w:hAnsi="Arial" w:cs="Arial"/>
          <w:sz w:val="24"/>
          <w:szCs w:val="24"/>
        </w:rPr>
      </w:pPr>
      <w:r>
        <w:rPr>
          <w:rFonts w:ascii="Arial" w:hAnsi="Arial" w:cs="Arial"/>
          <w:sz w:val="24"/>
          <w:szCs w:val="24"/>
        </w:rPr>
        <w:t xml:space="preserve">Los valores que se percibirán por concepto de entradas al complejo vienen determinados tanto a la capacidad del complejo, a la promoción y publicidad del complejo y a los resultados expuestos en la investigación de mercados donde se consulto a los moradores si estarían dispuestos a cambiar su asistencia a otro complejo donde se le ofrezcan tanto distracciones deportivas como acuáticas. </w:t>
      </w:r>
    </w:p>
    <w:p w:rsidR="005068CD" w:rsidRDefault="005068CD" w:rsidP="005068CD">
      <w:pPr>
        <w:jc w:val="both"/>
        <w:rPr>
          <w:rFonts w:ascii="Arial" w:hAnsi="Arial" w:cs="Arial"/>
          <w:sz w:val="24"/>
          <w:szCs w:val="24"/>
        </w:rPr>
      </w:pPr>
      <w:r>
        <w:rPr>
          <w:rFonts w:ascii="Arial" w:hAnsi="Arial" w:cs="Arial"/>
          <w:sz w:val="24"/>
          <w:szCs w:val="24"/>
        </w:rPr>
        <w:t>El valor hace referencia a las personas que asistirán los días Sábados y Domingos, se estima de acuerdo a la investigación de campo realizada a otros complejos similares una estructura de asistencia definida en:</w:t>
      </w:r>
    </w:p>
    <w:p w:rsidR="005068CD" w:rsidRDefault="005068CD" w:rsidP="005068CD">
      <w:pPr>
        <w:jc w:val="both"/>
        <w:rPr>
          <w:rFonts w:ascii="Arial" w:hAnsi="Arial" w:cs="Arial"/>
          <w:sz w:val="24"/>
          <w:szCs w:val="24"/>
        </w:rPr>
      </w:pPr>
      <w:r>
        <w:rPr>
          <w:rFonts w:ascii="Arial" w:hAnsi="Arial" w:cs="Arial"/>
          <w:sz w:val="24"/>
          <w:szCs w:val="24"/>
        </w:rPr>
        <w:t>70% De los asistentes son Personas mayores de edad.</w:t>
      </w:r>
    </w:p>
    <w:p w:rsidR="005068CD" w:rsidRDefault="005068CD" w:rsidP="005068CD">
      <w:pPr>
        <w:jc w:val="both"/>
        <w:rPr>
          <w:rFonts w:ascii="Arial" w:hAnsi="Arial" w:cs="Arial"/>
          <w:sz w:val="24"/>
          <w:szCs w:val="24"/>
        </w:rPr>
      </w:pPr>
      <w:r>
        <w:rPr>
          <w:rFonts w:ascii="Arial" w:hAnsi="Arial" w:cs="Arial"/>
          <w:sz w:val="24"/>
          <w:szCs w:val="24"/>
        </w:rPr>
        <w:t xml:space="preserve">20% De los asistentes son Niños y Niñas menores de 12 años. </w:t>
      </w:r>
    </w:p>
    <w:p w:rsidR="005068CD" w:rsidRDefault="005068CD" w:rsidP="005068CD">
      <w:pPr>
        <w:jc w:val="both"/>
        <w:rPr>
          <w:rFonts w:ascii="Arial" w:hAnsi="Arial" w:cs="Arial"/>
          <w:sz w:val="24"/>
          <w:szCs w:val="24"/>
        </w:rPr>
      </w:pPr>
      <w:r>
        <w:rPr>
          <w:rFonts w:ascii="Arial" w:hAnsi="Arial" w:cs="Arial"/>
          <w:sz w:val="24"/>
          <w:szCs w:val="24"/>
        </w:rPr>
        <w:t>10% De los asistentes son Personas de la 3er Edad.</w:t>
      </w:r>
    </w:p>
    <w:p w:rsidR="005068CD" w:rsidRDefault="005068CD" w:rsidP="005068CD">
      <w:pPr>
        <w:jc w:val="both"/>
        <w:rPr>
          <w:rFonts w:ascii="Arial" w:hAnsi="Arial" w:cs="Arial"/>
          <w:sz w:val="24"/>
          <w:szCs w:val="24"/>
        </w:rPr>
      </w:pPr>
      <w:r>
        <w:rPr>
          <w:rFonts w:ascii="Arial" w:hAnsi="Arial" w:cs="Arial"/>
          <w:sz w:val="24"/>
          <w:szCs w:val="24"/>
        </w:rPr>
        <w:t>Se estima una asistencia los fines de semana “Sábados y Domingos” de 255 personas con una distribución del ingreso. Luego del segundo mes de apertura del complejo se espera que la asistencia al mismo se aumente un 15% mensual y siendo estable en un 20% a partir del segundo año de puesta en marcha del proyecto. Este porcentaje se sustenta en la capacidad que tiene el complejo, en los resultados que arrojo el estudio de mercado y en la inversión de publicidad y marketing que tendrá el complejo cuyo objetivo primario será el conseguir este crecimiento de demanda puesto que el mercado no se encuentra incentivado a la asistencia</w:t>
      </w:r>
      <w:r w:rsidRPr="00011C19">
        <w:rPr>
          <w:rFonts w:ascii="Arial" w:hAnsi="Arial" w:cs="Arial"/>
          <w:b/>
          <w:i/>
          <w:sz w:val="20"/>
          <w:szCs w:val="20"/>
        </w:rPr>
        <w:t xml:space="preserve">.  1) Ver Tabla </w:t>
      </w:r>
      <w:r>
        <w:rPr>
          <w:rFonts w:ascii="Arial" w:hAnsi="Arial" w:cs="Arial"/>
          <w:b/>
          <w:i/>
          <w:sz w:val="20"/>
          <w:szCs w:val="20"/>
        </w:rPr>
        <w:t>4.5</w:t>
      </w:r>
    </w:p>
    <w:p w:rsidR="005068CD" w:rsidRDefault="005068CD" w:rsidP="005068CD">
      <w:pPr>
        <w:jc w:val="both"/>
        <w:rPr>
          <w:rFonts w:ascii="Arial" w:hAnsi="Arial" w:cs="Arial"/>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Pr="001B6351" w:rsidRDefault="005068CD" w:rsidP="005068CD">
      <w:pPr>
        <w:rPr>
          <w:rFonts w:ascii="Arial" w:hAnsi="Arial" w:cs="Arial"/>
          <w:b/>
          <w:sz w:val="24"/>
          <w:szCs w:val="24"/>
        </w:rPr>
      </w:pPr>
      <w:r>
        <w:rPr>
          <w:rFonts w:ascii="Arial" w:hAnsi="Arial" w:cs="Arial"/>
          <w:b/>
          <w:sz w:val="24"/>
          <w:szCs w:val="24"/>
        </w:rPr>
        <w:t>ALQUILER DE CANCHAS DEPORTIVAS</w:t>
      </w:r>
    </w:p>
    <w:p w:rsidR="005068CD" w:rsidRDefault="005068CD" w:rsidP="005068CD">
      <w:pPr>
        <w:jc w:val="both"/>
        <w:rPr>
          <w:rFonts w:ascii="Arial" w:hAnsi="Arial" w:cs="Arial"/>
          <w:sz w:val="24"/>
          <w:szCs w:val="24"/>
        </w:rPr>
      </w:pPr>
      <w:r>
        <w:rPr>
          <w:rFonts w:ascii="Arial" w:hAnsi="Arial" w:cs="Arial"/>
          <w:sz w:val="24"/>
          <w:szCs w:val="24"/>
        </w:rPr>
        <w:t>Para estimar los valores por ingreso sobre el alquiler de las canchas deportivas se toma como referencia la asistencia al Complejo Deportivo Siempre Campeones, así también se evalúa la capacidad que tiene nuestra infraestructura para ofrecer este servicio.</w:t>
      </w:r>
    </w:p>
    <w:p w:rsidR="005068CD" w:rsidRDefault="005068CD" w:rsidP="005068CD">
      <w:pPr>
        <w:jc w:val="both"/>
        <w:rPr>
          <w:rFonts w:ascii="Arial" w:hAnsi="Arial" w:cs="Arial"/>
          <w:sz w:val="24"/>
          <w:szCs w:val="24"/>
        </w:rPr>
      </w:pPr>
      <w:r>
        <w:rPr>
          <w:rFonts w:ascii="Arial" w:hAnsi="Arial" w:cs="Arial"/>
          <w:sz w:val="24"/>
          <w:szCs w:val="24"/>
        </w:rPr>
        <w:t>Al evaluar la capacidad del complejo y los horarios de atención se estima:</w:t>
      </w:r>
    </w:p>
    <w:p w:rsidR="005068CD" w:rsidRDefault="005068CD" w:rsidP="005068CD">
      <w:pPr>
        <w:jc w:val="both"/>
        <w:rPr>
          <w:rFonts w:ascii="Arial" w:hAnsi="Arial" w:cs="Arial"/>
          <w:sz w:val="24"/>
          <w:szCs w:val="24"/>
        </w:rPr>
      </w:pPr>
      <w:r>
        <w:rPr>
          <w:rFonts w:ascii="Arial" w:hAnsi="Arial" w:cs="Arial"/>
          <w:sz w:val="24"/>
          <w:szCs w:val="24"/>
        </w:rPr>
        <w:t>El horario de Atención para el alquiler de Canchas será de lunes a viernes para la cual se necesita previa reservación en los siguientes horarios</w:t>
      </w:r>
    </w:p>
    <w:p w:rsidR="005068CD" w:rsidRPr="0075061D" w:rsidRDefault="005068CD" w:rsidP="005068CD">
      <w:pPr>
        <w:pStyle w:val="Prrafodelista"/>
        <w:numPr>
          <w:ilvl w:val="0"/>
          <w:numId w:val="33"/>
        </w:numPr>
        <w:jc w:val="both"/>
        <w:rPr>
          <w:rFonts w:ascii="Arial" w:hAnsi="Arial" w:cs="Arial"/>
          <w:sz w:val="24"/>
          <w:szCs w:val="24"/>
          <w:lang w:val="pt-BR"/>
        </w:rPr>
      </w:pPr>
      <w:r w:rsidRPr="0075061D">
        <w:rPr>
          <w:rFonts w:ascii="Arial" w:hAnsi="Arial" w:cs="Arial"/>
          <w:sz w:val="24"/>
          <w:szCs w:val="24"/>
          <w:lang w:val="pt-BR"/>
        </w:rPr>
        <w:t xml:space="preserve">De   9:00 a 13:00 PM  </w:t>
      </w:r>
      <w:r w:rsidRPr="0075061D">
        <w:rPr>
          <w:rFonts w:ascii="Arial" w:hAnsi="Arial" w:cs="Arial"/>
          <w:sz w:val="24"/>
          <w:szCs w:val="24"/>
          <w:lang w:val="pt-BR"/>
        </w:rPr>
        <w:tab/>
        <w:t xml:space="preserve">4 horas de uso </w:t>
      </w:r>
    </w:p>
    <w:p w:rsidR="005068CD" w:rsidRPr="0075061D" w:rsidRDefault="005068CD" w:rsidP="005068CD">
      <w:pPr>
        <w:pStyle w:val="Prrafodelista"/>
        <w:numPr>
          <w:ilvl w:val="0"/>
          <w:numId w:val="33"/>
        </w:numPr>
        <w:rPr>
          <w:rFonts w:ascii="Arial" w:hAnsi="Arial" w:cs="Arial"/>
          <w:sz w:val="24"/>
          <w:szCs w:val="24"/>
          <w:lang w:val="pt-BR"/>
        </w:rPr>
      </w:pPr>
      <w:r w:rsidRPr="0075061D">
        <w:rPr>
          <w:rFonts w:ascii="Arial" w:hAnsi="Arial" w:cs="Arial"/>
          <w:sz w:val="24"/>
          <w:szCs w:val="24"/>
          <w:lang w:val="pt-BR"/>
        </w:rPr>
        <w:t>De 14:00 a 22:00 PM</w:t>
      </w:r>
      <w:r w:rsidRPr="0075061D">
        <w:rPr>
          <w:rFonts w:ascii="Arial" w:hAnsi="Arial" w:cs="Arial"/>
          <w:sz w:val="24"/>
          <w:szCs w:val="24"/>
          <w:lang w:val="pt-BR"/>
        </w:rPr>
        <w:tab/>
        <w:t xml:space="preserve">8 horas de uso </w:t>
      </w:r>
    </w:p>
    <w:p w:rsidR="005068CD" w:rsidRDefault="005068CD" w:rsidP="005068CD">
      <w:pPr>
        <w:jc w:val="both"/>
        <w:rPr>
          <w:rFonts w:ascii="Arial" w:hAnsi="Arial" w:cs="Arial"/>
          <w:sz w:val="24"/>
          <w:szCs w:val="24"/>
        </w:rPr>
      </w:pPr>
      <w:r>
        <w:rPr>
          <w:rFonts w:ascii="Arial" w:hAnsi="Arial" w:cs="Arial"/>
          <w:sz w:val="24"/>
          <w:szCs w:val="24"/>
        </w:rPr>
        <w:t>Tomando como referencia a la asistencia de la competencia se estima que los primeros meses se tendrán asistencias menores a ellos, pero a partir del cuarto mes se tendrá un incremento que sea igual a la capacidad de las instalaciones deportivas de un promedio de 454 personas.</w:t>
      </w:r>
    </w:p>
    <w:p w:rsidR="005068CD" w:rsidRDefault="005068CD" w:rsidP="005068CD">
      <w:pPr>
        <w:jc w:val="both"/>
        <w:rPr>
          <w:rFonts w:ascii="Arial" w:hAnsi="Arial" w:cs="Arial"/>
          <w:sz w:val="24"/>
          <w:szCs w:val="24"/>
        </w:rPr>
      </w:pPr>
      <w:r>
        <w:rPr>
          <w:rFonts w:ascii="Arial" w:hAnsi="Arial" w:cs="Arial"/>
          <w:sz w:val="24"/>
          <w:szCs w:val="24"/>
        </w:rPr>
        <w:t>El precio por la hora de uso de las instalaciones deportivas se calcula en $33 dólares por hora.</w:t>
      </w:r>
    </w:p>
    <w:p w:rsidR="005068CD" w:rsidRDefault="005068CD" w:rsidP="005068CD">
      <w:pPr>
        <w:jc w:val="both"/>
        <w:rPr>
          <w:rFonts w:ascii="Arial" w:hAnsi="Arial" w:cs="Arial"/>
          <w:sz w:val="24"/>
          <w:szCs w:val="24"/>
        </w:rPr>
      </w:pPr>
      <w:r>
        <w:rPr>
          <w:rFonts w:ascii="Arial" w:hAnsi="Arial" w:cs="Arial"/>
          <w:sz w:val="24"/>
          <w:szCs w:val="24"/>
        </w:rPr>
        <w:t>Se estimo que en el horario definido el complejo tendrá en su primer horario una asistencia de 4 Equipos los cuales harán uso de las instalaciones durante 4 horas aproximadamente.</w:t>
      </w:r>
    </w:p>
    <w:p w:rsidR="005068CD" w:rsidRDefault="005068CD" w:rsidP="005068CD">
      <w:pPr>
        <w:jc w:val="both"/>
        <w:rPr>
          <w:rFonts w:ascii="Arial" w:hAnsi="Arial" w:cs="Arial"/>
          <w:sz w:val="24"/>
          <w:szCs w:val="24"/>
        </w:rPr>
      </w:pPr>
      <w:r>
        <w:rPr>
          <w:rFonts w:ascii="Arial" w:hAnsi="Arial" w:cs="Arial"/>
          <w:sz w:val="24"/>
          <w:szCs w:val="24"/>
        </w:rPr>
        <w:t xml:space="preserve">En el segundo horario se estima que las aéreas deportivas albergarían a 12 equipos y de la misma forma los mismos harían uso de 6 horas aproximadamente. </w:t>
      </w:r>
      <w:r w:rsidRPr="00011C19">
        <w:rPr>
          <w:rFonts w:ascii="Arial" w:hAnsi="Arial" w:cs="Arial"/>
          <w:b/>
          <w:i/>
          <w:sz w:val="20"/>
          <w:szCs w:val="20"/>
        </w:rPr>
        <w:t>”Ver desglose de in</w:t>
      </w:r>
      <w:r>
        <w:rPr>
          <w:rFonts w:ascii="Arial" w:hAnsi="Arial" w:cs="Arial"/>
          <w:b/>
          <w:i/>
          <w:sz w:val="20"/>
          <w:szCs w:val="20"/>
        </w:rPr>
        <w:t xml:space="preserve">gresos tabla </w:t>
      </w:r>
      <w:smartTag w:uri="urn:schemas-microsoft-com:office:smarttags" w:element="metricconverter">
        <w:smartTagPr>
          <w:attr w:name="ProductID" w:val="4.6”"/>
        </w:smartTagPr>
        <w:r>
          <w:rPr>
            <w:rFonts w:ascii="Arial" w:hAnsi="Arial" w:cs="Arial"/>
            <w:b/>
            <w:i/>
            <w:sz w:val="20"/>
            <w:szCs w:val="20"/>
          </w:rPr>
          <w:t>4.6</w:t>
        </w:r>
        <w:r w:rsidRPr="00011C19">
          <w:rPr>
            <w:rFonts w:ascii="Arial" w:hAnsi="Arial" w:cs="Arial"/>
            <w:b/>
            <w:i/>
            <w:sz w:val="20"/>
            <w:szCs w:val="20"/>
          </w:rPr>
          <w:t>”</w:t>
        </w:r>
      </w:smartTag>
      <w:r w:rsidRPr="00011C19">
        <w:rPr>
          <w:rFonts w:ascii="Arial" w:hAnsi="Arial" w:cs="Arial"/>
          <w:b/>
          <w:i/>
          <w:sz w:val="20"/>
          <w:szCs w:val="20"/>
        </w:rPr>
        <w:t>.</w:t>
      </w:r>
      <w:r>
        <w:rPr>
          <w:rFonts w:ascii="Arial" w:hAnsi="Arial" w:cs="Arial"/>
          <w:sz w:val="24"/>
          <w:szCs w:val="24"/>
        </w:rPr>
        <w:t xml:space="preserve"> </w:t>
      </w:r>
    </w:p>
    <w:p w:rsidR="005068CD" w:rsidRDefault="005068CD" w:rsidP="005068CD">
      <w:pPr>
        <w:jc w:val="both"/>
        <w:rPr>
          <w:rFonts w:ascii="Arial" w:hAnsi="Arial" w:cs="Arial"/>
          <w:sz w:val="24"/>
          <w:szCs w:val="24"/>
        </w:rPr>
      </w:pPr>
      <w:r>
        <w:rPr>
          <w:rFonts w:ascii="Arial" w:hAnsi="Arial" w:cs="Arial"/>
          <w:sz w:val="24"/>
          <w:szCs w:val="24"/>
        </w:rPr>
        <w:t>Según las estimaciones de demanda y la capacidad máximas de las canchas deportivas se obtiene:</w:t>
      </w:r>
    </w:p>
    <w:p w:rsidR="005068CD" w:rsidRDefault="005068CD" w:rsidP="005068CD">
      <w:pPr>
        <w:jc w:val="both"/>
        <w:rPr>
          <w:rFonts w:ascii="Arial" w:hAnsi="Arial" w:cs="Arial"/>
          <w:sz w:val="24"/>
          <w:szCs w:val="24"/>
        </w:rPr>
      </w:pPr>
      <w:r>
        <w:rPr>
          <w:rFonts w:ascii="Arial" w:hAnsi="Arial" w:cs="Arial"/>
          <w:sz w:val="24"/>
          <w:szCs w:val="24"/>
        </w:rPr>
        <w:t>Primer turno 9:00 a 13:00 PM</w:t>
      </w:r>
    </w:p>
    <w:p w:rsidR="005068CD" w:rsidRDefault="005068CD" w:rsidP="005068CD">
      <w:pPr>
        <w:jc w:val="both"/>
        <w:rPr>
          <w:rFonts w:ascii="Arial" w:hAnsi="Arial" w:cs="Arial"/>
          <w:sz w:val="24"/>
          <w:szCs w:val="24"/>
        </w:rPr>
      </w:pPr>
      <w:r>
        <w:rPr>
          <w:rFonts w:ascii="Arial" w:hAnsi="Arial" w:cs="Arial"/>
          <w:sz w:val="24"/>
          <w:szCs w:val="24"/>
        </w:rPr>
        <w:t xml:space="preserve">Capacidad máxima 8 equipos de </w:t>
      </w:r>
      <w:smartTag w:uri="urn:schemas-microsoft-com:office:smarttags" w:element="metricconverter">
        <w:smartTagPr>
          <w:attr w:name="ProductID" w:val="2 a"/>
        </w:smartTagPr>
        <w:r>
          <w:rPr>
            <w:rFonts w:ascii="Arial" w:hAnsi="Arial" w:cs="Arial"/>
            <w:sz w:val="24"/>
            <w:szCs w:val="24"/>
          </w:rPr>
          <w:t>2 a</w:t>
        </w:r>
      </w:smartTag>
      <w:r>
        <w:rPr>
          <w:rFonts w:ascii="Arial" w:hAnsi="Arial" w:cs="Arial"/>
          <w:sz w:val="24"/>
          <w:szCs w:val="24"/>
        </w:rPr>
        <w:t xml:space="preserve"> 4 turnos de </w:t>
      </w:r>
      <w:smartTag w:uri="urn:schemas-microsoft-com:office:smarttags" w:element="metricconverter">
        <w:smartTagPr>
          <w:attr w:name="ProductID" w:val="1 A"/>
        </w:smartTagPr>
        <w:r>
          <w:rPr>
            <w:rFonts w:ascii="Arial" w:hAnsi="Arial" w:cs="Arial"/>
            <w:sz w:val="24"/>
            <w:szCs w:val="24"/>
          </w:rPr>
          <w:t>1 a</w:t>
        </w:r>
      </w:smartTag>
      <w:r>
        <w:rPr>
          <w:rFonts w:ascii="Arial" w:hAnsi="Arial" w:cs="Arial"/>
          <w:sz w:val="24"/>
          <w:szCs w:val="24"/>
        </w:rPr>
        <w:t xml:space="preserve"> 2 horas de uso  tiempo máximo de uso 4 Horas.</w:t>
      </w:r>
    </w:p>
    <w:p w:rsidR="005068CD" w:rsidRDefault="005068CD" w:rsidP="005068CD">
      <w:pPr>
        <w:jc w:val="both"/>
        <w:rPr>
          <w:rFonts w:ascii="Arial" w:hAnsi="Arial" w:cs="Arial"/>
          <w:sz w:val="24"/>
          <w:szCs w:val="24"/>
        </w:rPr>
      </w:pPr>
      <w:r>
        <w:rPr>
          <w:rFonts w:ascii="Arial" w:hAnsi="Arial" w:cs="Arial"/>
          <w:sz w:val="24"/>
          <w:szCs w:val="24"/>
        </w:rPr>
        <w:t>Segundo Turno 14:00 a 22:00 PM</w:t>
      </w:r>
    </w:p>
    <w:p w:rsidR="005068CD" w:rsidRDefault="005068CD" w:rsidP="005068CD">
      <w:pPr>
        <w:jc w:val="both"/>
        <w:rPr>
          <w:rFonts w:ascii="Arial" w:hAnsi="Arial" w:cs="Arial"/>
          <w:sz w:val="24"/>
          <w:szCs w:val="24"/>
        </w:rPr>
      </w:pPr>
      <w:r>
        <w:rPr>
          <w:rFonts w:ascii="Arial" w:hAnsi="Arial" w:cs="Arial"/>
          <w:sz w:val="24"/>
          <w:szCs w:val="24"/>
        </w:rPr>
        <w:t>Capacidad máxima 16 equipos de 4 turnos de 2 horas cada uno. Tiempo máximo de uso 8 Horas</w:t>
      </w:r>
      <w:r w:rsidRPr="00483ACF">
        <w:rPr>
          <w:rFonts w:ascii="Arial" w:hAnsi="Arial" w:cs="Arial"/>
          <w:i/>
          <w:sz w:val="20"/>
          <w:szCs w:val="20"/>
        </w:rPr>
        <w:t xml:space="preserve">. </w:t>
      </w:r>
    </w:p>
    <w:p w:rsidR="005068CD" w:rsidRPr="00831722" w:rsidRDefault="005068CD" w:rsidP="005068CD">
      <w:pPr>
        <w:jc w:val="both"/>
        <w:rPr>
          <w:rFonts w:ascii="Arial" w:hAnsi="Arial" w:cs="Arial"/>
          <w:sz w:val="24"/>
          <w:szCs w:val="24"/>
        </w:rPr>
      </w:pPr>
    </w:p>
    <w:p w:rsidR="005068CD" w:rsidRPr="00A70DCE" w:rsidRDefault="005068CD" w:rsidP="005068CD">
      <w:pPr>
        <w:rPr>
          <w:rFonts w:ascii="Arial" w:hAnsi="Arial" w:cs="Arial"/>
          <w:b/>
          <w:sz w:val="24"/>
          <w:szCs w:val="24"/>
        </w:rPr>
      </w:pPr>
      <w:r>
        <w:rPr>
          <w:rFonts w:ascii="Arial" w:hAnsi="Arial" w:cs="Arial"/>
          <w:b/>
          <w:sz w:val="24"/>
          <w:szCs w:val="24"/>
        </w:rPr>
        <w:t>INGRESO POR CONCEPTO DE PAQUETES RECREACIONALES</w:t>
      </w:r>
    </w:p>
    <w:p w:rsidR="005068CD" w:rsidRDefault="005068CD" w:rsidP="005068CD">
      <w:pPr>
        <w:jc w:val="both"/>
        <w:rPr>
          <w:rFonts w:ascii="Arial" w:hAnsi="Arial" w:cs="Arial"/>
          <w:sz w:val="24"/>
          <w:szCs w:val="24"/>
        </w:rPr>
      </w:pPr>
      <w:r>
        <w:rPr>
          <w:rFonts w:ascii="Arial" w:hAnsi="Arial" w:cs="Arial"/>
          <w:sz w:val="24"/>
          <w:szCs w:val="24"/>
        </w:rPr>
        <w:t>Los ingresos por paquetes recreacionales se definen como el alquiler de todas las infraestructuras del complejo para realizar eventos organizados por las instituciones, privadas o instituciones escolares. Así también como la propuesta del complejo hacia estas instituciones para realizar tardes recreativas durante el mes.</w:t>
      </w:r>
    </w:p>
    <w:p w:rsidR="005068CD" w:rsidRDefault="005068CD" w:rsidP="005068CD">
      <w:pPr>
        <w:jc w:val="both"/>
        <w:rPr>
          <w:rFonts w:ascii="Arial" w:hAnsi="Arial" w:cs="Arial"/>
          <w:sz w:val="24"/>
          <w:szCs w:val="24"/>
        </w:rPr>
      </w:pPr>
      <w:r>
        <w:rPr>
          <w:rFonts w:ascii="Arial" w:hAnsi="Arial" w:cs="Arial"/>
          <w:sz w:val="24"/>
          <w:szCs w:val="24"/>
        </w:rPr>
        <w:t>La descripción de cada uno de estos paquetes se mostro en el Capitulo 1 en la sección Productos o servicios a Ofrecer.</w:t>
      </w:r>
    </w:p>
    <w:p w:rsidR="005068CD" w:rsidRDefault="005068CD" w:rsidP="005068CD">
      <w:pPr>
        <w:jc w:val="both"/>
        <w:rPr>
          <w:rFonts w:ascii="Arial" w:hAnsi="Arial" w:cs="Arial"/>
          <w:sz w:val="24"/>
          <w:szCs w:val="24"/>
        </w:rPr>
      </w:pPr>
      <w:r>
        <w:rPr>
          <w:rFonts w:ascii="Arial" w:hAnsi="Arial" w:cs="Arial"/>
          <w:sz w:val="24"/>
          <w:szCs w:val="24"/>
        </w:rPr>
        <w:t>Los ingresos por este concepto se definen mediante cupos mensuales, en la cual cada Paquete tiene un valor a ser cumplido en el mes. Para que estos paquetes tengan el 100% de cumplimiento se encaminaran estrategias Promocionales.</w:t>
      </w:r>
    </w:p>
    <w:p w:rsidR="005068CD" w:rsidRPr="009A0FFE" w:rsidRDefault="005068CD" w:rsidP="005068CD">
      <w:pPr>
        <w:jc w:val="both"/>
        <w:rPr>
          <w:rFonts w:ascii="Arial" w:hAnsi="Arial" w:cs="Arial"/>
          <w:b/>
          <w:i/>
          <w:sz w:val="20"/>
          <w:szCs w:val="20"/>
        </w:rPr>
      </w:pPr>
      <w:r>
        <w:rPr>
          <w:rFonts w:ascii="Arial" w:hAnsi="Arial" w:cs="Arial"/>
          <w:sz w:val="24"/>
          <w:szCs w:val="24"/>
        </w:rPr>
        <w:t>En los primeros cuatro meses se espera que las cuotas sean cumplidas hasta en un 60% de la meta. A partir del quinto mes las cuotas de cada uno de los paquetes deberán ser cumplidos al 100%.</w:t>
      </w:r>
      <w:r w:rsidRPr="00483ACF">
        <w:rPr>
          <w:rFonts w:ascii="Arial" w:hAnsi="Arial" w:cs="Arial"/>
          <w:sz w:val="24"/>
          <w:szCs w:val="24"/>
        </w:rPr>
        <w:t xml:space="preserve"> </w:t>
      </w:r>
      <w:r w:rsidRPr="009A0FFE">
        <w:rPr>
          <w:rFonts w:ascii="Arial" w:hAnsi="Arial" w:cs="Arial"/>
          <w:b/>
          <w:i/>
          <w:sz w:val="20"/>
          <w:szCs w:val="20"/>
        </w:rPr>
        <w:t>3) Ver detalle de ingresos por P</w:t>
      </w:r>
      <w:r>
        <w:rPr>
          <w:rFonts w:ascii="Arial" w:hAnsi="Arial" w:cs="Arial"/>
          <w:b/>
          <w:i/>
          <w:sz w:val="20"/>
          <w:szCs w:val="20"/>
        </w:rPr>
        <w:t>aquetes recreacionales tabla 4.7</w:t>
      </w: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r>
        <w:rPr>
          <w:rFonts w:ascii="Arial" w:hAnsi="Arial" w:cs="Arial"/>
          <w:sz w:val="24"/>
          <w:szCs w:val="24"/>
        </w:rPr>
        <w:t>Los cupos establecidos para los tres tipos de paquetes son:</w:t>
      </w:r>
    </w:p>
    <w:p w:rsidR="005068CD" w:rsidRPr="0075061D" w:rsidRDefault="005068CD" w:rsidP="005068CD">
      <w:pPr>
        <w:jc w:val="both"/>
        <w:rPr>
          <w:rFonts w:ascii="Arial" w:hAnsi="Arial" w:cs="Arial"/>
          <w:sz w:val="24"/>
          <w:szCs w:val="24"/>
          <w:lang w:val="pt-BR"/>
        </w:rPr>
      </w:pPr>
      <w:r w:rsidRPr="0075061D">
        <w:rPr>
          <w:rFonts w:ascii="Arial" w:hAnsi="Arial" w:cs="Arial"/>
          <w:sz w:val="24"/>
          <w:szCs w:val="24"/>
          <w:lang w:val="pt-BR"/>
        </w:rPr>
        <w:t>Paquete escolar Infantil</w:t>
      </w:r>
      <w:r w:rsidRPr="0075061D">
        <w:rPr>
          <w:rFonts w:ascii="Arial" w:hAnsi="Arial" w:cs="Arial"/>
          <w:sz w:val="24"/>
          <w:szCs w:val="24"/>
          <w:lang w:val="pt-BR"/>
        </w:rPr>
        <w:tab/>
        <w:t>:</w:t>
      </w:r>
      <w:r w:rsidRPr="0075061D">
        <w:rPr>
          <w:rFonts w:ascii="Arial" w:hAnsi="Arial" w:cs="Arial"/>
          <w:sz w:val="24"/>
          <w:szCs w:val="24"/>
          <w:lang w:val="pt-BR"/>
        </w:rPr>
        <w:tab/>
        <w:t>$   300</w:t>
      </w:r>
    </w:p>
    <w:p w:rsidR="005068CD" w:rsidRPr="0075061D" w:rsidRDefault="005068CD" w:rsidP="005068CD">
      <w:pPr>
        <w:jc w:val="both"/>
        <w:rPr>
          <w:rFonts w:ascii="Arial" w:hAnsi="Arial" w:cs="Arial"/>
          <w:sz w:val="24"/>
          <w:szCs w:val="24"/>
          <w:lang w:val="pt-BR"/>
        </w:rPr>
      </w:pPr>
      <w:r w:rsidRPr="0075061D">
        <w:rPr>
          <w:rFonts w:ascii="Arial" w:hAnsi="Arial" w:cs="Arial"/>
          <w:sz w:val="24"/>
          <w:szCs w:val="24"/>
          <w:lang w:val="pt-BR"/>
        </w:rPr>
        <w:t>Paquete escolar</w:t>
      </w:r>
      <w:r w:rsidRPr="0075061D">
        <w:rPr>
          <w:rFonts w:ascii="Arial" w:hAnsi="Arial" w:cs="Arial"/>
          <w:sz w:val="24"/>
          <w:szCs w:val="24"/>
          <w:lang w:val="pt-BR"/>
        </w:rPr>
        <w:tab/>
      </w:r>
      <w:r w:rsidRPr="0075061D">
        <w:rPr>
          <w:rFonts w:ascii="Arial" w:hAnsi="Arial" w:cs="Arial"/>
          <w:sz w:val="24"/>
          <w:szCs w:val="24"/>
          <w:lang w:val="pt-BR"/>
        </w:rPr>
        <w:tab/>
        <w:t>:</w:t>
      </w:r>
      <w:r w:rsidRPr="0075061D">
        <w:rPr>
          <w:rFonts w:ascii="Arial" w:hAnsi="Arial" w:cs="Arial"/>
          <w:sz w:val="24"/>
          <w:szCs w:val="24"/>
          <w:lang w:val="pt-BR"/>
        </w:rPr>
        <w:tab/>
        <w:t>$   700</w:t>
      </w:r>
    </w:p>
    <w:p w:rsidR="005068CD" w:rsidRDefault="005068CD" w:rsidP="005068CD">
      <w:pPr>
        <w:jc w:val="both"/>
        <w:rPr>
          <w:rFonts w:ascii="Arial" w:hAnsi="Arial" w:cs="Arial"/>
          <w:sz w:val="24"/>
          <w:szCs w:val="24"/>
        </w:rPr>
      </w:pPr>
      <w:r>
        <w:rPr>
          <w:rFonts w:ascii="Arial" w:hAnsi="Arial" w:cs="Arial"/>
          <w:sz w:val="24"/>
          <w:szCs w:val="24"/>
        </w:rPr>
        <w:t>Paquetes Institucionales</w:t>
      </w:r>
      <w:r>
        <w:rPr>
          <w:rFonts w:ascii="Arial" w:hAnsi="Arial" w:cs="Arial"/>
          <w:sz w:val="24"/>
          <w:szCs w:val="24"/>
        </w:rPr>
        <w:tab/>
        <w:t>:</w:t>
      </w:r>
      <w:r>
        <w:rPr>
          <w:rFonts w:ascii="Arial" w:hAnsi="Arial" w:cs="Arial"/>
          <w:sz w:val="24"/>
          <w:szCs w:val="24"/>
        </w:rPr>
        <w:tab/>
        <w:t>$1,000</w:t>
      </w:r>
    </w:p>
    <w:p w:rsidR="005068CD" w:rsidRDefault="005068CD" w:rsidP="005068CD">
      <w:pPr>
        <w:jc w:val="both"/>
        <w:rPr>
          <w:rFonts w:ascii="Arial" w:hAnsi="Arial" w:cs="Arial"/>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p>
    <w:p w:rsidR="005068CD" w:rsidRDefault="005068CD" w:rsidP="005068CD">
      <w:pPr>
        <w:rPr>
          <w:rFonts w:ascii="Arial" w:hAnsi="Arial" w:cs="Arial"/>
          <w:b/>
          <w:sz w:val="24"/>
          <w:szCs w:val="24"/>
        </w:rPr>
      </w:pPr>
      <w:r>
        <w:rPr>
          <w:rFonts w:ascii="Arial" w:hAnsi="Arial" w:cs="Arial"/>
          <w:b/>
          <w:sz w:val="24"/>
          <w:szCs w:val="24"/>
        </w:rPr>
        <w:t>OTROS INGRESOS</w:t>
      </w:r>
    </w:p>
    <w:p w:rsidR="005068CD" w:rsidRDefault="005068CD" w:rsidP="005068CD">
      <w:pPr>
        <w:jc w:val="both"/>
        <w:rPr>
          <w:rFonts w:ascii="Arial" w:hAnsi="Arial" w:cs="Arial"/>
          <w:sz w:val="24"/>
          <w:szCs w:val="24"/>
        </w:rPr>
      </w:pPr>
      <w:r w:rsidRPr="00644CCE">
        <w:rPr>
          <w:rFonts w:ascii="Arial" w:hAnsi="Arial" w:cs="Arial"/>
          <w:sz w:val="24"/>
          <w:szCs w:val="24"/>
        </w:rPr>
        <w:t xml:space="preserve">El </w:t>
      </w:r>
      <w:r>
        <w:rPr>
          <w:rFonts w:ascii="Arial" w:hAnsi="Arial" w:cs="Arial"/>
          <w:sz w:val="24"/>
          <w:szCs w:val="24"/>
        </w:rPr>
        <w:t>bar del complejo será dado en concesión para evitar los gastos o posibles pérdidas ya que la labor en esta área demanda la contratación de más personal e incurrir en la compra de artículos perecibles como alimentos.</w:t>
      </w:r>
    </w:p>
    <w:p w:rsidR="005068CD" w:rsidRPr="005E20FA" w:rsidRDefault="005068CD" w:rsidP="005068CD">
      <w:pPr>
        <w:jc w:val="both"/>
        <w:rPr>
          <w:rFonts w:ascii="Arial" w:hAnsi="Arial" w:cs="Arial"/>
          <w:b/>
          <w:i/>
          <w:sz w:val="18"/>
          <w:szCs w:val="18"/>
        </w:rPr>
      </w:pPr>
      <w:r>
        <w:rPr>
          <w:rFonts w:ascii="Arial" w:hAnsi="Arial" w:cs="Arial"/>
          <w:sz w:val="24"/>
          <w:szCs w:val="24"/>
        </w:rPr>
        <w:t>El bar tendrá un costo de alquiler de $400 dólares mensuales lo que generara un ingreso anual de 4,800 dólares</w:t>
      </w:r>
      <w:r w:rsidRPr="009A0FFE">
        <w:rPr>
          <w:rFonts w:ascii="Arial" w:hAnsi="Arial" w:cs="Arial"/>
          <w:b/>
          <w:i/>
          <w:sz w:val="20"/>
          <w:szCs w:val="20"/>
        </w:rPr>
        <w:t xml:space="preserve">. </w:t>
      </w:r>
      <w:r w:rsidRPr="009A0FFE">
        <w:rPr>
          <w:rFonts w:ascii="Arial" w:hAnsi="Arial" w:cs="Arial"/>
          <w:b/>
          <w:i/>
          <w:sz w:val="18"/>
          <w:szCs w:val="18"/>
        </w:rPr>
        <w:t>4) Ver detalle de Ingresos por Otros Ingresos tabla 5.4</w:t>
      </w:r>
    </w:p>
    <w:p w:rsidR="005068CD" w:rsidRDefault="005068CD" w:rsidP="005068CD">
      <w:pPr>
        <w:spacing w:line="360" w:lineRule="auto"/>
        <w:jc w:val="both"/>
        <w:rPr>
          <w:rFonts w:ascii="Arial" w:hAnsi="Arial" w:cs="Arial"/>
          <w:b/>
          <w:i/>
          <w:sz w:val="18"/>
          <w:szCs w:val="18"/>
        </w:rPr>
      </w:pPr>
      <w:r>
        <w:rPr>
          <w:rFonts w:ascii="Arial" w:hAnsi="Arial" w:cs="Arial"/>
          <w:b/>
          <w:bCs/>
          <w:sz w:val="23"/>
          <w:szCs w:val="23"/>
          <w:lang w:eastAsia="es-EC"/>
        </w:rPr>
        <w:t xml:space="preserve">TABLA 4.5. INGRESO POR ENTRADAS </w:t>
      </w:r>
    </w:p>
    <w:p w:rsidR="005068CD" w:rsidRPr="00BD501A" w:rsidRDefault="00FE519A" w:rsidP="005068CD">
      <w:pPr>
        <w:jc w:val="both"/>
        <w:rPr>
          <w:rFonts w:ascii="Arial" w:hAnsi="Arial" w:cs="Arial"/>
          <w:b/>
          <w:i/>
          <w:sz w:val="18"/>
          <w:szCs w:val="18"/>
        </w:rPr>
      </w:pPr>
      <w:r>
        <w:rPr>
          <w:rFonts w:ascii="Arial" w:hAnsi="Arial" w:cs="Arial"/>
          <w:b/>
          <w:i/>
          <w:noProof/>
          <w:sz w:val="18"/>
          <w:szCs w:val="18"/>
          <w:lang w:val="es-ES" w:eastAsia="es-ES"/>
        </w:rPr>
        <w:drawing>
          <wp:inline distT="0" distB="0" distL="0" distR="0">
            <wp:extent cx="5715000" cy="220027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43"/>
                    <a:srcRect/>
                    <a:stretch>
                      <a:fillRect/>
                    </a:stretch>
                  </pic:blipFill>
                  <pic:spPr bwMode="auto">
                    <a:xfrm>
                      <a:off x="0" y="0"/>
                      <a:ext cx="5715000" cy="2200275"/>
                    </a:xfrm>
                    <a:prstGeom prst="rect">
                      <a:avLst/>
                    </a:prstGeom>
                    <a:noFill/>
                    <a:ln w="9525">
                      <a:noFill/>
                      <a:miter lim="800000"/>
                      <a:headEnd/>
                      <a:tailEnd/>
                    </a:ln>
                  </pic:spPr>
                </pic:pic>
              </a:graphicData>
            </a:graphic>
          </wp:inline>
        </w:drawing>
      </w:r>
      <w:r w:rsidR="005068CD">
        <w:rPr>
          <w:rFonts w:ascii="Arial" w:hAnsi="Arial" w:cs="Arial"/>
          <w:b/>
          <w:i/>
          <w:sz w:val="18"/>
          <w:szCs w:val="18"/>
        </w:rPr>
        <w:t>*</w:t>
      </w:r>
      <w:r w:rsidR="005068CD">
        <w:rPr>
          <w:rFonts w:ascii="Arial" w:hAnsi="Arial" w:cs="Arial"/>
          <w:bCs/>
          <w:sz w:val="18"/>
          <w:szCs w:val="18"/>
          <w:lang w:eastAsia="es-EC"/>
        </w:rPr>
        <w:t>ANEXO 6 TA</w:t>
      </w:r>
      <w:r w:rsidR="005068CD" w:rsidRPr="00304D9E">
        <w:rPr>
          <w:rFonts w:ascii="Arial" w:hAnsi="Arial" w:cs="Arial"/>
          <w:bCs/>
          <w:sz w:val="18"/>
          <w:szCs w:val="18"/>
          <w:lang w:eastAsia="es-EC"/>
        </w:rPr>
        <w:t>BLA MENSUAL</w:t>
      </w:r>
    </w:p>
    <w:p w:rsidR="005068CD" w:rsidRPr="00EC5D6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1072" behindDoc="1" locked="0" layoutInCell="1" allowOverlap="1">
            <wp:simplePos x="0" y="0"/>
            <wp:positionH relativeFrom="column">
              <wp:posOffset>-733425</wp:posOffset>
            </wp:positionH>
            <wp:positionV relativeFrom="paragraph">
              <wp:posOffset>224155</wp:posOffset>
            </wp:positionV>
            <wp:extent cx="6543675" cy="1752600"/>
            <wp:effectExtent l="19050" t="0" r="9525" b="0"/>
            <wp:wrapNone/>
            <wp:docPr id="5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4"/>
                    <a:srcRect/>
                    <a:stretch>
                      <a:fillRect/>
                    </a:stretch>
                  </pic:blipFill>
                  <pic:spPr bwMode="auto">
                    <a:xfrm>
                      <a:off x="0" y="0"/>
                      <a:ext cx="6543675" cy="175260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 xml:space="preserve">TABLA 4.6. INGRESO CANCHAS DEPORTIVAS </w:t>
      </w:r>
    </w:p>
    <w:p w:rsidR="005068CD" w:rsidRDefault="005068CD" w:rsidP="005068CD">
      <w:pPr>
        <w:spacing w:line="360" w:lineRule="auto"/>
        <w:rPr>
          <w:rFonts w:ascii="Arial" w:hAnsi="Arial" w:cs="Arial"/>
          <w:sz w:val="40"/>
          <w:szCs w:val="40"/>
        </w:rPr>
      </w:pPr>
    </w:p>
    <w:p w:rsidR="005068CD" w:rsidRDefault="005068CD" w:rsidP="005068CD">
      <w:pPr>
        <w:spacing w:line="360" w:lineRule="auto"/>
        <w:rPr>
          <w:rFonts w:ascii="Arial" w:hAnsi="Arial" w:cs="Arial"/>
          <w:sz w:val="40"/>
          <w:szCs w:val="40"/>
        </w:rPr>
      </w:pPr>
    </w:p>
    <w:p w:rsidR="005068CD" w:rsidRDefault="005068CD" w:rsidP="005068CD">
      <w:pPr>
        <w:jc w:val="center"/>
        <w:rPr>
          <w:rFonts w:ascii="Arial" w:hAnsi="Arial" w:cs="Arial"/>
          <w:sz w:val="24"/>
          <w:szCs w:val="24"/>
        </w:rPr>
      </w:pPr>
    </w:p>
    <w:p w:rsidR="005068CD" w:rsidRDefault="005068CD" w:rsidP="005068CD">
      <w:pPr>
        <w:jc w:val="both"/>
        <w:rPr>
          <w:rFonts w:ascii="Arial" w:hAnsi="Arial" w:cs="Arial"/>
          <w:b/>
          <w:bCs/>
          <w:sz w:val="23"/>
          <w:szCs w:val="23"/>
          <w:lang w:eastAsia="es-EC"/>
        </w:rPr>
      </w:pPr>
    </w:p>
    <w:p w:rsidR="005068CD" w:rsidRPr="00BD501A" w:rsidRDefault="005068CD" w:rsidP="005068CD">
      <w:pPr>
        <w:jc w:val="both"/>
        <w:rPr>
          <w:rFonts w:ascii="Arial" w:hAnsi="Arial" w:cs="Arial"/>
          <w:b/>
          <w:i/>
          <w:sz w:val="18"/>
          <w:szCs w:val="18"/>
        </w:rPr>
      </w:pPr>
      <w:r>
        <w:rPr>
          <w:rFonts w:ascii="Arial" w:hAnsi="Arial" w:cs="Arial"/>
          <w:b/>
          <w:i/>
          <w:sz w:val="18"/>
          <w:szCs w:val="18"/>
        </w:rPr>
        <w:t>*</w:t>
      </w:r>
      <w:r>
        <w:rPr>
          <w:rFonts w:ascii="Arial" w:hAnsi="Arial" w:cs="Arial"/>
          <w:bCs/>
          <w:sz w:val="18"/>
          <w:szCs w:val="18"/>
          <w:lang w:eastAsia="es-EC"/>
        </w:rPr>
        <w:t>ANEXO 7 TA</w:t>
      </w:r>
      <w:r w:rsidRPr="00304D9E">
        <w:rPr>
          <w:rFonts w:ascii="Arial" w:hAnsi="Arial" w:cs="Arial"/>
          <w:bCs/>
          <w:sz w:val="18"/>
          <w:szCs w:val="18"/>
          <w:lang w:eastAsia="es-EC"/>
        </w:rPr>
        <w:t>BLA MENSUAL</w:t>
      </w:r>
    </w:p>
    <w:p w:rsidR="005068CD" w:rsidRDefault="005068CD" w:rsidP="005068CD">
      <w:pPr>
        <w:spacing w:line="360" w:lineRule="auto"/>
        <w:jc w:val="both"/>
        <w:rPr>
          <w:rFonts w:ascii="Arial" w:hAnsi="Arial" w:cs="Arial"/>
          <w:b/>
          <w:bCs/>
          <w:sz w:val="23"/>
          <w:szCs w:val="23"/>
          <w:lang w:eastAsia="es-EC"/>
        </w:rPr>
      </w:pPr>
    </w:p>
    <w:p w:rsidR="005068CD" w:rsidRDefault="005068CD" w:rsidP="005068CD">
      <w:pPr>
        <w:spacing w:line="360" w:lineRule="auto"/>
        <w:jc w:val="both"/>
        <w:rPr>
          <w:rFonts w:ascii="Arial" w:hAnsi="Arial" w:cs="Arial"/>
          <w:b/>
          <w:bCs/>
          <w:sz w:val="23"/>
          <w:szCs w:val="23"/>
          <w:lang w:eastAsia="es-EC"/>
        </w:rPr>
      </w:pPr>
    </w:p>
    <w:p w:rsidR="005068CD" w:rsidRPr="00F8407D" w:rsidRDefault="005068CD" w:rsidP="005068CD">
      <w:pPr>
        <w:spacing w:line="360" w:lineRule="auto"/>
        <w:jc w:val="both"/>
        <w:rPr>
          <w:rFonts w:ascii="Arial" w:hAnsi="Arial" w:cs="Arial"/>
          <w:bCs/>
          <w:sz w:val="20"/>
          <w:szCs w:val="20"/>
          <w:lang w:eastAsia="es-EC"/>
        </w:rPr>
      </w:pPr>
      <w:r>
        <w:rPr>
          <w:rFonts w:ascii="Arial" w:hAnsi="Arial" w:cs="Arial"/>
          <w:b/>
          <w:bCs/>
          <w:sz w:val="23"/>
          <w:szCs w:val="23"/>
          <w:lang w:eastAsia="es-EC"/>
        </w:rPr>
        <w:t xml:space="preserve">TABLA 4.7. INGRESO POR PAQUETES RECREACIONALES </w:t>
      </w:r>
    </w:p>
    <w:p w:rsidR="005068CD" w:rsidRDefault="00FE519A" w:rsidP="005068CD">
      <w:pPr>
        <w:spacing w:line="360" w:lineRule="auto"/>
        <w:rPr>
          <w:rFonts w:ascii="Arial" w:hAnsi="Arial" w:cs="Arial"/>
          <w:sz w:val="40"/>
          <w:szCs w:val="40"/>
        </w:rPr>
      </w:pPr>
      <w:r>
        <w:rPr>
          <w:noProof/>
          <w:lang w:val="es-ES" w:eastAsia="es-ES"/>
        </w:rPr>
        <w:drawing>
          <wp:anchor distT="0" distB="0" distL="114300" distR="114300" simplePos="0" relativeHeight="251652096" behindDoc="1" locked="0" layoutInCell="1" allowOverlap="1">
            <wp:simplePos x="0" y="0"/>
            <wp:positionH relativeFrom="column">
              <wp:posOffset>-771525</wp:posOffset>
            </wp:positionH>
            <wp:positionV relativeFrom="paragraph">
              <wp:posOffset>6985</wp:posOffset>
            </wp:positionV>
            <wp:extent cx="6600825" cy="1724025"/>
            <wp:effectExtent l="19050" t="0" r="9525" b="0"/>
            <wp:wrapNone/>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5"/>
                    <a:srcRect/>
                    <a:stretch>
                      <a:fillRect/>
                    </a:stretch>
                  </pic:blipFill>
                  <pic:spPr bwMode="auto">
                    <a:xfrm>
                      <a:off x="0" y="0"/>
                      <a:ext cx="6600825" cy="1724025"/>
                    </a:xfrm>
                    <a:prstGeom prst="rect">
                      <a:avLst/>
                    </a:prstGeom>
                    <a:noFill/>
                    <a:ln w="9525">
                      <a:noFill/>
                      <a:miter lim="800000"/>
                      <a:headEnd/>
                      <a:tailEnd/>
                    </a:ln>
                  </pic:spPr>
                </pic:pic>
              </a:graphicData>
            </a:graphic>
          </wp:anchor>
        </w:drawing>
      </w: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bCs/>
          <w:sz w:val="23"/>
          <w:szCs w:val="23"/>
          <w:lang w:eastAsia="es-EC"/>
        </w:rPr>
      </w:pPr>
    </w:p>
    <w:p w:rsidR="005068CD" w:rsidRDefault="005068CD" w:rsidP="005068CD">
      <w:pPr>
        <w:jc w:val="both"/>
        <w:rPr>
          <w:rFonts w:ascii="Arial" w:hAnsi="Arial" w:cs="Arial"/>
          <w:b/>
          <w:bCs/>
          <w:sz w:val="23"/>
          <w:szCs w:val="23"/>
          <w:lang w:eastAsia="es-EC"/>
        </w:rPr>
      </w:pPr>
    </w:p>
    <w:p w:rsidR="005068CD" w:rsidRPr="00304D9E" w:rsidRDefault="005068CD" w:rsidP="005068CD">
      <w:pPr>
        <w:jc w:val="both"/>
        <w:rPr>
          <w:rFonts w:ascii="Arial" w:hAnsi="Arial" w:cs="Arial"/>
          <w:sz w:val="18"/>
          <w:szCs w:val="18"/>
        </w:rPr>
      </w:pPr>
      <w:r>
        <w:rPr>
          <w:rFonts w:ascii="Arial" w:hAnsi="Arial" w:cs="Arial"/>
          <w:b/>
          <w:bCs/>
          <w:sz w:val="23"/>
          <w:szCs w:val="23"/>
          <w:lang w:eastAsia="es-EC"/>
        </w:rPr>
        <w:t xml:space="preserve">       </w:t>
      </w:r>
      <w:r>
        <w:rPr>
          <w:rFonts w:ascii="Arial" w:hAnsi="Arial" w:cs="Arial"/>
          <w:sz w:val="18"/>
          <w:szCs w:val="18"/>
        </w:rPr>
        <w:t>*</w:t>
      </w:r>
      <w:r w:rsidRPr="00304D9E">
        <w:rPr>
          <w:rFonts w:ascii="Arial" w:hAnsi="Arial" w:cs="Arial"/>
          <w:sz w:val="18"/>
          <w:szCs w:val="18"/>
        </w:rPr>
        <w:t>ANEXO 8 TABLA MENSUAL</w:t>
      </w:r>
    </w:p>
    <w:p w:rsidR="005068CD" w:rsidRPr="00EC5D6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3120" behindDoc="1" locked="0" layoutInCell="1" allowOverlap="1">
            <wp:simplePos x="0" y="0"/>
            <wp:positionH relativeFrom="column">
              <wp:posOffset>-771525</wp:posOffset>
            </wp:positionH>
            <wp:positionV relativeFrom="paragraph">
              <wp:posOffset>367030</wp:posOffset>
            </wp:positionV>
            <wp:extent cx="6715125" cy="1380490"/>
            <wp:effectExtent l="19050" t="0" r="9525" b="0"/>
            <wp:wrapNone/>
            <wp:docPr id="4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46"/>
                    <a:srcRect/>
                    <a:stretch>
                      <a:fillRect/>
                    </a:stretch>
                  </pic:blipFill>
                  <pic:spPr bwMode="auto">
                    <a:xfrm>
                      <a:off x="0" y="0"/>
                      <a:ext cx="6715125" cy="138049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4.8 INGRESOS POR OTROS VARIOS</w:t>
      </w: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bCs/>
          <w:sz w:val="23"/>
          <w:szCs w:val="23"/>
          <w:lang w:eastAsia="es-EC"/>
        </w:rPr>
      </w:pPr>
    </w:p>
    <w:p w:rsidR="005068CD" w:rsidRPr="00F73D6B"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 4.9 RESUMEN CONSOLIDADO DE INGRESOS</w:t>
      </w:r>
    </w:p>
    <w:p w:rsidR="005068CD" w:rsidRPr="00BE5091" w:rsidRDefault="00FE519A" w:rsidP="005068CD">
      <w:pPr>
        <w:spacing w:line="360" w:lineRule="auto"/>
        <w:jc w:val="both"/>
        <w:rPr>
          <w:rFonts w:ascii="Arial" w:hAnsi="Arial" w:cs="Arial"/>
          <w:b/>
          <w:i/>
          <w:snapToGrid w:val="0"/>
          <w:sz w:val="28"/>
          <w:szCs w:val="28"/>
        </w:rPr>
      </w:pPr>
      <w:r>
        <w:rPr>
          <w:rFonts w:ascii="Arial" w:hAnsi="Arial" w:cs="Arial"/>
          <w:b/>
          <w:i/>
          <w:noProof/>
          <w:sz w:val="28"/>
          <w:szCs w:val="28"/>
          <w:lang w:val="es-ES" w:eastAsia="es-ES"/>
        </w:rPr>
        <w:drawing>
          <wp:inline distT="0" distB="0" distL="0" distR="0">
            <wp:extent cx="5915025" cy="1752600"/>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7"/>
                    <a:srcRect/>
                    <a:stretch>
                      <a:fillRect/>
                    </a:stretch>
                  </pic:blipFill>
                  <pic:spPr bwMode="auto">
                    <a:xfrm>
                      <a:off x="0" y="0"/>
                      <a:ext cx="5915025" cy="1752600"/>
                    </a:xfrm>
                    <a:prstGeom prst="rect">
                      <a:avLst/>
                    </a:prstGeom>
                    <a:noFill/>
                    <a:ln w="9525">
                      <a:noFill/>
                      <a:miter lim="800000"/>
                      <a:headEnd/>
                      <a:tailEnd/>
                    </a:ln>
                  </pic:spPr>
                </pic:pic>
              </a:graphicData>
            </a:graphic>
          </wp:inline>
        </w:drawing>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Pr="00C21D93" w:rsidRDefault="005068CD" w:rsidP="005068CD">
      <w:pPr>
        <w:spacing w:line="360" w:lineRule="auto"/>
        <w:ind w:left="708"/>
        <w:jc w:val="both"/>
        <w:rPr>
          <w:rFonts w:ascii="Arial" w:hAnsi="Arial" w:cs="Arial"/>
          <w:sz w:val="32"/>
          <w:szCs w:val="32"/>
        </w:rPr>
      </w:pPr>
      <w:r>
        <w:rPr>
          <w:rFonts w:ascii="Arial" w:hAnsi="Arial" w:cs="Arial"/>
          <w:sz w:val="32"/>
          <w:szCs w:val="32"/>
        </w:rPr>
        <w:t>4</w:t>
      </w:r>
      <w:r w:rsidRPr="00C21D93">
        <w:rPr>
          <w:rFonts w:ascii="Arial" w:hAnsi="Arial" w:cs="Arial"/>
          <w:sz w:val="32"/>
          <w:szCs w:val="32"/>
        </w:rPr>
        <w:t>.</w:t>
      </w:r>
      <w:r>
        <w:rPr>
          <w:rFonts w:ascii="Arial" w:hAnsi="Arial" w:cs="Arial"/>
          <w:sz w:val="32"/>
          <w:szCs w:val="32"/>
        </w:rPr>
        <w:t>1.4 ESTRUCTURA DE FINANCIAMIENTO</w:t>
      </w:r>
    </w:p>
    <w:p w:rsidR="005068CD" w:rsidRDefault="005068CD" w:rsidP="005068CD">
      <w:pPr>
        <w:jc w:val="both"/>
        <w:rPr>
          <w:rFonts w:ascii="Arial" w:hAnsi="Arial" w:cs="Arial"/>
          <w:sz w:val="24"/>
          <w:szCs w:val="24"/>
        </w:rPr>
      </w:pPr>
      <w:r w:rsidRPr="00A90440">
        <w:rPr>
          <w:rFonts w:ascii="Arial" w:hAnsi="Arial" w:cs="Arial"/>
          <w:sz w:val="24"/>
          <w:szCs w:val="24"/>
        </w:rPr>
        <w:t xml:space="preserve">El </w:t>
      </w:r>
      <w:r>
        <w:rPr>
          <w:rFonts w:ascii="Arial" w:hAnsi="Arial" w:cs="Arial"/>
          <w:sz w:val="24"/>
          <w:szCs w:val="24"/>
        </w:rPr>
        <w:t xml:space="preserve">proyecto será financiado el 100% por el propietario del mismo el Sr. Hugo Sánchez ya que la mayoría de la infraestructura no está deteriorada  solo se necesita invertir en el reacondicionamiento mas no en la construcción de los mismos. </w:t>
      </w:r>
    </w:p>
    <w:p w:rsidR="005068CD" w:rsidRPr="00BE5091" w:rsidRDefault="005068CD" w:rsidP="005068CD">
      <w:pPr>
        <w:jc w:val="both"/>
        <w:rPr>
          <w:rFonts w:ascii="Arial" w:hAnsi="Arial" w:cs="Arial"/>
          <w:sz w:val="24"/>
          <w:szCs w:val="24"/>
        </w:rPr>
      </w:pPr>
    </w:p>
    <w:p w:rsidR="005068CD" w:rsidRPr="00C21D93" w:rsidRDefault="005068CD" w:rsidP="005068CD">
      <w:pPr>
        <w:spacing w:line="360" w:lineRule="auto"/>
        <w:ind w:left="708"/>
        <w:jc w:val="both"/>
        <w:rPr>
          <w:rFonts w:ascii="Arial" w:hAnsi="Arial" w:cs="Arial"/>
          <w:sz w:val="32"/>
          <w:szCs w:val="32"/>
        </w:rPr>
      </w:pPr>
      <w:r>
        <w:rPr>
          <w:rFonts w:ascii="Arial" w:hAnsi="Arial" w:cs="Arial"/>
          <w:sz w:val="32"/>
          <w:szCs w:val="32"/>
        </w:rPr>
        <w:t xml:space="preserve">4.1.5 PRESUPUESTO DE COSTOS </w:t>
      </w:r>
    </w:p>
    <w:p w:rsidR="005068CD" w:rsidRDefault="005068CD" w:rsidP="005068CD">
      <w:pPr>
        <w:rPr>
          <w:rFonts w:ascii="Arial" w:hAnsi="Arial" w:cs="Arial"/>
          <w:sz w:val="24"/>
          <w:szCs w:val="24"/>
        </w:rPr>
      </w:pPr>
      <w:r w:rsidRPr="00A90440">
        <w:rPr>
          <w:rFonts w:ascii="Arial" w:hAnsi="Arial" w:cs="Arial"/>
          <w:sz w:val="24"/>
          <w:szCs w:val="24"/>
        </w:rPr>
        <w:t>Los gas</w:t>
      </w:r>
      <w:r>
        <w:rPr>
          <w:rFonts w:ascii="Arial" w:hAnsi="Arial" w:cs="Arial"/>
          <w:sz w:val="24"/>
          <w:szCs w:val="24"/>
        </w:rPr>
        <w:t>tos del complejo comprenden:</w:t>
      </w:r>
    </w:p>
    <w:p w:rsidR="005068CD" w:rsidRDefault="005068CD" w:rsidP="005068CD">
      <w:pPr>
        <w:rPr>
          <w:rFonts w:ascii="Arial" w:hAnsi="Arial" w:cs="Arial"/>
          <w:sz w:val="24"/>
          <w:szCs w:val="24"/>
        </w:rPr>
      </w:pPr>
      <w:r>
        <w:rPr>
          <w:rFonts w:ascii="Arial" w:hAnsi="Arial" w:cs="Arial"/>
          <w:sz w:val="24"/>
          <w:szCs w:val="24"/>
        </w:rPr>
        <w:t>Servicios Básicos que serán suministrados por:</w:t>
      </w:r>
    </w:p>
    <w:p w:rsidR="005068CD" w:rsidRPr="0075061D" w:rsidRDefault="005068CD" w:rsidP="005068CD">
      <w:pPr>
        <w:pStyle w:val="Prrafodelista"/>
        <w:numPr>
          <w:ilvl w:val="0"/>
          <w:numId w:val="35"/>
        </w:numPr>
        <w:rPr>
          <w:rFonts w:ascii="Arial" w:hAnsi="Arial" w:cs="Arial"/>
          <w:sz w:val="24"/>
          <w:szCs w:val="24"/>
          <w:lang w:val="pt-BR"/>
        </w:rPr>
      </w:pPr>
      <w:r w:rsidRPr="0075061D">
        <w:rPr>
          <w:rFonts w:ascii="Arial" w:hAnsi="Arial" w:cs="Arial"/>
          <w:sz w:val="24"/>
          <w:szCs w:val="24"/>
          <w:lang w:val="pt-BR"/>
        </w:rPr>
        <w:t>Empresa Eléctrica de Milagro C.A</w:t>
      </w:r>
    </w:p>
    <w:p w:rsidR="005068CD" w:rsidRPr="0002047D" w:rsidRDefault="005068CD" w:rsidP="005068CD">
      <w:pPr>
        <w:jc w:val="both"/>
        <w:rPr>
          <w:rFonts w:ascii="Arial" w:hAnsi="Arial" w:cs="Arial"/>
          <w:sz w:val="24"/>
          <w:szCs w:val="24"/>
        </w:rPr>
      </w:pPr>
      <w:r>
        <w:rPr>
          <w:rFonts w:ascii="Arial" w:hAnsi="Arial" w:cs="Arial"/>
          <w:sz w:val="24"/>
          <w:szCs w:val="24"/>
        </w:rPr>
        <w:t>No hay un gasto por consumo de agua del Complejo JOHAVEY debido a que la misma cuenta con un pozo natural de agua por lo tanto desde sus inicios el complejo siempre conto con un ahorro significativo por este concepto. A manera de detalle se estimo por el consumo de agua anual podría ascender a mas de $6,000 en ahorro.</w:t>
      </w:r>
    </w:p>
    <w:p w:rsidR="005068CD" w:rsidRPr="00831722" w:rsidRDefault="005068CD" w:rsidP="005068CD">
      <w:pPr>
        <w:jc w:val="both"/>
        <w:rPr>
          <w:rFonts w:ascii="Arial" w:hAnsi="Arial" w:cs="Arial"/>
          <w:sz w:val="24"/>
          <w:szCs w:val="24"/>
        </w:rPr>
      </w:pPr>
      <w:r>
        <w:rPr>
          <w:rFonts w:ascii="Arial" w:hAnsi="Arial" w:cs="Arial"/>
          <w:sz w:val="24"/>
          <w:szCs w:val="24"/>
        </w:rPr>
        <w:t xml:space="preserve">Los Suministros de oficina serán adquiridos en  </w:t>
      </w:r>
      <w:r w:rsidRPr="009D3D69">
        <w:rPr>
          <w:rFonts w:ascii="Arial" w:hAnsi="Arial" w:cs="Arial"/>
          <w:sz w:val="24"/>
          <w:szCs w:val="24"/>
        </w:rPr>
        <w:t>ALESSA Almacenes Estuardo Sánchez.</w:t>
      </w:r>
      <w:r>
        <w:rPr>
          <w:rFonts w:ascii="Arial" w:hAnsi="Arial" w:cs="Arial"/>
          <w:sz w:val="24"/>
          <w:szCs w:val="24"/>
        </w:rPr>
        <w:t xml:space="preserve"> Además constan Gastos Administrativos, Reinversión de Herramientas y Maquinarias de mantenimiento, Mano de Obra Indirecta y Costos de Mantenimiento.</w:t>
      </w:r>
    </w:p>
    <w:p w:rsidR="005068CD" w:rsidRPr="00A2249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4144" behindDoc="1" locked="0" layoutInCell="1" allowOverlap="1">
            <wp:simplePos x="0" y="0"/>
            <wp:positionH relativeFrom="column">
              <wp:posOffset>-514350</wp:posOffset>
            </wp:positionH>
            <wp:positionV relativeFrom="paragraph">
              <wp:posOffset>242570</wp:posOffset>
            </wp:positionV>
            <wp:extent cx="6305550" cy="1743075"/>
            <wp:effectExtent l="19050" t="0" r="0" b="0"/>
            <wp:wrapNone/>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8"/>
                    <a:srcRect/>
                    <a:stretch>
                      <a:fillRect/>
                    </a:stretch>
                  </pic:blipFill>
                  <pic:spPr bwMode="auto">
                    <a:xfrm>
                      <a:off x="0" y="0"/>
                      <a:ext cx="6305550" cy="1743075"/>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 xml:space="preserve">TABLA 4.10. CONSUMO DE ENERGIA ELECTRICA </w:t>
      </w:r>
      <w:r w:rsidR="005068CD" w:rsidRPr="002360CE">
        <w:rPr>
          <w:rFonts w:ascii="Arial" w:hAnsi="Arial" w:cs="Arial"/>
          <w:bCs/>
          <w:sz w:val="23"/>
          <w:szCs w:val="23"/>
          <w:lang w:eastAsia="es-EC"/>
        </w:rPr>
        <w:t>ver anexo 1 tabla mensual</w:t>
      </w:r>
      <w:r w:rsidR="005068CD">
        <w:rPr>
          <w:rFonts w:ascii="Arial" w:hAnsi="Arial" w:cs="Arial"/>
          <w:bCs/>
          <w:sz w:val="23"/>
          <w:szCs w:val="23"/>
          <w:lang w:eastAsia="es-EC"/>
        </w:rPr>
        <w:t>.</w:t>
      </w:r>
    </w:p>
    <w:p w:rsidR="005068CD" w:rsidRDefault="005068CD" w:rsidP="005068CD">
      <w:pPr>
        <w:jc w:val="both"/>
        <w:rPr>
          <w:rFonts w:ascii="Arial" w:hAnsi="Arial" w:cs="Arial"/>
          <w:sz w:val="24"/>
          <w:szCs w:val="24"/>
        </w:rPr>
      </w:pPr>
    </w:p>
    <w:p w:rsidR="005068CD" w:rsidRDefault="005068CD" w:rsidP="005068CD">
      <w:pPr>
        <w:jc w:val="center"/>
        <w:rPr>
          <w:rFonts w:ascii="Arial" w:hAnsi="Arial" w:cs="Arial"/>
          <w:sz w:val="24"/>
          <w:szCs w:val="24"/>
        </w:rPr>
      </w:pPr>
      <w:r>
        <w:rPr>
          <w:rFonts w:ascii="Arial" w:hAnsi="Arial" w:cs="Arial"/>
          <w:sz w:val="24"/>
          <w:szCs w:val="24"/>
        </w:rPr>
        <w:t>T</w:t>
      </w:r>
    </w:p>
    <w:p w:rsidR="005068CD" w:rsidRDefault="005068CD" w:rsidP="005068CD">
      <w:pPr>
        <w:jc w:val="center"/>
        <w:rPr>
          <w:rFonts w:ascii="Arial" w:hAnsi="Arial" w:cs="Arial"/>
          <w:sz w:val="24"/>
          <w:szCs w:val="24"/>
        </w:rPr>
      </w:pPr>
    </w:p>
    <w:p w:rsidR="005068CD" w:rsidRDefault="005068CD" w:rsidP="005068CD">
      <w:pPr>
        <w:jc w:val="center"/>
        <w:rPr>
          <w:rFonts w:ascii="Arial" w:hAnsi="Arial" w:cs="Arial"/>
          <w:sz w:val="24"/>
          <w:szCs w:val="24"/>
        </w:rPr>
      </w:pPr>
    </w:p>
    <w:p w:rsidR="005068CD" w:rsidRDefault="005068CD" w:rsidP="005068CD">
      <w:pPr>
        <w:jc w:val="center"/>
        <w:rPr>
          <w:rFonts w:ascii="Arial" w:hAnsi="Arial" w:cs="Arial"/>
          <w:sz w:val="24"/>
          <w:szCs w:val="24"/>
        </w:rPr>
      </w:pPr>
    </w:p>
    <w:p w:rsidR="005068CD" w:rsidRPr="00304D9E" w:rsidRDefault="005068CD" w:rsidP="005068CD">
      <w:pPr>
        <w:rPr>
          <w:rFonts w:ascii="Arial" w:hAnsi="Arial" w:cs="Arial"/>
          <w:sz w:val="18"/>
          <w:szCs w:val="18"/>
        </w:rPr>
      </w:pPr>
      <w:r>
        <w:rPr>
          <w:rFonts w:ascii="Arial" w:hAnsi="Arial" w:cs="Arial"/>
          <w:sz w:val="18"/>
          <w:szCs w:val="18"/>
        </w:rPr>
        <w:t>*</w:t>
      </w:r>
      <w:r w:rsidRPr="00304D9E">
        <w:rPr>
          <w:rFonts w:ascii="Arial" w:hAnsi="Arial" w:cs="Arial"/>
          <w:sz w:val="18"/>
          <w:szCs w:val="18"/>
        </w:rPr>
        <w:t>ANEXO 1 TABLA MENSUAL</w:t>
      </w:r>
    </w:p>
    <w:p w:rsidR="005068CD" w:rsidRPr="00A2249B" w:rsidRDefault="005068CD" w:rsidP="005068CD">
      <w:pPr>
        <w:spacing w:line="360" w:lineRule="auto"/>
        <w:jc w:val="both"/>
        <w:rPr>
          <w:rFonts w:ascii="Arial" w:hAnsi="Arial" w:cs="Arial"/>
          <w:b/>
          <w:bCs/>
          <w:sz w:val="23"/>
          <w:szCs w:val="23"/>
          <w:lang w:eastAsia="es-EC"/>
        </w:rPr>
      </w:pPr>
      <w:r w:rsidRPr="00A2249B">
        <w:rPr>
          <w:rFonts w:ascii="Arial" w:hAnsi="Arial" w:cs="Arial"/>
          <w:b/>
          <w:bCs/>
          <w:sz w:val="23"/>
          <w:szCs w:val="23"/>
          <w:lang w:eastAsia="es-EC"/>
        </w:rPr>
        <w:t>T</w:t>
      </w:r>
      <w:r>
        <w:rPr>
          <w:rFonts w:ascii="Arial" w:hAnsi="Arial" w:cs="Arial"/>
          <w:b/>
          <w:bCs/>
          <w:sz w:val="23"/>
          <w:szCs w:val="23"/>
          <w:lang w:eastAsia="es-EC"/>
        </w:rPr>
        <w:t>ABLA 4.11.</w:t>
      </w:r>
      <w:r>
        <w:rPr>
          <w:rFonts w:ascii="Arial" w:hAnsi="Arial" w:cs="Arial"/>
          <w:b/>
          <w:bCs/>
          <w:sz w:val="23"/>
          <w:szCs w:val="23"/>
          <w:lang w:eastAsia="es-EC"/>
        </w:rPr>
        <w:tab/>
      </w:r>
      <w:r w:rsidR="00FE519A">
        <w:rPr>
          <w:rFonts w:ascii="Arial" w:hAnsi="Arial" w:cs="Arial"/>
          <w:b/>
          <w:bCs/>
          <w:noProof/>
          <w:sz w:val="23"/>
          <w:szCs w:val="23"/>
          <w:lang w:val="es-ES" w:eastAsia="es-ES"/>
        </w:rPr>
        <w:drawing>
          <wp:anchor distT="0" distB="0" distL="114300" distR="114300" simplePos="0" relativeHeight="251655168" behindDoc="1" locked="0" layoutInCell="1" allowOverlap="1">
            <wp:simplePos x="0" y="0"/>
            <wp:positionH relativeFrom="column">
              <wp:posOffset>-428625</wp:posOffset>
            </wp:positionH>
            <wp:positionV relativeFrom="paragraph">
              <wp:posOffset>195580</wp:posOffset>
            </wp:positionV>
            <wp:extent cx="6219825" cy="1733550"/>
            <wp:effectExtent l="19050" t="0" r="9525" b="0"/>
            <wp:wrapNone/>
            <wp:docPr id="4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9"/>
                    <a:srcRect/>
                    <a:stretch>
                      <a:fillRect/>
                    </a:stretch>
                  </pic:blipFill>
                  <pic:spPr bwMode="auto">
                    <a:xfrm>
                      <a:off x="0" y="0"/>
                      <a:ext cx="6219825" cy="1733550"/>
                    </a:xfrm>
                    <a:prstGeom prst="rect">
                      <a:avLst/>
                    </a:prstGeom>
                    <a:noFill/>
                    <a:ln w="9525">
                      <a:noFill/>
                      <a:miter lim="800000"/>
                      <a:headEnd/>
                      <a:tailEnd/>
                    </a:ln>
                  </pic:spPr>
                </pic:pic>
              </a:graphicData>
            </a:graphic>
          </wp:anchor>
        </w:drawing>
      </w:r>
      <w:r>
        <w:rPr>
          <w:rFonts w:ascii="Arial" w:hAnsi="Arial" w:cs="Arial"/>
          <w:b/>
          <w:bCs/>
          <w:sz w:val="23"/>
          <w:szCs w:val="23"/>
          <w:lang w:eastAsia="es-EC"/>
        </w:rPr>
        <w:t xml:space="preserve">SUMINISTROS DE OFICINA </w:t>
      </w:r>
    </w:p>
    <w:p w:rsidR="005068CD" w:rsidRDefault="005068CD" w:rsidP="005068CD">
      <w:pPr>
        <w:jc w:val="both"/>
        <w:rPr>
          <w:rFonts w:ascii="Arial" w:hAnsi="Arial" w:cs="Arial"/>
          <w:sz w:val="24"/>
          <w:szCs w:val="24"/>
        </w:rPr>
      </w:pPr>
    </w:p>
    <w:p w:rsidR="005068CD" w:rsidRDefault="005068CD" w:rsidP="005068CD">
      <w:pPr>
        <w:jc w:val="center"/>
        <w:rPr>
          <w:rFonts w:ascii="Arial" w:hAnsi="Arial" w:cs="Arial"/>
          <w:sz w:val="24"/>
          <w:szCs w:val="24"/>
        </w:rPr>
      </w:pPr>
    </w:p>
    <w:p w:rsidR="005068CD" w:rsidRDefault="005068CD" w:rsidP="005068CD">
      <w:pPr>
        <w:rPr>
          <w:rFonts w:ascii="Arial" w:hAnsi="Arial" w:cs="Arial"/>
          <w:sz w:val="24"/>
          <w:szCs w:val="24"/>
        </w:rPr>
      </w:pPr>
    </w:p>
    <w:p w:rsidR="005068CD" w:rsidRDefault="005068CD" w:rsidP="005068CD">
      <w:pPr>
        <w:rPr>
          <w:rFonts w:ascii="Arial" w:hAnsi="Arial" w:cs="Arial"/>
          <w:sz w:val="24"/>
          <w:szCs w:val="24"/>
        </w:rPr>
      </w:pPr>
    </w:p>
    <w:p w:rsidR="005068CD" w:rsidRDefault="005068CD" w:rsidP="005068CD">
      <w:pPr>
        <w:rPr>
          <w:rFonts w:ascii="Arial" w:hAnsi="Arial" w:cs="Arial"/>
          <w:sz w:val="18"/>
          <w:szCs w:val="18"/>
        </w:rPr>
      </w:pPr>
    </w:p>
    <w:p w:rsidR="005068CD" w:rsidRPr="00304D9E" w:rsidRDefault="005068CD" w:rsidP="005068CD">
      <w:pPr>
        <w:rPr>
          <w:rFonts w:ascii="Arial" w:hAnsi="Arial" w:cs="Arial"/>
          <w:sz w:val="18"/>
          <w:szCs w:val="18"/>
        </w:rPr>
      </w:pPr>
      <w:r>
        <w:rPr>
          <w:rFonts w:ascii="Arial" w:hAnsi="Arial" w:cs="Arial"/>
          <w:sz w:val="18"/>
          <w:szCs w:val="18"/>
        </w:rPr>
        <w:t>*</w:t>
      </w:r>
      <w:r w:rsidRPr="00304D9E">
        <w:rPr>
          <w:rFonts w:ascii="Arial" w:hAnsi="Arial" w:cs="Arial"/>
          <w:sz w:val="18"/>
          <w:szCs w:val="18"/>
        </w:rPr>
        <w:t>ANEXO 2 TABLA MENSUAL</w:t>
      </w:r>
    </w:p>
    <w:p w:rsidR="005068CD" w:rsidRDefault="005068CD" w:rsidP="005068CD">
      <w:pPr>
        <w:spacing w:line="360" w:lineRule="auto"/>
        <w:jc w:val="both"/>
        <w:rPr>
          <w:rFonts w:ascii="Arial" w:hAnsi="Arial" w:cs="Arial"/>
          <w:b/>
          <w:bCs/>
          <w:sz w:val="23"/>
          <w:szCs w:val="23"/>
          <w:lang w:eastAsia="es-EC"/>
        </w:rPr>
      </w:pPr>
    </w:p>
    <w:p w:rsidR="005068CD" w:rsidRPr="00A2249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6192" behindDoc="1" locked="0" layoutInCell="1" allowOverlap="1">
            <wp:simplePos x="0" y="0"/>
            <wp:positionH relativeFrom="column">
              <wp:posOffset>-495300</wp:posOffset>
            </wp:positionH>
            <wp:positionV relativeFrom="paragraph">
              <wp:posOffset>255905</wp:posOffset>
            </wp:positionV>
            <wp:extent cx="6296025" cy="2933700"/>
            <wp:effectExtent l="19050" t="0" r="9525" b="0"/>
            <wp:wrapNone/>
            <wp:docPr id="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0"/>
                    <a:srcRect/>
                    <a:stretch>
                      <a:fillRect/>
                    </a:stretch>
                  </pic:blipFill>
                  <pic:spPr bwMode="auto">
                    <a:xfrm>
                      <a:off x="0" y="0"/>
                      <a:ext cx="6296025" cy="2933700"/>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4.12.</w:t>
      </w:r>
      <w:r w:rsidR="005068CD">
        <w:rPr>
          <w:rFonts w:ascii="Arial" w:hAnsi="Arial" w:cs="Arial"/>
          <w:b/>
          <w:bCs/>
          <w:sz w:val="23"/>
          <w:szCs w:val="23"/>
          <w:lang w:eastAsia="es-EC"/>
        </w:rPr>
        <w:tab/>
        <w:t xml:space="preserve">COSTOS DE SUELDOS Y SALARIOS </w:t>
      </w: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Pr="00304D9E" w:rsidRDefault="005068CD" w:rsidP="005068CD">
      <w:pPr>
        <w:rPr>
          <w:rFonts w:ascii="Arial" w:hAnsi="Arial" w:cs="Arial"/>
          <w:sz w:val="18"/>
          <w:szCs w:val="18"/>
        </w:rPr>
      </w:pPr>
      <w:r w:rsidRPr="00304D9E">
        <w:rPr>
          <w:rFonts w:ascii="Arial" w:hAnsi="Arial" w:cs="Arial"/>
          <w:sz w:val="18"/>
          <w:szCs w:val="18"/>
        </w:rPr>
        <w:t>*ANEXO 3 TABLA MENSUAL</w:t>
      </w:r>
    </w:p>
    <w:p w:rsidR="005068CD" w:rsidRDefault="005068CD" w:rsidP="005068CD">
      <w:pPr>
        <w:jc w:val="both"/>
        <w:rPr>
          <w:rFonts w:ascii="Arial" w:hAnsi="Arial" w:cs="Arial"/>
          <w:sz w:val="24"/>
          <w:szCs w:val="24"/>
        </w:rPr>
      </w:pPr>
      <w:r>
        <w:rPr>
          <w:rFonts w:ascii="Arial" w:hAnsi="Arial" w:cs="Arial"/>
          <w:sz w:val="24"/>
          <w:szCs w:val="24"/>
        </w:rPr>
        <w:t>Los gastos e insumos mensuales que se necesitaran para el 100% de la operatividad del complejo se detallan en el Anexo 4. Los cuales fueron cotizados por distintos proveedores en su mayoría por venta al por mayor, los Gastos anuales del complejo se detallan a continuación:</w:t>
      </w:r>
    </w:p>
    <w:p w:rsidR="005068CD" w:rsidRDefault="005068CD" w:rsidP="005068CD">
      <w:pPr>
        <w:spacing w:line="360" w:lineRule="auto"/>
        <w:jc w:val="both"/>
        <w:rPr>
          <w:rFonts w:ascii="Arial" w:hAnsi="Arial" w:cs="Arial"/>
          <w:b/>
          <w:bCs/>
          <w:sz w:val="23"/>
          <w:szCs w:val="23"/>
          <w:lang w:eastAsia="es-EC"/>
        </w:rPr>
      </w:pPr>
    </w:p>
    <w:p w:rsidR="005068CD" w:rsidRPr="00A2249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7216" behindDoc="1" locked="0" layoutInCell="1" allowOverlap="1">
            <wp:simplePos x="0" y="0"/>
            <wp:positionH relativeFrom="column">
              <wp:posOffset>-495300</wp:posOffset>
            </wp:positionH>
            <wp:positionV relativeFrom="paragraph">
              <wp:posOffset>309245</wp:posOffset>
            </wp:positionV>
            <wp:extent cx="6229350" cy="1952625"/>
            <wp:effectExtent l="19050" t="0" r="0" b="0"/>
            <wp:wrapNone/>
            <wp:docPr id="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1"/>
                    <a:srcRect/>
                    <a:stretch>
                      <a:fillRect/>
                    </a:stretch>
                  </pic:blipFill>
                  <pic:spPr bwMode="auto">
                    <a:xfrm>
                      <a:off x="0" y="0"/>
                      <a:ext cx="6229350" cy="1952625"/>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4.13.</w:t>
      </w:r>
      <w:r w:rsidR="005068CD" w:rsidRPr="00A2249B">
        <w:rPr>
          <w:rFonts w:ascii="Arial" w:hAnsi="Arial" w:cs="Arial"/>
          <w:b/>
          <w:bCs/>
          <w:sz w:val="23"/>
          <w:szCs w:val="23"/>
          <w:lang w:eastAsia="es-EC"/>
        </w:rPr>
        <w:tab/>
      </w:r>
      <w:r w:rsidR="005068CD">
        <w:rPr>
          <w:rFonts w:ascii="Arial" w:hAnsi="Arial" w:cs="Arial"/>
          <w:b/>
          <w:bCs/>
          <w:sz w:val="23"/>
          <w:szCs w:val="23"/>
          <w:lang w:eastAsia="es-EC"/>
        </w:rPr>
        <w:t>MATERIALES Y MANTENIMIENTO</w:t>
      </w:r>
    </w:p>
    <w:p w:rsidR="005068CD" w:rsidRDefault="005068CD" w:rsidP="005068CD">
      <w:pPr>
        <w:jc w:val="center"/>
        <w:rPr>
          <w:rFonts w:ascii="Arial" w:hAnsi="Arial" w:cs="Arial"/>
          <w:sz w:val="24"/>
          <w:szCs w:val="24"/>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Default="005068CD" w:rsidP="005068CD">
      <w:pPr>
        <w:spacing w:line="360" w:lineRule="auto"/>
        <w:jc w:val="both"/>
        <w:rPr>
          <w:rFonts w:ascii="Arial" w:hAnsi="Arial" w:cs="Arial"/>
          <w:b/>
          <w:i/>
          <w:snapToGrid w:val="0"/>
          <w:sz w:val="28"/>
          <w:szCs w:val="28"/>
        </w:rPr>
      </w:pPr>
    </w:p>
    <w:p w:rsidR="005068CD" w:rsidRPr="000F782D" w:rsidRDefault="005068CD" w:rsidP="005068CD">
      <w:pPr>
        <w:spacing w:line="360" w:lineRule="auto"/>
        <w:rPr>
          <w:rFonts w:ascii="Arial" w:hAnsi="Arial" w:cs="Arial"/>
          <w:snapToGrid w:val="0"/>
          <w:sz w:val="18"/>
          <w:szCs w:val="18"/>
        </w:rPr>
      </w:pPr>
      <w:r>
        <w:rPr>
          <w:rFonts w:ascii="Arial" w:hAnsi="Arial" w:cs="Arial"/>
          <w:snapToGrid w:val="0"/>
          <w:sz w:val="18"/>
          <w:szCs w:val="18"/>
        </w:rPr>
        <w:t>*</w:t>
      </w:r>
      <w:r w:rsidRPr="000F782D">
        <w:rPr>
          <w:rFonts w:ascii="Arial" w:hAnsi="Arial" w:cs="Arial"/>
          <w:snapToGrid w:val="0"/>
          <w:sz w:val="18"/>
          <w:szCs w:val="18"/>
        </w:rPr>
        <w:t>ANEXO 4 TABLA MENSUAL</w:t>
      </w:r>
    </w:p>
    <w:p w:rsidR="005068CD" w:rsidRPr="00917BDF" w:rsidRDefault="005068CD" w:rsidP="005068CD">
      <w:pPr>
        <w:spacing w:line="360" w:lineRule="auto"/>
        <w:ind w:left="708"/>
        <w:jc w:val="both"/>
        <w:rPr>
          <w:rFonts w:ascii="Arial" w:hAnsi="Arial" w:cs="Arial"/>
          <w:sz w:val="32"/>
          <w:szCs w:val="32"/>
        </w:rPr>
      </w:pPr>
      <w:r>
        <w:rPr>
          <w:rFonts w:ascii="Arial" w:hAnsi="Arial" w:cs="Arial"/>
          <w:sz w:val="32"/>
          <w:szCs w:val="32"/>
        </w:rPr>
        <w:t>4</w:t>
      </w:r>
      <w:r w:rsidRPr="00917BDF">
        <w:rPr>
          <w:rFonts w:ascii="Arial" w:hAnsi="Arial" w:cs="Arial"/>
          <w:sz w:val="32"/>
          <w:szCs w:val="32"/>
        </w:rPr>
        <w:t xml:space="preserve">.1.6 </w:t>
      </w:r>
      <w:r>
        <w:rPr>
          <w:rFonts w:ascii="Arial" w:hAnsi="Arial" w:cs="Arial"/>
          <w:sz w:val="32"/>
          <w:szCs w:val="32"/>
        </w:rPr>
        <w:t>COSTOS DE PROMOCION DEL COMPLEJO</w:t>
      </w:r>
    </w:p>
    <w:p w:rsidR="005068CD" w:rsidRDefault="005068CD" w:rsidP="005068CD">
      <w:pPr>
        <w:jc w:val="both"/>
        <w:rPr>
          <w:rFonts w:ascii="Arial" w:hAnsi="Arial" w:cs="Arial"/>
          <w:sz w:val="24"/>
          <w:szCs w:val="24"/>
        </w:rPr>
      </w:pPr>
      <w:r>
        <w:rPr>
          <w:rFonts w:ascii="Arial" w:hAnsi="Arial" w:cs="Arial"/>
          <w:sz w:val="24"/>
          <w:szCs w:val="24"/>
        </w:rPr>
        <w:t>Entre las estrategias publicitarias que se implementaran para la promoción está:</w:t>
      </w:r>
    </w:p>
    <w:p w:rsidR="005068CD" w:rsidRDefault="005068CD" w:rsidP="005068CD">
      <w:pPr>
        <w:jc w:val="both"/>
        <w:rPr>
          <w:rFonts w:ascii="Arial" w:hAnsi="Arial" w:cs="Arial"/>
          <w:sz w:val="24"/>
          <w:szCs w:val="24"/>
        </w:rPr>
      </w:pPr>
      <w:r>
        <w:rPr>
          <w:rFonts w:ascii="Arial" w:hAnsi="Arial" w:cs="Arial"/>
          <w:sz w:val="24"/>
          <w:szCs w:val="24"/>
        </w:rPr>
        <w:t xml:space="preserve">Publicidad por cuñas radiales </w:t>
      </w:r>
    </w:p>
    <w:p w:rsidR="005068CD" w:rsidRDefault="005068CD" w:rsidP="005068CD">
      <w:pPr>
        <w:jc w:val="both"/>
        <w:rPr>
          <w:rFonts w:ascii="Arial" w:hAnsi="Arial" w:cs="Arial"/>
          <w:sz w:val="24"/>
          <w:szCs w:val="24"/>
        </w:rPr>
      </w:pPr>
      <w:r>
        <w:rPr>
          <w:rFonts w:ascii="Arial" w:hAnsi="Arial" w:cs="Arial"/>
          <w:sz w:val="24"/>
          <w:szCs w:val="24"/>
        </w:rPr>
        <w:t xml:space="preserve">Revistas dominicales </w:t>
      </w:r>
    </w:p>
    <w:p w:rsidR="005068CD" w:rsidRDefault="005068CD" w:rsidP="005068CD">
      <w:pPr>
        <w:jc w:val="both"/>
        <w:rPr>
          <w:rFonts w:ascii="Arial" w:hAnsi="Arial" w:cs="Arial"/>
          <w:sz w:val="24"/>
          <w:szCs w:val="24"/>
        </w:rPr>
      </w:pPr>
      <w:r>
        <w:rPr>
          <w:rFonts w:ascii="Arial" w:hAnsi="Arial" w:cs="Arial"/>
          <w:sz w:val="24"/>
          <w:szCs w:val="24"/>
        </w:rPr>
        <w:t>Dípticos y vehículos rodantes.</w:t>
      </w:r>
    </w:p>
    <w:p w:rsidR="005068CD" w:rsidRDefault="005068CD" w:rsidP="005068CD">
      <w:pPr>
        <w:jc w:val="both"/>
        <w:rPr>
          <w:rFonts w:ascii="Arial" w:hAnsi="Arial" w:cs="Arial"/>
          <w:sz w:val="24"/>
          <w:szCs w:val="24"/>
        </w:rPr>
      </w:pPr>
      <w:r>
        <w:rPr>
          <w:rFonts w:ascii="Arial" w:hAnsi="Arial" w:cs="Arial"/>
          <w:sz w:val="24"/>
          <w:szCs w:val="24"/>
        </w:rPr>
        <w:t>Siendo la publicidad por cuñas radiales la que se implementara con mayor frecuencia, de tal modo la distribución de los gastos de promoción anual son los siguientes:</w:t>
      </w:r>
    </w:p>
    <w:p w:rsidR="005068CD" w:rsidRPr="00A2249B" w:rsidRDefault="00FE519A" w:rsidP="005068CD">
      <w:pPr>
        <w:spacing w:line="360" w:lineRule="auto"/>
        <w:jc w:val="both"/>
        <w:rPr>
          <w:rFonts w:ascii="Arial" w:hAnsi="Arial" w:cs="Arial"/>
          <w:b/>
          <w:bCs/>
          <w:sz w:val="23"/>
          <w:szCs w:val="23"/>
          <w:lang w:eastAsia="es-EC"/>
        </w:rPr>
      </w:pPr>
      <w:r>
        <w:rPr>
          <w:rFonts w:ascii="Arial" w:hAnsi="Arial" w:cs="Arial"/>
          <w:b/>
          <w:bCs/>
          <w:noProof/>
          <w:sz w:val="23"/>
          <w:szCs w:val="23"/>
          <w:lang w:val="es-ES" w:eastAsia="es-ES"/>
        </w:rPr>
        <w:drawing>
          <wp:anchor distT="0" distB="0" distL="114300" distR="114300" simplePos="0" relativeHeight="251658240" behindDoc="1" locked="0" layoutInCell="1" allowOverlap="1">
            <wp:simplePos x="0" y="0"/>
            <wp:positionH relativeFrom="column">
              <wp:posOffset>-371475</wp:posOffset>
            </wp:positionH>
            <wp:positionV relativeFrom="paragraph">
              <wp:posOffset>341630</wp:posOffset>
            </wp:positionV>
            <wp:extent cx="6229350" cy="1609725"/>
            <wp:effectExtent l="19050" t="0" r="0" b="0"/>
            <wp:wrapNone/>
            <wp:docPr id="4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2"/>
                    <a:srcRect/>
                    <a:stretch>
                      <a:fillRect/>
                    </a:stretch>
                  </pic:blipFill>
                  <pic:spPr bwMode="auto">
                    <a:xfrm>
                      <a:off x="0" y="0"/>
                      <a:ext cx="6229350" cy="1609725"/>
                    </a:xfrm>
                    <a:prstGeom prst="rect">
                      <a:avLst/>
                    </a:prstGeom>
                    <a:noFill/>
                    <a:ln w="9525">
                      <a:noFill/>
                      <a:miter lim="800000"/>
                      <a:headEnd/>
                      <a:tailEnd/>
                    </a:ln>
                  </pic:spPr>
                </pic:pic>
              </a:graphicData>
            </a:graphic>
          </wp:anchor>
        </w:drawing>
      </w:r>
      <w:r w:rsidR="005068CD">
        <w:rPr>
          <w:rFonts w:ascii="Arial" w:hAnsi="Arial" w:cs="Arial"/>
          <w:b/>
          <w:bCs/>
          <w:sz w:val="23"/>
          <w:szCs w:val="23"/>
          <w:lang w:eastAsia="es-EC"/>
        </w:rPr>
        <w:t>TABLA 4.14</w:t>
      </w:r>
      <w:r w:rsidR="005D35A4">
        <w:rPr>
          <w:rFonts w:ascii="Arial" w:hAnsi="Arial" w:cs="Arial"/>
          <w:b/>
          <w:bCs/>
          <w:sz w:val="23"/>
          <w:szCs w:val="23"/>
          <w:lang w:eastAsia="es-EC"/>
        </w:rPr>
        <w:t>.</w:t>
      </w:r>
      <w:r w:rsidR="005D35A4">
        <w:rPr>
          <w:rFonts w:ascii="Arial" w:hAnsi="Arial" w:cs="Arial"/>
          <w:b/>
          <w:bCs/>
          <w:sz w:val="23"/>
          <w:szCs w:val="23"/>
          <w:lang w:eastAsia="es-EC"/>
        </w:rPr>
        <w:tab/>
        <w:t>CO</w:t>
      </w:r>
      <w:r w:rsidR="005068CD">
        <w:rPr>
          <w:rFonts w:ascii="Arial" w:hAnsi="Arial" w:cs="Arial"/>
          <w:b/>
          <w:bCs/>
          <w:sz w:val="23"/>
          <w:szCs w:val="23"/>
          <w:lang w:eastAsia="es-EC"/>
        </w:rPr>
        <w:t>STO</w:t>
      </w:r>
      <w:r w:rsidR="005D35A4">
        <w:rPr>
          <w:rFonts w:ascii="Arial" w:hAnsi="Arial" w:cs="Arial"/>
          <w:b/>
          <w:bCs/>
          <w:sz w:val="23"/>
          <w:szCs w:val="23"/>
          <w:lang w:eastAsia="es-EC"/>
        </w:rPr>
        <w:t>S</w:t>
      </w:r>
      <w:r w:rsidR="005068CD">
        <w:rPr>
          <w:rFonts w:ascii="Arial" w:hAnsi="Arial" w:cs="Arial"/>
          <w:b/>
          <w:bCs/>
          <w:sz w:val="23"/>
          <w:szCs w:val="23"/>
          <w:lang w:eastAsia="es-EC"/>
        </w:rPr>
        <w:t xml:space="preserve"> DE PUBLICIDAD </w:t>
      </w:r>
    </w:p>
    <w:p w:rsidR="005068CD" w:rsidRDefault="005068CD" w:rsidP="005068CD">
      <w:pPr>
        <w:jc w:val="center"/>
        <w:rPr>
          <w:rFonts w:ascii="Arial" w:hAnsi="Arial" w:cs="Arial"/>
          <w:sz w:val="24"/>
          <w:szCs w:val="24"/>
        </w:rPr>
      </w:pPr>
    </w:p>
    <w:p w:rsidR="005068CD" w:rsidRDefault="005068CD" w:rsidP="005068CD">
      <w:pPr>
        <w:rPr>
          <w:rFonts w:ascii="Arial" w:hAnsi="Arial" w:cs="Arial"/>
          <w:sz w:val="24"/>
          <w:szCs w:val="24"/>
        </w:rPr>
      </w:pPr>
      <w:r>
        <w:rPr>
          <w:rFonts w:ascii="Arial" w:hAnsi="Arial" w:cs="Arial"/>
          <w:sz w:val="24"/>
          <w:szCs w:val="24"/>
        </w:rPr>
        <w:t xml:space="preserve"> </w:t>
      </w:r>
    </w:p>
    <w:p w:rsidR="005068CD" w:rsidRPr="00576A86" w:rsidRDefault="005068CD" w:rsidP="005068CD">
      <w:pPr>
        <w:rPr>
          <w:rFonts w:ascii="Arial" w:hAnsi="Arial" w:cs="Arial"/>
          <w:sz w:val="24"/>
          <w:szCs w:val="24"/>
        </w:rPr>
      </w:pPr>
    </w:p>
    <w:p w:rsidR="005068CD" w:rsidRDefault="005068CD" w:rsidP="005068CD">
      <w:pPr>
        <w:spacing w:line="360" w:lineRule="auto"/>
        <w:ind w:left="708"/>
        <w:jc w:val="both"/>
        <w:rPr>
          <w:rFonts w:ascii="Arial" w:hAnsi="Arial" w:cs="Arial"/>
          <w:sz w:val="32"/>
          <w:szCs w:val="32"/>
        </w:rPr>
      </w:pPr>
    </w:p>
    <w:p w:rsidR="005068CD" w:rsidRPr="00831722" w:rsidRDefault="005068CD" w:rsidP="005068CD">
      <w:pPr>
        <w:spacing w:line="360" w:lineRule="auto"/>
        <w:ind w:left="708"/>
        <w:jc w:val="both"/>
        <w:rPr>
          <w:rFonts w:ascii="Arial" w:hAnsi="Arial" w:cs="Arial"/>
          <w:sz w:val="18"/>
          <w:szCs w:val="18"/>
        </w:rPr>
      </w:pPr>
      <w:r>
        <w:rPr>
          <w:rFonts w:ascii="Arial" w:hAnsi="Arial" w:cs="Arial"/>
          <w:sz w:val="18"/>
          <w:szCs w:val="18"/>
        </w:rPr>
        <w:t xml:space="preserve">         *</w:t>
      </w:r>
      <w:r w:rsidRPr="000F782D">
        <w:rPr>
          <w:rFonts w:ascii="Arial" w:hAnsi="Arial" w:cs="Arial"/>
          <w:sz w:val="18"/>
          <w:szCs w:val="18"/>
        </w:rPr>
        <w:t>ANEXO 5 TABLA MENS</w:t>
      </w:r>
      <w:r>
        <w:rPr>
          <w:rFonts w:ascii="Arial" w:hAnsi="Arial" w:cs="Arial"/>
          <w:sz w:val="18"/>
          <w:szCs w:val="18"/>
        </w:rPr>
        <w:t>UAL</w:t>
      </w:r>
    </w:p>
    <w:p w:rsidR="005068CD" w:rsidRPr="00FA1328" w:rsidRDefault="005068CD" w:rsidP="005068CD">
      <w:pPr>
        <w:spacing w:line="360" w:lineRule="auto"/>
        <w:ind w:left="708"/>
        <w:jc w:val="both"/>
        <w:rPr>
          <w:rFonts w:ascii="Arial" w:hAnsi="Arial" w:cs="Arial"/>
          <w:sz w:val="32"/>
          <w:szCs w:val="32"/>
        </w:rPr>
      </w:pPr>
      <w:r>
        <w:rPr>
          <w:rFonts w:ascii="Arial" w:hAnsi="Arial" w:cs="Arial"/>
          <w:sz w:val="32"/>
          <w:szCs w:val="32"/>
        </w:rPr>
        <w:t>4.1.7 FLUJO DE CAJA</w:t>
      </w:r>
    </w:p>
    <w:p w:rsidR="005068CD" w:rsidRDefault="005068CD" w:rsidP="005068CD">
      <w:pPr>
        <w:jc w:val="both"/>
        <w:rPr>
          <w:rFonts w:ascii="Arial" w:hAnsi="Arial" w:cs="Arial"/>
          <w:sz w:val="24"/>
          <w:szCs w:val="24"/>
        </w:rPr>
      </w:pPr>
      <w:r>
        <w:rPr>
          <w:rFonts w:ascii="Arial" w:hAnsi="Arial" w:cs="Arial"/>
          <w:sz w:val="24"/>
          <w:szCs w:val="24"/>
        </w:rPr>
        <w:t>El proyecto de reestructuración administrativa y financiera del complejo deportivo Johavey presenta el flujo de caja para el primer año de $ 40.968,05 y una utilidad neta de $ 78,023.51, al finalizar el proyecto en el quinto año el proyecto termina otorgando un flujo de caja de $ 61,809.44 y una utilidad  neta de $ 90,773.31.</w:t>
      </w:r>
    </w:p>
    <w:p w:rsidR="005068CD" w:rsidRPr="00FA132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TABLA 4.15</w:t>
      </w:r>
      <w:r>
        <w:rPr>
          <w:rFonts w:ascii="Arial" w:hAnsi="Arial" w:cs="Arial"/>
          <w:b/>
          <w:bCs/>
          <w:sz w:val="23"/>
          <w:szCs w:val="23"/>
          <w:lang w:eastAsia="es-EC"/>
        </w:rPr>
        <w:tab/>
        <w:t>FLUJO DE CAJA</w:t>
      </w:r>
    </w:p>
    <w:p w:rsidR="005068CD" w:rsidRPr="00202581" w:rsidRDefault="00FE519A" w:rsidP="005068CD">
      <w:pPr>
        <w:jc w:val="center"/>
        <w:rPr>
          <w:rFonts w:ascii="Arial" w:hAnsi="Arial" w:cs="Arial"/>
          <w:sz w:val="24"/>
          <w:szCs w:val="24"/>
        </w:rPr>
      </w:pPr>
      <w:r>
        <w:rPr>
          <w:rFonts w:ascii="Arial" w:hAnsi="Arial" w:cs="Arial"/>
          <w:noProof/>
          <w:sz w:val="24"/>
          <w:szCs w:val="24"/>
          <w:lang w:val="es-ES" w:eastAsia="es-ES"/>
        </w:rPr>
        <w:drawing>
          <wp:inline distT="0" distB="0" distL="0" distR="0">
            <wp:extent cx="5429250" cy="372427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53"/>
                    <a:srcRect/>
                    <a:stretch>
                      <a:fillRect/>
                    </a:stretch>
                  </pic:blipFill>
                  <pic:spPr bwMode="auto">
                    <a:xfrm>
                      <a:off x="0" y="0"/>
                      <a:ext cx="5429250" cy="3724275"/>
                    </a:xfrm>
                    <a:prstGeom prst="rect">
                      <a:avLst/>
                    </a:prstGeom>
                    <a:noFill/>
                    <a:ln w="9525">
                      <a:noFill/>
                      <a:miter lim="800000"/>
                      <a:headEnd/>
                      <a:tailEnd/>
                    </a:ln>
                  </pic:spPr>
                </pic:pic>
              </a:graphicData>
            </a:graphic>
          </wp:inline>
        </w:drawing>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Pr="00E15822" w:rsidRDefault="005068CD" w:rsidP="005068CD">
      <w:pPr>
        <w:spacing w:line="360" w:lineRule="auto"/>
        <w:ind w:left="708"/>
        <w:jc w:val="both"/>
        <w:rPr>
          <w:rFonts w:ascii="Arial" w:hAnsi="Arial" w:cs="Arial"/>
          <w:sz w:val="32"/>
          <w:szCs w:val="32"/>
        </w:rPr>
      </w:pPr>
      <w:r>
        <w:rPr>
          <w:rFonts w:ascii="Arial" w:hAnsi="Arial" w:cs="Arial"/>
          <w:sz w:val="32"/>
          <w:szCs w:val="32"/>
        </w:rPr>
        <w:t xml:space="preserve">4.1.8 PUNTO DE EQUILIBRIO </w:t>
      </w:r>
    </w:p>
    <w:p w:rsidR="005068CD" w:rsidRDefault="005068CD" w:rsidP="005068CD">
      <w:pPr>
        <w:jc w:val="both"/>
        <w:rPr>
          <w:rFonts w:ascii="Arial" w:hAnsi="Arial" w:cs="Arial"/>
          <w:sz w:val="24"/>
          <w:szCs w:val="24"/>
        </w:rPr>
      </w:pPr>
      <w:r>
        <w:rPr>
          <w:rFonts w:ascii="Arial" w:hAnsi="Arial" w:cs="Arial"/>
          <w:sz w:val="24"/>
          <w:szCs w:val="24"/>
        </w:rPr>
        <w:t xml:space="preserve">En lo pronosticado del punto de equilibrio necesitaremos la cantidad de </w:t>
      </w:r>
      <w:r w:rsidRPr="00E15822">
        <w:rPr>
          <w:rFonts w:ascii="Arial" w:hAnsi="Arial" w:cs="Arial"/>
          <w:sz w:val="24"/>
          <w:szCs w:val="24"/>
        </w:rPr>
        <w:t xml:space="preserve"> $    37.910,28 en el primer año para llegar al punto de equilibrio entre ingresos y gastos del proyecto y de esta manera nos damos cuenta que si podemos cubrir los costos generados en dicho proyecto.</w:t>
      </w:r>
    </w:p>
    <w:p w:rsidR="005068CD" w:rsidRPr="00DC6916"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 xml:space="preserve">TABLA 4.16 COSTOS FIJOS </w:t>
      </w:r>
    </w:p>
    <w:p w:rsidR="005068CD" w:rsidRDefault="00FE519A" w:rsidP="005068CD">
      <w:pPr>
        <w:spacing w:line="360" w:lineRule="auto"/>
        <w:ind w:left="708"/>
        <w:jc w:val="both"/>
        <w:rPr>
          <w:rFonts w:ascii="Arial" w:hAnsi="Arial" w:cs="Arial"/>
          <w:sz w:val="32"/>
          <w:szCs w:val="32"/>
        </w:rPr>
      </w:pPr>
      <w:r>
        <w:rPr>
          <w:noProof/>
          <w:lang w:val="es-ES" w:eastAsia="es-ES"/>
        </w:rPr>
        <w:drawing>
          <wp:anchor distT="0" distB="0" distL="114300" distR="114300" simplePos="0" relativeHeight="251661312" behindDoc="0" locked="0" layoutInCell="1" allowOverlap="1">
            <wp:simplePos x="0" y="0"/>
            <wp:positionH relativeFrom="column">
              <wp:align>center</wp:align>
            </wp:positionH>
            <wp:positionV relativeFrom="paragraph">
              <wp:posOffset>6985</wp:posOffset>
            </wp:positionV>
            <wp:extent cx="5429250" cy="1447800"/>
            <wp:effectExtent l="19050" t="0" r="0" b="0"/>
            <wp:wrapNone/>
            <wp:docPr id="4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54"/>
                    <a:srcRect/>
                    <a:stretch>
                      <a:fillRect/>
                    </a:stretch>
                  </pic:blipFill>
                  <pic:spPr bwMode="auto">
                    <a:xfrm>
                      <a:off x="0" y="0"/>
                      <a:ext cx="5429250" cy="1447800"/>
                    </a:xfrm>
                    <a:prstGeom prst="rect">
                      <a:avLst/>
                    </a:prstGeom>
                    <a:noFill/>
                    <a:ln w="9525">
                      <a:noFill/>
                      <a:miter lim="800000"/>
                      <a:headEnd/>
                      <a:tailEnd/>
                    </a:ln>
                  </pic:spPr>
                </pic:pic>
              </a:graphicData>
            </a:graphic>
          </wp:anchor>
        </w:drawing>
      </w:r>
    </w:p>
    <w:p w:rsidR="005068CD" w:rsidRDefault="005068CD" w:rsidP="005068CD">
      <w:pPr>
        <w:spacing w:line="360" w:lineRule="auto"/>
        <w:ind w:left="708"/>
        <w:jc w:val="center"/>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jc w:val="both"/>
        <w:rPr>
          <w:rFonts w:ascii="Arial" w:hAnsi="Arial" w:cs="Arial"/>
          <w:b/>
          <w:bCs/>
          <w:sz w:val="23"/>
          <w:szCs w:val="23"/>
          <w:lang w:eastAsia="es-EC"/>
        </w:rPr>
      </w:pPr>
    </w:p>
    <w:p w:rsidR="005068CD" w:rsidRPr="00DC6916"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 xml:space="preserve">TABLA 4.17 COSTOS VARIABLES </w:t>
      </w:r>
      <w:r w:rsidR="00FE519A">
        <w:rPr>
          <w:noProof/>
          <w:lang w:val="es-ES" w:eastAsia="es-ES"/>
        </w:rPr>
        <w:drawing>
          <wp:anchor distT="0" distB="0" distL="114300" distR="114300" simplePos="0" relativeHeight="251662336" behindDoc="0" locked="0" layoutInCell="1" allowOverlap="1">
            <wp:simplePos x="0" y="0"/>
            <wp:positionH relativeFrom="column">
              <wp:posOffset>1270</wp:posOffset>
            </wp:positionH>
            <wp:positionV relativeFrom="paragraph">
              <wp:posOffset>415290</wp:posOffset>
            </wp:positionV>
            <wp:extent cx="5429250" cy="990600"/>
            <wp:effectExtent l="19050" t="0" r="0" b="0"/>
            <wp:wrapNone/>
            <wp:docPr id="4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55"/>
                    <a:srcRect/>
                    <a:stretch>
                      <a:fillRect/>
                    </a:stretch>
                  </pic:blipFill>
                  <pic:spPr bwMode="auto">
                    <a:xfrm>
                      <a:off x="0" y="0"/>
                      <a:ext cx="5429250" cy="990600"/>
                    </a:xfrm>
                    <a:prstGeom prst="rect">
                      <a:avLst/>
                    </a:prstGeom>
                    <a:noFill/>
                    <a:ln w="9525">
                      <a:noFill/>
                      <a:miter lim="800000"/>
                      <a:headEnd/>
                      <a:tailEnd/>
                    </a:ln>
                  </pic:spPr>
                </pic:pic>
              </a:graphicData>
            </a:graphic>
          </wp:anchor>
        </w:drawing>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jc w:val="both"/>
        <w:rPr>
          <w:rFonts w:ascii="Arial" w:hAnsi="Arial" w:cs="Arial"/>
          <w:sz w:val="32"/>
          <w:szCs w:val="32"/>
        </w:rPr>
      </w:pPr>
    </w:p>
    <w:p w:rsidR="005068CD" w:rsidRDefault="005068CD" w:rsidP="005068CD">
      <w:pPr>
        <w:spacing w:line="360" w:lineRule="auto"/>
        <w:jc w:val="both"/>
        <w:rPr>
          <w:rFonts w:ascii="Arial" w:hAnsi="Arial" w:cs="Arial"/>
          <w:sz w:val="32"/>
          <w:szCs w:val="32"/>
        </w:rPr>
      </w:pPr>
    </w:p>
    <w:p w:rsidR="005068CD" w:rsidRPr="00AD22A4"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 xml:space="preserve">TABLA 4.18 PUNTO DE EQUILIBRIO </w:t>
      </w:r>
    </w:p>
    <w:p w:rsidR="005068CD" w:rsidRDefault="00FE519A" w:rsidP="005068CD">
      <w:pPr>
        <w:spacing w:line="360" w:lineRule="auto"/>
        <w:ind w:left="708"/>
        <w:jc w:val="both"/>
        <w:rPr>
          <w:rFonts w:ascii="Arial" w:hAnsi="Arial" w:cs="Arial"/>
          <w:sz w:val="32"/>
          <w:szCs w:val="32"/>
        </w:rPr>
      </w:pPr>
      <w:r>
        <w:rPr>
          <w:noProof/>
          <w:lang w:val="es-ES" w:eastAsia="es-ES"/>
        </w:rPr>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5429250" cy="1581150"/>
            <wp:effectExtent l="19050" t="0" r="0" b="0"/>
            <wp:wrapNone/>
            <wp:docPr id="4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56"/>
                    <a:srcRect/>
                    <a:stretch>
                      <a:fillRect/>
                    </a:stretch>
                  </pic:blipFill>
                  <pic:spPr bwMode="auto">
                    <a:xfrm>
                      <a:off x="0" y="0"/>
                      <a:ext cx="5429250" cy="1581150"/>
                    </a:xfrm>
                    <a:prstGeom prst="rect">
                      <a:avLst/>
                    </a:prstGeom>
                    <a:noFill/>
                    <a:ln w="9525">
                      <a:noFill/>
                      <a:miter lim="800000"/>
                      <a:headEnd/>
                      <a:tailEnd/>
                    </a:ln>
                  </pic:spPr>
                </pic:pic>
              </a:graphicData>
            </a:graphic>
          </wp:anchor>
        </w:drawing>
      </w: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jc w:val="both"/>
        <w:rPr>
          <w:rFonts w:ascii="Arial" w:hAnsi="Arial" w:cs="Arial"/>
          <w:sz w:val="32"/>
          <w:szCs w:val="32"/>
        </w:rPr>
      </w:pPr>
    </w:p>
    <w:p w:rsidR="005068CD" w:rsidRPr="00FA1328" w:rsidRDefault="005068CD" w:rsidP="005068CD">
      <w:pPr>
        <w:spacing w:line="360" w:lineRule="auto"/>
        <w:ind w:left="708"/>
        <w:jc w:val="both"/>
        <w:rPr>
          <w:rFonts w:ascii="Arial" w:hAnsi="Arial" w:cs="Arial"/>
          <w:sz w:val="32"/>
          <w:szCs w:val="32"/>
        </w:rPr>
      </w:pPr>
      <w:r>
        <w:rPr>
          <w:rFonts w:ascii="Arial" w:hAnsi="Arial" w:cs="Arial"/>
          <w:sz w:val="32"/>
          <w:szCs w:val="32"/>
        </w:rPr>
        <w:t xml:space="preserve">4.1.9 ANALISIS VALOR ACTUAL NETO </w:t>
      </w:r>
    </w:p>
    <w:p w:rsidR="005068CD" w:rsidRDefault="005068CD" w:rsidP="005068CD">
      <w:pPr>
        <w:jc w:val="both"/>
        <w:rPr>
          <w:rFonts w:ascii="Arial" w:hAnsi="Arial" w:cs="Arial"/>
          <w:sz w:val="24"/>
          <w:szCs w:val="24"/>
        </w:rPr>
      </w:pPr>
      <w:r w:rsidRPr="00127C47">
        <w:rPr>
          <w:rFonts w:ascii="Arial" w:hAnsi="Arial" w:cs="Arial"/>
          <w:sz w:val="24"/>
          <w:szCs w:val="24"/>
        </w:rPr>
        <w:t xml:space="preserve">La </w:t>
      </w:r>
      <w:r>
        <w:rPr>
          <w:rFonts w:ascii="Arial" w:hAnsi="Arial" w:cs="Arial"/>
          <w:sz w:val="24"/>
          <w:szCs w:val="24"/>
        </w:rPr>
        <w:t>tasa de descuento que se utilizara para descontar el proyecto será tomada del costo de oportunidad de invertir en otros proyectos en al cual se estimaron las siguientes opciones.</w:t>
      </w:r>
    </w:p>
    <w:p w:rsidR="005068CD" w:rsidRPr="00576A86" w:rsidRDefault="005068CD" w:rsidP="005068CD">
      <w:pPr>
        <w:jc w:val="both"/>
        <w:rPr>
          <w:rFonts w:ascii="Arial" w:hAnsi="Arial" w:cs="Arial"/>
          <w:sz w:val="24"/>
          <w:szCs w:val="24"/>
        </w:rPr>
      </w:pPr>
    </w:p>
    <w:p w:rsidR="005068CD" w:rsidRPr="00F90CEC" w:rsidRDefault="005068CD" w:rsidP="005068CD">
      <w:pPr>
        <w:spacing w:line="360" w:lineRule="auto"/>
        <w:ind w:left="708"/>
        <w:rPr>
          <w:rFonts w:ascii="Arial" w:hAnsi="Arial" w:cs="Arial"/>
          <w:sz w:val="28"/>
          <w:szCs w:val="28"/>
        </w:rPr>
      </w:pPr>
      <w:r>
        <w:rPr>
          <w:rFonts w:ascii="Arial" w:hAnsi="Arial" w:cs="Arial"/>
          <w:sz w:val="28"/>
          <w:szCs w:val="28"/>
        </w:rPr>
        <w:t>4.1.9</w:t>
      </w:r>
      <w:r w:rsidRPr="00FA1328">
        <w:rPr>
          <w:rFonts w:ascii="Arial" w:hAnsi="Arial" w:cs="Arial"/>
          <w:sz w:val="28"/>
          <w:szCs w:val="28"/>
        </w:rPr>
        <w:t xml:space="preserve">.1 DETERMINACION DE </w:t>
      </w:r>
      <w:smartTag w:uri="urn:schemas-microsoft-com:office:smarttags" w:element="PersonName">
        <w:smartTagPr>
          <w:attr w:name="ProductID" w:val="LA TASA DE"/>
        </w:smartTagPr>
        <w:r w:rsidRPr="00FA1328">
          <w:rPr>
            <w:rFonts w:ascii="Arial" w:hAnsi="Arial" w:cs="Arial"/>
            <w:sz w:val="28"/>
            <w:szCs w:val="28"/>
          </w:rPr>
          <w:t>LA TASA DE</w:t>
        </w:r>
      </w:smartTag>
      <w:r w:rsidRPr="00FA1328">
        <w:rPr>
          <w:rFonts w:ascii="Arial" w:hAnsi="Arial" w:cs="Arial"/>
          <w:sz w:val="28"/>
          <w:szCs w:val="28"/>
        </w:rPr>
        <w:t xml:space="preserve"> DESCUENTO</w:t>
      </w:r>
    </w:p>
    <w:p w:rsidR="005068CD" w:rsidRPr="00576A86" w:rsidRDefault="005068CD" w:rsidP="005068CD">
      <w:pPr>
        <w:jc w:val="both"/>
        <w:rPr>
          <w:rFonts w:ascii="Arial" w:hAnsi="Arial" w:cs="Arial"/>
          <w:sz w:val="24"/>
          <w:szCs w:val="24"/>
        </w:rPr>
      </w:pPr>
      <w:r>
        <w:rPr>
          <w:rFonts w:ascii="Arial" w:hAnsi="Arial" w:cs="Arial"/>
          <w:sz w:val="24"/>
          <w:szCs w:val="24"/>
        </w:rPr>
        <w:t xml:space="preserve">Se describe a la tasa de descuento del proyecto como el costo de oportunidad que tiene Don Hugo Sánchez de poder utilizar el capital en otras formas de inversión para los cuales se tomo en referencia papeles de renta fija que se negocian en </w:t>
      </w:r>
      <w:smartTag w:uri="urn:schemas-microsoft-com:office:smarttags" w:element="PersonName">
        <w:smartTagPr>
          <w:attr w:name="ProductID" w:val="la Bolsa"/>
        </w:smartTagPr>
        <w:r>
          <w:rPr>
            <w:rFonts w:ascii="Arial" w:hAnsi="Arial" w:cs="Arial"/>
            <w:sz w:val="24"/>
            <w:szCs w:val="24"/>
          </w:rPr>
          <w:t>la Bolsa</w:t>
        </w:r>
      </w:smartTag>
      <w:r>
        <w:rPr>
          <w:rFonts w:ascii="Arial" w:hAnsi="Arial" w:cs="Arial"/>
          <w:sz w:val="24"/>
          <w:szCs w:val="24"/>
        </w:rPr>
        <w:t xml:space="preserve"> de Valores de Guayaquil entre los cuales se analizaron las siguientes Ofertas:</w:t>
      </w:r>
    </w:p>
    <w:p w:rsidR="005068CD" w:rsidRDefault="005068CD" w:rsidP="005068CD">
      <w:pPr>
        <w:jc w:val="both"/>
        <w:rPr>
          <w:rFonts w:ascii="Arial" w:hAnsi="Arial" w:cs="Arial"/>
          <w:sz w:val="24"/>
          <w:szCs w:val="24"/>
        </w:rPr>
      </w:pPr>
      <w:r w:rsidRPr="00DE62C4">
        <w:rPr>
          <w:rFonts w:ascii="Arial" w:hAnsi="Arial" w:cs="Arial"/>
          <w:b/>
          <w:sz w:val="24"/>
          <w:szCs w:val="24"/>
        </w:rPr>
        <w:t>Emisión de Renta Fija</w:t>
      </w:r>
      <w:r>
        <w:rPr>
          <w:rFonts w:ascii="Arial" w:hAnsi="Arial" w:cs="Arial"/>
          <w:sz w:val="24"/>
          <w:szCs w:val="24"/>
        </w:rPr>
        <w:t>:</w:t>
      </w:r>
    </w:p>
    <w:p w:rsidR="005068CD" w:rsidRDefault="005068CD" w:rsidP="005068CD">
      <w:pPr>
        <w:ind w:left="2832" w:hanging="2832"/>
        <w:jc w:val="both"/>
        <w:rPr>
          <w:rFonts w:ascii="Arial" w:hAnsi="Arial" w:cs="Arial"/>
          <w:sz w:val="24"/>
          <w:szCs w:val="24"/>
        </w:rPr>
      </w:pPr>
      <w:r>
        <w:rPr>
          <w:rFonts w:ascii="Arial" w:hAnsi="Arial" w:cs="Arial"/>
          <w:b/>
          <w:sz w:val="24"/>
          <w:szCs w:val="24"/>
        </w:rPr>
        <w:t>ANGLO AUTOMOTRIZ</w:t>
      </w:r>
      <w:r>
        <w:rPr>
          <w:rFonts w:ascii="Arial" w:hAnsi="Arial" w:cs="Arial"/>
          <w:sz w:val="24"/>
          <w:szCs w:val="24"/>
        </w:rPr>
        <w:tab/>
        <w:t>II Emisión de Obligaciones con intereses del 8% Anual.</w:t>
      </w:r>
    </w:p>
    <w:p w:rsidR="005068CD" w:rsidRDefault="005068CD" w:rsidP="005068CD">
      <w:pPr>
        <w:ind w:left="2832" w:hanging="2832"/>
        <w:jc w:val="both"/>
        <w:rPr>
          <w:rFonts w:ascii="Arial" w:hAnsi="Arial" w:cs="Arial"/>
          <w:sz w:val="24"/>
          <w:szCs w:val="24"/>
        </w:rPr>
      </w:pPr>
      <w:r>
        <w:rPr>
          <w:rFonts w:ascii="Arial" w:hAnsi="Arial" w:cs="Arial"/>
          <w:b/>
          <w:sz w:val="24"/>
          <w:szCs w:val="24"/>
        </w:rPr>
        <w:t>CASA COMERCIAL TOSI</w:t>
      </w:r>
      <w:r>
        <w:rPr>
          <w:rFonts w:ascii="Arial" w:hAnsi="Arial" w:cs="Arial"/>
          <w:sz w:val="24"/>
          <w:szCs w:val="24"/>
        </w:rPr>
        <w:t xml:space="preserve"> I Emisión de Obligaciones con interés del 8% Anual </w:t>
      </w:r>
    </w:p>
    <w:p w:rsidR="005068CD" w:rsidRDefault="005068CD" w:rsidP="005068CD">
      <w:pPr>
        <w:ind w:left="2832" w:hanging="2832"/>
        <w:jc w:val="both"/>
        <w:rPr>
          <w:rFonts w:ascii="Arial" w:hAnsi="Arial" w:cs="Arial"/>
          <w:sz w:val="24"/>
          <w:szCs w:val="24"/>
        </w:rPr>
      </w:pPr>
      <w:r w:rsidRPr="00DE62C4">
        <w:rPr>
          <w:rFonts w:ascii="Arial" w:hAnsi="Arial" w:cs="Arial"/>
          <w:b/>
          <w:sz w:val="24"/>
          <w:szCs w:val="24"/>
        </w:rPr>
        <w:t>INCABLE</w:t>
      </w:r>
      <w:r>
        <w:rPr>
          <w:rFonts w:ascii="Arial" w:hAnsi="Arial" w:cs="Arial"/>
          <w:sz w:val="24"/>
          <w:szCs w:val="24"/>
        </w:rPr>
        <w:tab/>
        <w:t xml:space="preserve">Primera emisión de Obligaciones con intereses del 8.5% anual </w:t>
      </w:r>
    </w:p>
    <w:p w:rsidR="005068CD" w:rsidRDefault="005068CD" w:rsidP="005068CD">
      <w:pPr>
        <w:ind w:left="2832" w:hanging="2832"/>
        <w:jc w:val="both"/>
        <w:rPr>
          <w:rFonts w:ascii="Arial" w:hAnsi="Arial" w:cs="Arial"/>
          <w:sz w:val="24"/>
          <w:szCs w:val="24"/>
        </w:rPr>
      </w:pPr>
      <w:r w:rsidRPr="00151A3D">
        <w:rPr>
          <w:rFonts w:ascii="Arial" w:hAnsi="Arial" w:cs="Arial"/>
          <w:b/>
          <w:sz w:val="24"/>
          <w:szCs w:val="24"/>
        </w:rPr>
        <w:t>LIRIS</w:t>
      </w:r>
      <w:r>
        <w:rPr>
          <w:rFonts w:ascii="Arial" w:hAnsi="Arial" w:cs="Arial"/>
          <w:sz w:val="24"/>
          <w:szCs w:val="24"/>
        </w:rPr>
        <w:tab/>
        <w:t xml:space="preserve">Primera emisión de Obligaciones con intereses del 8% Anual </w:t>
      </w:r>
    </w:p>
    <w:p w:rsidR="005068CD" w:rsidRDefault="005068CD" w:rsidP="005068CD">
      <w:pPr>
        <w:jc w:val="both"/>
        <w:rPr>
          <w:rFonts w:ascii="Arial" w:hAnsi="Arial" w:cs="Arial"/>
          <w:sz w:val="24"/>
          <w:szCs w:val="24"/>
        </w:rPr>
      </w:pPr>
      <w:r>
        <w:rPr>
          <w:rFonts w:ascii="Arial" w:hAnsi="Arial" w:cs="Arial"/>
          <w:sz w:val="24"/>
          <w:szCs w:val="24"/>
        </w:rPr>
        <w:t xml:space="preserve">De esta manera y ante las opciones que el mercado Bursátil presenta para realizar inversiones el Sr. Hugo Sánchez dueño del complejo deportivo Johavey estimo que su rentabilidad mínima esperada no podría ser menor al 20%. Siendo esta el 8.5% que pagan los bonos mas rentable mas un 12.5% exigido por el inversionista. </w:t>
      </w:r>
    </w:p>
    <w:p w:rsidR="005068CD" w:rsidRDefault="005068CD" w:rsidP="005068CD">
      <w:pPr>
        <w:jc w:val="both"/>
        <w:rPr>
          <w:rFonts w:ascii="Arial" w:hAnsi="Arial" w:cs="Arial"/>
          <w:sz w:val="24"/>
          <w:szCs w:val="24"/>
        </w:rPr>
      </w:pPr>
    </w:p>
    <w:p w:rsidR="005068CD" w:rsidRDefault="005068CD" w:rsidP="005068CD">
      <w:pPr>
        <w:spacing w:line="360" w:lineRule="auto"/>
        <w:ind w:left="708"/>
        <w:rPr>
          <w:rFonts w:ascii="Arial" w:hAnsi="Arial" w:cs="Arial"/>
          <w:sz w:val="28"/>
          <w:szCs w:val="28"/>
        </w:rPr>
      </w:pPr>
    </w:p>
    <w:p w:rsidR="005068CD" w:rsidRDefault="005068CD" w:rsidP="005068CD">
      <w:pPr>
        <w:spacing w:line="360" w:lineRule="auto"/>
        <w:ind w:left="708"/>
        <w:rPr>
          <w:rFonts w:ascii="Arial" w:hAnsi="Arial" w:cs="Arial"/>
          <w:sz w:val="28"/>
          <w:szCs w:val="28"/>
        </w:rPr>
      </w:pPr>
    </w:p>
    <w:p w:rsidR="005068CD" w:rsidRPr="00FA1328" w:rsidRDefault="005068CD" w:rsidP="005068CD">
      <w:pPr>
        <w:spacing w:line="360" w:lineRule="auto"/>
        <w:ind w:left="708"/>
        <w:rPr>
          <w:rFonts w:ascii="Arial" w:hAnsi="Arial" w:cs="Arial"/>
          <w:sz w:val="28"/>
          <w:szCs w:val="28"/>
        </w:rPr>
      </w:pPr>
      <w:r>
        <w:rPr>
          <w:rFonts w:ascii="Arial" w:hAnsi="Arial" w:cs="Arial"/>
          <w:sz w:val="28"/>
          <w:szCs w:val="28"/>
        </w:rPr>
        <w:t>4.1.9</w:t>
      </w:r>
      <w:r w:rsidRPr="00FA1328">
        <w:rPr>
          <w:rFonts w:ascii="Arial" w:hAnsi="Arial" w:cs="Arial"/>
          <w:sz w:val="28"/>
          <w:szCs w:val="28"/>
        </w:rPr>
        <w:t xml:space="preserve">.2 </w:t>
      </w:r>
      <w:r>
        <w:rPr>
          <w:rFonts w:ascii="Arial" w:hAnsi="Arial" w:cs="Arial"/>
          <w:sz w:val="28"/>
          <w:szCs w:val="28"/>
        </w:rPr>
        <w:t>DETERMINACION DEL VALOR ACTUAL NETO</w:t>
      </w:r>
    </w:p>
    <w:p w:rsidR="005068CD" w:rsidRPr="00590E49" w:rsidRDefault="005068CD" w:rsidP="005068CD">
      <w:pPr>
        <w:jc w:val="both"/>
        <w:rPr>
          <w:rFonts w:ascii="Arial" w:hAnsi="Arial" w:cs="Arial"/>
          <w:sz w:val="24"/>
          <w:szCs w:val="24"/>
        </w:rPr>
      </w:pPr>
      <w:r w:rsidRPr="00590E49">
        <w:rPr>
          <w:rFonts w:ascii="Arial" w:hAnsi="Arial" w:cs="Arial"/>
          <w:sz w:val="24"/>
          <w:szCs w:val="24"/>
        </w:rPr>
        <w:t>De acuerdo a los resultados obtenidos en la estimación del valor actual neto del proyecto, el mismo que estimando la mínima rentabilidad del 20% propuesta por el Sr. Hugo Sánchez, se obtuvo que el proyecto al día de hoy presen</w:t>
      </w:r>
      <w:r>
        <w:rPr>
          <w:rFonts w:ascii="Arial" w:hAnsi="Arial" w:cs="Arial"/>
          <w:sz w:val="24"/>
          <w:szCs w:val="24"/>
        </w:rPr>
        <w:t>ta un valor neto actual de $ 90.948,26</w:t>
      </w:r>
      <w:r w:rsidRPr="00590E49">
        <w:rPr>
          <w:rFonts w:ascii="Arial" w:hAnsi="Arial" w:cs="Arial"/>
          <w:sz w:val="24"/>
          <w:szCs w:val="24"/>
        </w:rPr>
        <w:t xml:space="preserve"> el mismo que indica el valor al mercado del complejo en función a los flujos de efectivo obtenidos en los cinco años que dura el proyecto.</w:t>
      </w:r>
    </w:p>
    <w:p w:rsidR="005068CD" w:rsidRPr="00FA1328" w:rsidRDefault="005068CD" w:rsidP="005068CD">
      <w:pPr>
        <w:spacing w:line="360" w:lineRule="auto"/>
        <w:jc w:val="both"/>
        <w:rPr>
          <w:rFonts w:ascii="Arial" w:hAnsi="Arial" w:cs="Arial"/>
          <w:b/>
          <w:bCs/>
          <w:sz w:val="23"/>
          <w:szCs w:val="23"/>
          <w:lang w:eastAsia="es-EC"/>
        </w:rPr>
      </w:pPr>
      <w:r>
        <w:rPr>
          <w:rFonts w:ascii="Arial" w:hAnsi="Arial" w:cs="Arial"/>
          <w:b/>
          <w:bCs/>
          <w:sz w:val="23"/>
          <w:szCs w:val="23"/>
          <w:lang w:eastAsia="es-EC"/>
        </w:rPr>
        <w:t>TA</w:t>
      </w:r>
      <w:r w:rsidR="00B224A7">
        <w:rPr>
          <w:rFonts w:ascii="Arial" w:hAnsi="Arial" w:cs="Arial"/>
          <w:b/>
          <w:bCs/>
          <w:sz w:val="23"/>
          <w:szCs w:val="23"/>
          <w:lang w:eastAsia="es-EC"/>
        </w:rPr>
        <w:t>BLA 4.19</w:t>
      </w:r>
      <w:r w:rsidR="00B224A7">
        <w:rPr>
          <w:rFonts w:ascii="Arial" w:hAnsi="Arial" w:cs="Arial"/>
          <w:b/>
          <w:bCs/>
          <w:sz w:val="23"/>
          <w:szCs w:val="23"/>
          <w:lang w:eastAsia="es-EC"/>
        </w:rPr>
        <w:tab/>
        <w:t xml:space="preserve">VALOR ACTUAL NETO </w:t>
      </w:r>
    </w:p>
    <w:p w:rsidR="005068CD" w:rsidRPr="00590E49" w:rsidRDefault="00FE519A" w:rsidP="005068CD">
      <w:pPr>
        <w:jc w:val="center"/>
        <w:rPr>
          <w:rFonts w:ascii="Arial" w:hAnsi="Arial" w:cs="Arial"/>
          <w:sz w:val="24"/>
          <w:szCs w:val="24"/>
        </w:rPr>
      </w:pPr>
      <w:r>
        <w:rPr>
          <w:noProof/>
          <w:lang w:val="es-ES" w:eastAsia="es-ES"/>
        </w:rPr>
        <w:drawing>
          <wp:anchor distT="0" distB="0" distL="114300" distR="114300" simplePos="0" relativeHeight="251663360" behindDoc="0" locked="0" layoutInCell="1" allowOverlap="1">
            <wp:simplePos x="0" y="0"/>
            <wp:positionH relativeFrom="column">
              <wp:align>center</wp:align>
            </wp:positionH>
            <wp:positionV relativeFrom="paragraph">
              <wp:posOffset>3810</wp:posOffset>
            </wp:positionV>
            <wp:extent cx="3257550" cy="847725"/>
            <wp:effectExtent l="19050" t="0" r="0" b="0"/>
            <wp:wrapNone/>
            <wp:docPr id="40"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57"/>
                    <a:srcRect/>
                    <a:stretch>
                      <a:fillRect/>
                    </a:stretch>
                  </pic:blipFill>
                  <pic:spPr bwMode="auto">
                    <a:xfrm>
                      <a:off x="0" y="0"/>
                      <a:ext cx="3257550" cy="847725"/>
                    </a:xfrm>
                    <a:prstGeom prst="rect">
                      <a:avLst/>
                    </a:prstGeom>
                    <a:noFill/>
                    <a:ln w="9525">
                      <a:noFill/>
                      <a:miter lim="800000"/>
                      <a:headEnd/>
                      <a:tailEnd/>
                    </a:ln>
                  </pic:spPr>
                </pic:pic>
              </a:graphicData>
            </a:graphic>
          </wp:anchor>
        </w:drawing>
      </w:r>
    </w:p>
    <w:p w:rsidR="005068CD" w:rsidRDefault="005068CD" w:rsidP="005068CD">
      <w:pPr>
        <w:spacing w:line="360" w:lineRule="auto"/>
        <w:rPr>
          <w:rFonts w:ascii="Arial" w:hAnsi="Arial" w:cs="Arial"/>
          <w:b/>
          <w:sz w:val="32"/>
          <w:szCs w:val="32"/>
        </w:rPr>
      </w:pPr>
    </w:p>
    <w:p w:rsidR="005068CD" w:rsidRDefault="005068CD" w:rsidP="005068CD">
      <w:pPr>
        <w:spacing w:line="360" w:lineRule="auto"/>
        <w:ind w:left="708"/>
        <w:jc w:val="both"/>
        <w:rPr>
          <w:rFonts w:ascii="Arial" w:hAnsi="Arial" w:cs="Arial"/>
          <w:sz w:val="32"/>
          <w:szCs w:val="32"/>
        </w:rPr>
      </w:pPr>
    </w:p>
    <w:p w:rsidR="005068CD" w:rsidRDefault="005068CD" w:rsidP="005068CD">
      <w:pPr>
        <w:spacing w:line="360" w:lineRule="auto"/>
        <w:ind w:left="708"/>
        <w:jc w:val="both"/>
        <w:rPr>
          <w:rFonts w:ascii="Arial" w:hAnsi="Arial" w:cs="Arial"/>
          <w:sz w:val="32"/>
          <w:szCs w:val="32"/>
        </w:rPr>
      </w:pPr>
      <w:r>
        <w:rPr>
          <w:rFonts w:ascii="Arial" w:hAnsi="Arial" w:cs="Arial"/>
          <w:sz w:val="32"/>
          <w:szCs w:val="32"/>
        </w:rPr>
        <w:t>4.1.10 ESTADO DE PÉRDIDAS Y GANANCIAS</w:t>
      </w:r>
    </w:p>
    <w:p w:rsidR="005068CD" w:rsidRPr="00063796" w:rsidRDefault="005068CD" w:rsidP="005068CD">
      <w:pPr>
        <w:autoSpaceDE w:val="0"/>
        <w:autoSpaceDN w:val="0"/>
        <w:adjustRightInd w:val="0"/>
        <w:spacing w:after="0" w:line="240" w:lineRule="auto"/>
        <w:jc w:val="both"/>
        <w:rPr>
          <w:rFonts w:ascii="Arial" w:hAnsi="Arial" w:cs="Arial"/>
          <w:sz w:val="24"/>
          <w:szCs w:val="24"/>
        </w:rPr>
      </w:pPr>
      <w:r w:rsidRPr="00063796">
        <w:rPr>
          <w:rFonts w:ascii="Arial" w:hAnsi="Arial" w:cs="Arial"/>
          <w:sz w:val="24"/>
          <w:szCs w:val="24"/>
        </w:rPr>
        <w:t>En el Estado de pérdidas y ganancias se puede apreciar las utilidades que arrojan el presente proyecto.</w:t>
      </w:r>
      <w:r>
        <w:rPr>
          <w:rFonts w:ascii="Arial" w:hAnsi="Arial" w:cs="Arial"/>
          <w:sz w:val="24"/>
          <w:szCs w:val="24"/>
        </w:rPr>
        <w:t xml:space="preserve"> </w:t>
      </w:r>
    </w:p>
    <w:p w:rsidR="005068CD" w:rsidRDefault="005068CD" w:rsidP="005068CD">
      <w:pPr>
        <w:autoSpaceDE w:val="0"/>
        <w:autoSpaceDN w:val="0"/>
        <w:adjustRightInd w:val="0"/>
        <w:spacing w:after="0" w:line="240" w:lineRule="auto"/>
        <w:jc w:val="both"/>
        <w:rPr>
          <w:rFonts w:ascii="Arial" w:hAnsi="Arial" w:cs="Arial"/>
          <w:b/>
          <w:i/>
          <w:snapToGrid w:val="0"/>
          <w:sz w:val="28"/>
          <w:szCs w:val="28"/>
        </w:rPr>
      </w:pPr>
    </w:p>
    <w:p w:rsidR="005068CD" w:rsidRPr="00063796" w:rsidRDefault="005068CD" w:rsidP="005068CD">
      <w:pPr>
        <w:autoSpaceDE w:val="0"/>
        <w:autoSpaceDN w:val="0"/>
        <w:adjustRightInd w:val="0"/>
        <w:spacing w:after="0" w:line="240" w:lineRule="auto"/>
        <w:jc w:val="both"/>
        <w:rPr>
          <w:rFonts w:ascii="Arial" w:hAnsi="Arial" w:cs="Arial"/>
          <w:sz w:val="24"/>
          <w:szCs w:val="24"/>
        </w:rPr>
      </w:pPr>
      <w:r w:rsidRPr="00063796">
        <w:rPr>
          <w:rFonts w:ascii="Arial" w:hAnsi="Arial" w:cs="Arial"/>
          <w:sz w:val="24"/>
          <w:szCs w:val="24"/>
        </w:rPr>
        <w:t xml:space="preserve">Es así como el primer año </w:t>
      </w:r>
      <w:r>
        <w:rPr>
          <w:rFonts w:ascii="Arial" w:hAnsi="Arial" w:cs="Arial"/>
          <w:sz w:val="24"/>
          <w:szCs w:val="24"/>
        </w:rPr>
        <w:t>la utilidad neta alcanza $67.856,15</w:t>
      </w:r>
      <w:r w:rsidRPr="00063796">
        <w:rPr>
          <w:rFonts w:ascii="Arial" w:hAnsi="Arial" w:cs="Arial"/>
          <w:sz w:val="24"/>
          <w:szCs w:val="24"/>
        </w:rPr>
        <w:t xml:space="preserve"> monto que irá</w:t>
      </w:r>
    </w:p>
    <w:p w:rsidR="005068CD" w:rsidRDefault="005068CD" w:rsidP="005068CD">
      <w:pPr>
        <w:autoSpaceDE w:val="0"/>
        <w:autoSpaceDN w:val="0"/>
        <w:adjustRightInd w:val="0"/>
        <w:spacing w:after="0" w:line="240" w:lineRule="auto"/>
        <w:jc w:val="both"/>
        <w:rPr>
          <w:rFonts w:ascii="Arial" w:hAnsi="Arial" w:cs="Arial"/>
          <w:b/>
          <w:i/>
          <w:sz w:val="18"/>
          <w:szCs w:val="18"/>
        </w:rPr>
      </w:pPr>
      <w:r w:rsidRPr="00063796">
        <w:rPr>
          <w:rFonts w:ascii="Arial" w:hAnsi="Arial" w:cs="Arial"/>
          <w:sz w:val="24"/>
          <w:szCs w:val="24"/>
        </w:rPr>
        <w:t>Incrementándose</w:t>
      </w:r>
      <w:r>
        <w:rPr>
          <w:rFonts w:ascii="Arial" w:hAnsi="Arial" w:cs="Arial"/>
          <w:sz w:val="24"/>
          <w:szCs w:val="24"/>
        </w:rPr>
        <w:t xml:space="preserve"> hasta alcanzar en el quinto</w:t>
      </w:r>
      <w:r w:rsidRPr="00063796">
        <w:rPr>
          <w:rFonts w:ascii="Arial" w:hAnsi="Arial" w:cs="Arial"/>
          <w:sz w:val="24"/>
          <w:szCs w:val="24"/>
        </w:rPr>
        <w:t xml:space="preserve"> año la suma de $</w:t>
      </w:r>
      <w:r>
        <w:rPr>
          <w:rFonts w:ascii="Arial" w:hAnsi="Arial" w:cs="Arial"/>
          <w:sz w:val="24"/>
          <w:szCs w:val="24"/>
        </w:rPr>
        <w:t>79.027,72.</w:t>
      </w:r>
      <w:r w:rsidRPr="009A0FFE">
        <w:rPr>
          <w:rFonts w:ascii="Arial" w:hAnsi="Arial" w:cs="Arial"/>
          <w:b/>
          <w:i/>
          <w:sz w:val="18"/>
          <w:szCs w:val="18"/>
        </w:rPr>
        <w:t xml:space="preserve"> </w:t>
      </w:r>
    </w:p>
    <w:p w:rsidR="005068CD" w:rsidRPr="003F4D12" w:rsidRDefault="005068CD" w:rsidP="005068CD">
      <w:pPr>
        <w:autoSpaceDE w:val="0"/>
        <w:autoSpaceDN w:val="0"/>
        <w:adjustRightInd w:val="0"/>
        <w:spacing w:after="0" w:line="240" w:lineRule="auto"/>
        <w:rPr>
          <w:rFonts w:ascii="Arial" w:hAnsi="Arial" w:cs="Arial"/>
          <w:b/>
          <w:sz w:val="20"/>
          <w:szCs w:val="20"/>
        </w:rPr>
      </w:pPr>
      <w:r>
        <w:rPr>
          <w:rFonts w:ascii="Arial" w:hAnsi="Arial" w:cs="Arial"/>
          <w:b/>
          <w:bCs/>
          <w:sz w:val="20"/>
          <w:szCs w:val="20"/>
          <w:lang w:eastAsia="es-EC"/>
        </w:rPr>
        <w:t>*</w:t>
      </w:r>
      <w:r w:rsidRPr="008503A0">
        <w:rPr>
          <w:rFonts w:ascii="Arial" w:hAnsi="Arial" w:cs="Arial"/>
          <w:b/>
          <w:bCs/>
          <w:sz w:val="20"/>
          <w:szCs w:val="20"/>
          <w:lang w:eastAsia="es-EC"/>
        </w:rPr>
        <w:t>Ver</w:t>
      </w:r>
      <w:r>
        <w:rPr>
          <w:rFonts w:ascii="Arial" w:hAnsi="Arial" w:cs="Arial"/>
          <w:b/>
          <w:bCs/>
          <w:sz w:val="20"/>
          <w:szCs w:val="20"/>
          <w:lang w:eastAsia="es-EC"/>
        </w:rPr>
        <w:t xml:space="preserve"> anexo 9</w:t>
      </w:r>
      <w:r w:rsidRPr="008503A0">
        <w:rPr>
          <w:rFonts w:ascii="Arial" w:hAnsi="Arial" w:cs="Arial"/>
          <w:b/>
          <w:bCs/>
          <w:sz w:val="20"/>
          <w:szCs w:val="20"/>
          <w:lang w:eastAsia="es-EC"/>
        </w:rPr>
        <w:t>.</w:t>
      </w:r>
    </w:p>
    <w:p w:rsidR="005068CD" w:rsidRDefault="005068CD" w:rsidP="005068CD">
      <w:pPr>
        <w:spacing w:line="360" w:lineRule="auto"/>
        <w:rPr>
          <w:rFonts w:ascii="Arial" w:hAnsi="Arial" w:cs="Arial"/>
          <w:b/>
          <w:sz w:val="32"/>
          <w:szCs w:val="32"/>
        </w:rPr>
      </w:pPr>
    </w:p>
    <w:p w:rsidR="005068CD" w:rsidRPr="00FA1328" w:rsidRDefault="005068CD" w:rsidP="005068CD">
      <w:pPr>
        <w:spacing w:line="360" w:lineRule="auto"/>
        <w:rPr>
          <w:rFonts w:ascii="Arial" w:hAnsi="Arial" w:cs="Arial"/>
          <w:b/>
          <w:sz w:val="32"/>
          <w:szCs w:val="32"/>
        </w:rPr>
      </w:pPr>
      <w:r>
        <w:rPr>
          <w:rFonts w:ascii="Arial" w:hAnsi="Arial" w:cs="Arial"/>
          <w:b/>
          <w:sz w:val="32"/>
          <w:szCs w:val="32"/>
        </w:rPr>
        <w:t>4</w:t>
      </w:r>
      <w:r w:rsidRPr="00FA1328">
        <w:rPr>
          <w:rFonts w:ascii="Arial" w:hAnsi="Arial" w:cs="Arial"/>
          <w:b/>
          <w:sz w:val="32"/>
          <w:szCs w:val="32"/>
        </w:rPr>
        <w:t xml:space="preserve">.2 </w:t>
      </w:r>
      <w:r>
        <w:rPr>
          <w:rFonts w:ascii="Arial" w:hAnsi="Arial" w:cs="Arial"/>
          <w:b/>
          <w:sz w:val="32"/>
          <w:szCs w:val="32"/>
        </w:rPr>
        <w:t xml:space="preserve">RATIOS FINANCIEROS </w:t>
      </w:r>
    </w:p>
    <w:p w:rsidR="005068CD" w:rsidRDefault="005068CD" w:rsidP="005068CD">
      <w:pPr>
        <w:shd w:val="clear" w:color="auto" w:fill="FFFFFF"/>
        <w:spacing w:before="135" w:after="135" w:line="270" w:lineRule="atLeast"/>
        <w:rPr>
          <w:rFonts w:ascii="Arial" w:hAnsi="Arial" w:cs="Arial"/>
          <w:sz w:val="24"/>
          <w:szCs w:val="24"/>
        </w:rPr>
      </w:pPr>
      <w:r>
        <w:rPr>
          <w:rFonts w:ascii="Arial" w:hAnsi="Arial" w:cs="Arial"/>
          <w:sz w:val="24"/>
          <w:szCs w:val="24"/>
        </w:rPr>
        <w:t>Para la evaluación del proyecto en su parte financiera se consideraron los siguientes ratios:</w:t>
      </w:r>
    </w:p>
    <w:p w:rsidR="005068CD" w:rsidRDefault="005068CD" w:rsidP="005068CD">
      <w:pPr>
        <w:numPr>
          <w:ilvl w:val="0"/>
          <w:numId w:val="43"/>
        </w:numPr>
        <w:shd w:val="clear" w:color="auto" w:fill="FFFFFF"/>
        <w:spacing w:before="135" w:after="135" w:line="270" w:lineRule="atLeast"/>
        <w:rPr>
          <w:rFonts w:ascii="Arial" w:hAnsi="Arial" w:cs="Arial"/>
          <w:sz w:val="24"/>
          <w:szCs w:val="24"/>
        </w:rPr>
      </w:pPr>
      <w:r>
        <w:rPr>
          <w:rFonts w:ascii="Arial" w:hAnsi="Arial" w:cs="Arial"/>
          <w:sz w:val="24"/>
          <w:szCs w:val="24"/>
        </w:rPr>
        <w:t>Cobertura de Gastos Fijos.</w:t>
      </w:r>
    </w:p>
    <w:p w:rsidR="005068CD" w:rsidRDefault="005068CD" w:rsidP="005068CD">
      <w:pPr>
        <w:numPr>
          <w:ilvl w:val="0"/>
          <w:numId w:val="43"/>
        </w:numPr>
        <w:shd w:val="clear" w:color="auto" w:fill="FFFFFF"/>
        <w:spacing w:before="135" w:after="135" w:line="270" w:lineRule="atLeast"/>
        <w:rPr>
          <w:rFonts w:ascii="Arial" w:hAnsi="Arial" w:cs="Arial"/>
          <w:sz w:val="24"/>
          <w:szCs w:val="24"/>
        </w:rPr>
      </w:pPr>
      <w:r>
        <w:rPr>
          <w:rFonts w:ascii="Arial" w:hAnsi="Arial" w:cs="Arial"/>
          <w:sz w:val="24"/>
          <w:szCs w:val="24"/>
        </w:rPr>
        <w:t xml:space="preserve">Margen de Utilidad Neta </w:t>
      </w:r>
    </w:p>
    <w:p w:rsidR="005068CD" w:rsidRDefault="005068CD" w:rsidP="005068CD">
      <w:pPr>
        <w:shd w:val="clear" w:color="auto" w:fill="FFFFFF"/>
        <w:spacing w:before="135" w:after="135" w:line="270" w:lineRule="atLeast"/>
        <w:rPr>
          <w:rFonts w:ascii="Arial" w:hAnsi="Arial" w:cs="Arial"/>
          <w:sz w:val="24"/>
          <w:szCs w:val="24"/>
        </w:rPr>
      </w:pPr>
    </w:p>
    <w:p w:rsidR="005068CD" w:rsidRDefault="005068CD" w:rsidP="005068CD">
      <w:pPr>
        <w:shd w:val="clear" w:color="auto" w:fill="FFFFFF"/>
        <w:spacing w:before="135" w:after="135" w:line="270" w:lineRule="atLeast"/>
        <w:rPr>
          <w:rFonts w:ascii="Arial" w:hAnsi="Arial" w:cs="Arial"/>
          <w:sz w:val="24"/>
          <w:szCs w:val="24"/>
        </w:rPr>
      </w:pPr>
      <w:r>
        <w:rPr>
          <w:rFonts w:ascii="Arial" w:hAnsi="Arial" w:cs="Arial"/>
          <w:sz w:val="24"/>
          <w:szCs w:val="24"/>
        </w:rPr>
        <w:t>Con los cuales se espera conocer la capacidad que tiene el complejo deportivo para asumir la carga de costos fijos así también se espera conocer la fracción de cada dólar que queda después de cubrir todos los gastos:</w:t>
      </w:r>
    </w:p>
    <w:p w:rsidR="005068CD" w:rsidRDefault="005068CD" w:rsidP="005068CD">
      <w:pPr>
        <w:shd w:val="clear" w:color="auto" w:fill="FFFFFF"/>
        <w:spacing w:before="135" w:after="135" w:line="270" w:lineRule="atLeast"/>
        <w:rPr>
          <w:rFonts w:ascii="Arial" w:hAnsi="Arial" w:cs="Arial"/>
          <w:sz w:val="24"/>
          <w:szCs w:val="24"/>
        </w:rPr>
      </w:pPr>
    </w:p>
    <w:p w:rsidR="005068CD" w:rsidRDefault="00FE519A" w:rsidP="005068CD">
      <w:pPr>
        <w:shd w:val="clear" w:color="auto" w:fill="FFFFFF"/>
        <w:spacing w:before="135" w:after="135" w:line="270" w:lineRule="atLeast"/>
        <w:rPr>
          <w:rFonts w:ascii="Arial" w:hAnsi="Arial" w:cs="Arial"/>
          <w:sz w:val="24"/>
          <w:szCs w:val="24"/>
        </w:rPr>
      </w:pPr>
      <w:r>
        <w:rPr>
          <w:rFonts w:ascii="Arial" w:hAnsi="Arial" w:cs="Arial"/>
          <w:noProof/>
          <w:sz w:val="24"/>
          <w:szCs w:val="24"/>
          <w:lang w:val="es-ES" w:eastAsia="es-ES"/>
        </w:rPr>
        <w:drawing>
          <wp:inline distT="0" distB="0" distL="0" distR="0">
            <wp:extent cx="5429250" cy="141922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8"/>
                    <a:srcRect/>
                    <a:stretch>
                      <a:fillRect/>
                    </a:stretch>
                  </pic:blipFill>
                  <pic:spPr bwMode="auto">
                    <a:xfrm>
                      <a:off x="0" y="0"/>
                      <a:ext cx="5429250" cy="1419225"/>
                    </a:xfrm>
                    <a:prstGeom prst="rect">
                      <a:avLst/>
                    </a:prstGeom>
                    <a:noFill/>
                    <a:ln w="9525">
                      <a:noFill/>
                      <a:miter lim="800000"/>
                      <a:headEnd/>
                      <a:tailEnd/>
                    </a:ln>
                  </pic:spPr>
                </pic:pic>
              </a:graphicData>
            </a:graphic>
          </wp:inline>
        </w:drawing>
      </w:r>
    </w:p>
    <w:p w:rsidR="005068CD" w:rsidRDefault="005068CD" w:rsidP="005068CD">
      <w:pPr>
        <w:shd w:val="clear" w:color="auto" w:fill="FFFFFF"/>
        <w:spacing w:before="135" w:after="135" w:line="270" w:lineRule="atLeast"/>
        <w:rPr>
          <w:rFonts w:ascii="Arial" w:hAnsi="Arial" w:cs="Arial"/>
          <w:sz w:val="24"/>
          <w:szCs w:val="24"/>
        </w:rPr>
      </w:pPr>
    </w:p>
    <w:p w:rsidR="005068CD" w:rsidRPr="00590E49" w:rsidRDefault="005068CD" w:rsidP="005068CD">
      <w:pPr>
        <w:jc w:val="center"/>
        <w:rPr>
          <w:rFonts w:ascii="Arial" w:hAnsi="Arial" w:cs="Arial"/>
          <w:sz w:val="24"/>
          <w:szCs w:val="24"/>
        </w:rPr>
      </w:pPr>
    </w:p>
    <w:p w:rsidR="005068CD" w:rsidRPr="00FA1328" w:rsidRDefault="005068CD" w:rsidP="005068CD">
      <w:pPr>
        <w:spacing w:line="360" w:lineRule="auto"/>
        <w:rPr>
          <w:rFonts w:ascii="Arial" w:hAnsi="Arial" w:cs="Arial"/>
          <w:b/>
          <w:sz w:val="32"/>
          <w:szCs w:val="32"/>
        </w:rPr>
      </w:pPr>
      <w:r>
        <w:rPr>
          <w:rFonts w:ascii="Arial" w:hAnsi="Arial" w:cs="Arial"/>
          <w:b/>
          <w:sz w:val="32"/>
          <w:szCs w:val="32"/>
        </w:rPr>
        <w:t>4.3</w:t>
      </w:r>
      <w:r w:rsidRPr="00FA1328">
        <w:rPr>
          <w:rFonts w:ascii="Arial" w:hAnsi="Arial" w:cs="Arial"/>
          <w:b/>
          <w:sz w:val="32"/>
          <w:szCs w:val="32"/>
        </w:rPr>
        <w:t xml:space="preserve"> ANALISIS TASA INTERNA DE RETORNO</w:t>
      </w:r>
    </w:p>
    <w:p w:rsidR="005068CD" w:rsidRDefault="005068CD" w:rsidP="005068CD">
      <w:pPr>
        <w:jc w:val="both"/>
        <w:rPr>
          <w:rFonts w:eastAsia="Times New Roman"/>
          <w:color w:val="000000"/>
          <w:lang w:val="es-ES"/>
        </w:rPr>
      </w:pPr>
      <w:r>
        <w:rPr>
          <w:rFonts w:ascii="Arial" w:hAnsi="Arial" w:cs="Arial"/>
          <w:sz w:val="24"/>
          <w:szCs w:val="24"/>
        </w:rPr>
        <w:t>En el proyecto ejecutado la tasa de rendimiento esperada sobre la inversión da como resultado 89% superando a la tasa mínima que exige el proyecto de 20%, de tal manera podemos asegurar que nuestro proyecto es rentable para el inversionista.</w:t>
      </w:r>
    </w:p>
    <w:p w:rsidR="005068CD" w:rsidRDefault="005068CD" w:rsidP="005068CD">
      <w:pPr>
        <w:jc w:val="both"/>
        <w:rPr>
          <w:rFonts w:ascii="Arial" w:hAnsi="Arial" w:cs="Arial"/>
          <w:b/>
          <w:sz w:val="32"/>
          <w:szCs w:val="32"/>
        </w:rPr>
      </w:pPr>
    </w:p>
    <w:p w:rsidR="005068CD" w:rsidRPr="00FA1328" w:rsidRDefault="005068CD" w:rsidP="005068CD">
      <w:pPr>
        <w:jc w:val="both"/>
        <w:rPr>
          <w:rFonts w:eastAsia="Times New Roman"/>
          <w:color w:val="000000"/>
          <w:lang w:val="es-ES"/>
        </w:rPr>
      </w:pPr>
      <w:r>
        <w:rPr>
          <w:rFonts w:ascii="Arial" w:hAnsi="Arial" w:cs="Arial"/>
          <w:b/>
          <w:sz w:val="32"/>
          <w:szCs w:val="32"/>
        </w:rPr>
        <w:t>4.4 ANALISIS DE SENSIBILIDAD</w:t>
      </w:r>
    </w:p>
    <w:p w:rsidR="005068CD" w:rsidRDefault="005068CD" w:rsidP="005068CD">
      <w:pPr>
        <w:jc w:val="both"/>
        <w:rPr>
          <w:rFonts w:ascii="Arial" w:hAnsi="Arial" w:cs="Arial"/>
          <w:sz w:val="24"/>
          <w:szCs w:val="24"/>
        </w:rPr>
      </w:pPr>
      <w:r w:rsidRPr="00C26E05">
        <w:rPr>
          <w:rFonts w:ascii="Arial" w:hAnsi="Arial" w:cs="Arial"/>
          <w:sz w:val="24"/>
          <w:szCs w:val="24"/>
        </w:rPr>
        <w:t>Para llevar a cabo el análisis de sensibilidad se tomaron en cuenta los siguientes factores determinantes en el flu</w:t>
      </w:r>
      <w:r>
        <w:rPr>
          <w:rFonts w:ascii="Arial" w:hAnsi="Arial" w:cs="Arial"/>
          <w:sz w:val="24"/>
          <w:szCs w:val="24"/>
        </w:rPr>
        <w:t>jo de efectivo que puede incidir</w:t>
      </w:r>
      <w:r w:rsidRPr="00C26E05">
        <w:rPr>
          <w:rFonts w:ascii="Arial" w:hAnsi="Arial" w:cs="Arial"/>
          <w:sz w:val="24"/>
          <w:szCs w:val="24"/>
        </w:rPr>
        <w:t xml:space="preserve"> en el complejo</w:t>
      </w:r>
      <w:r>
        <w:rPr>
          <w:rFonts w:ascii="Arial" w:hAnsi="Arial" w:cs="Arial"/>
          <w:sz w:val="24"/>
          <w:szCs w:val="24"/>
        </w:rPr>
        <w:t>:</w:t>
      </w:r>
    </w:p>
    <w:p w:rsidR="005068CD" w:rsidRDefault="005068CD" w:rsidP="005068CD">
      <w:pPr>
        <w:pStyle w:val="Prrafodelista"/>
        <w:numPr>
          <w:ilvl w:val="0"/>
          <w:numId w:val="36"/>
        </w:numPr>
        <w:jc w:val="both"/>
        <w:rPr>
          <w:rFonts w:ascii="Arial" w:hAnsi="Arial" w:cs="Arial"/>
          <w:sz w:val="24"/>
          <w:szCs w:val="24"/>
        </w:rPr>
      </w:pPr>
      <w:r>
        <w:rPr>
          <w:rFonts w:ascii="Arial" w:hAnsi="Arial" w:cs="Arial"/>
          <w:sz w:val="24"/>
          <w:szCs w:val="24"/>
        </w:rPr>
        <w:t>Variación de ingresos</w:t>
      </w:r>
    </w:p>
    <w:p w:rsidR="005068CD" w:rsidRDefault="005068CD" w:rsidP="005068CD">
      <w:pPr>
        <w:pStyle w:val="Prrafodelista"/>
        <w:numPr>
          <w:ilvl w:val="1"/>
          <w:numId w:val="36"/>
        </w:numPr>
        <w:jc w:val="both"/>
        <w:rPr>
          <w:rFonts w:ascii="Arial" w:hAnsi="Arial" w:cs="Arial"/>
          <w:sz w:val="24"/>
          <w:szCs w:val="24"/>
        </w:rPr>
      </w:pPr>
      <w:r>
        <w:rPr>
          <w:rFonts w:ascii="Arial" w:hAnsi="Arial" w:cs="Arial"/>
          <w:sz w:val="24"/>
          <w:szCs w:val="24"/>
        </w:rPr>
        <w:t>Reducción alquiler de canchas y crecimientos de ventas en 15%</w:t>
      </w:r>
    </w:p>
    <w:p w:rsidR="005068CD" w:rsidRDefault="005068CD" w:rsidP="005068CD">
      <w:pPr>
        <w:pStyle w:val="Prrafodelista"/>
        <w:numPr>
          <w:ilvl w:val="1"/>
          <w:numId w:val="36"/>
        </w:numPr>
        <w:jc w:val="both"/>
        <w:rPr>
          <w:rFonts w:ascii="Arial" w:hAnsi="Arial" w:cs="Arial"/>
          <w:sz w:val="24"/>
          <w:szCs w:val="24"/>
        </w:rPr>
      </w:pPr>
      <w:r>
        <w:rPr>
          <w:rFonts w:ascii="Arial" w:hAnsi="Arial" w:cs="Arial"/>
          <w:sz w:val="24"/>
          <w:szCs w:val="24"/>
        </w:rPr>
        <w:t>Sin paquetes recreacionales y crecimiento de ventas en 30%</w:t>
      </w:r>
    </w:p>
    <w:p w:rsidR="005068CD" w:rsidRPr="00BA3F37" w:rsidRDefault="005068CD" w:rsidP="005068CD">
      <w:pPr>
        <w:pStyle w:val="Prrafodelista"/>
        <w:numPr>
          <w:ilvl w:val="1"/>
          <w:numId w:val="36"/>
        </w:numPr>
        <w:jc w:val="both"/>
        <w:rPr>
          <w:rFonts w:ascii="Arial" w:hAnsi="Arial" w:cs="Arial"/>
          <w:sz w:val="24"/>
          <w:szCs w:val="24"/>
        </w:rPr>
      </w:pPr>
      <w:r>
        <w:rPr>
          <w:rFonts w:ascii="Arial" w:hAnsi="Arial" w:cs="Arial"/>
          <w:sz w:val="24"/>
          <w:szCs w:val="24"/>
        </w:rPr>
        <w:t>Sin paquetes recreacionales y reducción de alquiler de canchas</w:t>
      </w:r>
    </w:p>
    <w:p w:rsidR="005068CD" w:rsidRDefault="005068CD" w:rsidP="005068CD">
      <w:pPr>
        <w:pStyle w:val="Prrafodelista"/>
        <w:numPr>
          <w:ilvl w:val="0"/>
          <w:numId w:val="36"/>
        </w:numPr>
        <w:jc w:val="both"/>
        <w:rPr>
          <w:rFonts w:ascii="Arial" w:hAnsi="Arial" w:cs="Arial"/>
          <w:sz w:val="24"/>
          <w:szCs w:val="24"/>
        </w:rPr>
      </w:pPr>
      <w:r>
        <w:rPr>
          <w:rFonts w:ascii="Arial" w:hAnsi="Arial" w:cs="Arial"/>
          <w:sz w:val="24"/>
          <w:szCs w:val="24"/>
        </w:rPr>
        <w:t>Variación de costos</w:t>
      </w:r>
    </w:p>
    <w:p w:rsidR="005068CD" w:rsidRDefault="005068CD" w:rsidP="005068CD">
      <w:pPr>
        <w:pStyle w:val="Prrafodelista"/>
        <w:numPr>
          <w:ilvl w:val="1"/>
          <w:numId w:val="36"/>
        </w:numPr>
        <w:jc w:val="both"/>
        <w:rPr>
          <w:rFonts w:ascii="Arial" w:hAnsi="Arial" w:cs="Arial"/>
          <w:sz w:val="24"/>
          <w:szCs w:val="24"/>
        </w:rPr>
      </w:pPr>
      <w:r>
        <w:rPr>
          <w:rFonts w:ascii="Arial" w:hAnsi="Arial" w:cs="Arial"/>
          <w:sz w:val="24"/>
          <w:szCs w:val="24"/>
        </w:rPr>
        <w:t>Escenario normal costos</w:t>
      </w:r>
    </w:p>
    <w:p w:rsidR="005068CD" w:rsidRPr="008D2287" w:rsidRDefault="005068CD" w:rsidP="005068CD">
      <w:pPr>
        <w:pStyle w:val="Prrafodelista"/>
        <w:numPr>
          <w:ilvl w:val="1"/>
          <w:numId w:val="36"/>
        </w:numPr>
        <w:jc w:val="both"/>
        <w:rPr>
          <w:rFonts w:ascii="Arial" w:hAnsi="Arial" w:cs="Arial"/>
          <w:sz w:val="24"/>
          <w:szCs w:val="24"/>
        </w:rPr>
      </w:pPr>
      <w:r>
        <w:rPr>
          <w:rFonts w:ascii="Arial" w:hAnsi="Arial" w:cs="Arial"/>
          <w:sz w:val="24"/>
          <w:szCs w:val="24"/>
        </w:rPr>
        <w:t>Aumento de costos 10%</w:t>
      </w:r>
    </w:p>
    <w:p w:rsidR="005068CD" w:rsidRDefault="005068CD" w:rsidP="005068CD">
      <w:pPr>
        <w:spacing w:line="360" w:lineRule="auto"/>
        <w:contextualSpacing/>
        <w:jc w:val="both"/>
        <w:rPr>
          <w:rFonts w:ascii="Arial" w:hAnsi="Arial" w:cs="Arial"/>
          <w:sz w:val="24"/>
          <w:szCs w:val="24"/>
        </w:rPr>
      </w:pPr>
    </w:p>
    <w:p w:rsidR="005068CD" w:rsidRDefault="005068CD" w:rsidP="005068CD">
      <w:pPr>
        <w:spacing w:line="360" w:lineRule="auto"/>
        <w:contextualSpacing/>
        <w:jc w:val="both"/>
        <w:rPr>
          <w:rFonts w:ascii="Arial" w:hAnsi="Arial" w:cs="Arial"/>
          <w:sz w:val="24"/>
          <w:szCs w:val="24"/>
        </w:rPr>
      </w:pPr>
      <w:r w:rsidRPr="008D2287">
        <w:rPr>
          <w:rFonts w:ascii="Arial" w:hAnsi="Arial" w:cs="Arial"/>
          <w:sz w:val="24"/>
          <w:szCs w:val="24"/>
        </w:rPr>
        <w:t>Se realizara el análisis de sensibilidad con los siguientes supuestos</w:t>
      </w:r>
      <w:r>
        <w:rPr>
          <w:rFonts w:ascii="Arial" w:hAnsi="Arial" w:cs="Arial"/>
          <w:sz w:val="24"/>
          <w:szCs w:val="24"/>
        </w:rPr>
        <w:t>:</w:t>
      </w:r>
    </w:p>
    <w:p w:rsidR="005068CD" w:rsidRDefault="005068CD" w:rsidP="005068CD">
      <w:pPr>
        <w:numPr>
          <w:ilvl w:val="0"/>
          <w:numId w:val="44"/>
        </w:numPr>
        <w:spacing w:line="360" w:lineRule="auto"/>
        <w:contextualSpacing/>
        <w:jc w:val="both"/>
        <w:rPr>
          <w:rFonts w:ascii="Arial" w:hAnsi="Arial" w:cs="Arial"/>
          <w:sz w:val="24"/>
          <w:szCs w:val="24"/>
        </w:rPr>
      </w:pPr>
      <w:r>
        <w:rPr>
          <w:rFonts w:ascii="Arial" w:hAnsi="Arial" w:cs="Arial"/>
          <w:sz w:val="24"/>
          <w:szCs w:val="24"/>
        </w:rPr>
        <w:t>La reducción del alquiler de canchas es de 12 horas a 8 horas al día.</w:t>
      </w:r>
    </w:p>
    <w:p w:rsidR="005068CD" w:rsidRDefault="005068CD" w:rsidP="005068CD">
      <w:pPr>
        <w:numPr>
          <w:ilvl w:val="0"/>
          <w:numId w:val="44"/>
        </w:numPr>
        <w:spacing w:line="360" w:lineRule="auto"/>
        <w:contextualSpacing/>
        <w:jc w:val="both"/>
        <w:rPr>
          <w:rFonts w:ascii="Arial" w:hAnsi="Arial" w:cs="Arial"/>
          <w:sz w:val="24"/>
          <w:szCs w:val="24"/>
        </w:rPr>
      </w:pPr>
      <w:r>
        <w:rPr>
          <w:rFonts w:ascii="Arial" w:hAnsi="Arial" w:cs="Arial"/>
          <w:sz w:val="24"/>
          <w:szCs w:val="24"/>
        </w:rPr>
        <w:t>No se ofertaran paquetes recreacionales a instituciones privadas, públicas y educativas.</w:t>
      </w:r>
    </w:p>
    <w:p w:rsidR="005068CD" w:rsidRDefault="005068CD" w:rsidP="005068CD">
      <w:pPr>
        <w:spacing w:line="360" w:lineRule="auto"/>
        <w:contextualSpacing/>
        <w:jc w:val="both"/>
        <w:rPr>
          <w:rFonts w:ascii="Arial" w:hAnsi="Arial" w:cs="Arial"/>
          <w:b/>
          <w:bCs/>
          <w:sz w:val="23"/>
          <w:szCs w:val="23"/>
          <w:lang w:eastAsia="es-EC"/>
        </w:rPr>
      </w:pPr>
      <w:r>
        <w:rPr>
          <w:rFonts w:ascii="Arial" w:hAnsi="Arial" w:cs="Arial"/>
          <w:b/>
          <w:bCs/>
          <w:sz w:val="23"/>
          <w:szCs w:val="23"/>
          <w:lang w:eastAsia="es-EC"/>
        </w:rPr>
        <w:t>TABLA 4.20</w:t>
      </w:r>
      <w:r>
        <w:rPr>
          <w:rFonts w:ascii="Arial" w:hAnsi="Arial" w:cs="Arial"/>
          <w:b/>
          <w:bCs/>
          <w:sz w:val="23"/>
          <w:szCs w:val="23"/>
          <w:lang w:eastAsia="es-EC"/>
        </w:rPr>
        <w:tab/>
        <w:t xml:space="preserve">ANALISIS DE SENSIBILIDAD </w:t>
      </w:r>
    </w:p>
    <w:p w:rsidR="005068CD" w:rsidRDefault="00FE519A" w:rsidP="005068CD">
      <w:pPr>
        <w:spacing w:line="360" w:lineRule="auto"/>
        <w:contextualSpacing/>
        <w:jc w:val="both"/>
        <w:rPr>
          <w:rFonts w:ascii="Arial" w:hAnsi="Arial" w:cs="Arial"/>
          <w:b/>
          <w:bCs/>
          <w:sz w:val="23"/>
          <w:szCs w:val="23"/>
          <w:lang w:eastAsia="es-EC"/>
        </w:rPr>
      </w:pPr>
      <w:r>
        <w:rPr>
          <w:noProof/>
          <w:lang w:val="es-ES" w:eastAsia="es-ES"/>
        </w:rPr>
        <w:drawing>
          <wp:anchor distT="0" distB="0" distL="114300" distR="114300" simplePos="0" relativeHeight="251664384" behindDoc="0" locked="0" layoutInCell="1" allowOverlap="1">
            <wp:simplePos x="0" y="0"/>
            <wp:positionH relativeFrom="column">
              <wp:posOffset>1270</wp:posOffset>
            </wp:positionH>
            <wp:positionV relativeFrom="paragraph">
              <wp:posOffset>76200</wp:posOffset>
            </wp:positionV>
            <wp:extent cx="5429250" cy="2095500"/>
            <wp:effectExtent l="19050" t="0" r="0" b="0"/>
            <wp:wrapNone/>
            <wp:docPr id="3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59"/>
                    <a:srcRect/>
                    <a:stretch>
                      <a:fillRect/>
                    </a:stretch>
                  </pic:blipFill>
                  <pic:spPr bwMode="auto">
                    <a:xfrm>
                      <a:off x="0" y="0"/>
                      <a:ext cx="5429250" cy="2095500"/>
                    </a:xfrm>
                    <a:prstGeom prst="rect">
                      <a:avLst/>
                    </a:prstGeom>
                    <a:noFill/>
                    <a:ln w="9525">
                      <a:noFill/>
                      <a:miter lim="800000"/>
                      <a:headEnd/>
                      <a:tailEnd/>
                    </a:ln>
                  </pic:spPr>
                </pic:pic>
              </a:graphicData>
            </a:graphic>
          </wp:anchor>
        </w:drawing>
      </w:r>
    </w:p>
    <w:p w:rsidR="005068CD" w:rsidRDefault="005068CD" w:rsidP="005068CD">
      <w:pPr>
        <w:ind w:firstLine="60"/>
        <w:jc w:val="center"/>
        <w:rPr>
          <w:rFonts w:ascii="Arial" w:hAnsi="Arial" w:cs="Arial"/>
          <w:noProof/>
          <w:sz w:val="24"/>
          <w:szCs w:val="24"/>
          <w:lang w:eastAsia="es-EC"/>
        </w:rPr>
      </w:pPr>
    </w:p>
    <w:p w:rsidR="005068CD" w:rsidRDefault="005068CD" w:rsidP="005068CD">
      <w:pPr>
        <w:ind w:firstLine="60"/>
        <w:rPr>
          <w:rFonts w:ascii="Arial" w:hAnsi="Arial" w:cs="Arial"/>
          <w:sz w:val="24"/>
          <w:szCs w:val="24"/>
        </w:rPr>
      </w:pPr>
    </w:p>
    <w:p w:rsidR="005068CD" w:rsidRDefault="005068CD" w:rsidP="005068CD">
      <w:pPr>
        <w:jc w:val="both"/>
        <w:rPr>
          <w:rFonts w:ascii="Arial" w:hAnsi="Arial" w:cs="Arial"/>
          <w:sz w:val="24"/>
          <w:szCs w:val="24"/>
        </w:rPr>
      </w:pPr>
      <w:r>
        <w:rPr>
          <w:rFonts w:ascii="Arial" w:hAnsi="Arial" w:cs="Arial"/>
          <w:sz w:val="24"/>
          <w:szCs w:val="24"/>
        </w:rPr>
        <w:t>De acuerdo a los resultados obtenidos aun encontrándonos en el escenario pesimista obtendremos un VAN positivo, lo cual nos asegura que el proyecto sigue siendo viable.</w:t>
      </w: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p>
    <w:p w:rsidR="005068CD" w:rsidRDefault="005068CD" w:rsidP="005068CD">
      <w:pPr>
        <w:jc w:val="both"/>
        <w:rPr>
          <w:rFonts w:ascii="Arial" w:hAnsi="Arial" w:cs="Arial"/>
          <w:sz w:val="24"/>
          <w:szCs w:val="24"/>
        </w:rPr>
      </w:pPr>
      <w:r>
        <w:rPr>
          <w:rFonts w:ascii="Arial" w:hAnsi="Arial" w:cs="Arial"/>
          <w:sz w:val="24"/>
          <w:szCs w:val="24"/>
        </w:rPr>
        <w:t>De acuerdo a los escenarios establecidos en el análisis de sensibilidad se tienen los siguientes resultados:</w:t>
      </w:r>
    </w:p>
    <w:p w:rsidR="005068CD" w:rsidRDefault="005068CD" w:rsidP="005068CD">
      <w:pPr>
        <w:numPr>
          <w:ilvl w:val="0"/>
          <w:numId w:val="45"/>
        </w:numPr>
        <w:jc w:val="both"/>
        <w:rPr>
          <w:rFonts w:ascii="Arial" w:hAnsi="Arial" w:cs="Arial"/>
          <w:sz w:val="24"/>
          <w:szCs w:val="24"/>
        </w:rPr>
      </w:pPr>
      <w:r>
        <w:rPr>
          <w:rFonts w:ascii="Arial" w:hAnsi="Arial" w:cs="Arial"/>
          <w:sz w:val="24"/>
          <w:szCs w:val="24"/>
        </w:rPr>
        <w:t>En el primer escenario demuestra que ante una reducción en el alquiler de las canchas deportivas y un crecimiento de ventas en un 15%  evaluando bajo un supuesto normal de costos los resultados son un VAN de $30,320.45 con una TIR de 45% demostrando que el proyecto es rentable. Así también analizando bajo el supuesto de un aumento en los costos del 10% se obtiene un VAN de $7,769.69 y una TIR de 27% ratificando que bajo estos dos supuestos el escenario resulta rentable para el inversionista.</w:t>
      </w:r>
    </w:p>
    <w:p w:rsidR="005068CD" w:rsidRDefault="005068CD" w:rsidP="005068CD">
      <w:pPr>
        <w:numPr>
          <w:ilvl w:val="0"/>
          <w:numId w:val="45"/>
        </w:numPr>
        <w:jc w:val="both"/>
        <w:rPr>
          <w:rFonts w:ascii="Arial" w:hAnsi="Arial" w:cs="Arial"/>
          <w:sz w:val="24"/>
          <w:szCs w:val="24"/>
        </w:rPr>
      </w:pPr>
      <w:r w:rsidRPr="00BE76BE">
        <w:rPr>
          <w:rFonts w:ascii="Arial" w:hAnsi="Arial" w:cs="Arial"/>
          <w:sz w:val="24"/>
          <w:szCs w:val="24"/>
        </w:rPr>
        <w:t>En el segundo escenario se analiza que sin ofertar los paquetes recreacionales pero teniendo un crecimiento de las ventas en 30% bajo el supuesto del escenario normal de costos obtenemos un VAN $56,427.63 y una TI</w:t>
      </w:r>
      <w:r>
        <w:rPr>
          <w:rFonts w:ascii="Arial" w:hAnsi="Arial" w:cs="Arial"/>
          <w:sz w:val="24"/>
          <w:szCs w:val="24"/>
        </w:rPr>
        <w:t>R de 62% demostrando que el proyecto es rentable. Tomando en cuenta el segundo supuesto con el mismo escenario obtenemos un VAN  de $33,876.88 y una TIR de 46% el proyecto continua siendo rentable para el inversionista.</w:t>
      </w:r>
    </w:p>
    <w:p w:rsidR="005068CD" w:rsidRDefault="005068CD" w:rsidP="005068CD">
      <w:pPr>
        <w:numPr>
          <w:ilvl w:val="0"/>
          <w:numId w:val="45"/>
        </w:numPr>
        <w:jc w:val="both"/>
        <w:rPr>
          <w:rFonts w:ascii="Arial" w:hAnsi="Arial" w:cs="Arial"/>
          <w:sz w:val="24"/>
          <w:szCs w:val="24"/>
        </w:rPr>
      </w:pPr>
      <w:r>
        <w:rPr>
          <w:rFonts w:ascii="Arial" w:hAnsi="Arial" w:cs="Arial"/>
          <w:sz w:val="24"/>
          <w:szCs w:val="24"/>
        </w:rPr>
        <w:t>El tercer escenario analiza que sin la oferta de paquetes recreacionales y la reducción del alquiler de canchas deportivas  da como resultado un VAN  de ($7,154.43) y una TIR  de 14%, para el segundo escenario el resultado no difiere en gran medida siendo este un VAN de ($29,705.19) y una TIR de -7%.</w:t>
      </w:r>
    </w:p>
    <w:p w:rsidR="005068CD" w:rsidRDefault="005068CD" w:rsidP="005068CD">
      <w:pPr>
        <w:jc w:val="both"/>
        <w:rPr>
          <w:rFonts w:ascii="Arial" w:hAnsi="Arial" w:cs="Arial"/>
          <w:sz w:val="24"/>
          <w:szCs w:val="24"/>
        </w:rPr>
      </w:pPr>
    </w:p>
    <w:p w:rsidR="005068CD" w:rsidRPr="00BE76BE" w:rsidRDefault="005068CD" w:rsidP="005068CD">
      <w:pPr>
        <w:jc w:val="both"/>
        <w:rPr>
          <w:rFonts w:ascii="Arial" w:hAnsi="Arial" w:cs="Arial"/>
          <w:sz w:val="24"/>
          <w:szCs w:val="24"/>
        </w:rPr>
      </w:pPr>
      <w:r>
        <w:rPr>
          <w:rFonts w:ascii="Arial" w:hAnsi="Arial" w:cs="Arial"/>
          <w:sz w:val="24"/>
          <w:szCs w:val="24"/>
        </w:rPr>
        <w:t>Se puede concluir que en el escenario numero 3 el proyecto se vuelve no ejecutable ya que bajo los supuestos establecidos la reducción de ingresos por alquiler de canchas deportivas genera un impacto primordial en la rentabilidad del proyecto.</w:t>
      </w:r>
    </w:p>
    <w:p w:rsidR="005068CD" w:rsidRPr="0074484F" w:rsidRDefault="005068CD" w:rsidP="005068CD">
      <w:pPr>
        <w:jc w:val="both"/>
        <w:rPr>
          <w:rFonts w:ascii="Arial" w:hAnsi="Arial" w:cs="Arial"/>
          <w:sz w:val="24"/>
          <w:szCs w:val="24"/>
        </w:rPr>
      </w:pPr>
    </w:p>
    <w:p w:rsidR="005068CD" w:rsidRDefault="005068CD" w:rsidP="005068CD">
      <w:pPr>
        <w:spacing w:line="360" w:lineRule="auto"/>
        <w:jc w:val="center"/>
        <w:rPr>
          <w:rFonts w:ascii="Arial" w:hAnsi="Arial" w:cs="Arial"/>
          <w:b/>
          <w:sz w:val="32"/>
          <w:szCs w:val="32"/>
        </w:rPr>
      </w:pPr>
    </w:p>
    <w:p w:rsidR="005068CD" w:rsidRDefault="005068CD" w:rsidP="005068CD">
      <w:pPr>
        <w:spacing w:line="360" w:lineRule="auto"/>
        <w:jc w:val="center"/>
        <w:rPr>
          <w:rFonts w:ascii="Arial" w:hAnsi="Arial" w:cs="Arial"/>
          <w:b/>
          <w:sz w:val="32"/>
          <w:szCs w:val="32"/>
        </w:rPr>
      </w:pPr>
    </w:p>
    <w:p w:rsidR="005068CD" w:rsidRDefault="005068CD" w:rsidP="005068CD">
      <w:pPr>
        <w:spacing w:line="360" w:lineRule="auto"/>
        <w:jc w:val="center"/>
        <w:rPr>
          <w:rFonts w:ascii="Arial" w:hAnsi="Arial" w:cs="Arial"/>
          <w:b/>
          <w:sz w:val="32"/>
          <w:szCs w:val="32"/>
        </w:rPr>
      </w:pPr>
    </w:p>
    <w:p w:rsidR="005068CD" w:rsidRDefault="005068CD" w:rsidP="005068CD">
      <w:pPr>
        <w:spacing w:line="360" w:lineRule="auto"/>
        <w:rPr>
          <w:rFonts w:ascii="Arial" w:hAnsi="Arial" w:cs="Arial"/>
          <w:b/>
          <w:sz w:val="32"/>
          <w:szCs w:val="32"/>
        </w:rPr>
      </w:pPr>
    </w:p>
    <w:p w:rsidR="005068CD" w:rsidRDefault="005068CD" w:rsidP="005068CD">
      <w:pPr>
        <w:spacing w:line="360" w:lineRule="auto"/>
        <w:rPr>
          <w:rFonts w:ascii="Arial" w:hAnsi="Arial" w:cs="Arial"/>
          <w:b/>
          <w:sz w:val="32"/>
          <w:szCs w:val="32"/>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Pr="0023096B" w:rsidRDefault="005068CD" w:rsidP="005068CD">
      <w:pPr>
        <w:spacing w:line="360" w:lineRule="auto"/>
        <w:jc w:val="center"/>
        <w:rPr>
          <w:rFonts w:ascii="Arial" w:hAnsi="Arial" w:cs="Arial"/>
          <w:b/>
          <w:sz w:val="44"/>
          <w:szCs w:val="44"/>
        </w:rPr>
      </w:pPr>
      <w:r w:rsidRPr="0023096B">
        <w:rPr>
          <w:rFonts w:ascii="Arial" w:hAnsi="Arial" w:cs="Arial"/>
          <w:b/>
          <w:sz w:val="44"/>
          <w:szCs w:val="44"/>
        </w:rPr>
        <w:t xml:space="preserve">CONCLUSIONES </w:t>
      </w:r>
    </w:p>
    <w:p w:rsidR="005068CD" w:rsidRPr="006009C0" w:rsidRDefault="005068CD" w:rsidP="005068CD">
      <w:pPr>
        <w:spacing w:line="360" w:lineRule="auto"/>
        <w:jc w:val="both"/>
        <w:rPr>
          <w:rFonts w:ascii="Arial" w:hAnsi="Arial" w:cs="Arial"/>
          <w:sz w:val="24"/>
          <w:szCs w:val="24"/>
        </w:rPr>
      </w:pPr>
      <w:r w:rsidRPr="006009C0">
        <w:rPr>
          <w:rFonts w:ascii="Arial" w:hAnsi="Arial" w:cs="Arial"/>
          <w:sz w:val="24"/>
          <w:szCs w:val="24"/>
        </w:rPr>
        <w:t>De acuerdo a los resultados del análisis financiero del presente proyecto se obtuvo que, con una inversión inicial $46,715.95 en un periodo de cinco años un VAN de $90,948.26 y una TIR de 89% siendo para la evaluación del mismo una tasa de inversión mínima exigida del 20% se concluye que el proyecto es rentable para el inversionista.</w:t>
      </w:r>
    </w:p>
    <w:p w:rsidR="005068CD" w:rsidRPr="006009C0" w:rsidRDefault="005068CD" w:rsidP="005068CD">
      <w:pPr>
        <w:spacing w:line="360" w:lineRule="auto"/>
        <w:jc w:val="both"/>
        <w:rPr>
          <w:rFonts w:ascii="Arial" w:hAnsi="Arial" w:cs="Arial"/>
          <w:sz w:val="24"/>
          <w:szCs w:val="24"/>
        </w:rPr>
      </w:pPr>
      <w:r w:rsidRPr="006009C0">
        <w:rPr>
          <w:rFonts w:ascii="Arial" w:hAnsi="Arial" w:cs="Arial"/>
          <w:sz w:val="24"/>
          <w:szCs w:val="24"/>
        </w:rPr>
        <w:t>Se concluye que para asegurar la máxima rentabilidad del proyecto es necesaria que las canchas deportivas sean utilizadas en el máximo de su operatividad ya que esta es la principal fuente de ingresos y así asegurar anualmente la cantidad de $91,080 que nos permite que el retorno sobre la inversión sea muy atractiva.</w:t>
      </w:r>
    </w:p>
    <w:p w:rsidR="005068CD" w:rsidRPr="006009C0" w:rsidRDefault="005068CD" w:rsidP="005068CD">
      <w:pPr>
        <w:spacing w:line="360" w:lineRule="auto"/>
        <w:jc w:val="both"/>
        <w:rPr>
          <w:rFonts w:ascii="Arial" w:hAnsi="Arial" w:cs="Arial"/>
          <w:sz w:val="24"/>
          <w:szCs w:val="24"/>
        </w:rPr>
      </w:pPr>
      <w:r w:rsidRPr="006009C0">
        <w:rPr>
          <w:rFonts w:ascii="Arial" w:hAnsi="Arial" w:cs="Arial"/>
          <w:sz w:val="24"/>
          <w:szCs w:val="24"/>
        </w:rPr>
        <w:t>De acuerdo al análisis de sensibilidad se concluye que el proyecto podrá soportar hasta un aumento en el 10% de los costos de mantenimiento y un crecimiento de solo el 15% siempre y cuando se mantenga el ingreso por el alquiler de canchas deportivas mayor a 1920 horas anuales.</w:t>
      </w:r>
    </w:p>
    <w:p w:rsidR="005068CD" w:rsidRDefault="005068CD" w:rsidP="005068CD">
      <w:pPr>
        <w:spacing w:line="360" w:lineRule="auto"/>
        <w:jc w:val="both"/>
        <w:rPr>
          <w:rFonts w:ascii="Arial" w:hAnsi="Arial" w:cs="Arial"/>
          <w:sz w:val="24"/>
          <w:szCs w:val="24"/>
        </w:rPr>
      </w:pPr>
      <w:r w:rsidRPr="006009C0">
        <w:rPr>
          <w:rFonts w:ascii="Arial" w:hAnsi="Arial" w:cs="Arial"/>
          <w:sz w:val="24"/>
          <w:szCs w:val="24"/>
        </w:rPr>
        <w:t>Una vez que el proyecto este ejecutado es necesario que los ingresos superen en $37,910.28 en el año uno para que el proyecto comience a generar ganancias y al termino del quinto año $41,568.50.</w:t>
      </w:r>
    </w:p>
    <w:p w:rsidR="005068CD" w:rsidRDefault="005068CD" w:rsidP="005068CD">
      <w:pPr>
        <w:spacing w:line="360" w:lineRule="auto"/>
        <w:jc w:val="both"/>
        <w:rPr>
          <w:rFonts w:ascii="Arial" w:hAnsi="Arial" w:cs="Arial"/>
          <w:sz w:val="24"/>
          <w:szCs w:val="24"/>
        </w:rPr>
      </w:pPr>
      <w:r>
        <w:rPr>
          <w:rFonts w:ascii="Arial" w:hAnsi="Arial" w:cs="Arial"/>
          <w:sz w:val="24"/>
          <w:szCs w:val="24"/>
        </w:rPr>
        <w:t>Para la parte publicitaria del complejo se la realizara por medio de una estrategia de diferenciación la cual nos permitirá que el cliente tenga una mejor percepción del complejo ante la reapertura y esto genere preferencias hacia el complejo con el fin de asegurar que la demanda crezca en 20% anualmente.</w:t>
      </w:r>
    </w:p>
    <w:p w:rsidR="005068CD" w:rsidRDefault="005068CD" w:rsidP="005068CD">
      <w:pPr>
        <w:spacing w:line="360" w:lineRule="auto"/>
        <w:jc w:val="both"/>
        <w:rPr>
          <w:rFonts w:ascii="Arial" w:hAnsi="Arial" w:cs="Arial"/>
          <w:sz w:val="24"/>
          <w:szCs w:val="24"/>
        </w:rPr>
      </w:pPr>
      <w:r w:rsidRPr="006009C0">
        <w:rPr>
          <w:rFonts w:ascii="Arial" w:hAnsi="Arial" w:cs="Arial"/>
          <w:sz w:val="24"/>
          <w:szCs w:val="24"/>
        </w:rPr>
        <w:t>Para lo cual y de acuerdo con la investigación de mercado se estima mecanismos de promoción y publicidad, siendo el  más importante la publicidad rodante que se espera genere el marketing de boca a boca entre nuestros potenciales clientes, la misma que será acompañada por  cuñas radiales y anuncios en revistas o diarios dominicales.</w:t>
      </w:r>
    </w:p>
    <w:p w:rsidR="005068CD" w:rsidRDefault="005068CD" w:rsidP="005068CD">
      <w:pPr>
        <w:spacing w:line="360" w:lineRule="auto"/>
        <w:jc w:val="both"/>
        <w:rPr>
          <w:rFonts w:ascii="Arial" w:hAnsi="Arial" w:cs="Arial"/>
          <w:sz w:val="24"/>
          <w:szCs w:val="24"/>
        </w:rPr>
      </w:pPr>
      <w:r>
        <w:rPr>
          <w:rFonts w:ascii="Arial" w:hAnsi="Arial" w:cs="Arial"/>
          <w:sz w:val="24"/>
          <w:szCs w:val="24"/>
        </w:rPr>
        <w:t xml:space="preserve">En el aspecto del esquema organizacional del complejo se concluye que no es necesario tener un gran número de personal sino solamente un líder por cada área del complejo el cual debería ser bien remunerado. </w:t>
      </w:r>
    </w:p>
    <w:p w:rsidR="005068CD" w:rsidRPr="00EB771D" w:rsidRDefault="005068CD" w:rsidP="005068CD">
      <w:pPr>
        <w:spacing w:line="360" w:lineRule="auto"/>
        <w:jc w:val="both"/>
        <w:rPr>
          <w:rFonts w:ascii="Arial" w:hAnsi="Arial" w:cs="Arial"/>
          <w:sz w:val="24"/>
          <w:szCs w:val="2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jc w:val="center"/>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rPr>
          <w:rFonts w:ascii="Arial" w:hAnsi="Arial" w:cs="Arial"/>
          <w:b/>
          <w:sz w:val="44"/>
          <w:szCs w:val="44"/>
        </w:rPr>
      </w:pPr>
    </w:p>
    <w:p w:rsidR="005068CD" w:rsidRDefault="005068CD" w:rsidP="005068CD">
      <w:pPr>
        <w:spacing w:line="360" w:lineRule="auto"/>
        <w:jc w:val="center"/>
        <w:rPr>
          <w:rFonts w:ascii="Arial" w:hAnsi="Arial" w:cs="Arial"/>
          <w:b/>
          <w:sz w:val="44"/>
          <w:szCs w:val="44"/>
        </w:rPr>
      </w:pPr>
      <w:r w:rsidRPr="00311DA7">
        <w:rPr>
          <w:rFonts w:ascii="Arial" w:hAnsi="Arial" w:cs="Arial"/>
          <w:b/>
          <w:sz w:val="44"/>
          <w:szCs w:val="44"/>
        </w:rPr>
        <w:t>RECOMENDACIONES</w:t>
      </w:r>
    </w:p>
    <w:p w:rsidR="005068CD" w:rsidRPr="00311DA7" w:rsidRDefault="005068CD" w:rsidP="005068CD">
      <w:pPr>
        <w:spacing w:line="360" w:lineRule="auto"/>
        <w:jc w:val="both"/>
        <w:rPr>
          <w:rFonts w:ascii="Arial" w:hAnsi="Arial" w:cs="Arial"/>
          <w:sz w:val="24"/>
          <w:szCs w:val="24"/>
        </w:rPr>
      </w:pPr>
      <w:smartTag w:uri="urn:schemas-microsoft-com:office:smarttags" w:element="PersonName">
        <w:smartTagPr>
          <w:attr w:name="ProductID" w:val="La Directiva"/>
        </w:smartTagPr>
        <w:r>
          <w:rPr>
            <w:rFonts w:ascii="Arial" w:hAnsi="Arial" w:cs="Arial"/>
            <w:sz w:val="24"/>
            <w:szCs w:val="24"/>
          </w:rPr>
          <w:t>La Directiva</w:t>
        </w:r>
      </w:smartTag>
      <w:r>
        <w:rPr>
          <w:rFonts w:ascii="Arial" w:hAnsi="Arial" w:cs="Arial"/>
          <w:sz w:val="24"/>
          <w:szCs w:val="24"/>
        </w:rPr>
        <w:t xml:space="preserve"> del COMPLEJO JOHAVEY junto a su administrador debe vigilar continuamente el desenvolvimiento y mantenimiento del complejo, basándose en cumplir las metas y objetivos planteados. </w:t>
      </w:r>
    </w:p>
    <w:p w:rsidR="005068CD" w:rsidRDefault="005068CD" w:rsidP="005068CD">
      <w:pPr>
        <w:spacing w:line="360" w:lineRule="auto"/>
        <w:jc w:val="both"/>
        <w:rPr>
          <w:rFonts w:ascii="Arial" w:hAnsi="Arial" w:cs="Arial"/>
          <w:sz w:val="24"/>
          <w:szCs w:val="24"/>
        </w:rPr>
      </w:pPr>
      <w:r w:rsidRPr="006009C0">
        <w:rPr>
          <w:rFonts w:ascii="Arial" w:hAnsi="Arial" w:cs="Arial"/>
          <w:sz w:val="24"/>
          <w:szCs w:val="24"/>
        </w:rPr>
        <w:t>Se recomienda que se destine un rubro considerable para la promoción e inversión en nuevos servicios para los clientes ya que es necesario presentar una imagen renovada e innovadora de todas las actividades que ofrece el complejo para sus clientes.</w:t>
      </w:r>
    </w:p>
    <w:p w:rsidR="005068CD" w:rsidRDefault="005068CD" w:rsidP="005068CD">
      <w:pPr>
        <w:spacing w:line="360" w:lineRule="auto"/>
        <w:jc w:val="both"/>
        <w:rPr>
          <w:rFonts w:ascii="Arial" w:hAnsi="Arial" w:cs="Arial"/>
          <w:sz w:val="24"/>
          <w:szCs w:val="24"/>
        </w:rPr>
      </w:pPr>
      <w:r>
        <w:rPr>
          <w:rFonts w:ascii="Arial" w:hAnsi="Arial" w:cs="Arial"/>
          <w:sz w:val="24"/>
          <w:szCs w:val="24"/>
        </w:rPr>
        <w:t>Se recomienda promocionar al Complejo Deportivo JOHAVEY como la primera opción recreacional y deportiva del Cantón Naranjal.</w:t>
      </w:r>
    </w:p>
    <w:p w:rsidR="005068CD" w:rsidRDefault="005068CD" w:rsidP="005068CD">
      <w:pPr>
        <w:spacing w:line="360" w:lineRule="auto"/>
        <w:jc w:val="both"/>
        <w:rPr>
          <w:rFonts w:ascii="Arial" w:hAnsi="Arial" w:cs="Arial"/>
          <w:sz w:val="24"/>
          <w:szCs w:val="24"/>
        </w:rPr>
      </w:pPr>
      <w:r>
        <w:rPr>
          <w:rFonts w:ascii="Arial" w:hAnsi="Arial" w:cs="Arial"/>
          <w:sz w:val="24"/>
          <w:szCs w:val="24"/>
        </w:rPr>
        <w:t>La motivación de las personas a asistir al complejo mediante una buena atención y ofrecimiento de una adecuada infraestructura para realizar sus actividades recreacionales.</w:t>
      </w:r>
    </w:p>
    <w:p w:rsidR="005068CD" w:rsidRPr="005B50C0" w:rsidRDefault="005068CD" w:rsidP="005068CD">
      <w:pPr>
        <w:spacing w:line="360" w:lineRule="auto"/>
        <w:jc w:val="both"/>
        <w:rPr>
          <w:rFonts w:ascii="Arial" w:hAnsi="Arial" w:cs="Arial"/>
          <w:sz w:val="24"/>
          <w:szCs w:val="24"/>
        </w:rPr>
      </w:pPr>
      <w:r w:rsidRPr="005B50C0">
        <w:rPr>
          <w:rFonts w:ascii="Arial" w:hAnsi="Arial" w:cs="Arial"/>
          <w:sz w:val="24"/>
          <w:szCs w:val="24"/>
        </w:rPr>
        <w:t>Debido a la alta rentabilidad y a la poca mano de obra que se necesita en las instalaciones para su mantenimiento y limpieza se recomienda que los sueldos de las personas encargadas de estas labores sean lo más oneroso posible o que a su vez se les ofrezcan paquetes remunerativos con el ánimo de que dichas personas s</w:t>
      </w:r>
      <w:r>
        <w:rPr>
          <w:rFonts w:ascii="Arial" w:hAnsi="Arial" w:cs="Arial"/>
          <w:sz w:val="24"/>
          <w:szCs w:val="24"/>
        </w:rPr>
        <w:t>e encuentren</w:t>
      </w:r>
      <w:r w:rsidRPr="005B50C0">
        <w:rPr>
          <w:rFonts w:ascii="Arial" w:hAnsi="Arial" w:cs="Arial"/>
          <w:sz w:val="24"/>
          <w:szCs w:val="24"/>
        </w:rPr>
        <w:t xml:space="preserve"> lo ma</w:t>
      </w:r>
      <w:r>
        <w:rPr>
          <w:rFonts w:ascii="Arial" w:hAnsi="Arial" w:cs="Arial"/>
          <w:sz w:val="24"/>
          <w:szCs w:val="24"/>
        </w:rPr>
        <w:t>s motivadas a realizar</w:t>
      </w:r>
      <w:r w:rsidRPr="005B50C0">
        <w:rPr>
          <w:rFonts w:ascii="Arial" w:hAnsi="Arial" w:cs="Arial"/>
          <w:sz w:val="24"/>
          <w:szCs w:val="24"/>
        </w:rPr>
        <w:t xml:space="preserve"> eficientemente sus labores.</w:t>
      </w:r>
    </w:p>
    <w:p w:rsidR="005068CD" w:rsidRPr="005B50C0" w:rsidRDefault="005068CD" w:rsidP="005068CD">
      <w:pPr>
        <w:spacing w:line="360" w:lineRule="auto"/>
        <w:jc w:val="both"/>
        <w:rPr>
          <w:rFonts w:ascii="Arial" w:hAnsi="Arial" w:cs="Arial"/>
          <w:sz w:val="24"/>
          <w:szCs w:val="24"/>
        </w:rPr>
      </w:pPr>
      <w:r w:rsidRPr="006009C0">
        <w:rPr>
          <w:rFonts w:ascii="Arial" w:hAnsi="Arial" w:cs="Arial"/>
          <w:sz w:val="24"/>
          <w:szCs w:val="24"/>
        </w:rPr>
        <w:t>Dado que los ingresos por concepto de alquiler de canchas es el rubro más significativo en la rentabilidad del complejo se recomienda invertir los  mayores esfuerzos tanto publicitarios y organizativos con el fin de mantener a esta área al 100% de su capacidad operativa y así asegurar este rubro todos los meses.</w:t>
      </w:r>
    </w:p>
    <w:p w:rsidR="005068CD" w:rsidRDefault="005068CD" w:rsidP="005068CD">
      <w:pPr>
        <w:spacing w:line="360" w:lineRule="auto"/>
        <w:rPr>
          <w:rFonts w:ascii="Arial" w:hAnsi="Arial" w:cs="Arial"/>
          <w:sz w:val="28"/>
          <w:szCs w:val="28"/>
        </w:rPr>
      </w:pPr>
    </w:p>
    <w:p w:rsidR="005068CD" w:rsidRDefault="005068CD" w:rsidP="005068CD">
      <w:pPr>
        <w:spacing w:line="360" w:lineRule="auto"/>
        <w:jc w:val="center"/>
        <w:rPr>
          <w:rFonts w:ascii="Arial" w:hAnsi="Arial" w:cs="Arial"/>
          <w:b/>
          <w:sz w:val="44"/>
          <w:szCs w:val="44"/>
        </w:rPr>
      </w:pPr>
      <w:r>
        <w:rPr>
          <w:rFonts w:ascii="Arial" w:hAnsi="Arial" w:cs="Arial"/>
          <w:b/>
          <w:sz w:val="44"/>
          <w:szCs w:val="44"/>
        </w:rPr>
        <w:t>BIBLIOGRAFIA</w:t>
      </w:r>
    </w:p>
    <w:p w:rsidR="005068CD" w:rsidRPr="00CB39CF" w:rsidRDefault="005068CD" w:rsidP="005068CD">
      <w:pPr>
        <w:spacing w:line="360" w:lineRule="auto"/>
        <w:jc w:val="center"/>
        <w:rPr>
          <w:rFonts w:ascii="Arial" w:hAnsi="Arial" w:cs="Arial"/>
          <w:sz w:val="24"/>
          <w:szCs w:val="24"/>
        </w:rPr>
      </w:pPr>
    </w:p>
    <w:p w:rsidR="005068CD" w:rsidRPr="00CB39CF" w:rsidRDefault="005068CD" w:rsidP="005068CD">
      <w:pPr>
        <w:pStyle w:val="Sinespaciado"/>
        <w:numPr>
          <w:ilvl w:val="0"/>
          <w:numId w:val="40"/>
        </w:numPr>
        <w:rPr>
          <w:rFonts w:ascii="Arial" w:hAnsi="Arial" w:cs="Arial"/>
          <w:sz w:val="24"/>
          <w:szCs w:val="24"/>
        </w:rPr>
      </w:pPr>
      <w:r w:rsidRPr="00CB39CF">
        <w:rPr>
          <w:rFonts w:ascii="Arial" w:hAnsi="Arial" w:cs="Arial"/>
          <w:sz w:val="24"/>
          <w:szCs w:val="24"/>
        </w:rPr>
        <w:t xml:space="preserve">Oficina Parroquial “JESUS MARIA” </w:t>
      </w:r>
    </w:p>
    <w:p w:rsidR="005068CD" w:rsidRPr="00CB39CF" w:rsidRDefault="005068CD" w:rsidP="005068CD">
      <w:pPr>
        <w:pStyle w:val="Sinespaciado"/>
        <w:numPr>
          <w:ilvl w:val="1"/>
          <w:numId w:val="40"/>
        </w:numPr>
        <w:rPr>
          <w:rFonts w:ascii="Arial" w:hAnsi="Arial" w:cs="Arial"/>
          <w:sz w:val="24"/>
          <w:szCs w:val="24"/>
        </w:rPr>
      </w:pPr>
      <w:r w:rsidRPr="00CB39CF">
        <w:rPr>
          <w:rFonts w:ascii="Arial" w:hAnsi="Arial" w:cs="Arial"/>
          <w:sz w:val="24"/>
          <w:szCs w:val="24"/>
        </w:rPr>
        <w:t>Estudio poblacional que reúne información estadística del cantón Naranjal.</w:t>
      </w:r>
    </w:p>
    <w:p w:rsidR="005068CD" w:rsidRPr="00CB39CF" w:rsidRDefault="005068CD" w:rsidP="005068CD">
      <w:pPr>
        <w:pStyle w:val="Sinespaciado"/>
        <w:rPr>
          <w:rFonts w:ascii="Arial" w:hAnsi="Arial" w:cs="Arial"/>
          <w:sz w:val="24"/>
          <w:szCs w:val="24"/>
        </w:rPr>
      </w:pPr>
    </w:p>
    <w:p w:rsidR="005068CD" w:rsidRDefault="005068CD" w:rsidP="005068CD">
      <w:pPr>
        <w:pStyle w:val="Prrafodelista"/>
        <w:numPr>
          <w:ilvl w:val="0"/>
          <w:numId w:val="40"/>
        </w:numPr>
        <w:contextualSpacing/>
        <w:jc w:val="both"/>
        <w:rPr>
          <w:rFonts w:ascii="Arial" w:hAnsi="Arial" w:cs="Arial"/>
          <w:sz w:val="24"/>
          <w:szCs w:val="24"/>
        </w:rPr>
      </w:pPr>
      <w:r w:rsidRPr="00CB39CF">
        <w:rPr>
          <w:rFonts w:ascii="Arial" w:hAnsi="Arial" w:cs="Arial"/>
          <w:sz w:val="24"/>
          <w:szCs w:val="24"/>
        </w:rPr>
        <w:t>Municipalidad del cantón naranjal.</w:t>
      </w:r>
    </w:p>
    <w:p w:rsidR="005068CD" w:rsidRPr="00CB39CF" w:rsidRDefault="005068CD" w:rsidP="005068CD">
      <w:pPr>
        <w:pStyle w:val="Prrafodelista"/>
        <w:ind w:left="720"/>
        <w:contextualSpacing/>
        <w:jc w:val="both"/>
        <w:rPr>
          <w:rFonts w:ascii="Arial" w:hAnsi="Arial" w:cs="Arial"/>
          <w:sz w:val="24"/>
          <w:szCs w:val="24"/>
        </w:rPr>
      </w:pPr>
    </w:p>
    <w:p w:rsidR="005068CD" w:rsidRPr="00CB39CF" w:rsidRDefault="005068CD" w:rsidP="005068CD">
      <w:pPr>
        <w:pStyle w:val="Prrafodelista"/>
        <w:numPr>
          <w:ilvl w:val="0"/>
          <w:numId w:val="40"/>
        </w:numPr>
        <w:contextualSpacing/>
        <w:jc w:val="both"/>
        <w:rPr>
          <w:rFonts w:ascii="Arial" w:hAnsi="Arial" w:cs="Arial"/>
          <w:sz w:val="24"/>
          <w:szCs w:val="24"/>
        </w:rPr>
      </w:pPr>
      <w:r w:rsidRPr="00CB39CF">
        <w:rPr>
          <w:rFonts w:ascii="Arial" w:hAnsi="Arial" w:cs="Arial"/>
          <w:sz w:val="24"/>
          <w:szCs w:val="24"/>
        </w:rPr>
        <w:t>Programa SIISE</w:t>
      </w:r>
    </w:p>
    <w:p w:rsidR="005068CD" w:rsidRPr="00CB39CF" w:rsidRDefault="005068CD" w:rsidP="005068CD">
      <w:pPr>
        <w:pStyle w:val="Sinespaciado"/>
        <w:numPr>
          <w:ilvl w:val="0"/>
          <w:numId w:val="40"/>
        </w:numPr>
        <w:rPr>
          <w:rFonts w:ascii="Arial" w:hAnsi="Arial" w:cs="Arial"/>
          <w:sz w:val="24"/>
          <w:szCs w:val="24"/>
        </w:rPr>
      </w:pPr>
      <w:r w:rsidRPr="00CB39CF">
        <w:rPr>
          <w:rFonts w:ascii="Arial" w:hAnsi="Arial" w:cs="Arial"/>
          <w:sz w:val="24"/>
          <w:szCs w:val="24"/>
        </w:rPr>
        <w:t xml:space="preserve">Administración de los recursos Humanos  </w:t>
      </w:r>
    </w:p>
    <w:p w:rsidR="005068CD" w:rsidRPr="00CB39CF" w:rsidRDefault="005068CD" w:rsidP="005068CD">
      <w:pPr>
        <w:pStyle w:val="Sinespaciado"/>
        <w:numPr>
          <w:ilvl w:val="1"/>
          <w:numId w:val="40"/>
        </w:numPr>
        <w:rPr>
          <w:rFonts w:ascii="Arial" w:hAnsi="Arial" w:cs="Arial"/>
          <w:sz w:val="24"/>
          <w:szCs w:val="24"/>
        </w:rPr>
      </w:pPr>
      <w:r w:rsidRPr="00CB39CF">
        <w:rPr>
          <w:rFonts w:ascii="Arial" w:hAnsi="Arial" w:cs="Arial"/>
          <w:sz w:val="24"/>
          <w:szCs w:val="24"/>
        </w:rPr>
        <w:t xml:space="preserve">Quinta edición </w:t>
      </w:r>
    </w:p>
    <w:p w:rsidR="005068CD" w:rsidRPr="00CB39CF" w:rsidRDefault="005068CD" w:rsidP="005068CD">
      <w:pPr>
        <w:pStyle w:val="Sinespaciado"/>
        <w:numPr>
          <w:ilvl w:val="1"/>
          <w:numId w:val="40"/>
        </w:numPr>
        <w:rPr>
          <w:rFonts w:ascii="Arial" w:hAnsi="Arial" w:cs="Arial"/>
          <w:sz w:val="24"/>
          <w:szCs w:val="24"/>
        </w:rPr>
      </w:pPr>
      <w:r w:rsidRPr="00CB39CF">
        <w:rPr>
          <w:rFonts w:ascii="Arial" w:hAnsi="Arial" w:cs="Arial"/>
          <w:sz w:val="24"/>
          <w:szCs w:val="24"/>
        </w:rPr>
        <w:t>Idalberto Chiavenato.</w:t>
      </w:r>
    </w:p>
    <w:p w:rsidR="005068CD" w:rsidRPr="00CB39CF" w:rsidRDefault="005068CD" w:rsidP="005068CD">
      <w:pPr>
        <w:pStyle w:val="Sinespaciado"/>
        <w:ind w:left="720"/>
        <w:rPr>
          <w:rFonts w:ascii="Arial" w:hAnsi="Arial" w:cs="Arial"/>
          <w:sz w:val="24"/>
          <w:szCs w:val="24"/>
        </w:rPr>
      </w:pPr>
    </w:p>
    <w:p w:rsidR="005068CD" w:rsidRPr="00CB39CF" w:rsidRDefault="005068CD" w:rsidP="005068CD">
      <w:pPr>
        <w:pStyle w:val="Sinespaciado"/>
        <w:numPr>
          <w:ilvl w:val="0"/>
          <w:numId w:val="40"/>
        </w:numPr>
        <w:rPr>
          <w:rFonts w:ascii="Arial" w:hAnsi="Arial" w:cs="Arial"/>
          <w:sz w:val="24"/>
          <w:szCs w:val="24"/>
        </w:rPr>
      </w:pPr>
      <w:r w:rsidRPr="00CB39CF">
        <w:rPr>
          <w:rFonts w:ascii="Arial" w:hAnsi="Arial" w:cs="Arial"/>
          <w:sz w:val="24"/>
          <w:szCs w:val="24"/>
        </w:rPr>
        <w:t>Investigación de mercados un enfoque aplicado</w:t>
      </w:r>
    </w:p>
    <w:p w:rsidR="005068CD" w:rsidRPr="00CB39CF" w:rsidRDefault="005068CD" w:rsidP="005068CD">
      <w:pPr>
        <w:pStyle w:val="Sinespaciado"/>
        <w:numPr>
          <w:ilvl w:val="1"/>
          <w:numId w:val="40"/>
        </w:numPr>
        <w:rPr>
          <w:rFonts w:ascii="Arial" w:hAnsi="Arial" w:cs="Arial"/>
          <w:sz w:val="24"/>
          <w:szCs w:val="24"/>
        </w:rPr>
      </w:pPr>
      <w:r w:rsidRPr="00CB39CF">
        <w:rPr>
          <w:rFonts w:ascii="Arial" w:hAnsi="Arial" w:cs="Arial"/>
          <w:sz w:val="24"/>
          <w:szCs w:val="24"/>
        </w:rPr>
        <w:t>Cuarta Edición</w:t>
      </w:r>
    </w:p>
    <w:p w:rsidR="005068CD" w:rsidRDefault="005068CD" w:rsidP="005068CD">
      <w:pPr>
        <w:pStyle w:val="Sinespaciado"/>
        <w:numPr>
          <w:ilvl w:val="1"/>
          <w:numId w:val="40"/>
        </w:numPr>
        <w:rPr>
          <w:rFonts w:ascii="Arial" w:hAnsi="Arial" w:cs="Arial"/>
          <w:sz w:val="24"/>
          <w:szCs w:val="24"/>
        </w:rPr>
      </w:pPr>
      <w:r w:rsidRPr="00CB39CF">
        <w:rPr>
          <w:rFonts w:ascii="Arial" w:hAnsi="Arial" w:cs="Arial"/>
          <w:sz w:val="24"/>
          <w:szCs w:val="24"/>
        </w:rPr>
        <w:t>Malhora</w:t>
      </w:r>
    </w:p>
    <w:p w:rsidR="005068CD" w:rsidRDefault="005068CD" w:rsidP="005068CD">
      <w:pPr>
        <w:pStyle w:val="Sinespaciado"/>
        <w:rPr>
          <w:rFonts w:ascii="Arial" w:hAnsi="Arial" w:cs="Arial"/>
          <w:sz w:val="24"/>
          <w:szCs w:val="24"/>
        </w:rPr>
      </w:pPr>
    </w:p>
    <w:p w:rsidR="005068CD" w:rsidRDefault="005068CD" w:rsidP="005068CD">
      <w:pPr>
        <w:pStyle w:val="Sinespaciado"/>
        <w:numPr>
          <w:ilvl w:val="0"/>
          <w:numId w:val="41"/>
        </w:numPr>
        <w:rPr>
          <w:rFonts w:ascii="Arial" w:hAnsi="Arial" w:cs="Arial"/>
          <w:sz w:val="24"/>
          <w:szCs w:val="24"/>
        </w:rPr>
      </w:pPr>
      <w:r w:rsidRPr="0075061D">
        <w:rPr>
          <w:rFonts w:ascii="Arial" w:hAnsi="Arial" w:cs="Arial"/>
          <w:sz w:val="24"/>
          <w:szCs w:val="24"/>
          <w:lang w:val="en-US"/>
        </w:rPr>
        <w:t xml:space="preserve">Ross Stephen, Westerfield Randolph, W. Jaffe Jeffrey. </w:t>
      </w:r>
      <w:r>
        <w:rPr>
          <w:rFonts w:ascii="Arial" w:hAnsi="Arial" w:cs="Arial"/>
          <w:sz w:val="24"/>
          <w:szCs w:val="24"/>
        </w:rPr>
        <w:t>Quinta Edición, McGraw Hill, Finanzas Corporativas.</w:t>
      </w:r>
    </w:p>
    <w:p w:rsidR="005068CD" w:rsidRDefault="005068CD" w:rsidP="005068CD">
      <w:pPr>
        <w:pStyle w:val="Sinespaciado"/>
        <w:rPr>
          <w:rFonts w:ascii="Arial" w:hAnsi="Arial" w:cs="Arial"/>
          <w:sz w:val="24"/>
          <w:szCs w:val="24"/>
        </w:rPr>
      </w:pPr>
    </w:p>
    <w:p w:rsidR="005068CD" w:rsidRDefault="005068CD" w:rsidP="005068CD">
      <w:pPr>
        <w:pStyle w:val="Sinespaciado"/>
        <w:numPr>
          <w:ilvl w:val="0"/>
          <w:numId w:val="41"/>
        </w:numPr>
        <w:rPr>
          <w:rFonts w:ascii="Arial" w:hAnsi="Arial" w:cs="Arial"/>
          <w:sz w:val="24"/>
          <w:szCs w:val="24"/>
        </w:rPr>
      </w:pPr>
      <w:r>
        <w:rPr>
          <w:rFonts w:ascii="Arial" w:hAnsi="Arial" w:cs="Arial"/>
          <w:sz w:val="24"/>
          <w:szCs w:val="24"/>
        </w:rPr>
        <w:t>Buscador de Internet</w:t>
      </w:r>
    </w:p>
    <w:p w:rsidR="005068CD" w:rsidRDefault="005068CD" w:rsidP="005068CD">
      <w:pPr>
        <w:pStyle w:val="Sinespaciado"/>
        <w:numPr>
          <w:ilvl w:val="1"/>
          <w:numId w:val="41"/>
        </w:numPr>
        <w:rPr>
          <w:rFonts w:ascii="Arial" w:hAnsi="Arial" w:cs="Arial"/>
          <w:sz w:val="24"/>
          <w:szCs w:val="24"/>
        </w:rPr>
      </w:pPr>
      <w:hyperlink r:id="rId60" w:history="1">
        <w:r w:rsidRPr="00F103DF">
          <w:rPr>
            <w:rStyle w:val="Hipervnculo"/>
            <w:rFonts w:ascii="Arial" w:hAnsi="Arial" w:cs="Arial"/>
            <w:sz w:val="24"/>
            <w:szCs w:val="24"/>
          </w:rPr>
          <w:t>www.google.com</w:t>
        </w:r>
      </w:hyperlink>
    </w:p>
    <w:p w:rsidR="005068CD" w:rsidRDefault="005068CD" w:rsidP="005068CD">
      <w:pPr>
        <w:pStyle w:val="Sinespaciado"/>
        <w:rPr>
          <w:rFonts w:ascii="Arial" w:hAnsi="Arial" w:cs="Arial"/>
          <w:sz w:val="24"/>
          <w:szCs w:val="24"/>
        </w:rPr>
      </w:pPr>
    </w:p>
    <w:p w:rsidR="005068CD" w:rsidRDefault="005068CD" w:rsidP="005068CD">
      <w:pPr>
        <w:pStyle w:val="Sinespaciado"/>
        <w:numPr>
          <w:ilvl w:val="0"/>
          <w:numId w:val="42"/>
        </w:numPr>
        <w:rPr>
          <w:rFonts w:ascii="Arial" w:hAnsi="Arial" w:cs="Arial"/>
          <w:sz w:val="24"/>
          <w:szCs w:val="24"/>
        </w:rPr>
      </w:pPr>
      <w:r>
        <w:rPr>
          <w:rFonts w:ascii="Arial" w:hAnsi="Arial" w:cs="Arial"/>
          <w:sz w:val="24"/>
          <w:szCs w:val="24"/>
        </w:rPr>
        <w:t>BOLSA  DE VALORES DE GUAYAQUIL</w:t>
      </w:r>
    </w:p>
    <w:p w:rsidR="005068CD" w:rsidRDefault="005068CD" w:rsidP="005068CD">
      <w:pPr>
        <w:pStyle w:val="Sinespaciado"/>
        <w:numPr>
          <w:ilvl w:val="1"/>
          <w:numId w:val="42"/>
        </w:numPr>
        <w:rPr>
          <w:rFonts w:ascii="Arial" w:hAnsi="Arial" w:cs="Arial"/>
          <w:sz w:val="24"/>
          <w:szCs w:val="24"/>
        </w:rPr>
      </w:pPr>
      <w:hyperlink r:id="rId61" w:history="1">
        <w:r w:rsidRPr="00286FC9">
          <w:rPr>
            <w:rStyle w:val="Hipervnculo"/>
            <w:rFonts w:ascii="Arial" w:hAnsi="Arial" w:cs="Arial"/>
            <w:sz w:val="24"/>
            <w:szCs w:val="24"/>
          </w:rPr>
          <w:t>www.bvg.org</w:t>
        </w:r>
      </w:hyperlink>
    </w:p>
    <w:p w:rsidR="005068CD" w:rsidRDefault="005068CD" w:rsidP="005068CD">
      <w:pPr>
        <w:pStyle w:val="Sinespaciado"/>
        <w:rPr>
          <w:rFonts w:ascii="Arial" w:hAnsi="Arial" w:cs="Arial"/>
          <w:sz w:val="24"/>
          <w:szCs w:val="24"/>
        </w:rPr>
      </w:pPr>
    </w:p>
    <w:p w:rsidR="005068CD" w:rsidRDefault="005068CD" w:rsidP="005068CD">
      <w:pPr>
        <w:pStyle w:val="Sinespaciado"/>
        <w:numPr>
          <w:ilvl w:val="0"/>
          <w:numId w:val="42"/>
        </w:numPr>
        <w:rPr>
          <w:rFonts w:ascii="Arial" w:hAnsi="Arial" w:cs="Arial"/>
          <w:sz w:val="24"/>
          <w:szCs w:val="24"/>
        </w:rPr>
      </w:pPr>
      <w:r>
        <w:rPr>
          <w:rFonts w:ascii="Arial" w:hAnsi="Arial" w:cs="Arial"/>
          <w:sz w:val="24"/>
          <w:szCs w:val="24"/>
        </w:rPr>
        <w:t>Instituto Nacional de Estadísticas y Censos</w:t>
      </w:r>
    </w:p>
    <w:p w:rsidR="005068CD" w:rsidRDefault="005068CD" w:rsidP="005068CD">
      <w:pPr>
        <w:pStyle w:val="Sinespaciado"/>
        <w:ind w:left="720"/>
        <w:rPr>
          <w:rFonts w:ascii="Arial" w:hAnsi="Arial" w:cs="Arial"/>
          <w:sz w:val="24"/>
          <w:szCs w:val="24"/>
        </w:rPr>
      </w:pPr>
    </w:p>
    <w:p w:rsidR="005068CD" w:rsidRPr="00CB39CF" w:rsidRDefault="005068CD" w:rsidP="005068CD">
      <w:pPr>
        <w:pStyle w:val="Sinespaciado"/>
        <w:rPr>
          <w:rFonts w:ascii="Arial" w:hAnsi="Arial" w:cs="Arial"/>
          <w:sz w:val="24"/>
          <w:szCs w:val="24"/>
        </w:rPr>
      </w:pPr>
    </w:p>
    <w:p w:rsidR="005068CD" w:rsidRDefault="005068CD" w:rsidP="005068CD">
      <w:pPr>
        <w:pStyle w:val="Sinespaciado"/>
        <w:ind w:left="720"/>
        <w:rPr>
          <w:rFonts w:ascii="Arial" w:hAnsi="Arial" w:cs="Arial"/>
          <w:sz w:val="24"/>
          <w:szCs w:val="24"/>
        </w:rPr>
      </w:pPr>
    </w:p>
    <w:p w:rsidR="005068CD" w:rsidRDefault="005068CD" w:rsidP="005068CD">
      <w:pPr>
        <w:pStyle w:val="Sinespaciado"/>
        <w:ind w:left="720"/>
        <w:rPr>
          <w:rFonts w:ascii="Arial" w:hAnsi="Arial" w:cs="Arial"/>
          <w:sz w:val="24"/>
          <w:szCs w:val="24"/>
        </w:rPr>
      </w:pPr>
    </w:p>
    <w:p w:rsidR="005068CD" w:rsidRDefault="005068CD" w:rsidP="005068CD">
      <w:pPr>
        <w:pStyle w:val="Sinespaciado"/>
        <w:ind w:left="720"/>
        <w:rPr>
          <w:rFonts w:ascii="Arial" w:hAnsi="Arial" w:cs="Arial"/>
          <w:sz w:val="24"/>
          <w:szCs w:val="24"/>
        </w:rPr>
      </w:pPr>
    </w:p>
    <w:p w:rsidR="005068CD" w:rsidRDefault="005068CD" w:rsidP="005068CD">
      <w:pPr>
        <w:pStyle w:val="Sinespaciado"/>
        <w:ind w:left="720"/>
        <w:rPr>
          <w:rFonts w:ascii="Arial" w:hAnsi="Arial" w:cs="Arial"/>
          <w:sz w:val="24"/>
          <w:szCs w:val="24"/>
        </w:rPr>
      </w:pPr>
    </w:p>
    <w:p w:rsidR="005068CD" w:rsidRDefault="005068CD" w:rsidP="005068CD">
      <w:pPr>
        <w:pStyle w:val="Sinespaciado"/>
        <w:ind w:left="720"/>
        <w:rPr>
          <w:rFonts w:ascii="Arial" w:hAnsi="Arial" w:cs="Arial"/>
          <w:sz w:val="24"/>
          <w:szCs w:val="24"/>
        </w:rPr>
      </w:pPr>
    </w:p>
    <w:p w:rsidR="005068CD" w:rsidRDefault="005068CD" w:rsidP="005068CD">
      <w:pPr>
        <w:pStyle w:val="Sinespaciado"/>
        <w:ind w:left="720"/>
        <w:rPr>
          <w:rFonts w:ascii="Arial" w:hAnsi="Arial" w:cs="Arial"/>
          <w:sz w:val="24"/>
          <w:szCs w:val="24"/>
        </w:rPr>
      </w:pPr>
    </w:p>
    <w:p w:rsidR="00900166" w:rsidRDefault="00900166"/>
    <w:sectPr w:rsidR="00900166" w:rsidSect="006D4774">
      <w:footerReference w:type="default" r:id="rId62"/>
      <w:pgSz w:w="12240" w:h="15840"/>
      <w:pgMar w:top="1985" w:right="1418" w:bottom="1985"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16" w:rsidRDefault="00A85216" w:rsidP="005068CD">
      <w:pPr>
        <w:spacing w:after="0" w:line="240" w:lineRule="auto"/>
      </w:pPr>
      <w:r>
        <w:separator/>
      </w:r>
    </w:p>
  </w:endnote>
  <w:endnote w:type="continuationSeparator" w:id="1">
    <w:p w:rsidR="00A85216" w:rsidRDefault="00A85216" w:rsidP="0050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87" w:rsidRDefault="00113587">
    <w:pPr>
      <w:pStyle w:val="Piedepgina"/>
      <w:jc w:val="center"/>
    </w:pPr>
    <w:fldSimple w:instr=" PAGE   \* MERGEFORMAT ">
      <w:r w:rsidR="00FE519A">
        <w:rPr>
          <w:noProof/>
        </w:rPr>
        <w:t>- 1 -</w:t>
      </w:r>
    </w:fldSimple>
  </w:p>
  <w:p w:rsidR="00113587" w:rsidRDefault="001135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87" w:rsidRDefault="00113587">
    <w:pPr>
      <w:pStyle w:val="Piedepgina"/>
      <w:jc w:val="center"/>
    </w:pPr>
    <w:fldSimple w:instr=" PAGE   \* MERGEFORMAT ">
      <w:r w:rsidR="008D648E">
        <w:rPr>
          <w:noProof/>
        </w:rPr>
        <w:t>3</w:t>
      </w:r>
    </w:fldSimple>
  </w:p>
  <w:p w:rsidR="00113587" w:rsidRDefault="001135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16" w:rsidRDefault="00A85216" w:rsidP="005068CD">
      <w:pPr>
        <w:spacing w:after="0" w:line="240" w:lineRule="auto"/>
      </w:pPr>
      <w:r>
        <w:separator/>
      </w:r>
    </w:p>
  </w:footnote>
  <w:footnote w:type="continuationSeparator" w:id="1">
    <w:p w:rsidR="00A85216" w:rsidRDefault="00A85216" w:rsidP="00506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588"/>
    <w:multiLevelType w:val="hybridMultilevel"/>
    <w:tmpl w:val="83FE199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nsid w:val="0D650229"/>
    <w:multiLevelType w:val="hybridMultilevel"/>
    <w:tmpl w:val="36B668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2905629"/>
    <w:multiLevelType w:val="hybridMultilevel"/>
    <w:tmpl w:val="7618E29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2D472FC"/>
    <w:multiLevelType w:val="hybridMultilevel"/>
    <w:tmpl w:val="189C6B1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18F357E7"/>
    <w:multiLevelType w:val="hybridMultilevel"/>
    <w:tmpl w:val="C04EE58C"/>
    <w:lvl w:ilvl="0" w:tplc="8FB0E1F2">
      <w:start w:val="1"/>
      <w:numFmt w:val="decimal"/>
      <w:lvlText w:val="%1."/>
      <w:lvlJc w:val="left"/>
      <w:pPr>
        <w:ind w:left="795" w:hanging="43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B096922"/>
    <w:multiLevelType w:val="hybridMultilevel"/>
    <w:tmpl w:val="FCEED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7113B"/>
    <w:multiLevelType w:val="hybridMultilevel"/>
    <w:tmpl w:val="884416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D35291B"/>
    <w:multiLevelType w:val="hybridMultilevel"/>
    <w:tmpl w:val="739232A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nsid w:val="1ECE6EA4"/>
    <w:multiLevelType w:val="hybridMultilevel"/>
    <w:tmpl w:val="44086C5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1F676610"/>
    <w:multiLevelType w:val="hybridMultilevel"/>
    <w:tmpl w:val="665E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17C97"/>
    <w:multiLevelType w:val="hybridMultilevel"/>
    <w:tmpl w:val="003E83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41C0E63"/>
    <w:multiLevelType w:val="hybridMultilevel"/>
    <w:tmpl w:val="40684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21F43"/>
    <w:multiLevelType w:val="hybridMultilevel"/>
    <w:tmpl w:val="C9123E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A4B4593"/>
    <w:multiLevelType w:val="hybridMultilevel"/>
    <w:tmpl w:val="C28E44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2CEB706B"/>
    <w:multiLevelType w:val="hybridMultilevel"/>
    <w:tmpl w:val="0262C5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43F2092"/>
    <w:multiLevelType w:val="hybridMultilevel"/>
    <w:tmpl w:val="732619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6D30197"/>
    <w:multiLevelType w:val="hybridMultilevel"/>
    <w:tmpl w:val="7C1262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7846FBC"/>
    <w:multiLevelType w:val="hybridMultilevel"/>
    <w:tmpl w:val="B2308D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8235A95"/>
    <w:multiLevelType w:val="hybridMultilevel"/>
    <w:tmpl w:val="B9BE6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72EEE"/>
    <w:multiLevelType w:val="hybridMultilevel"/>
    <w:tmpl w:val="45A65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AA"/>
    <w:multiLevelType w:val="hybridMultilevel"/>
    <w:tmpl w:val="5096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81736"/>
    <w:multiLevelType w:val="hybridMultilevel"/>
    <w:tmpl w:val="34EE07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4F7797E"/>
    <w:multiLevelType w:val="hybridMultilevel"/>
    <w:tmpl w:val="1AC8D1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BB36656"/>
    <w:multiLevelType w:val="hybridMultilevel"/>
    <w:tmpl w:val="9364E32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4">
    <w:nsid w:val="4BE30F9B"/>
    <w:multiLevelType w:val="hybridMultilevel"/>
    <w:tmpl w:val="9B30150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C8F5486"/>
    <w:multiLevelType w:val="hybridMultilevel"/>
    <w:tmpl w:val="0584114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4DC955E9"/>
    <w:multiLevelType w:val="hybridMultilevel"/>
    <w:tmpl w:val="27E4B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D0DB7"/>
    <w:multiLevelType w:val="hybridMultilevel"/>
    <w:tmpl w:val="AC1C1C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4F7A45C9"/>
    <w:multiLevelType w:val="hybridMultilevel"/>
    <w:tmpl w:val="D972A44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9">
    <w:nsid w:val="57CF6332"/>
    <w:multiLevelType w:val="hybridMultilevel"/>
    <w:tmpl w:val="8834DC1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ECC73F1"/>
    <w:multiLevelType w:val="hybridMultilevel"/>
    <w:tmpl w:val="8C1A4F0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1">
    <w:nsid w:val="60253F79"/>
    <w:multiLevelType w:val="hybridMultilevel"/>
    <w:tmpl w:val="A6C8BC9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2">
    <w:nsid w:val="62064796"/>
    <w:multiLevelType w:val="hybridMultilevel"/>
    <w:tmpl w:val="16A2C8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22B520A"/>
    <w:multiLevelType w:val="hybridMultilevel"/>
    <w:tmpl w:val="1570D1C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AD70AAD"/>
    <w:multiLevelType w:val="hybridMultilevel"/>
    <w:tmpl w:val="7CD81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C85082C"/>
    <w:multiLevelType w:val="hybridMultilevel"/>
    <w:tmpl w:val="56C65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94A34"/>
    <w:multiLevelType w:val="multilevel"/>
    <w:tmpl w:val="57E08E54"/>
    <w:lvl w:ilvl="0">
      <w:start w:val="1"/>
      <w:numFmt w:val="decimal"/>
      <w:lvlText w:val="%1."/>
      <w:lvlJc w:val="left"/>
      <w:pPr>
        <w:ind w:left="720" w:hanging="360"/>
      </w:pPr>
      <w:rPr>
        <w:rFonts w:hint="default"/>
      </w:rPr>
    </w:lvl>
    <w:lvl w:ilvl="1">
      <w:start w:val="3"/>
      <w:numFmt w:val="decimal"/>
      <w:isLgl/>
      <w:lvlText w:val="%1.%2"/>
      <w:lvlJc w:val="left"/>
      <w:pPr>
        <w:ind w:left="1389" w:hanging="810"/>
      </w:pPr>
      <w:rPr>
        <w:rFonts w:hint="default"/>
      </w:rPr>
    </w:lvl>
    <w:lvl w:ilvl="2">
      <w:start w:val="3"/>
      <w:numFmt w:val="decimal"/>
      <w:isLgl/>
      <w:lvlText w:val="%1.%2.%3"/>
      <w:lvlJc w:val="left"/>
      <w:pPr>
        <w:ind w:left="1608" w:hanging="810"/>
      </w:pPr>
      <w:rPr>
        <w:rFonts w:hint="default"/>
      </w:rPr>
    </w:lvl>
    <w:lvl w:ilvl="3">
      <w:start w:val="1"/>
      <w:numFmt w:val="decimal"/>
      <w:isLgl/>
      <w:lvlText w:val="%1.%2.%3.%4"/>
      <w:lvlJc w:val="left"/>
      <w:pPr>
        <w:ind w:left="2097" w:hanging="1080"/>
      </w:pPr>
      <w:rPr>
        <w:rFonts w:hint="default"/>
      </w:rPr>
    </w:lvl>
    <w:lvl w:ilvl="4">
      <w:start w:val="1"/>
      <w:numFmt w:val="decimal"/>
      <w:isLgl/>
      <w:lvlText w:val="%1.%2.%3.%4.%5"/>
      <w:lvlJc w:val="left"/>
      <w:pPr>
        <w:ind w:left="2676" w:hanging="1440"/>
      </w:pPr>
      <w:rPr>
        <w:rFonts w:hint="default"/>
      </w:rPr>
    </w:lvl>
    <w:lvl w:ilvl="5">
      <w:start w:val="1"/>
      <w:numFmt w:val="decimal"/>
      <w:isLgl/>
      <w:lvlText w:val="%1.%2.%3.%4.%5.%6"/>
      <w:lvlJc w:val="left"/>
      <w:pPr>
        <w:ind w:left="3255" w:hanging="1800"/>
      </w:pPr>
      <w:rPr>
        <w:rFonts w:hint="default"/>
      </w:rPr>
    </w:lvl>
    <w:lvl w:ilvl="6">
      <w:start w:val="1"/>
      <w:numFmt w:val="decimal"/>
      <w:isLgl/>
      <w:lvlText w:val="%1.%2.%3.%4.%5.%6.%7"/>
      <w:lvlJc w:val="left"/>
      <w:pPr>
        <w:ind w:left="3474" w:hanging="1800"/>
      </w:pPr>
      <w:rPr>
        <w:rFonts w:hint="default"/>
      </w:rPr>
    </w:lvl>
    <w:lvl w:ilvl="7">
      <w:start w:val="1"/>
      <w:numFmt w:val="decimal"/>
      <w:isLgl/>
      <w:lvlText w:val="%1.%2.%3.%4.%5.%6.%7.%8"/>
      <w:lvlJc w:val="left"/>
      <w:pPr>
        <w:ind w:left="4053" w:hanging="2160"/>
      </w:pPr>
      <w:rPr>
        <w:rFonts w:hint="default"/>
      </w:rPr>
    </w:lvl>
    <w:lvl w:ilvl="8">
      <w:start w:val="1"/>
      <w:numFmt w:val="decimal"/>
      <w:isLgl/>
      <w:lvlText w:val="%1.%2.%3.%4.%5.%6.%7.%8.%9"/>
      <w:lvlJc w:val="left"/>
      <w:pPr>
        <w:ind w:left="4632" w:hanging="2520"/>
      </w:pPr>
      <w:rPr>
        <w:rFonts w:hint="default"/>
      </w:rPr>
    </w:lvl>
  </w:abstractNum>
  <w:abstractNum w:abstractNumId="37">
    <w:nsid w:val="6FEA4011"/>
    <w:multiLevelType w:val="hybridMultilevel"/>
    <w:tmpl w:val="12FA880E"/>
    <w:lvl w:ilvl="0" w:tplc="300A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F4C7D"/>
    <w:multiLevelType w:val="hybridMultilevel"/>
    <w:tmpl w:val="4C48CAC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9">
    <w:nsid w:val="7298713C"/>
    <w:multiLevelType w:val="hybridMultilevel"/>
    <w:tmpl w:val="BE6849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46E7B59"/>
    <w:multiLevelType w:val="hybridMultilevel"/>
    <w:tmpl w:val="389AFC0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1">
    <w:nsid w:val="753367A3"/>
    <w:multiLevelType w:val="hybridMultilevel"/>
    <w:tmpl w:val="284C648E"/>
    <w:lvl w:ilvl="0" w:tplc="300A0001">
      <w:start w:val="1"/>
      <w:numFmt w:val="bullet"/>
      <w:lvlText w:val=""/>
      <w:lvlJc w:val="left"/>
      <w:pPr>
        <w:ind w:left="1125" w:hanging="360"/>
      </w:pPr>
      <w:rPr>
        <w:rFonts w:ascii="Symbol" w:hAnsi="Symbol" w:hint="default"/>
      </w:rPr>
    </w:lvl>
    <w:lvl w:ilvl="1" w:tplc="300A0003" w:tentative="1">
      <w:start w:val="1"/>
      <w:numFmt w:val="bullet"/>
      <w:lvlText w:val="o"/>
      <w:lvlJc w:val="left"/>
      <w:pPr>
        <w:ind w:left="1845" w:hanging="360"/>
      </w:pPr>
      <w:rPr>
        <w:rFonts w:ascii="Courier New" w:hAnsi="Courier New" w:cs="Courier New" w:hint="default"/>
      </w:rPr>
    </w:lvl>
    <w:lvl w:ilvl="2" w:tplc="300A0005" w:tentative="1">
      <w:start w:val="1"/>
      <w:numFmt w:val="bullet"/>
      <w:lvlText w:val=""/>
      <w:lvlJc w:val="left"/>
      <w:pPr>
        <w:ind w:left="2565" w:hanging="360"/>
      </w:pPr>
      <w:rPr>
        <w:rFonts w:ascii="Wingdings" w:hAnsi="Wingdings" w:hint="default"/>
      </w:rPr>
    </w:lvl>
    <w:lvl w:ilvl="3" w:tplc="300A0001" w:tentative="1">
      <w:start w:val="1"/>
      <w:numFmt w:val="bullet"/>
      <w:lvlText w:val=""/>
      <w:lvlJc w:val="left"/>
      <w:pPr>
        <w:ind w:left="3285" w:hanging="360"/>
      </w:pPr>
      <w:rPr>
        <w:rFonts w:ascii="Symbol" w:hAnsi="Symbol" w:hint="default"/>
      </w:rPr>
    </w:lvl>
    <w:lvl w:ilvl="4" w:tplc="300A0003" w:tentative="1">
      <w:start w:val="1"/>
      <w:numFmt w:val="bullet"/>
      <w:lvlText w:val="o"/>
      <w:lvlJc w:val="left"/>
      <w:pPr>
        <w:ind w:left="4005" w:hanging="360"/>
      </w:pPr>
      <w:rPr>
        <w:rFonts w:ascii="Courier New" w:hAnsi="Courier New" w:cs="Courier New" w:hint="default"/>
      </w:rPr>
    </w:lvl>
    <w:lvl w:ilvl="5" w:tplc="300A0005" w:tentative="1">
      <w:start w:val="1"/>
      <w:numFmt w:val="bullet"/>
      <w:lvlText w:val=""/>
      <w:lvlJc w:val="left"/>
      <w:pPr>
        <w:ind w:left="4725" w:hanging="360"/>
      </w:pPr>
      <w:rPr>
        <w:rFonts w:ascii="Wingdings" w:hAnsi="Wingdings" w:hint="default"/>
      </w:rPr>
    </w:lvl>
    <w:lvl w:ilvl="6" w:tplc="300A0001" w:tentative="1">
      <w:start w:val="1"/>
      <w:numFmt w:val="bullet"/>
      <w:lvlText w:val=""/>
      <w:lvlJc w:val="left"/>
      <w:pPr>
        <w:ind w:left="5445" w:hanging="360"/>
      </w:pPr>
      <w:rPr>
        <w:rFonts w:ascii="Symbol" w:hAnsi="Symbol" w:hint="default"/>
      </w:rPr>
    </w:lvl>
    <w:lvl w:ilvl="7" w:tplc="300A0003" w:tentative="1">
      <w:start w:val="1"/>
      <w:numFmt w:val="bullet"/>
      <w:lvlText w:val="o"/>
      <w:lvlJc w:val="left"/>
      <w:pPr>
        <w:ind w:left="6165" w:hanging="360"/>
      </w:pPr>
      <w:rPr>
        <w:rFonts w:ascii="Courier New" w:hAnsi="Courier New" w:cs="Courier New" w:hint="default"/>
      </w:rPr>
    </w:lvl>
    <w:lvl w:ilvl="8" w:tplc="300A0005" w:tentative="1">
      <w:start w:val="1"/>
      <w:numFmt w:val="bullet"/>
      <w:lvlText w:val=""/>
      <w:lvlJc w:val="left"/>
      <w:pPr>
        <w:ind w:left="6885" w:hanging="360"/>
      </w:pPr>
      <w:rPr>
        <w:rFonts w:ascii="Wingdings" w:hAnsi="Wingdings" w:hint="default"/>
      </w:rPr>
    </w:lvl>
  </w:abstractNum>
  <w:abstractNum w:abstractNumId="42">
    <w:nsid w:val="7C8E2E77"/>
    <w:multiLevelType w:val="hybridMultilevel"/>
    <w:tmpl w:val="8DAECFC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D29675B"/>
    <w:multiLevelType w:val="hybridMultilevel"/>
    <w:tmpl w:val="1B9EE5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E8A4AE2"/>
    <w:multiLevelType w:val="hybridMultilevel"/>
    <w:tmpl w:val="F0B275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15"/>
  </w:num>
  <w:num w:numId="5">
    <w:abstractNumId w:val="40"/>
  </w:num>
  <w:num w:numId="6">
    <w:abstractNumId w:val="38"/>
  </w:num>
  <w:num w:numId="7">
    <w:abstractNumId w:val="17"/>
  </w:num>
  <w:num w:numId="8">
    <w:abstractNumId w:val="6"/>
  </w:num>
  <w:num w:numId="9">
    <w:abstractNumId w:val="27"/>
  </w:num>
  <w:num w:numId="10">
    <w:abstractNumId w:val="32"/>
  </w:num>
  <w:num w:numId="11">
    <w:abstractNumId w:val="1"/>
  </w:num>
  <w:num w:numId="12">
    <w:abstractNumId w:val="43"/>
  </w:num>
  <w:num w:numId="13">
    <w:abstractNumId w:val="23"/>
  </w:num>
  <w:num w:numId="14">
    <w:abstractNumId w:val="18"/>
  </w:num>
  <w:num w:numId="15">
    <w:abstractNumId w:val="20"/>
  </w:num>
  <w:num w:numId="16">
    <w:abstractNumId w:val="36"/>
  </w:num>
  <w:num w:numId="17">
    <w:abstractNumId w:val="30"/>
  </w:num>
  <w:num w:numId="18">
    <w:abstractNumId w:val="33"/>
  </w:num>
  <w:num w:numId="19">
    <w:abstractNumId w:val="0"/>
  </w:num>
  <w:num w:numId="20">
    <w:abstractNumId w:val="28"/>
  </w:num>
  <w:num w:numId="21">
    <w:abstractNumId w:val="31"/>
  </w:num>
  <w:num w:numId="22">
    <w:abstractNumId w:val="8"/>
  </w:num>
  <w:num w:numId="23">
    <w:abstractNumId w:val="3"/>
  </w:num>
  <w:num w:numId="24">
    <w:abstractNumId w:val="13"/>
  </w:num>
  <w:num w:numId="25">
    <w:abstractNumId w:val="29"/>
  </w:num>
  <w:num w:numId="26">
    <w:abstractNumId w:val="42"/>
  </w:num>
  <w:num w:numId="27">
    <w:abstractNumId w:val="4"/>
  </w:num>
  <w:num w:numId="28">
    <w:abstractNumId w:val="34"/>
  </w:num>
  <w:num w:numId="29">
    <w:abstractNumId w:val="14"/>
  </w:num>
  <w:num w:numId="30">
    <w:abstractNumId w:val="39"/>
  </w:num>
  <w:num w:numId="31">
    <w:abstractNumId w:val="11"/>
  </w:num>
  <w:num w:numId="32">
    <w:abstractNumId w:val="7"/>
  </w:num>
  <w:num w:numId="33">
    <w:abstractNumId w:val="35"/>
  </w:num>
  <w:num w:numId="34">
    <w:abstractNumId w:val="2"/>
  </w:num>
  <w:num w:numId="35">
    <w:abstractNumId w:val="41"/>
  </w:num>
  <w:num w:numId="36">
    <w:abstractNumId w:val="37"/>
  </w:num>
  <w:num w:numId="37">
    <w:abstractNumId w:val="26"/>
  </w:num>
  <w:num w:numId="38">
    <w:abstractNumId w:val="19"/>
  </w:num>
  <w:num w:numId="39">
    <w:abstractNumId w:val="5"/>
  </w:num>
  <w:num w:numId="40">
    <w:abstractNumId w:val="24"/>
  </w:num>
  <w:num w:numId="41">
    <w:abstractNumId w:val="25"/>
  </w:num>
  <w:num w:numId="42">
    <w:abstractNumId w:val="12"/>
  </w:num>
  <w:num w:numId="43">
    <w:abstractNumId w:val="9"/>
  </w:num>
  <w:num w:numId="44">
    <w:abstractNumId w:val="4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68CD"/>
    <w:rsid w:val="00113587"/>
    <w:rsid w:val="001661D4"/>
    <w:rsid w:val="005068CD"/>
    <w:rsid w:val="005D35A4"/>
    <w:rsid w:val="00631CDD"/>
    <w:rsid w:val="006D4774"/>
    <w:rsid w:val="00741B50"/>
    <w:rsid w:val="0075061D"/>
    <w:rsid w:val="008D648E"/>
    <w:rsid w:val="00900166"/>
    <w:rsid w:val="00A85216"/>
    <w:rsid w:val="00B224A7"/>
    <w:rsid w:val="00DD0EB1"/>
    <w:rsid w:val="00E07617"/>
    <w:rsid w:val="00E8689C"/>
    <w:rsid w:val="00ED1862"/>
    <w:rsid w:val="00F33FA0"/>
    <w:rsid w:val="00FE5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68CD"/>
    <w:pPr>
      <w:spacing w:after="200" w:line="276" w:lineRule="auto"/>
    </w:pPr>
    <w:rPr>
      <w:sz w:val="22"/>
      <w:szCs w:val="22"/>
      <w:lang w:val="es-EC" w:eastAsia="en-US"/>
    </w:rPr>
  </w:style>
  <w:style w:type="paragraph" w:styleId="Ttulo1">
    <w:name w:val="heading 1"/>
    <w:basedOn w:val="Normal"/>
    <w:next w:val="Normal"/>
    <w:link w:val="Ttulo1Car"/>
    <w:uiPriority w:val="9"/>
    <w:qFormat/>
    <w:rsid w:val="005068CD"/>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8CD"/>
    <w:rPr>
      <w:rFonts w:ascii="Cambria" w:eastAsia="Times New Roman" w:hAnsi="Cambria" w:cs="Times New Roman"/>
      <w:b/>
      <w:bCs/>
      <w:kern w:val="32"/>
      <w:sz w:val="32"/>
      <w:szCs w:val="32"/>
    </w:rPr>
  </w:style>
  <w:style w:type="paragraph" w:styleId="Textodeglobo">
    <w:name w:val="Balloon Text"/>
    <w:basedOn w:val="Normal"/>
    <w:link w:val="TextodegloboCar"/>
    <w:uiPriority w:val="99"/>
    <w:semiHidden/>
    <w:unhideWhenUsed/>
    <w:rsid w:val="005068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8CD"/>
    <w:rPr>
      <w:rFonts w:ascii="Tahoma" w:eastAsia="Calibri" w:hAnsi="Tahoma" w:cs="Tahoma"/>
      <w:sz w:val="16"/>
      <w:szCs w:val="16"/>
    </w:rPr>
  </w:style>
  <w:style w:type="paragraph" w:styleId="TtulodeTDC">
    <w:name w:val="TOC Heading"/>
    <w:basedOn w:val="Ttulo1"/>
    <w:next w:val="Normal"/>
    <w:uiPriority w:val="39"/>
    <w:qFormat/>
    <w:rsid w:val="005068CD"/>
    <w:pPr>
      <w:keepLines/>
      <w:spacing w:before="480" w:after="0"/>
      <w:outlineLvl w:val="9"/>
    </w:pPr>
    <w:rPr>
      <w:color w:val="365F91"/>
      <w:kern w:val="0"/>
      <w:sz w:val="28"/>
      <w:szCs w:val="28"/>
      <w:lang w:val="es-ES"/>
    </w:rPr>
  </w:style>
  <w:style w:type="paragraph" w:styleId="ndice2">
    <w:name w:val="index 2"/>
    <w:basedOn w:val="Normal"/>
    <w:next w:val="Normal"/>
    <w:autoRedefine/>
    <w:uiPriority w:val="99"/>
    <w:unhideWhenUsed/>
    <w:rsid w:val="005068CD"/>
    <w:pPr>
      <w:spacing w:after="0"/>
      <w:ind w:left="440" w:hanging="220"/>
    </w:pPr>
    <w:rPr>
      <w:sz w:val="20"/>
      <w:szCs w:val="20"/>
    </w:rPr>
  </w:style>
  <w:style w:type="paragraph" w:styleId="ndice1">
    <w:name w:val="index 1"/>
    <w:basedOn w:val="Normal"/>
    <w:next w:val="Normal"/>
    <w:autoRedefine/>
    <w:uiPriority w:val="99"/>
    <w:unhideWhenUsed/>
    <w:rsid w:val="005068CD"/>
    <w:pPr>
      <w:spacing w:after="0"/>
      <w:ind w:left="220" w:hanging="220"/>
    </w:pPr>
    <w:rPr>
      <w:sz w:val="20"/>
      <w:szCs w:val="20"/>
    </w:rPr>
  </w:style>
  <w:style w:type="paragraph" w:styleId="ndice3">
    <w:name w:val="index 3"/>
    <w:basedOn w:val="Normal"/>
    <w:next w:val="Normal"/>
    <w:autoRedefine/>
    <w:uiPriority w:val="99"/>
    <w:unhideWhenUsed/>
    <w:rsid w:val="005068CD"/>
    <w:pPr>
      <w:spacing w:after="0"/>
      <w:ind w:left="660" w:hanging="220"/>
    </w:pPr>
    <w:rPr>
      <w:sz w:val="20"/>
      <w:szCs w:val="20"/>
    </w:rPr>
  </w:style>
  <w:style w:type="paragraph" w:styleId="ndice4">
    <w:name w:val="index 4"/>
    <w:basedOn w:val="Normal"/>
    <w:next w:val="Normal"/>
    <w:autoRedefine/>
    <w:uiPriority w:val="99"/>
    <w:unhideWhenUsed/>
    <w:rsid w:val="005068CD"/>
    <w:pPr>
      <w:spacing w:after="0"/>
      <w:ind w:left="880" w:hanging="220"/>
    </w:pPr>
    <w:rPr>
      <w:sz w:val="20"/>
      <w:szCs w:val="20"/>
    </w:rPr>
  </w:style>
  <w:style w:type="paragraph" w:styleId="ndice5">
    <w:name w:val="index 5"/>
    <w:basedOn w:val="Normal"/>
    <w:next w:val="Normal"/>
    <w:autoRedefine/>
    <w:uiPriority w:val="99"/>
    <w:unhideWhenUsed/>
    <w:rsid w:val="005068CD"/>
    <w:pPr>
      <w:spacing w:after="0"/>
      <w:ind w:left="1100" w:hanging="220"/>
    </w:pPr>
    <w:rPr>
      <w:sz w:val="20"/>
      <w:szCs w:val="20"/>
    </w:rPr>
  </w:style>
  <w:style w:type="paragraph" w:styleId="ndice6">
    <w:name w:val="index 6"/>
    <w:basedOn w:val="Normal"/>
    <w:next w:val="Normal"/>
    <w:autoRedefine/>
    <w:uiPriority w:val="99"/>
    <w:unhideWhenUsed/>
    <w:rsid w:val="005068CD"/>
    <w:pPr>
      <w:spacing w:after="0"/>
      <w:ind w:left="1320" w:hanging="220"/>
    </w:pPr>
    <w:rPr>
      <w:sz w:val="20"/>
      <w:szCs w:val="20"/>
    </w:rPr>
  </w:style>
  <w:style w:type="paragraph" w:styleId="ndice7">
    <w:name w:val="index 7"/>
    <w:basedOn w:val="Normal"/>
    <w:next w:val="Normal"/>
    <w:autoRedefine/>
    <w:uiPriority w:val="99"/>
    <w:unhideWhenUsed/>
    <w:rsid w:val="005068CD"/>
    <w:pPr>
      <w:spacing w:after="0"/>
      <w:ind w:left="1540" w:hanging="220"/>
    </w:pPr>
    <w:rPr>
      <w:sz w:val="20"/>
      <w:szCs w:val="20"/>
    </w:rPr>
  </w:style>
  <w:style w:type="paragraph" w:styleId="ndice8">
    <w:name w:val="index 8"/>
    <w:basedOn w:val="Normal"/>
    <w:next w:val="Normal"/>
    <w:autoRedefine/>
    <w:uiPriority w:val="99"/>
    <w:unhideWhenUsed/>
    <w:rsid w:val="005068CD"/>
    <w:pPr>
      <w:spacing w:after="0"/>
      <w:ind w:left="1760" w:hanging="220"/>
    </w:pPr>
    <w:rPr>
      <w:sz w:val="20"/>
      <w:szCs w:val="20"/>
    </w:rPr>
  </w:style>
  <w:style w:type="paragraph" w:styleId="ndice9">
    <w:name w:val="index 9"/>
    <w:basedOn w:val="Normal"/>
    <w:next w:val="Normal"/>
    <w:autoRedefine/>
    <w:uiPriority w:val="99"/>
    <w:unhideWhenUsed/>
    <w:rsid w:val="005068CD"/>
    <w:pPr>
      <w:spacing w:after="0"/>
      <w:ind w:left="1980" w:hanging="220"/>
    </w:pPr>
    <w:rPr>
      <w:sz w:val="20"/>
      <w:szCs w:val="20"/>
    </w:rPr>
  </w:style>
  <w:style w:type="paragraph" w:styleId="Ttulodendice">
    <w:name w:val="index heading"/>
    <w:basedOn w:val="Normal"/>
    <w:next w:val="ndice1"/>
    <w:uiPriority w:val="99"/>
    <w:unhideWhenUsed/>
    <w:rsid w:val="005068CD"/>
    <w:pPr>
      <w:spacing w:before="120" w:after="120"/>
    </w:pPr>
    <w:rPr>
      <w:b/>
      <w:bCs/>
      <w:i/>
      <w:iCs/>
      <w:sz w:val="20"/>
      <w:szCs w:val="20"/>
    </w:rPr>
  </w:style>
  <w:style w:type="character" w:styleId="Hipervnculo">
    <w:name w:val="Hyperlink"/>
    <w:basedOn w:val="Fuentedeprrafopredeter"/>
    <w:uiPriority w:val="99"/>
    <w:unhideWhenUsed/>
    <w:rsid w:val="005068CD"/>
    <w:rPr>
      <w:color w:val="0000FF"/>
      <w:u w:val="single"/>
    </w:rPr>
  </w:style>
  <w:style w:type="paragraph" w:styleId="Encabezado">
    <w:name w:val="header"/>
    <w:basedOn w:val="Normal"/>
    <w:link w:val="EncabezadoCar"/>
    <w:uiPriority w:val="99"/>
    <w:semiHidden/>
    <w:unhideWhenUsed/>
    <w:rsid w:val="005068CD"/>
    <w:pPr>
      <w:tabs>
        <w:tab w:val="center" w:pos="4419"/>
        <w:tab w:val="right" w:pos="8838"/>
      </w:tabs>
    </w:pPr>
  </w:style>
  <w:style w:type="character" w:customStyle="1" w:styleId="EncabezadoCar">
    <w:name w:val="Encabezado Car"/>
    <w:basedOn w:val="Fuentedeprrafopredeter"/>
    <w:link w:val="Encabezado"/>
    <w:uiPriority w:val="99"/>
    <w:semiHidden/>
    <w:rsid w:val="005068CD"/>
    <w:rPr>
      <w:rFonts w:ascii="Calibri" w:eastAsia="Calibri" w:hAnsi="Calibri" w:cs="Times New Roman"/>
    </w:rPr>
  </w:style>
  <w:style w:type="paragraph" w:styleId="Piedepgina">
    <w:name w:val="footer"/>
    <w:basedOn w:val="Normal"/>
    <w:link w:val="PiedepginaCar"/>
    <w:uiPriority w:val="99"/>
    <w:unhideWhenUsed/>
    <w:rsid w:val="005068CD"/>
    <w:pPr>
      <w:tabs>
        <w:tab w:val="center" w:pos="4419"/>
        <w:tab w:val="right" w:pos="8838"/>
      </w:tabs>
    </w:pPr>
  </w:style>
  <w:style w:type="character" w:customStyle="1" w:styleId="PiedepginaCar">
    <w:name w:val="Pie de página Car"/>
    <w:basedOn w:val="Fuentedeprrafopredeter"/>
    <w:link w:val="Piedepgina"/>
    <w:uiPriority w:val="99"/>
    <w:rsid w:val="005068CD"/>
    <w:rPr>
      <w:rFonts w:ascii="Calibri" w:eastAsia="Calibri" w:hAnsi="Calibri" w:cs="Times New Roman"/>
    </w:rPr>
  </w:style>
  <w:style w:type="paragraph" w:styleId="Prrafodelista">
    <w:name w:val="List Paragraph"/>
    <w:basedOn w:val="Normal"/>
    <w:uiPriority w:val="34"/>
    <w:qFormat/>
    <w:rsid w:val="005068CD"/>
    <w:pPr>
      <w:ind w:left="708"/>
    </w:pPr>
  </w:style>
  <w:style w:type="character" w:customStyle="1" w:styleId="texto-normal1">
    <w:name w:val="texto-normal1"/>
    <w:basedOn w:val="Fuentedeprrafopredeter"/>
    <w:rsid w:val="005068CD"/>
    <w:rPr>
      <w:rFonts w:ascii="Verdana" w:hAnsi="Verdana" w:hint="default"/>
      <w:b w:val="0"/>
      <w:bCs w:val="0"/>
      <w:i w:val="0"/>
      <w:iCs w:val="0"/>
      <w:caps w:val="0"/>
      <w:smallCaps w:val="0"/>
      <w:strike w:val="0"/>
      <w:dstrike w:val="0"/>
      <w:color w:val="828282"/>
      <w:sz w:val="17"/>
      <w:szCs w:val="17"/>
      <w:u w:val="none"/>
      <w:effect w:val="none"/>
    </w:rPr>
  </w:style>
  <w:style w:type="paragraph" w:customStyle="1" w:styleId="texto-normal">
    <w:name w:val="texto-normal"/>
    <w:basedOn w:val="Normal"/>
    <w:rsid w:val="005068CD"/>
    <w:pPr>
      <w:spacing w:before="100" w:beforeAutospacing="1" w:after="100" w:afterAutospacing="1" w:line="240" w:lineRule="auto"/>
    </w:pPr>
    <w:rPr>
      <w:rFonts w:ascii="Verdana" w:eastAsia="Times New Roman" w:hAnsi="Verdana"/>
      <w:color w:val="828282"/>
      <w:sz w:val="17"/>
      <w:szCs w:val="17"/>
      <w:lang w:eastAsia="es-EC"/>
    </w:rPr>
  </w:style>
  <w:style w:type="character" w:styleId="Textoennegrita">
    <w:name w:val="Strong"/>
    <w:basedOn w:val="Fuentedeprrafopredeter"/>
    <w:uiPriority w:val="22"/>
    <w:qFormat/>
    <w:rsid w:val="005068CD"/>
    <w:rPr>
      <w:b/>
      <w:bCs/>
    </w:rPr>
  </w:style>
  <w:style w:type="paragraph" w:styleId="Sinespaciado">
    <w:name w:val="No Spacing"/>
    <w:uiPriority w:val="1"/>
    <w:qFormat/>
    <w:rsid w:val="005068CD"/>
    <w:rPr>
      <w:sz w:val="22"/>
      <w:szCs w:val="22"/>
      <w:lang w:val="es-EC"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image" Target="media/image5.png"/><Relationship Id="rId39" Type="http://schemas.openxmlformats.org/officeDocument/2006/relationships/image" Target="media/image9.png"/><Relationship Id="rId21" Type="http://schemas.openxmlformats.org/officeDocument/2006/relationships/chart" Target="charts/chart7.xml"/><Relationship Id="rId34" Type="http://schemas.openxmlformats.org/officeDocument/2006/relationships/diagramData" Target="diagrams/data2.xm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5.png"/><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chart" Target="charts/chart13.xml"/><Relationship Id="rId41" Type="http://schemas.openxmlformats.org/officeDocument/2006/relationships/image" Target="media/image11.png"/><Relationship Id="rId54" Type="http://schemas.openxmlformats.org/officeDocument/2006/relationships/image" Target="media/image24.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chart" Target="charts/chart9.xml"/><Relationship Id="rId32" Type="http://schemas.openxmlformats.org/officeDocument/2006/relationships/image" Target="media/image7.jpeg"/><Relationship Id="rId37" Type="http://schemas.openxmlformats.org/officeDocument/2006/relationships/diagramColors" Target="diagrams/colors2.xml"/><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chart" Target="charts/chart12.xml"/><Relationship Id="rId36" Type="http://schemas.openxmlformats.org/officeDocument/2006/relationships/diagramQuickStyle" Target="diagrams/quickStyle2.xml"/><Relationship Id="rId49" Type="http://schemas.openxmlformats.org/officeDocument/2006/relationships/image" Target="media/image19.png"/><Relationship Id="rId57" Type="http://schemas.openxmlformats.org/officeDocument/2006/relationships/image" Target="media/image27.png"/><Relationship Id="rId61" Type="http://schemas.openxmlformats.org/officeDocument/2006/relationships/hyperlink" Target="http://www.bvg.org" TargetMode="Externa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image" Target="media/image6.png"/><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diagramLayout" Target="diagrams/layout2.xm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0.xml"/><Relationship Id="rId33" Type="http://schemas.openxmlformats.org/officeDocument/2006/relationships/image" Target="http://www.turismoentucuman.com/uploads/editor/images/Empresas/toboganes_rinconada2.jpg?0.8387145967837051" TargetMode="External"/><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image" Target="media/image2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NIEL\Desktop\tabulacion%20de%20encues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Asistencia a</a:t>
            </a:r>
            <a:r>
              <a:rPr lang="en-US" baseline="0"/>
              <a:t> Complejos Deportivos</a:t>
            </a:r>
            <a:endParaRPr lang="en-US"/>
          </a:p>
        </c:rich>
      </c:tx>
    </c:title>
    <c:view3D>
      <c:rAngAx val="1"/>
    </c:view3D>
    <c:plotArea>
      <c:layout/>
      <c:bar3DChart>
        <c:barDir val="col"/>
        <c:grouping val="clustered"/>
        <c:ser>
          <c:idx val="0"/>
          <c:order val="0"/>
          <c:tx>
            <c:strRef>
              <c:f>'tablas y graficos'!$A$4</c:f>
              <c:strCache>
                <c:ptCount val="1"/>
                <c:pt idx="0">
                  <c:v>Si </c:v>
                </c:pt>
              </c:strCache>
            </c:strRef>
          </c:tx>
          <c:dLbls>
            <c:txPr>
              <a:bodyPr/>
              <a:lstStyle/>
              <a:p>
                <a:pPr>
                  <a:defRPr lang="en-US" sz="1240" b="1" baseline="0"/>
                </a:pPr>
                <a:endParaRPr lang="es-ES"/>
              </a:p>
            </c:txPr>
            <c:showVal val="1"/>
          </c:dLbls>
          <c:cat>
            <c:strRef>
              <c:f>'tablas y graficos'!$C$3</c:f>
              <c:strCache>
                <c:ptCount val="1"/>
                <c:pt idx="0">
                  <c:v>Porcentaje</c:v>
                </c:pt>
              </c:strCache>
            </c:strRef>
          </c:cat>
          <c:val>
            <c:numRef>
              <c:f>'tablas y graficos'!$C$4</c:f>
              <c:numCache>
                <c:formatCode>0%</c:formatCode>
                <c:ptCount val="1"/>
                <c:pt idx="0">
                  <c:v>0.7864583333333337</c:v>
                </c:pt>
              </c:numCache>
            </c:numRef>
          </c:val>
        </c:ser>
        <c:ser>
          <c:idx val="1"/>
          <c:order val="1"/>
          <c:tx>
            <c:strRef>
              <c:f>'tablas y graficos'!$A$5</c:f>
              <c:strCache>
                <c:ptCount val="1"/>
                <c:pt idx="0">
                  <c:v>NO</c:v>
                </c:pt>
              </c:strCache>
            </c:strRef>
          </c:tx>
          <c:dLbls>
            <c:txPr>
              <a:bodyPr/>
              <a:lstStyle/>
              <a:p>
                <a:pPr>
                  <a:defRPr lang="en-US" sz="1220" b="1" baseline="0"/>
                </a:pPr>
                <a:endParaRPr lang="es-ES"/>
              </a:p>
            </c:txPr>
            <c:showVal val="1"/>
          </c:dLbls>
          <c:cat>
            <c:strRef>
              <c:f>'tablas y graficos'!$C$3</c:f>
              <c:strCache>
                <c:ptCount val="1"/>
                <c:pt idx="0">
                  <c:v>Porcentaje</c:v>
                </c:pt>
              </c:strCache>
            </c:strRef>
          </c:cat>
          <c:val>
            <c:numRef>
              <c:f>'tablas y graficos'!$C$5</c:f>
              <c:numCache>
                <c:formatCode>0%</c:formatCode>
                <c:ptCount val="1"/>
                <c:pt idx="0">
                  <c:v>0.21354166666666671</c:v>
                </c:pt>
              </c:numCache>
            </c:numRef>
          </c:val>
        </c:ser>
        <c:dLbls>
          <c:showVal val="1"/>
        </c:dLbls>
        <c:shape val="box"/>
        <c:axId val="136852608"/>
        <c:axId val="136854144"/>
        <c:axId val="0"/>
      </c:bar3DChart>
      <c:catAx>
        <c:axId val="136852608"/>
        <c:scaling>
          <c:orientation val="minMax"/>
        </c:scaling>
        <c:axPos val="b"/>
        <c:majorTickMark val="none"/>
        <c:tickLblPos val="nextTo"/>
        <c:txPr>
          <a:bodyPr/>
          <a:lstStyle/>
          <a:p>
            <a:pPr>
              <a:defRPr lang="en-US"/>
            </a:pPr>
            <a:endParaRPr lang="es-ES"/>
          </a:p>
        </c:txPr>
        <c:crossAx val="136854144"/>
        <c:crosses val="autoZero"/>
        <c:auto val="1"/>
        <c:lblAlgn val="ctr"/>
        <c:lblOffset val="100"/>
      </c:catAx>
      <c:valAx>
        <c:axId val="136854144"/>
        <c:scaling>
          <c:orientation val="minMax"/>
        </c:scaling>
        <c:delete val="1"/>
        <c:axPos val="l"/>
        <c:numFmt formatCode="0%" sourceLinked="1"/>
        <c:majorTickMark val="none"/>
        <c:tickLblPos val="nextTo"/>
        <c:crossAx val="136852608"/>
        <c:crosses val="autoZero"/>
        <c:crossBetween val="between"/>
      </c:valAx>
    </c:plotArea>
    <c:legend>
      <c:legendPos val="t"/>
      <c:txPr>
        <a:bodyPr/>
        <a:lstStyle/>
        <a:p>
          <a:pPr>
            <a:defRPr lang="en-US"/>
          </a:pPr>
          <a:endParaRPr lang="es-E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Aspectos menos Importantes</a:t>
            </a:r>
          </a:p>
        </c:rich>
      </c:tx>
    </c:title>
    <c:view3D>
      <c:rAngAx val="1"/>
    </c:view3D>
    <c:plotArea>
      <c:layout/>
      <c:bar3DChart>
        <c:barDir val="bar"/>
        <c:grouping val="clustered"/>
        <c:ser>
          <c:idx val="0"/>
          <c:order val="0"/>
          <c:tx>
            <c:strRef>
              <c:f>'tablas y graficos'!$H$230</c:f>
              <c:strCache>
                <c:ptCount val="1"/>
                <c:pt idx="0">
                  <c:v>Porcentaje 
POCO IMP</c:v>
                </c:pt>
              </c:strCache>
            </c:strRef>
          </c:tx>
          <c:dLbls>
            <c:txPr>
              <a:bodyPr/>
              <a:lstStyle/>
              <a:p>
                <a:pPr>
                  <a:defRPr lang="en-US"/>
                </a:pPr>
                <a:endParaRPr lang="es-ES"/>
              </a:p>
            </c:txPr>
            <c:showVal val="1"/>
          </c:dLbls>
          <c:cat>
            <c:strRef>
              <c:f>'tablas y graficos'!$A$231:$A$236</c:f>
              <c:strCache>
                <c:ptCount val="6"/>
                <c:pt idx="0">
                  <c:v>CANCHAS DEPORTIVAS 
MULTIPLES</c:v>
                </c:pt>
                <c:pt idx="1">
                  <c:v>PISCINAS PARA NIÑOS Y 
ADULTOS</c:v>
                </c:pt>
                <c:pt idx="2">
                  <c:v>LUGAR DE PARQUEOS</c:v>
                </c:pt>
                <c:pt idx="3">
                  <c:v>PERSONAL DE SEGURIDAD</c:v>
                </c:pt>
                <c:pt idx="4">
                  <c:v>JUEGOS INFANTILES CON 
GUARDERIAS</c:v>
                </c:pt>
                <c:pt idx="5">
                  <c:v>BEBIDAS ALCOHOLICAS 
LIMITADAS</c:v>
                </c:pt>
              </c:strCache>
            </c:strRef>
          </c:cat>
          <c:val>
            <c:numRef>
              <c:f>'tablas y graficos'!$H$231:$H$236</c:f>
              <c:numCache>
                <c:formatCode>0%</c:formatCode>
                <c:ptCount val="6"/>
                <c:pt idx="0">
                  <c:v>5.6034482758620732E-2</c:v>
                </c:pt>
                <c:pt idx="1">
                  <c:v>7.327586206896522E-2</c:v>
                </c:pt>
                <c:pt idx="2">
                  <c:v>3.4482758620689655E-2</c:v>
                </c:pt>
                <c:pt idx="3">
                  <c:v>0.10775862068965519</c:v>
                </c:pt>
                <c:pt idx="4">
                  <c:v>0.34051724137931133</c:v>
                </c:pt>
                <c:pt idx="5">
                  <c:v>0.38793103448275862</c:v>
                </c:pt>
              </c:numCache>
            </c:numRef>
          </c:val>
        </c:ser>
        <c:ser>
          <c:idx val="1"/>
          <c:order val="1"/>
          <c:tx>
            <c:strRef>
              <c:f>'tablas y graficos'!$I$230</c:f>
              <c:strCache>
                <c:ptCount val="1"/>
                <c:pt idx="0">
                  <c:v>Porcentaje 
SIN IMP</c:v>
                </c:pt>
              </c:strCache>
            </c:strRef>
          </c:tx>
          <c:dLbls>
            <c:txPr>
              <a:bodyPr/>
              <a:lstStyle/>
              <a:p>
                <a:pPr>
                  <a:defRPr lang="en-US"/>
                </a:pPr>
                <a:endParaRPr lang="es-ES"/>
              </a:p>
            </c:txPr>
            <c:showVal val="1"/>
          </c:dLbls>
          <c:cat>
            <c:strRef>
              <c:f>'tablas y graficos'!$A$231:$A$236</c:f>
              <c:strCache>
                <c:ptCount val="6"/>
                <c:pt idx="0">
                  <c:v>CANCHAS DEPORTIVAS 
MULTIPLES</c:v>
                </c:pt>
                <c:pt idx="1">
                  <c:v>PISCINAS PARA NIÑOS Y 
ADULTOS</c:v>
                </c:pt>
                <c:pt idx="2">
                  <c:v>LUGAR DE PARQUEOS</c:v>
                </c:pt>
                <c:pt idx="3">
                  <c:v>PERSONAL DE SEGURIDAD</c:v>
                </c:pt>
                <c:pt idx="4">
                  <c:v>JUEGOS INFANTILES CON 
GUARDERIAS</c:v>
                </c:pt>
                <c:pt idx="5">
                  <c:v>BEBIDAS ALCOHOLICAS 
LIMITADAS</c:v>
                </c:pt>
              </c:strCache>
            </c:strRef>
          </c:cat>
          <c:val>
            <c:numRef>
              <c:f>'tablas y graficos'!$I$231:$I$236</c:f>
              <c:numCache>
                <c:formatCode>0%</c:formatCode>
                <c:ptCount val="6"/>
                <c:pt idx="0">
                  <c:v>4.1095890410958895E-2</c:v>
                </c:pt>
                <c:pt idx="1">
                  <c:v>2.7397260273972612E-2</c:v>
                </c:pt>
                <c:pt idx="2">
                  <c:v>2.7397260273972612E-2</c:v>
                </c:pt>
                <c:pt idx="3">
                  <c:v>2.7397260273972612E-2</c:v>
                </c:pt>
                <c:pt idx="4">
                  <c:v>0.17808219178082269</c:v>
                </c:pt>
                <c:pt idx="5">
                  <c:v>0.69863013698630161</c:v>
                </c:pt>
              </c:numCache>
            </c:numRef>
          </c:val>
        </c:ser>
        <c:dLbls>
          <c:showVal val="1"/>
        </c:dLbls>
        <c:shape val="box"/>
        <c:axId val="144068992"/>
        <c:axId val="144070528"/>
        <c:axId val="0"/>
      </c:bar3DChart>
      <c:catAx>
        <c:axId val="144068992"/>
        <c:scaling>
          <c:orientation val="minMax"/>
        </c:scaling>
        <c:axPos val="l"/>
        <c:majorTickMark val="none"/>
        <c:tickLblPos val="nextTo"/>
        <c:txPr>
          <a:bodyPr/>
          <a:lstStyle/>
          <a:p>
            <a:pPr>
              <a:defRPr lang="en-US"/>
            </a:pPr>
            <a:endParaRPr lang="es-ES"/>
          </a:p>
        </c:txPr>
        <c:crossAx val="144070528"/>
        <c:crosses val="autoZero"/>
        <c:auto val="1"/>
        <c:lblAlgn val="ctr"/>
        <c:lblOffset val="100"/>
      </c:catAx>
      <c:valAx>
        <c:axId val="144070528"/>
        <c:scaling>
          <c:orientation val="minMax"/>
        </c:scaling>
        <c:delete val="1"/>
        <c:axPos val="b"/>
        <c:numFmt formatCode="0%" sourceLinked="1"/>
        <c:tickLblPos val="nextTo"/>
        <c:crossAx val="144068992"/>
        <c:crosses val="autoZero"/>
        <c:crossBetween val="between"/>
      </c:valAx>
    </c:plotArea>
    <c:legend>
      <c:legendPos val="t"/>
      <c:txPr>
        <a:bodyPr/>
        <a:lstStyle/>
        <a:p>
          <a:pPr>
            <a:defRPr lang="en-US"/>
          </a:pPr>
          <a:endParaRPr lang="es-E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Uso</a:t>
            </a:r>
            <a:r>
              <a:rPr lang="en-US" baseline="0"/>
              <a:t> de instalaciones</a:t>
            </a:r>
            <a:endParaRPr lang="en-US"/>
          </a:p>
        </c:rich>
      </c:tx>
    </c:title>
    <c:view3D>
      <c:rAngAx val="1"/>
    </c:view3D>
    <c:plotArea>
      <c:layout/>
      <c:bar3DChart>
        <c:barDir val="bar"/>
        <c:grouping val="clustered"/>
        <c:ser>
          <c:idx val="0"/>
          <c:order val="0"/>
          <c:tx>
            <c:strRef>
              <c:f>'tablas y graficos'!$F$255</c:f>
              <c:strCache>
                <c:ptCount val="1"/>
                <c:pt idx="0">
                  <c:v>Porcentaje 
MUY IMP</c:v>
                </c:pt>
              </c:strCache>
            </c:strRef>
          </c:tx>
          <c:dLbls>
            <c:txPr>
              <a:bodyPr/>
              <a:lstStyle/>
              <a:p>
                <a:pPr>
                  <a:defRPr lang="en-US"/>
                </a:pPr>
                <a:endParaRPr lang="es-ES"/>
              </a:p>
            </c:txPr>
            <c:showVal val="1"/>
          </c:dLbls>
          <c:cat>
            <c:strRef>
              <c:f>'tablas y graficos'!$A$256:$A$262</c:f>
              <c:strCache>
                <c:ptCount val="7"/>
                <c:pt idx="0">
                  <c:v>CANCHA DE CESPED</c:v>
                </c:pt>
                <c:pt idx="1">
                  <c:v>CANCHA  DE USO MULT</c:v>
                </c:pt>
                <c:pt idx="2">
                  <c:v>PISCINA CON TOBOGANES</c:v>
                </c:pt>
                <c:pt idx="3">
                  <c:v>PISTA DE BAILE SALON</c:v>
                </c:pt>
                <c:pt idx="4">
                  <c:v>FUTBOLINES BILLARES</c:v>
                </c:pt>
                <c:pt idx="5">
                  <c:v>ZONA HOTELERA </c:v>
                </c:pt>
                <c:pt idx="6">
                  <c:v>EVENTOS SOCIALES</c:v>
                </c:pt>
              </c:strCache>
            </c:strRef>
          </c:cat>
          <c:val>
            <c:numRef>
              <c:f>'tablas y graficos'!$F$256:$F$262</c:f>
              <c:numCache>
                <c:formatCode>0%</c:formatCode>
                <c:ptCount val="7"/>
                <c:pt idx="0">
                  <c:v>0.21274685816876199</c:v>
                </c:pt>
                <c:pt idx="1">
                  <c:v>0.23429084380610493</c:v>
                </c:pt>
                <c:pt idx="2">
                  <c:v>0.19210053859964088</c:v>
                </c:pt>
                <c:pt idx="3">
                  <c:v>0.17055655296229821</c:v>
                </c:pt>
                <c:pt idx="4">
                  <c:v>5.1166965888689409E-2</c:v>
                </c:pt>
                <c:pt idx="5">
                  <c:v>8.797127468581685E-2</c:v>
                </c:pt>
                <c:pt idx="6">
                  <c:v>5.1166965888689409E-2</c:v>
                </c:pt>
              </c:numCache>
            </c:numRef>
          </c:val>
        </c:ser>
        <c:ser>
          <c:idx val="1"/>
          <c:order val="1"/>
          <c:tx>
            <c:strRef>
              <c:f>'tablas y graficos'!$G$255</c:f>
              <c:strCache>
                <c:ptCount val="1"/>
                <c:pt idx="0">
                  <c:v>Porcentaje IMP</c:v>
                </c:pt>
              </c:strCache>
            </c:strRef>
          </c:tx>
          <c:dLbls>
            <c:txPr>
              <a:bodyPr/>
              <a:lstStyle/>
              <a:p>
                <a:pPr>
                  <a:defRPr lang="en-US"/>
                </a:pPr>
                <a:endParaRPr lang="es-ES"/>
              </a:p>
            </c:txPr>
            <c:showVal val="1"/>
          </c:dLbls>
          <c:cat>
            <c:strRef>
              <c:f>'tablas y graficos'!$A$256:$A$262</c:f>
              <c:strCache>
                <c:ptCount val="7"/>
                <c:pt idx="0">
                  <c:v>CANCHA DE CESPED</c:v>
                </c:pt>
                <c:pt idx="1">
                  <c:v>CANCHA  DE USO MULT</c:v>
                </c:pt>
                <c:pt idx="2">
                  <c:v>PISCINA CON TOBOGANES</c:v>
                </c:pt>
                <c:pt idx="3">
                  <c:v>PISTA DE BAILE SALON</c:v>
                </c:pt>
                <c:pt idx="4">
                  <c:v>FUTBOLINES BILLARES</c:v>
                </c:pt>
                <c:pt idx="5">
                  <c:v>ZONA HOTELERA </c:v>
                </c:pt>
                <c:pt idx="6">
                  <c:v>EVENTOS SOCIALES</c:v>
                </c:pt>
              </c:strCache>
            </c:strRef>
          </c:cat>
          <c:val>
            <c:numRef>
              <c:f>'tablas y graficos'!$G$256:$G$262</c:f>
              <c:numCache>
                <c:formatCode>0%</c:formatCode>
                <c:ptCount val="7"/>
                <c:pt idx="0">
                  <c:v>0.14106145251396718</c:v>
                </c:pt>
                <c:pt idx="1">
                  <c:v>0.13966480446927373</c:v>
                </c:pt>
                <c:pt idx="2">
                  <c:v>0.11871508379888272</c:v>
                </c:pt>
                <c:pt idx="3">
                  <c:v>0.15921787709497279</c:v>
                </c:pt>
                <c:pt idx="4">
                  <c:v>9.0782122905027948E-2</c:v>
                </c:pt>
                <c:pt idx="5">
                  <c:v>7.6815642458100561E-2</c:v>
                </c:pt>
                <c:pt idx="6">
                  <c:v>0.27374301675977653</c:v>
                </c:pt>
              </c:numCache>
            </c:numRef>
          </c:val>
        </c:ser>
        <c:dLbls>
          <c:showVal val="1"/>
        </c:dLbls>
        <c:shape val="box"/>
        <c:axId val="144104832"/>
        <c:axId val="144110720"/>
        <c:axId val="0"/>
      </c:bar3DChart>
      <c:catAx>
        <c:axId val="144104832"/>
        <c:scaling>
          <c:orientation val="minMax"/>
        </c:scaling>
        <c:axPos val="l"/>
        <c:majorTickMark val="none"/>
        <c:tickLblPos val="nextTo"/>
        <c:txPr>
          <a:bodyPr/>
          <a:lstStyle/>
          <a:p>
            <a:pPr>
              <a:defRPr lang="en-US"/>
            </a:pPr>
            <a:endParaRPr lang="es-ES"/>
          </a:p>
        </c:txPr>
        <c:crossAx val="144110720"/>
        <c:crosses val="autoZero"/>
        <c:auto val="1"/>
        <c:lblAlgn val="ctr"/>
        <c:lblOffset val="100"/>
      </c:catAx>
      <c:valAx>
        <c:axId val="144110720"/>
        <c:scaling>
          <c:orientation val="minMax"/>
        </c:scaling>
        <c:delete val="1"/>
        <c:axPos val="b"/>
        <c:numFmt formatCode="0%" sourceLinked="1"/>
        <c:tickLblPos val="nextTo"/>
        <c:crossAx val="144104832"/>
        <c:crosses val="autoZero"/>
        <c:crossBetween val="between"/>
      </c:valAx>
    </c:plotArea>
    <c:legend>
      <c:legendPos val="t"/>
      <c:txPr>
        <a:bodyPr/>
        <a:lstStyle/>
        <a:p>
          <a:pPr>
            <a:defRPr lang="en-US"/>
          </a:pPr>
          <a:endParaRPr lang="es-E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Poco Uso de Instalaciones</a:t>
            </a:r>
          </a:p>
        </c:rich>
      </c:tx>
    </c:title>
    <c:view3D>
      <c:rAngAx val="1"/>
    </c:view3D>
    <c:plotArea>
      <c:layout/>
      <c:bar3DChart>
        <c:barDir val="bar"/>
        <c:grouping val="clustered"/>
        <c:ser>
          <c:idx val="0"/>
          <c:order val="0"/>
          <c:tx>
            <c:strRef>
              <c:f>'tablas y graficos'!$H$255</c:f>
              <c:strCache>
                <c:ptCount val="1"/>
                <c:pt idx="0">
                  <c:v>Porcentaje 
POCO IMP</c:v>
                </c:pt>
              </c:strCache>
            </c:strRef>
          </c:tx>
          <c:dLbls>
            <c:txPr>
              <a:bodyPr/>
              <a:lstStyle/>
              <a:p>
                <a:pPr>
                  <a:defRPr lang="en-US"/>
                </a:pPr>
                <a:endParaRPr lang="es-ES"/>
              </a:p>
            </c:txPr>
            <c:showVal val="1"/>
          </c:dLbls>
          <c:cat>
            <c:strRef>
              <c:f>'tablas y graficos'!$A$256:$A$262</c:f>
              <c:strCache>
                <c:ptCount val="7"/>
                <c:pt idx="0">
                  <c:v>CANCHA DE CESPED</c:v>
                </c:pt>
                <c:pt idx="1">
                  <c:v>CANCHA  DE USO MULT</c:v>
                </c:pt>
                <c:pt idx="2">
                  <c:v>PISCINA CON TOBOGANES</c:v>
                </c:pt>
                <c:pt idx="3">
                  <c:v>PISTA DE BAILE SALON</c:v>
                </c:pt>
                <c:pt idx="4">
                  <c:v>FUTBOLINES BILLARES</c:v>
                </c:pt>
                <c:pt idx="5">
                  <c:v>ZONA HOTELERA </c:v>
                </c:pt>
                <c:pt idx="6">
                  <c:v>EVENTOS SOCIALES</c:v>
                </c:pt>
              </c:strCache>
            </c:strRef>
          </c:cat>
          <c:val>
            <c:numRef>
              <c:f>'tablas y graficos'!$H$256:$H$262</c:f>
              <c:numCache>
                <c:formatCode>0%</c:formatCode>
                <c:ptCount val="7"/>
                <c:pt idx="0">
                  <c:v>7.2859744990892539E-2</c:v>
                </c:pt>
                <c:pt idx="1">
                  <c:v>3.8251366120218601E-2</c:v>
                </c:pt>
                <c:pt idx="2">
                  <c:v>0.15482695810564664</c:v>
                </c:pt>
                <c:pt idx="3">
                  <c:v>0.10018214936247723</c:v>
                </c:pt>
                <c:pt idx="4">
                  <c:v>0.36247723132969251</c:v>
                </c:pt>
                <c:pt idx="5">
                  <c:v>0.16757741347905283</c:v>
                </c:pt>
                <c:pt idx="6">
                  <c:v>0.10382513661202186</c:v>
                </c:pt>
              </c:numCache>
            </c:numRef>
          </c:val>
        </c:ser>
        <c:ser>
          <c:idx val="1"/>
          <c:order val="1"/>
          <c:tx>
            <c:strRef>
              <c:f>'tablas y graficos'!$I$255</c:f>
              <c:strCache>
                <c:ptCount val="1"/>
                <c:pt idx="0">
                  <c:v>Porcentaje 
SIN IMP</c:v>
                </c:pt>
              </c:strCache>
            </c:strRef>
          </c:tx>
          <c:dLbls>
            <c:txPr>
              <a:bodyPr/>
              <a:lstStyle/>
              <a:p>
                <a:pPr>
                  <a:defRPr lang="en-US"/>
                </a:pPr>
                <a:endParaRPr lang="es-ES"/>
              </a:p>
            </c:txPr>
            <c:showVal val="1"/>
          </c:dLbls>
          <c:cat>
            <c:strRef>
              <c:f>'tablas y graficos'!$A$256:$A$262</c:f>
              <c:strCache>
                <c:ptCount val="7"/>
                <c:pt idx="0">
                  <c:v>CANCHA DE CESPED</c:v>
                </c:pt>
                <c:pt idx="1">
                  <c:v>CANCHA  DE USO MULT</c:v>
                </c:pt>
                <c:pt idx="2">
                  <c:v>PISCINA CON TOBOGANES</c:v>
                </c:pt>
                <c:pt idx="3">
                  <c:v>PISTA DE BAILE SALON</c:v>
                </c:pt>
                <c:pt idx="4">
                  <c:v>FUTBOLINES BILLARES</c:v>
                </c:pt>
                <c:pt idx="5">
                  <c:v>ZONA HOTELERA </c:v>
                </c:pt>
                <c:pt idx="6">
                  <c:v>EVENTOS SOCIALES</c:v>
                </c:pt>
              </c:strCache>
            </c:strRef>
          </c:cat>
          <c:val>
            <c:numRef>
              <c:f>'tablas y graficos'!$I$256:$I$262</c:f>
              <c:numCache>
                <c:formatCode>0%</c:formatCode>
                <c:ptCount val="7"/>
                <c:pt idx="0">
                  <c:v>1.9417475728155428E-2</c:v>
                </c:pt>
                <c:pt idx="1">
                  <c:v>6.4724919093851405E-3</c:v>
                </c:pt>
                <c:pt idx="2">
                  <c:v>0</c:v>
                </c:pt>
                <c:pt idx="3">
                  <c:v>8.0906148867313968E-2</c:v>
                </c:pt>
                <c:pt idx="4">
                  <c:v>0.20388349514563167</c:v>
                </c:pt>
                <c:pt idx="5">
                  <c:v>0.44983818770226658</c:v>
                </c:pt>
                <c:pt idx="6">
                  <c:v>0.23948220064724987</c:v>
                </c:pt>
              </c:numCache>
            </c:numRef>
          </c:val>
        </c:ser>
        <c:dLbls>
          <c:showVal val="1"/>
        </c:dLbls>
        <c:shape val="box"/>
        <c:axId val="144411264"/>
        <c:axId val="144421248"/>
        <c:axId val="0"/>
      </c:bar3DChart>
      <c:catAx>
        <c:axId val="144411264"/>
        <c:scaling>
          <c:orientation val="minMax"/>
        </c:scaling>
        <c:axPos val="l"/>
        <c:majorTickMark val="none"/>
        <c:tickLblPos val="nextTo"/>
        <c:txPr>
          <a:bodyPr/>
          <a:lstStyle/>
          <a:p>
            <a:pPr>
              <a:defRPr lang="en-US"/>
            </a:pPr>
            <a:endParaRPr lang="es-ES"/>
          </a:p>
        </c:txPr>
        <c:crossAx val="144421248"/>
        <c:crosses val="autoZero"/>
        <c:auto val="1"/>
        <c:lblAlgn val="ctr"/>
        <c:lblOffset val="100"/>
      </c:catAx>
      <c:valAx>
        <c:axId val="144421248"/>
        <c:scaling>
          <c:orientation val="minMax"/>
        </c:scaling>
        <c:delete val="1"/>
        <c:axPos val="b"/>
        <c:numFmt formatCode="0%" sourceLinked="1"/>
        <c:tickLblPos val="nextTo"/>
        <c:crossAx val="144411264"/>
        <c:crosses val="autoZero"/>
        <c:crossBetween val="between"/>
      </c:valAx>
    </c:plotArea>
    <c:legend>
      <c:legendPos val="t"/>
      <c:txPr>
        <a:bodyPr/>
        <a:lstStyle/>
        <a:p>
          <a:pPr>
            <a:defRPr lang="en-US"/>
          </a:pPr>
          <a:endParaRPr lang="es-E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Medios Publicitarios</a:t>
            </a:r>
          </a:p>
        </c:rich>
      </c:tx>
    </c:title>
    <c:view3D>
      <c:rotX val="30"/>
      <c:rotY val="180"/>
      <c:perspective val="30"/>
    </c:view3D>
    <c:plotArea>
      <c:layout/>
      <c:pie3DChart>
        <c:varyColors val="1"/>
        <c:ser>
          <c:idx val="0"/>
          <c:order val="0"/>
          <c:tx>
            <c:strRef>
              <c:f>'tablas y graficos'!$C$284</c:f>
              <c:strCache>
                <c:ptCount val="1"/>
                <c:pt idx="0">
                  <c:v>Porcentaje</c:v>
                </c:pt>
              </c:strCache>
            </c:strRef>
          </c:tx>
          <c:explosion val="25"/>
          <c:dLbls>
            <c:txPr>
              <a:bodyPr/>
              <a:lstStyle/>
              <a:p>
                <a:pPr>
                  <a:defRPr lang="en-US" sz="1300" b="1" baseline="0"/>
                </a:pPr>
                <a:endParaRPr lang="es-ES"/>
              </a:p>
            </c:txPr>
            <c:showPercent val="1"/>
            <c:showLeaderLines val="1"/>
          </c:dLbls>
          <c:cat>
            <c:strRef>
              <c:f>'tablas y graficos'!$A$285:$A$288</c:f>
              <c:strCache>
                <c:ptCount val="4"/>
                <c:pt idx="0">
                  <c:v>DIARIO</c:v>
                </c:pt>
                <c:pt idx="1">
                  <c:v>VOLANTES</c:v>
                </c:pt>
                <c:pt idx="2">
                  <c:v>RADIO</c:v>
                </c:pt>
                <c:pt idx="3">
                  <c:v>BOCA A BOCA</c:v>
                </c:pt>
              </c:strCache>
            </c:strRef>
          </c:cat>
          <c:val>
            <c:numRef>
              <c:f>'tablas y graficos'!$C$285:$C$288</c:f>
              <c:numCache>
                <c:formatCode>0%</c:formatCode>
                <c:ptCount val="4"/>
                <c:pt idx="0">
                  <c:v>2.3178807947019871E-2</c:v>
                </c:pt>
                <c:pt idx="1">
                  <c:v>8.2781456953642543E-2</c:v>
                </c:pt>
                <c:pt idx="2">
                  <c:v>0.23509933774834513</c:v>
                </c:pt>
                <c:pt idx="3">
                  <c:v>0.65894039735099663</c:v>
                </c:pt>
              </c:numCache>
            </c:numRef>
          </c:val>
        </c:ser>
        <c:dLbls>
          <c:showPercent val="1"/>
        </c:dLbls>
      </c:pie3DChart>
    </c:plotArea>
    <c:legend>
      <c:legendPos val="t"/>
      <c:txPr>
        <a:bodyPr/>
        <a:lstStyle/>
        <a:p>
          <a:pPr>
            <a:defRPr lang="en-US"/>
          </a:pPr>
          <a:endParaRPr lang="es-E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Frecuencia</a:t>
            </a:r>
            <a:r>
              <a:rPr lang="en-US" baseline="0"/>
              <a:t> de Publicidad</a:t>
            </a:r>
          </a:p>
        </c:rich>
      </c:tx>
    </c:title>
    <c:view3D>
      <c:rotX val="20"/>
      <c:rotY val="200"/>
      <c:perspective val="20"/>
    </c:view3D>
    <c:plotArea>
      <c:layout/>
      <c:pie3DChart>
        <c:varyColors val="1"/>
        <c:ser>
          <c:idx val="0"/>
          <c:order val="0"/>
          <c:tx>
            <c:strRef>
              <c:f>'tablas y graficos'!$C$307</c:f>
              <c:strCache>
                <c:ptCount val="1"/>
                <c:pt idx="0">
                  <c:v>Porcentaje</c:v>
                </c:pt>
              </c:strCache>
            </c:strRef>
          </c:tx>
          <c:explosion val="25"/>
          <c:dLbls>
            <c:txPr>
              <a:bodyPr/>
              <a:lstStyle/>
              <a:p>
                <a:pPr>
                  <a:defRPr lang="en-US" sz="1300" b="1" baseline="0"/>
                </a:pPr>
                <a:endParaRPr lang="es-ES"/>
              </a:p>
            </c:txPr>
            <c:showPercent val="1"/>
            <c:showLeaderLines val="1"/>
          </c:dLbls>
          <c:cat>
            <c:strRef>
              <c:f>'tablas y graficos'!$A$308:$A$311</c:f>
              <c:strCache>
                <c:ptCount val="4"/>
                <c:pt idx="0">
                  <c:v>UNA VEZ A LA SEMANA</c:v>
                </c:pt>
                <c:pt idx="1">
                  <c:v>MAS DE DOS A LA SEMANA</c:v>
                </c:pt>
                <c:pt idx="2">
                  <c:v>MAS DE DOS AL MES</c:v>
                </c:pt>
                <c:pt idx="3">
                  <c:v>UNA VEZ AL MES</c:v>
                </c:pt>
              </c:strCache>
            </c:strRef>
          </c:cat>
          <c:val>
            <c:numRef>
              <c:f>'tablas y graficos'!$C$308:$C$311</c:f>
              <c:numCache>
                <c:formatCode>0%</c:formatCode>
                <c:ptCount val="4"/>
                <c:pt idx="0">
                  <c:v>3.9735099337748346E-2</c:v>
                </c:pt>
                <c:pt idx="1">
                  <c:v>3.9735099337748346E-2</c:v>
                </c:pt>
                <c:pt idx="2">
                  <c:v>8.9403973509933732E-2</c:v>
                </c:pt>
                <c:pt idx="3">
                  <c:v>0.83112582781457356</c:v>
                </c:pt>
              </c:numCache>
            </c:numRef>
          </c:val>
        </c:ser>
        <c:dLbls>
          <c:showPercent val="1"/>
        </c:dLbls>
      </c:pie3DChart>
    </c:plotArea>
    <c:legend>
      <c:legendPos val="t"/>
      <c:txPr>
        <a:bodyPr/>
        <a:lstStyle/>
        <a:p>
          <a:pPr>
            <a:defRPr lang="en-US"/>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Frecuencia de Asistencia</a:t>
            </a:r>
            <a:r>
              <a:rPr lang="en-US" baseline="0"/>
              <a:t> a Complejos</a:t>
            </a:r>
            <a:endParaRPr lang="en-US"/>
          </a:p>
        </c:rich>
      </c:tx>
    </c:title>
    <c:view3D>
      <c:rotX val="30"/>
      <c:perspective val="30"/>
    </c:view3D>
    <c:plotArea>
      <c:layout/>
      <c:pie3DChart>
        <c:varyColors val="1"/>
        <c:ser>
          <c:idx val="0"/>
          <c:order val="0"/>
          <c:tx>
            <c:strRef>
              <c:f>'tablas y graficos'!$C$26</c:f>
              <c:strCache>
                <c:ptCount val="1"/>
                <c:pt idx="0">
                  <c:v>Porcentaje</c:v>
                </c:pt>
              </c:strCache>
            </c:strRef>
          </c:tx>
          <c:explosion val="25"/>
          <c:dLbls>
            <c:txPr>
              <a:bodyPr/>
              <a:lstStyle/>
              <a:p>
                <a:pPr>
                  <a:defRPr lang="en-US" sz="1440" b="1" baseline="0"/>
                </a:pPr>
                <a:endParaRPr lang="es-ES"/>
              </a:p>
            </c:txPr>
            <c:showPercent val="1"/>
            <c:showLeaderLines val="1"/>
          </c:dLbls>
          <c:cat>
            <c:strRef>
              <c:f>'tablas y graficos'!$A$27:$A$30</c:f>
              <c:strCache>
                <c:ptCount val="4"/>
                <c:pt idx="0">
                  <c:v>UNA VEZ A LA SEMANA</c:v>
                </c:pt>
                <c:pt idx="1">
                  <c:v>MAS DE DOS A LA SEMANA</c:v>
                </c:pt>
                <c:pt idx="2">
                  <c:v>MAS DE DOS AL MES</c:v>
                </c:pt>
                <c:pt idx="3">
                  <c:v>UNA VEZ AL MES</c:v>
                </c:pt>
              </c:strCache>
            </c:strRef>
          </c:cat>
          <c:val>
            <c:numRef>
              <c:f>'tablas y graficos'!$C$27:$C$30</c:f>
              <c:numCache>
                <c:formatCode>0%</c:formatCode>
                <c:ptCount val="4"/>
                <c:pt idx="0">
                  <c:v>0.42384105960265012</c:v>
                </c:pt>
                <c:pt idx="1">
                  <c:v>0.12582781456953637</c:v>
                </c:pt>
                <c:pt idx="2">
                  <c:v>0.14569536423841059</c:v>
                </c:pt>
                <c:pt idx="3">
                  <c:v>0.30463576158940547</c:v>
                </c:pt>
              </c:numCache>
            </c:numRef>
          </c:val>
        </c:ser>
        <c:dLbls>
          <c:showPercent val="1"/>
        </c:dLbls>
      </c:pie3DChart>
    </c:plotArea>
    <c:legend>
      <c:legendPos val="r"/>
      <c:txPr>
        <a:bodyPr/>
        <a:lstStyle/>
        <a:p>
          <a:pPr>
            <a:defRPr lang="en-US"/>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Cuantos</a:t>
            </a:r>
            <a:r>
              <a:rPr lang="en-US" baseline="0"/>
              <a:t> mas van al complejo</a:t>
            </a:r>
            <a:endParaRPr lang="en-US"/>
          </a:p>
        </c:rich>
      </c:tx>
    </c:title>
    <c:plotArea>
      <c:layout/>
      <c:barChart>
        <c:barDir val="bar"/>
        <c:grouping val="stacked"/>
        <c:ser>
          <c:idx val="0"/>
          <c:order val="0"/>
          <c:tx>
            <c:strRef>
              <c:f>'tablas y graficos'!$C$49</c:f>
              <c:strCache>
                <c:ptCount val="1"/>
                <c:pt idx="0">
                  <c:v>Porcentaje</c:v>
                </c:pt>
              </c:strCache>
            </c:strRef>
          </c:tx>
          <c:cat>
            <c:strRef>
              <c:f>'tablas y graficos'!$A$50:$A$53</c:f>
              <c:strCache>
                <c:ptCount val="4"/>
                <c:pt idx="0">
                  <c:v>SOLO</c:v>
                </c:pt>
                <c:pt idx="1">
                  <c:v>DE 1 A 2 PERSONAS</c:v>
                </c:pt>
                <c:pt idx="2">
                  <c:v>DE 3 A 4 PERSONAS</c:v>
                </c:pt>
                <c:pt idx="3">
                  <c:v>DE 5 A 6 PERSONAS</c:v>
                </c:pt>
              </c:strCache>
            </c:strRef>
          </c:cat>
          <c:val>
            <c:numRef>
              <c:f>'tablas y graficos'!$C$50:$C$53</c:f>
              <c:numCache>
                <c:formatCode>0%</c:formatCode>
                <c:ptCount val="4"/>
                <c:pt idx="0">
                  <c:v>5.2980132450331133E-2</c:v>
                </c:pt>
                <c:pt idx="1">
                  <c:v>0.23178807947019894</c:v>
                </c:pt>
                <c:pt idx="2">
                  <c:v>0.64238410596026219</c:v>
                </c:pt>
                <c:pt idx="3">
                  <c:v>0.34437086092715452</c:v>
                </c:pt>
              </c:numCache>
            </c:numRef>
          </c:val>
        </c:ser>
        <c:gapWidth val="95"/>
        <c:overlap val="100"/>
        <c:axId val="136983296"/>
        <c:axId val="136984832"/>
      </c:barChart>
      <c:catAx>
        <c:axId val="136983296"/>
        <c:scaling>
          <c:orientation val="minMax"/>
        </c:scaling>
        <c:axPos val="l"/>
        <c:majorTickMark val="none"/>
        <c:tickLblPos val="nextTo"/>
        <c:txPr>
          <a:bodyPr/>
          <a:lstStyle/>
          <a:p>
            <a:pPr>
              <a:defRPr lang="en-US"/>
            </a:pPr>
            <a:endParaRPr lang="es-ES"/>
          </a:p>
        </c:txPr>
        <c:crossAx val="136984832"/>
        <c:crosses val="autoZero"/>
        <c:auto val="1"/>
        <c:lblAlgn val="ctr"/>
        <c:lblOffset val="100"/>
      </c:catAx>
      <c:valAx>
        <c:axId val="136984832"/>
        <c:scaling>
          <c:orientation val="minMax"/>
        </c:scaling>
        <c:axPos val="b"/>
        <c:majorGridlines/>
        <c:numFmt formatCode="0%" sourceLinked="1"/>
        <c:majorTickMark val="none"/>
        <c:tickLblPos val="nextTo"/>
        <c:txPr>
          <a:bodyPr/>
          <a:lstStyle/>
          <a:p>
            <a:pPr>
              <a:defRPr lang="en-US"/>
            </a:pPr>
            <a:endParaRPr lang="es-ES"/>
          </a:p>
        </c:txPr>
        <c:crossAx val="136983296"/>
        <c:crosses val="autoZero"/>
        <c:crossBetween val="between"/>
      </c:valAx>
      <c:dTable>
        <c:showHorzBorder val="1"/>
        <c:showVertBorder val="1"/>
        <c:showOutline val="1"/>
        <c:showKeys val="1"/>
        <c:txPr>
          <a:bodyPr/>
          <a:lstStyle/>
          <a:p>
            <a:pPr rtl="0">
              <a:defRPr lang="en-US"/>
            </a:pPr>
            <a:endParaRPr lang="es-ES"/>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Preferencias</a:t>
            </a:r>
            <a:r>
              <a:rPr lang="en-US" baseline="0"/>
              <a:t> Recreacionales</a:t>
            </a:r>
            <a:endParaRPr lang="en-US"/>
          </a:p>
        </c:rich>
      </c:tx>
    </c:title>
    <c:plotArea>
      <c:layout/>
      <c:barChart>
        <c:barDir val="bar"/>
        <c:grouping val="clustered"/>
        <c:ser>
          <c:idx val="0"/>
          <c:order val="0"/>
          <c:tx>
            <c:strRef>
              <c:f>'tablas y graficos'!$C$95</c:f>
              <c:strCache>
                <c:ptCount val="1"/>
                <c:pt idx="0">
                  <c:v>Porcentaje</c:v>
                </c:pt>
              </c:strCache>
            </c:strRef>
          </c:tx>
          <c:dLbls>
            <c:txPr>
              <a:bodyPr/>
              <a:lstStyle/>
              <a:p>
                <a:pPr>
                  <a:defRPr lang="en-US"/>
                </a:pPr>
                <a:endParaRPr lang="es-ES"/>
              </a:p>
            </c:txPr>
            <c:showVal val="1"/>
          </c:dLbls>
          <c:cat>
            <c:strRef>
              <c:f>'tablas y graficos'!$A$96:$A$99</c:f>
              <c:strCache>
                <c:ptCount val="4"/>
                <c:pt idx="0">
                  <c:v>ACUATICOS</c:v>
                </c:pt>
                <c:pt idx="1">
                  <c:v>DEPORTIVOS</c:v>
                </c:pt>
                <c:pt idx="2">
                  <c:v>DE MESA</c:v>
                </c:pt>
                <c:pt idx="3">
                  <c:v>AMBOS</c:v>
                </c:pt>
              </c:strCache>
            </c:strRef>
          </c:cat>
          <c:val>
            <c:numRef>
              <c:f>'tablas y graficos'!$C$96:$C$99</c:f>
              <c:numCache>
                <c:formatCode>0%</c:formatCode>
                <c:ptCount val="4"/>
                <c:pt idx="0">
                  <c:v>0.95364238410595958</c:v>
                </c:pt>
                <c:pt idx="1">
                  <c:v>3.6423841059602655E-2</c:v>
                </c:pt>
                <c:pt idx="2">
                  <c:v>9.9337748344371247E-3</c:v>
                </c:pt>
                <c:pt idx="3">
                  <c:v>0</c:v>
                </c:pt>
              </c:numCache>
            </c:numRef>
          </c:val>
        </c:ser>
        <c:axId val="137024640"/>
        <c:axId val="137002368"/>
      </c:barChart>
      <c:valAx>
        <c:axId val="137002368"/>
        <c:scaling>
          <c:orientation val="minMax"/>
        </c:scaling>
        <c:axPos val="b"/>
        <c:majorGridlines/>
        <c:numFmt formatCode="0%" sourceLinked="1"/>
        <c:majorTickMark val="none"/>
        <c:tickLblPos val="nextTo"/>
        <c:txPr>
          <a:bodyPr/>
          <a:lstStyle/>
          <a:p>
            <a:pPr>
              <a:defRPr lang="en-US"/>
            </a:pPr>
            <a:endParaRPr lang="es-ES"/>
          </a:p>
        </c:txPr>
        <c:crossAx val="137024640"/>
        <c:crosses val="autoZero"/>
        <c:crossBetween val="between"/>
      </c:valAx>
      <c:catAx>
        <c:axId val="137024640"/>
        <c:scaling>
          <c:orientation val="minMax"/>
        </c:scaling>
        <c:axPos val="l"/>
        <c:majorTickMark val="none"/>
        <c:tickLblPos val="nextTo"/>
        <c:txPr>
          <a:bodyPr/>
          <a:lstStyle/>
          <a:p>
            <a:pPr>
              <a:defRPr lang="en-US"/>
            </a:pPr>
            <a:endParaRPr lang="es-ES"/>
          </a:p>
        </c:txPr>
        <c:crossAx val="137002368"/>
        <c:crosses val="autoZero"/>
        <c:auto val="1"/>
        <c:lblAlgn val="ctr"/>
        <c:lblOffset val="100"/>
      </c:catAx>
      <c:dTable>
        <c:showHorzBorder val="1"/>
        <c:showVertBorder val="1"/>
        <c:showOutline val="1"/>
        <c:showKeys val="1"/>
        <c:txPr>
          <a:bodyPr/>
          <a:lstStyle/>
          <a:p>
            <a:pPr rtl="0">
              <a:defRPr lang="en-US"/>
            </a:pPr>
            <a:endParaRPr lang="es-E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lang="en-US"/>
            </a:pPr>
            <a:r>
              <a:rPr lang="en-US"/>
              <a:t>Pagar</a:t>
            </a:r>
            <a:r>
              <a:rPr lang="en-US" baseline="0"/>
              <a:t> un valor adicional al precio</a:t>
            </a:r>
            <a:endParaRPr lang="en-US"/>
          </a:p>
        </c:rich>
      </c:tx>
    </c:title>
    <c:plotArea>
      <c:layout/>
      <c:barChart>
        <c:barDir val="col"/>
        <c:grouping val="clustered"/>
        <c:ser>
          <c:idx val="0"/>
          <c:order val="0"/>
          <c:tx>
            <c:strRef>
              <c:f>'tablas y graficos'!$C$119</c:f>
              <c:strCache>
                <c:ptCount val="1"/>
                <c:pt idx="0">
                  <c:v>Porcentaje</c:v>
                </c:pt>
              </c:strCache>
            </c:strRef>
          </c:tx>
          <c:cat>
            <c:strRef>
              <c:f>'tablas y graficos'!$A$120:$A$122</c:f>
              <c:strCache>
                <c:ptCount val="3"/>
                <c:pt idx="0">
                  <c:v>Si </c:v>
                </c:pt>
                <c:pt idx="1">
                  <c:v>NO</c:v>
                </c:pt>
                <c:pt idx="2">
                  <c:v>DEPENDE DEL PRECIO</c:v>
                </c:pt>
              </c:strCache>
            </c:strRef>
          </c:cat>
          <c:val>
            <c:numRef>
              <c:f>'tablas y graficos'!$C$120:$C$122</c:f>
              <c:numCache>
                <c:formatCode>0%</c:formatCode>
                <c:ptCount val="3"/>
                <c:pt idx="0">
                  <c:v>0.76041666666666652</c:v>
                </c:pt>
                <c:pt idx="1">
                  <c:v>4.1666666666666664E-2</c:v>
                </c:pt>
                <c:pt idx="2">
                  <c:v>0.19791666666666671</c:v>
                </c:pt>
              </c:numCache>
            </c:numRef>
          </c:val>
        </c:ser>
        <c:axId val="137123712"/>
        <c:axId val="137125248"/>
      </c:barChart>
      <c:catAx>
        <c:axId val="137123712"/>
        <c:scaling>
          <c:orientation val="minMax"/>
        </c:scaling>
        <c:axPos val="b"/>
        <c:majorTickMark val="none"/>
        <c:tickLblPos val="nextTo"/>
        <c:txPr>
          <a:bodyPr/>
          <a:lstStyle/>
          <a:p>
            <a:pPr>
              <a:defRPr lang="en-US"/>
            </a:pPr>
            <a:endParaRPr lang="es-ES"/>
          </a:p>
        </c:txPr>
        <c:crossAx val="137125248"/>
        <c:crosses val="autoZero"/>
        <c:auto val="1"/>
        <c:lblAlgn val="ctr"/>
        <c:lblOffset val="100"/>
      </c:catAx>
      <c:valAx>
        <c:axId val="137125248"/>
        <c:scaling>
          <c:orientation val="minMax"/>
        </c:scaling>
        <c:axPos val="l"/>
        <c:majorGridlines/>
        <c:numFmt formatCode="0%" sourceLinked="1"/>
        <c:majorTickMark val="none"/>
        <c:tickLblPos val="nextTo"/>
        <c:txPr>
          <a:bodyPr/>
          <a:lstStyle/>
          <a:p>
            <a:pPr>
              <a:defRPr lang="en-US"/>
            </a:pPr>
            <a:endParaRPr lang="es-ES"/>
          </a:p>
        </c:txPr>
        <c:crossAx val="137123712"/>
        <c:crosses val="autoZero"/>
        <c:crossBetween val="between"/>
      </c:valAx>
      <c:dTable>
        <c:showHorzBorder val="1"/>
        <c:showVertBorder val="1"/>
        <c:showOutline val="1"/>
        <c:showKeys val="1"/>
        <c:txPr>
          <a:bodyPr/>
          <a:lstStyle/>
          <a:p>
            <a:pPr rtl="0">
              <a:defRPr lang="en-US"/>
            </a:pPr>
            <a:endParaRPr lang="es-ES"/>
          </a:p>
        </c:txPr>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Precios</a:t>
            </a:r>
            <a:r>
              <a:rPr lang="en-US" baseline="0"/>
              <a:t> dispuestos a pagar.</a:t>
            </a:r>
            <a:endParaRPr lang="en-US"/>
          </a:p>
        </c:rich>
      </c:tx>
    </c:title>
    <c:view3D>
      <c:rotX val="40"/>
      <c:rotY val="180"/>
      <c:perspective val="30"/>
    </c:view3D>
    <c:plotArea>
      <c:layout/>
      <c:pie3DChart>
        <c:varyColors val="1"/>
        <c:ser>
          <c:idx val="0"/>
          <c:order val="0"/>
          <c:tx>
            <c:strRef>
              <c:f>'tablas y graficos'!$C$141</c:f>
              <c:strCache>
                <c:ptCount val="1"/>
                <c:pt idx="0">
                  <c:v>Porcentaje</c:v>
                </c:pt>
              </c:strCache>
            </c:strRef>
          </c:tx>
          <c:explosion val="25"/>
          <c:dLbls>
            <c:txPr>
              <a:bodyPr/>
              <a:lstStyle/>
              <a:p>
                <a:pPr>
                  <a:defRPr lang="en-US" sz="1340" b="1" baseline="0"/>
                </a:pPr>
                <a:endParaRPr lang="es-ES"/>
              </a:p>
            </c:txPr>
            <c:showPercent val="1"/>
            <c:showLeaderLines val="1"/>
          </c:dLbls>
          <c:cat>
            <c:strRef>
              <c:f>'tablas y graficos'!$A$142:$A$144</c:f>
              <c:strCache>
                <c:ptCount val="3"/>
                <c:pt idx="0">
                  <c:v>DE $1.5 A $2.5</c:v>
                </c:pt>
                <c:pt idx="1">
                  <c:v>DE $3 A $4</c:v>
                </c:pt>
                <c:pt idx="2">
                  <c:v>DE $4 A $5</c:v>
                </c:pt>
              </c:strCache>
            </c:strRef>
          </c:cat>
          <c:val>
            <c:numRef>
              <c:f>'tablas y graficos'!$C$142:$C$144</c:f>
              <c:numCache>
                <c:formatCode>0%</c:formatCode>
                <c:ptCount val="3"/>
                <c:pt idx="0">
                  <c:v>0.9375</c:v>
                </c:pt>
                <c:pt idx="1">
                  <c:v>5.7291666666666664E-2</c:v>
                </c:pt>
                <c:pt idx="2">
                  <c:v>5.2083333333333669E-3</c:v>
                </c:pt>
              </c:numCache>
            </c:numRef>
          </c:val>
        </c:ser>
        <c:dLbls>
          <c:showPercent val="1"/>
        </c:dLbls>
      </c:pie3DChart>
    </c:plotArea>
    <c:legend>
      <c:legendPos val="r"/>
      <c:txPr>
        <a:bodyPr/>
        <a:lstStyle/>
        <a:p>
          <a:pPr>
            <a:defRPr lang="en-US"/>
          </a:pPr>
          <a:endParaRPr lang="es-E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Satisfaccion del Clientes</a:t>
            </a:r>
          </a:p>
        </c:rich>
      </c:tx>
    </c:title>
    <c:view3D>
      <c:rAngAx val="1"/>
    </c:view3D>
    <c:plotArea>
      <c:layout/>
      <c:bar3DChart>
        <c:barDir val="col"/>
        <c:grouping val="clustered"/>
        <c:ser>
          <c:idx val="0"/>
          <c:order val="0"/>
          <c:tx>
            <c:strRef>
              <c:f>'tablas y graficos'!$C$186</c:f>
              <c:strCache>
                <c:ptCount val="1"/>
                <c:pt idx="0">
                  <c:v>Porcentaje</c:v>
                </c:pt>
              </c:strCache>
            </c:strRef>
          </c:tx>
          <c:dLbls>
            <c:txPr>
              <a:bodyPr/>
              <a:lstStyle/>
              <a:p>
                <a:pPr>
                  <a:defRPr lang="en-US" sz="1210" b="1" baseline="0"/>
                </a:pPr>
                <a:endParaRPr lang="es-ES"/>
              </a:p>
            </c:txPr>
            <c:showVal val="1"/>
          </c:dLbls>
          <c:cat>
            <c:strRef>
              <c:f>'tablas y graficos'!$A$187:$A$189</c:f>
              <c:strCache>
                <c:ptCount val="3"/>
                <c:pt idx="0">
                  <c:v>MUY CONFORME</c:v>
                </c:pt>
                <c:pt idx="1">
                  <c:v>POCO CONFORME </c:v>
                </c:pt>
                <c:pt idx="2">
                  <c:v>ME ES INDIFERENTE</c:v>
                </c:pt>
              </c:strCache>
            </c:strRef>
          </c:cat>
          <c:val>
            <c:numRef>
              <c:f>'tablas y graficos'!$C$187:$C$189</c:f>
              <c:numCache>
                <c:formatCode>0%</c:formatCode>
                <c:ptCount val="3"/>
                <c:pt idx="0">
                  <c:v>0.140625</c:v>
                </c:pt>
                <c:pt idx="1">
                  <c:v>0.47656250000000094</c:v>
                </c:pt>
                <c:pt idx="2">
                  <c:v>0.16927083333333334</c:v>
                </c:pt>
              </c:numCache>
            </c:numRef>
          </c:val>
        </c:ser>
        <c:shape val="box"/>
        <c:axId val="137174400"/>
        <c:axId val="137188480"/>
        <c:axId val="0"/>
      </c:bar3DChart>
      <c:catAx>
        <c:axId val="137174400"/>
        <c:scaling>
          <c:orientation val="minMax"/>
        </c:scaling>
        <c:axPos val="b"/>
        <c:tickLblPos val="nextTo"/>
        <c:txPr>
          <a:bodyPr/>
          <a:lstStyle/>
          <a:p>
            <a:pPr>
              <a:defRPr lang="en-US"/>
            </a:pPr>
            <a:endParaRPr lang="es-ES"/>
          </a:p>
        </c:txPr>
        <c:crossAx val="137188480"/>
        <c:crosses val="autoZero"/>
        <c:auto val="1"/>
        <c:lblAlgn val="ctr"/>
        <c:lblOffset val="100"/>
      </c:catAx>
      <c:valAx>
        <c:axId val="137188480"/>
        <c:scaling>
          <c:orientation val="minMax"/>
        </c:scaling>
        <c:axPos val="l"/>
        <c:majorGridlines/>
        <c:numFmt formatCode="0%" sourceLinked="1"/>
        <c:tickLblPos val="nextTo"/>
        <c:txPr>
          <a:bodyPr/>
          <a:lstStyle/>
          <a:p>
            <a:pPr>
              <a:defRPr lang="en-US"/>
            </a:pPr>
            <a:endParaRPr lang="es-ES"/>
          </a:p>
        </c:txPr>
        <c:crossAx val="137174400"/>
        <c:crosses val="autoZero"/>
        <c:crossBetween val="between"/>
      </c:valAx>
    </c:plotArea>
    <c:legend>
      <c:legendPos val="r"/>
      <c:txPr>
        <a:bodyPr/>
        <a:lstStyle/>
        <a:p>
          <a:pPr>
            <a:defRPr lang="en-US"/>
          </a:pPr>
          <a:endParaRPr lang="es-E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Disposicion</a:t>
            </a:r>
            <a:r>
              <a:rPr lang="en-US" baseline="0"/>
              <a:t> al cambio</a:t>
            </a:r>
            <a:endParaRPr lang="en-US"/>
          </a:p>
        </c:rich>
      </c:tx>
    </c:title>
    <c:view3D>
      <c:rotX val="20"/>
      <c:rotY val="180"/>
      <c:perspective val="30"/>
    </c:view3D>
    <c:plotArea>
      <c:layout/>
      <c:pie3DChart>
        <c:varyColors val="1"/>
        <c:ser>
          <c:idx val="0"/>
          <c:order val="0"/>
          <c:tx>
            <c:strRef>
              <c:f>'tablas y graficos'!$C$209</c:f>
              <c:strCache>
                <c:ptCount val="1"/>
                <c:pt idx="0">
                  <c:v>Porcentaje</c:v>
                </c:pt>
              </c:strCache>
            </c:strRef>
          </c:tx>
          <c:explosion val="25"/>
          <c:dLbls>
            <c:txPr>
              <a:bodyPr/>
              <a:lstStyle/>
              <a:p>
                <a:pPr>
                  <a:defRPr lang="en-US" sz="1400" b="1" baseline="0"/>
                </a:pPr>
                <a:endParaRPr lang="es-ES"/>
              </a:p>
            </c:txPr>
            <c:showPercent val="1"/>
            <c:showLeaderLines val="1"/>
          </c:dLbls>
          <c:cat>
            <c:strRef>
              <c:f>'tablas y graficos'!$A$210:$A$211</c:f>
              <c:strCache>
                <c:ptCount val="2"/>
                <c:pt idx="0">
                  <c:v>SI</c:v>
                </c:pt>
                <c:pt idx="1">
                  <c:v>NO</c:v>
                </c:pt>
              </c:strCache>
            </c:strRef>
          </c:cat>
          <c:val>
            <c:numRef>
              <c:f>'tablas y graficos'!$C$210:$C$211</c:f>
              <c:numCache>
                <c:formatCode>0%</c:formatCode>
                <c:ptCount val="2"/>
                <c:pt idx="0">
                  <c:v>0.69531249999999956</c:v>
                </c:pt>
                <c:pt idx="1">
                  <c:v>9.1145833333333343E-2</c:v>
                </c:pt>
              </c:numCache>
            </c:numRef>
          </c:val>
        </c:ser>
        <c:dLbls>
          <c:showPercent val="1"/>
        </c:dLbls>
      </c:pie3DChart>
    </c:plotArea>
    <c:legend>
      <c:legendPos val="r"/>
      <c:txPr>
        <a:bodyPr/>
        <a:lstStyle/>
        <a:p>
          <a:pPr>
            <a:defRPr lang="en-US"/>
          </a:pPr>
          <a:endParaRPr lang="es-ES"/>
        </a:p>
      </c:txPr>
    </c:legend>
    <c:plotVisOnly val="1"/>
  </c:chart>
  <c:spPr>
    <a:scene3d>
      <a:camera prst="orthographicFront"/>
      <a:lightRig rig="threePt" dir="t"/>
    </a:scene3d>
    <a:sp3d>
      <a:bevelT w="31750" prst="riblet"/>
    </a:sp3d>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Aspectos</a:t>
            </a:r>
            <a:r>
              <a:rPr lang="en-US" baseline="0"/>
              <a:t> Importantes para Asistir </a:t>
            </a:r>
            <a:endParaRPr lang="en-US"/>
          </a:p>
        </c:rich>
      </c:tx>
    </c:title>
    <c:view3D>
      <c:rAngAx val="1"/>
    </c:view3D>
    <c:plotArea>
      <c:layout/>
      <c:bar3DChart>
        <c:barDir val="bar"/>
        <c:grouping val="clustered"/>
        <c:ser>
          <c:idx val="0"/>
          <c:order val="0"/>
          <c:tx>
            <c:strRef>
              <c:f>'tablas y graficos'!$F$230</c:f>
              <c:strCache>
                <c:ptCount val="1"/>
                <c:pt idx="0">
                  <c:v>Porcentaje 
MUY IMP</c:v>
                </c:pt>
              </c:strCache>
            </c:strRef>
          </c:tx>
          <c:dLbls>
            <c:txPr>
              <a:bodyPr/>
              <a:lstStyle/>
              <a:p>
                <a:pPr>
                  <a:defRPr lang="en-US"/>
                </a:pPr>
                <a:endParaRPr lang="es-ES"/>
              </a:p>
            </c:txPr>
            <c:showVal val="1"/>
          </c:dLbls>
          <c:cat>
            <c:strRef>
              <c:f>'tablas y graficos'!$A$231:$A$236</c:f>
              <c:strCache>
                <c:ptCount val="6"/>
                <c:pt idx="0">
                  <c:v>CANCHAS DEPORTIVAS 
MULTIPLES</c:v>
                </c:pt>
                <c:pt idx="1">
                  <c:v>PISCINAS PARA NIÑOS Y 
ADULTOS</c:v>
                </c:pt>
                <c:pt idx="2">
                  <c:v>LUGAR DE PARQUEOS</c:v>
                </c:pt>
                <c:pt idx="3">
                  <c:v>PERSONAL DE SEGURIDAD</c:v>
                </c:pt>
                <c:pt idx="4">
                  <c:v>JUEGOS INFANTILES CON 
GUARDERIAS</c:v>
                </c:pt>
                <c:pt idx="5">
                  <c:v>BEBIDAS ALCOHOLICAS 
LIMITADAS</c:v>
                </c:pt>
              </c:strCache>
            </c:strRef>
          </c:cat>
          <c:val>
            <c:numRef>
              <c:f>'tablas y graficos'!$F$231:$F$236</c:f>
              <c:numCache>
                <c:formatCode>0%</c:formatCode>
                <c:ptCount val="6"/>
                <c:pt idx="0">
                  <c:v>0.15993907083016101</c:v>
                </c:pt>
                <c:pt idx="1">
                  <c:v>0.23610053313023621</c:v>
                </c:pt>
                <c:pt idx="2">
                  <c:v>0.20106626047220197</c:v>
                </c:pt>
                <c:pt idx="3">
                  <c:v>0.2178217821782179</c:v>
                </c:pt>
                <c:pt idx="4">
                  <c:v>0.10205635948210209</c:v>
                </c:pt>
                <c:pt idx="5">
                  <c:v>8.3015993907083641E-2</c:v>
                </c:pt>
              </c:numCache>
            </c:numRef>
          </c:val>
        </c:ser>
        <c:ser>
          <c:idx val="1"/>
          <c:order val="1"/>
          <c:tx>
            <c:strRef>
              <c:f>'tablas y graficos'!$G$230</c:f>
              <c:strCache>
                <c:ptCount val="1"/>
                <c:pt idx="0">
                  <c:v>Porcentaje IMP</c:v>
                </c:pt>
              </c:strCache>
            </c:strRef>
          </c:tx>
          <c:dLbls>
            <c:txPr>
              <a:bodyPr/>
              <a:lstStyle/>
              <a:p>
                <a:pPr>
                  <a:defRPr lang="en-US"/>
                </a:pPr>
                <a:endParaRPr lang="es-ES"/>
              </a:p>
            </c:txPr>
            <c:showVal val="1"/>
          </c:dLbls>
          <c:cat>
            <c:strRef>
              <c:f>'tablas y graficos'!$A$231:$A$236</c:f>
              <c:strCache>
                <c:ptCount val="6"/>
                <c:pt idx="0">
                  <c:v>CANCHAS DEPORTIVAS 
MULTIPLES</c:v>
                </c:pt>
                <c:pt idx="1">
                  <c:v>PISCINAS PARA NIÑOS Y 
ADULTOS</c:v>
                </c:pt>
                <c:pt idx="2">
                  <c:v>LUGAR DE PARQUEOS</c:v>
                </c:pt>
                <c:pt idx="3">
                  <c:v>PERSONAL DE SEGURIDAD</c:v>
                </c:pt>
                <c:pt idx="4">
                  <c:v>JUEGOS INFANTILES CON 
GUARDERIAS</c:v>
                </c:pt>
                <c:pt idx="5">
                  <c:v>BEBIDAS ALCOHOLICAS 
LIMITADAS</c:v>
                </c:pt>
              </c:strCache>
            </c:strRef>
          </c:cat>
          <c:val>
            <c:numRef>
              <c:f>'tablas y graficos'!$G$231:$G$236</c:f>
              <c:numCache>
                <c:formatCode>0%</c:formatCode>
                <c:ptCount val="6"/>
                <c:pt idx="0">
                  <c:v>0.22668579626972737</c:v>
                </c:pt>
                <c:pt idx="1">
                  <c:v>7.8909612625538014E-2</c:v>
                </c:pt>
                <c:pt idx="2">
                  <c:v>0.15925394548063196</c:v>
                </c:pt>
                <c:pt idx="3">
                  <c:v>0.11621233859397415</c:v>
                </c:pt>
                <c:pt idx="4">
                  <c:v>0.22668579626972737</c:v>
                </c:pt>
                <c:pt idx="5">
                  <c:v>0.19225251076040173</c:v>
                </c:pt>
              </c:numCache>
            </c:numRef>
          </c:val>
        </c:ser>
        <c:dLbls>
          <c:showVal val="1"/>
        </c:dLbls>
        <c:shape val="box"/>
        <c:axId val="137053312"/>
        <c:axId val="137054848"/>
        <c:axId val="0"/>
      </c:bar3DChart>
      <c:catAx>
        <c:axId val="137053312"/>
        <c:scaling>
          <c:orientation val="minMax"/>
        </c:scaling>
        <c:axPos val="l"/>
        <c:majorTickMark val="none"/>
        <c:tickLblPos val="nextTo"/>
        <c:txPr>
          <a:bodyPr/>
          <a:lstStyle/>
          <a:p>
            <a:pPr>
              <a:defRPr lang="en-US"/>
            </a:pPr>
            <a:endParaRPr lang="es-ES"/>
          </a:p>
        </c:txPr>
        <c:crossAx val="137054848"/>
        <c:crosses val="autoZero"/>
        <c:auto val="1"/>
        <c:lblAlgn val="ctr"/>
        <c:lblOffset val="100"/>
      </c:catAx>
      <c:valAx>
        <c:axId val="137054848"/>
        <c:scaling>
          <c:orientation val="minMax"/>
        </c:scaling>
        <c:delete val="1"/>
        <c:axPos val="b"/>
        <c:numFmt formatCode="0%" sourceLinked="1"/>
        <c:tickLblPos val="nextTo"/>
        <c:crossAx val="137053312"/>
        <c:crosses val="autoZero"/>
        <c:crossBetween val="between"/>
      </c:valAx>
    </c:plotArea>
    <c:legend>
      <c:legendPos val="t"/>
      <c:txPr>
        <a:bodyPr/>
        <a:lstStyle/>
        <a:p>
          <a:pPr>
            <a:defRPr lang="en-US"/>
          </a:pPr>
          <a:endParaRPr lang="es-E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E9B64-BB5D-4B56-80C7-8D179AC577C0}" type="doc">
      <dgm:prSet loTypeId="urn:microsoft.com/office/officeart/2005/8/layout/cycle1" loCatId="cycle" qsTypeId="urn:microsoft.com/office/officeart/2005/8/quickstyle/simple1" qsCatId="simple" csTypeId="urn:microsoft.com/office/officeart/2005/8/colors/accent1_2" csCatId="accent1" phldr="1"/>
      <dgm:spPr/>
    </dgm:pt>
    <dgm:pt modelId="{DE4F2255-56DF-4BAE-B79B-8D6B44A9A7C2}">
      <dgm:prSet/>
      <dgm:spPr/>
      <dgm:t>
        <a:bodyPr/>
        <a:lstStyle/>
        <a:p>
          <a:pPr marR="0" algn="ctr" rtl="0"/>
          <a:r>
            <a:rPr lang="en-US" b="1" baseline="0" smtClean="0">
              <a:latin typeface="Calibri"/>
            </a:rPr>
            <a:t>66.19%</a:t>
          </a:r>
        </a:p>
        <a:p>
          <a:pPr algn="ctr" rtl="0"/>
          <a:r>
            <a:rPr lang="en-US" baseline="0" smtClean="0">
              <a:latin typeface="Calibri"/>
            </a:rPr>
            <a:t>PERSONAS COMPRENDIDAS ENTRE 15-49 AÑOS</a:t>
          </a:r>
        </a:p>
        <a:p>
          <a:pPr algn="ctr" rtl="0"/>
          <a:r>
            <a:rPr lang="en-US" b="1" baseline="0" smtClean="0">
              <a:latin typeface="Calibri"/>
            </a:rPr>
            <a:t>23,316. Personas</a:t>
          </a:r>
          <a:endParaRPr lang="en-US" baseline="0" smtClean="0">
            <a:latin typeface="Calibri"/>
          </a:endParaRPr>
        </a:p>
      </dgm:t>
    </dgm:pt>
    <dgm:pt modelId="{2071C458-EE8D-4936-B45E-3381748596B8}" type="parTrans" cxnId="{C6FBC12D-B4C5-4C4B-B60B-B3D1508B1A1B}">
      <dgm:prSet/>
      <dgm:spPr/>
      <dgm:t>
        <a:bodyPr/>
        <a:lstStyle/>
        <a:p>
          <a:pPr algn="ctr"/>
          <a:endParaRPr lang="en-US"/>
        </a:p>
      </dgm:t>
    </dgm:pt>
    <dgm:pt modelId="{389E4D04-95A3-4A41-BB44-94ED1EE3A6D6}" type="sibTrans" cxnId="{C6FBC12D-B4C5-4C4B-B60B-B3D1508B1A1B}">
      <dgm:prSet/>
      <dgm:spPr/>
      <dgm:t>
        <a:bodyPr/>
        <a:lstStyle/>
        <a:p>
          <a:pPr algn="ctr"/>
          <a:endParaRPr lang="en-US"/>
        </a:p>
      </dgm:t>
    </dgm:pt>
    <dgm:pt modelId="{A8107C71-F569-4154-9836-83B2AFFDEE02}">
      <dgm:prSet/>
      <dgm:spPr/>
      <dgm:t>
        <a:bodyPr/>
        <a:lstStyle/>
        <a:p>
          <a:pPr marR="0" algn="ctr" rtl="0"/>
          <a:endParaRPr lang="en-US" baseline="0" smtClean="0">
            <a:latin typeface="Calibri"/>
          </a:endParaRPr>
        </a:p>
        <a:p>
          <a:pPr marR="0" algn="ctr" rtl="0"/>
          <a:r>
            <a:rPr lang="en-US" b="1" baseline="0" smtClean="0">
              <a:latin typeface="Calibri"/>
            </a:rPr>
            <a:t>65.52%</a:t>
          </a:r>
        </a:p>
        <a:p>
          <a:pPr marR="0" algn="ctr" rtl="0"/>
          <a:r>
            <a:rPr lang="en-US" baseline="0" smtClean="0">
              <a:latin typeface="Calibri"/>
            </a:rPr>
            <a:t>PERSONAS QUE POSEEN ALGUNA CLASE DE NEGOCIO PROPIO Y QUE TRABAJAN HASTA MEDIA JORNADA LOS FINES DE SEMANA</a:t>
          </a:r>
        </a:p>
        <a:p>
          <a:pPr marR="0" algn="ctr" rtl="0"/>
          <a:r>
            <a:rPr lang="en-US" b="1" baseline="0" smtClean="0">
              <a:latin typeface="Calibri"/>
            </a:rPr>
            <a:t>15,276. Personas</a:t>
          </a:r>
          <a:endParaRPr lang="en-US" baseline="0" smtClean="0">
            <a:latin typeface="Calibri"/>
          </a:endParaRPr>
        </a:p>
      </dgm:t>
    </dgm:pt>
    <dgm:pt modelId="{1D9EE409-4341-4DB6-B6B0-A44F87CEAD2A}" type="parTrans" cxnId="{6D137971-13B7-41F2-8C7E-A3C15B7D802D}">
      <dgm:prSet/>
      <dgm:spPr/>
      <dgm:t>
        <a:bodyPr/>
        <a:lstStyle/>
        <a:p>
          <a:pPr algn="ctr"/>
          <a:endParaRPr lang="en-US"/>
        </a:p>
      </dgm:t>
    </dgm:pt>
    <dgm:pt modelId="{76571633-A9C1-4D58-9901-1393EED8715B}" type="sibTrans" cxnId="{6D137971-13B7-41F2-8C7E-A3C15B7D802D}">
      <dgm:prSet/>
      <dgm:spPr/>
      <dgm:t>
        <a:bodyPr/>
        <a:lstStyle/>
        <a:p>
          <a:pPr algn="ctr"/>
          <a:endParaRPr lang="en-US"/>
        </a:p>
      </dgm:t>
    </dgm:pt>
    <dgm:pt modelId="{32D86386-B2BF-4011-9BF2-C6E67C99E2EE}">
      <dgm:prSet/>
      <dgm:spPr/>
      <dgm:t>
        <a:bodyPr/>
        <a:lstStyle/>
        <a:p>
          <a:pPr marR="0" algn="ctr" rtl="0"/>
          <a:r>
            <a:rPr lang="en-US" b="1" baseline="0" smtClean="0">
              <a:latin typeface="Calibri"/>
            </a:rPr>
            <a:t>35,227 Personas</a:t>
          </a:r>
        </a:p>
        <a:p>
          <a:pPr marR="0" algn="ctr" rtl="0"/>
          <a:r>
            <a:rPr lang="en-US" baseline="0" smtClean="0">
              <a:latin typeface="Calibri"/>
            </a:rPr>
            <a:t>PERSONAS QUE SE ENCUENTRAN VIVIENDO EN EL CANTON NARANJAL Y LA PARROQUIA  JESUS MARIA</a:t>
          </a:r>
        </a:p>
      </dgm:t>
    </dgm:pt>
    <dgm:pt modelId="{1190BA93-C979-4FDF-B6BE-C0931CB3DBB5}" type="parTrans" cxnId="{30DA5380-855C-4398-A09A-A1490ADE044C}">
      <dgm:prSet/>
      <dgm:spPr/>
      <dgm:t>
        <a:bodyPr/>
        <a:lstStyle/>
        <a:p>
          <a:pPr algn="ctr"/>
          <a:endParaRPr lang="en-US"/>
        </a:p>
      </dgm:t>
    </dgm:pt>
    <dgm:pt modelId="{825D0DEC-4930-41B1-B205-997F72A14393}" type="sibTrans" cxnId="{30DA5380-855C-4398-A09A-A1490ADE044C}">
      <dgm:prSet/>
      <dgm:spPr/>
      <dgm:t>
        <a:bodyPr/>
        <a:lstStyle/>
        <a:p>
          <a:pPr algn="ctr"/>
          <a:endParaRPr lang="en-US"/>
        </a:p>
      </dgm:t>
    </dgm:pt>
    <dgm:pt modelId="{B532C294-54C4-4FF4-A6C7-ECCA95414FCD}" type="pres">
      <dgm:prSet presAssocID="{9A4E9B64-BB5D-4B56-80C7-8D179AC577C0}" presName="cycle" presStyleCnt="0">
        <dgm:presLayoutVars>
          <dgm:dir/>
          <dgm:resizeHandles val="exact"/>
        </dgm:presLayoutVars>
      </dgm:prSet>
      <dgm:spPr/>
    </dgm:pt>
    <dgm:pt modelId="{38296EB9-0770-4595-9C39-44AA9CAFFE46}" type="pres">
      <dgm:prSet presAssocID="{DE4F2255-56DF-4BAE-B79B-8D6B44A9A7C2}" presName="dummy" presStyleCnt="0"/>
      <dgm:spPr/>
    </dgm:pt>
    <dgm:pt modelId="{59ED7AA7-DD6C-4091-BF65-78C976CDFC8C}" type="pres">
      <dgm:prSet presAssocID="{DE4F2255-56DF-4BAE-B79B-8D6B44A9A7C2}" presName="node" presStyleLbl="revTx" presStyleIdx="0" presStyleCnt="3">
        <dgm:presLayoutVars>
          <dgm:bulletEnabled val="1"/>
        </dgm:presLayoutVars>
      </dgm:prSet>
      <dgm:spPr/>
      <dgm:t>
        <a:bodyPr/>
        <a:lstStyle/>
        <a:p>
          <a:endParaRPr lang="en-US"/>
        </a:p>
      </dgm:t>
    </dgm:pt>
    <dgm:pt modelId="{243C276D-6FE9-48A9-8938-63E3D463A56D}" type="pres">
      <dgm:prSet presAssocID="{389E4D04-95A3-4A41-BB44-94ED1EE3A6D6}" presName="sibTrans" presStyleLbl="node1" presStyleIdx="0" presStyleCnt="3"/>
      <dgm:spPr/>
      <dgm:t>
        <a:bodyPr/>
        <a:lstStyle/>
        <a:p>
          <a:endParaRPr lang="en-US"/>
        </a:p>
      </dgm:t>
    </dgm:pt>
    <dgm:pt modelId="{073A7AAC-FEDC-4003-B14D-8EAC3056D7C3}" type="pres">
      <dgm:prSet presAssocID="{A8107C71-F569-4154-9836-83B2AFFDEE02}" presName="dummy" presStyleCnt="0"/>
      <dgm:spPr/>
    </dgm:pt>
    <dgm:pt modelId="{56A14203-5DCB-48CC-9656-DE18C5DEABCB}" type="pres">
      <dgm:prSet presAssocID="{A8107C71-F569-4154-9836-83B2AFFDEE02}" presName="node" presStyleLbl="revTx" presStyleIdx="1" presStyleCnt="3">
        <dgm:presLayoutVars>
          <dgm:bulletEnabled val="1"/>
        </dgm:presLayoutVars>
      </dgm:prSet>
      <dgm:spPr/>
      <dgm:t>
        <a:bodyPr/>
        <a:lstStyle/>
        <a:p>
          <a:endParaRPr lang="en-US"/>
        </a:p>
      </dgm:t>
    </dgm:pt>
    <dgm:pt modelId="{F598A93D-C8BE-4F26-A67E-21B4DE8BE16C}" type="pres">
      <dgm:prSet presAssocID="{76571633-A9C1-4D58-9901-1393EED8715B}" presName="sibTrans" presStyleLbl="node1" presStyleIdx="1" presStyleCnt="3" custScaleX="111735" custScaleY="113800"/>
      <dgm:spPr/>
      <dgm:t>
        <a:bodyPr/>
        <a:lstStyle/>
        <a:p>
          <a:endParaRPr lang="en-US"/>
        </a:p>
      </dgm:t>
    </dgm:pt>
    <dgm:pt modelId="{B7D49BCB-706F-4672-BA69-FE2DFF8546E6}" type="pres">
      <dgm:prSet presAssocID="{32D86386-B2BF-4011-9BF2-C6E67C99E2EE}" presName="dummy" presStyleCnt="0"/>
      <dgm:spPr/>
    </dgm:pt>
    <dgm:pt modelId="{82DF2D52-388C-4303-9687-6C61070E28AE}" type="pres">
      <dgm:prSet presAssocID="{32D86386-B2BF-4011-9BF2-C6E67C99E2EE}" presName="node" presStyleLbl="revTx" presStyleIdx="2" presStyleCnt="3">
        <dgm:presLayoutVars>
          <dgm:bulletEnabled val="1"/>
        </dgm:presLayoutVars>
      </dgm:prSet>
      <dgm:spPr/>
      <dgm:t>
        <a:bodyPr/>
        <a:lstStyle/>
        <a:p>
          <a:endParaRPr lang="en-US"/>
        </a:p>
      </dgm:t>
    </dgm:pt>
    <dgm:pt modelId="{176BFB62-1E83-416E-B251-A57BE2C70F11}" type="pres">
      <dgm:prSet presAssocID="{825D0DEC-4930-41B1-B205-997F72A14393}" presName="sibTrans" presStyleLbl="node1" presStyleIdx="2" presStyleCnt="3" custScaleX="104983" custScaleY="114838" custLinFactNeighborX="518" custLinFactNeighborY="6999"/>
      <dgm:spPr/>
      <dgm:t>
        <a:bodyPr/>
        <a:lstStyle/>
        <a:p>
          <a:endParaRPr lang="en-US"/>
        </a:p>
      </dgm:t>
    </dgm:pt>
  </dgm:ptLst>
  <dgm:cxnLst>
    <dgm:cxn modelId="{30DA5380-855C-4398-A09A-A1490ADE044C}" srcId="{9A4E9B64-BB5D-4B56-80C7-8D179AC577C0}" destId="{32D86386-B2BF-4011-9BF2-C6E67C99E2EE}" srcOrd="2" destOrd="0" parTransId="{1190BA93-C979-4FDF-B6BE-C0931CB3DBB5}" sibTransId="{825D0DEC-4930-41B1-B205-997F72A14393}"/>
    <dgm:cxn modelId="{CB3513C5-5510-48FD-B9B2-E7FD7849ACCA}" type="presOf" srcId="{DE4F2255-56DF-4BAE-B79B-8D6B44A9A7C2}" destId="{59ED7AA7-DD6C-4091-BF65-78C976CDFC8C}" srcOrd="0" destOrd="0" presId="urn:microsoft.com/office/officeart/2005/8/layout/cycle1"/>
    <dgm:cxn modelId="{6D137971-13B7-41F2-8C7E-A3C15B7D802D}" srcId="{9A4E9B64-BB5D-4B56-80C7-8D179AC577C0}" destId="{A8107C71-F569-4154-9836-83B2AFFDEE02}" srcOrd="1" destOrd="0" parTransId="{1D9EE409-4341-4DB6-B6B0-A44F87CEAD2A}" sibTransId="{76571633-A9C1-4D58-9901-1393EED8715B}"/>
    <dgm:cxn modelId="{B25B7DD5-CE36-4618-B7D8-5B49ABCFC581}" type="presOf" srcId="{A8107C71-F569-4154-9836-83B2AFFDEE02}" destId="{56A14203-5DCB-48CC-9656-DE18C5DEABCB}" srcOrd="0" destOrd="0" presId="urn:microsoft.com/office/officeart/2005/8/layout/cycle1"/>
    <dgm:cxn modelId="{A6C5856F-4BC7-4D80-9AD3-A4790C4D1F2A}" type="presOf" srcId="{825D0DEC-4930-41B1-B205-997F72A14393}" destId="{176BFB62-1E83-416E-B251-A57BE2C70F11}" srcOrd="0" destOrd="0" presId="urn:microsoft.com/office/officeart/2005/8/layout/cycle1"/>
    <dgm:cxn modelId="{78A38AE3-D9E2-443A-B913-685DC7167795}" type="presOf" srcId="{76571633-A9C1-4D58-9901-1393EED8715B}" destId="{F598A93D-C8BE-4F26-A67E-21B4DE8BE16C}" srcOrd="0" destOrd="0" presId="urn:microsoft.com/office/officeart/2005/8/layout/cycle1"/>
    <dgm:cxn modelId="{3FBDF316-E9DE-4656-9A6B-A11A7F6CF1EE}" type="presOf" srcId="{32D86386-B2BF-4011-9BF2-C6E67C99E2EE}" destId="{82DF2D52-388C-4303-9687-6C61070E28AE}" srcOrd="0" destOrd="0" presId="urn:microsoft.com/office/officeart/2005/8/layout/cycle1"/>
    <dgm:cxn modelId="{C6FBC12D-B4C5-4C4B-B60B-B3D1508B1A1B}" srcId="{9A4E9B64-BB5D-4B56-80C7-8D179AC577C0}" destId="{DE4F2255-56DF-4BAE-B79B-8D6B44A9A7C2}" srcOrd="0" destOrd="0" parTransId="{2071C458-EE8D-4936-B45E-3381748596B8}" sibTransId="{389E4D04-95A3-4A41-BB44-94ED1EE3A6D6}"/>
    <dgm:cxn modelId="{8FCAB3DC-5152-4A45-AB0F-FAE911C6B7C0}" type="presOf" srcId="{9A4E9B64-BB5D-4B56-80C7-8D179AC577C0}" destId="{B532C294-54C4-4FF4-A6C7-ECCA95414FCD}" srcOrd="0" destOrd="0" presId="urn:microsoft.com/office/officeart/2005/8/layout/cycle1"/>
    <dgm:cxn modelId="{A7BE4C81-ED0C-4BB9-AD25-65A037B9809D}" type="presOf" srcId="{389E4D04-95A3-4A41-BB44-94ED1EE3A6D6}" destId="{243C276D-6FE9-48A9-8938-63E3D463A56D}" srcOrd="0" destOrd="0" presId="urn:microsoft.com/office/officeart/2005/8/layout/cycle1"/>
    <dgm:cxn modelId="{AE6A4AF8-CCA5-4499-BD22-7656D278C278}" type="presParOf" srcId="{B532C294-54C4-4FF4-A6C7-ECCA95414FCD}" destId="{38296EB9-0770-4595-9C39-44AA9CAFFE46}" srcOrd="0" destOrd="0" presId="urn:microsoft.com/office/officeart/2005/8/layout/cycle1"/>
    <dgm:cxn modelId="{2E5D3123-2BC2-418E-B934-0AC6BB6AEE13}" type="presParOf" srcId="{B532C294-54C4-4FF4-A6C7-ECCA95414FCD}" destId="{59ED7AA7-DD6C-4091-BF65-78C976CDFC8C}" srcOrd="1" destOrd="0" presId="urn:microsoft.com/office/officeart/2005/8/layout/cycle1"/>
    <dgm:cxn modelId="{9A7DC24C-7772-4C45-BB1D-8EAD7E45D3FA}" type="presParOf" srcId="{B532C294-54C4-4FF4-A6C7-ECCA95414FCD}" destId="{243C276D-6FE9-48A9-8938-63E3D463A56D}" srcOrd="2" destOrd="0" presId="urn:microsoft.com/office/officeart/2005/8/layout/cycle1"/>
    <dgm:cxn modelId="{ED41E1BC-CA2B-444C-AEE1-66F7B9F00B65}" type="presParOf" srcId="{B532C294-54C4-4FF4-A6C7-ECCA95414FCD}" destId="{073A7AAC-FEDC-4003-B14D-8EAC3056D7C3}" srcOrd="3" destOrd="0" presId="urn:microsoft.com/office/officeart/2005/8/layout/cycle1"/>
    <dgm:cxn modelId="{969EF78C-8571-48AD-A8B0-2675FD99A18F}" type="presParOf" srcId="{B532C294-54C4-4FF4-A6C7-ECCA95414FCD}" destId="{56A14203-5DCB-48CC-9656-DE18C5DEABCB}" srcOrd="4" destOrd="0" presId="urn:microsoft.com/office/officeart/2005/8/layout/cycle1"/>
    <dgm:cxn modelId="{DCE8B751-087E-47F5-A820-6B375BD3229B}" type="presParOf" srcId="{B532C294-54C4-4FF4-A6C7-ECCA95414FCD}" destId="{F598A93D-C8BE-4F26-A67E-21B4DE8BE16C}" srcOrd="5" destOrd="0" presId="urn:microsoft.com/office/officeart/2005/8/layout/cycle1"/>
    <dgm:cxn modelId="{0CBD710F-D3CB-40B3-AB88-9173BD44D9D1}" type="presParOf" srcId="{B532C294-54C4-4FF4-A6C7-ECCA95414FCD}" destId="{B7D49BCB-706F-4672-BA69-FE2DFF8546E6}" srcOrd="6" destOrd="0" presId="urn:microsoft.com/office/officeart/2005/8/layout/cycle1"/>
    <dgm:cxn modelId="{F4B7B18B-DB6C-4582-8651-58239D6B5ECB}" type="presParOf" srcId="{B532C294-54C4-4FF4-A6C7-ECCA95414FCD}" destId="{82DF2D52-388C-4303-9687-6C61070E28AE}" srcOrd="7" destOrd="0" presId="urn:microsoft.com/office/officeart/2005/8/layout/cycle1"/>
    <dgm:cxn modelId="{DDA4C9F6-B607-4243-8192-5C8F0F07D93B}" type="presParOf" srcId="{B532C294-54C4-4FF4-A6C7-ECCA95414FCD}" destId="{176BFB62-1E83-416E-B251-A57BE2C70F11}" srcOrd="8" destOrd="0" presId="urn:microsoft.com/office/officeart/2005/8/layout/cycle1"/>
  </dgm:cxnLst>
  <dgm:bg/>
  <dgm:whole/>
</dgm:dataModel>
</file>

<file path=word/diagrams/data2.xml><?xml version="1.0" encoding="utf-8"?>
<dgm:dataModel xmlns:dgm="http://schemas.openxmlformats.org/drawingml/2006/diagram" xmlns:a="http://schemas.openxmlformats.org/drawingml/2006/main">
  <dgm:ptLst>
    <dgm:pt modelId="{0B545766-35B6-47D6-9A09-433D70920698}" type="doc">
      <dgm:prSet loTypeId="urn:microsoft.com/office/officeart/2005/8/layout/orgChart1" loCatId="hierarchy" qsTypeId="urn:microsoft.com/office/officeart/2005/8/quickstyle/simple1" qsCatId="simple" csTypeId="urn:microsoft.com/office/officeart/2005/8/colors/accent1_2" csCatId="accent1"/>
      <dgm:spPr/>
    </dgm:pt>
    <dgm:pt modelId="{D816A118-A8C2-4625-8075-B6DE1B2876A4}">
      <dgm:prSet/>
      <dgm:spPr/>
      <dgm:t>
        <a:bodyPr/>
        <a:lstStyle/>
        <a:p>
          <a:pPr marR="0" algn="ctr" rtl="0"/>
          <a:r>
            <a:rPr lang="es-EC" b="1" baseline="0" smtClean="0">
              <a:latin typeface="Calibri"/>
            </a:rPr>
            <a:t>Comité Directivo</a:t>
          </a:r>
          <a:endParaRPr lang="es-EC" smtClean="0"/>
        </a:p>
      </dgm:t>
    </dgm:pt>
    <dgm:pt modelId="{A8BD9CB9-0FDD-4D1A-97EE-E8CB37703803}" type="parTrans" cxnId="{DD714485-F033-44BE-AE65-E85540BA123F}">
      <dgm:prSet/>
      <dgm:spPr/>
    </dgm:pt>
    <dgm:pt modelId="{EF32C0F0-907C-4932-B30C-72EF4A970204}" type="sibTrans" cxnId="{DD714485-F033-44BE-AE65-E85540BA123F}">
      <dgm:prSet/>
      <dgm:spPr/>
    </dgm:pt>
    <dgm:pt modelId="{62A4AE48-7971-4F44-BD0B-3AEFEEB94F96}">
      <dgm:prSet/>
      <dgm:spPr/>
      <dgm:t>
        <a:bodyPr/>
        <a:lstStyle/>
        <a:p>
          <a:pPr marR="0" algn="ctr" rtl="0"/>
          <a:r>
            <a:rPr lang="es-EC" baseline="0" smtClean="0">
              <a:latin typeface="Calibri"/>
            </a:rPr>
            <a:t>Administrador General</a:t>
          </a:r>
          <a:endParaRPr lang="es-EC" baseline="0" smtClean="0">
            <a:latin typeface="Times New Roman"/>
          </a:endParaRPr>
        </a:p>
      </dgm:t>
    </dgm:pt>
    <dgm:pt modelId="{56951D5D-5A5B-43AD-B39E-59C9DE2E6622}" type="parTrans" cxnId="{C2872CB1-AC33-47B0-93BE-06B61DACFCD1}">
      <dgm:prSet/>
      <dgm:spPr/>
    </dgm:pt>
    <dgm:pt modelId="{EEFE88F6-E62D-44CC-9A51-624EEF3D55BB}" type="sibTrans" cxnId="{C2872CB1-AC33-47B0-93BE-06B61DACFCD1}">
      <dgm:prSet/>
      <dgm:spPr/>
    </dgm:pt>
    <dgm:pt modelId="{C3C9D475-A034-4C02-9F35-C6E0E364E215}" type="asst">
      <dgm:prSet/>
      <dgm:spPr/>
      <dgm:t>
        <a:bodyPr/>
        <a:lstStyle/>
        <a:p>
          <a:pPr marR="0" algn="ctr" rtl="0"/>
          <a:r>
            <a:rPr lang="es-EC" baseline="0" smtClean="0">
              <a:latin typeface="Calibri"/>
            </a:rPr>
            <a:t>Auxiliar área deportiva</a:t>
          </a:r>
          <a:endParaRPr lang="es-EC" smtClean="0"/>
        </a:p>
      </dgm:t>
    </dgm:pt>
    <dgm:pt modelId="{BFC500CC-AD83-4021-A8B1-7EA0B17BDD65}" type="parTrans" cxnId="{B2B52F67-EC34-409A-9B98-9A7DB67D1D73}">
      <dgm:prSet/>
      <dgm:spPr/>
    </dgm:pt>
    <dgm:pt modelId="{18D76955-2172-4DE4-A2DC-042B82353B86}" type="sibTrans" cxnId="{B2B52F67-EC34-409A-9B98-9A7DB67D1D73}">
      <dgm:prSet/>
      <dgm:spPr/>
    </dgm:pt>
    <dgm:pt modelId="{AEF5BC83-4DE9-4113-8A37-640398FBD75F}" type="asst">
      <dgm:prSet/>
      <dgm:spPr/>
      <dgm:t>
        <a:bodyPr/>
        <a:lstStyle/>
        <a:p>
          <a:pPr marR="0" algn="ctr" rtl="0"/>
          <a:r>
            <a:rPr lang="es-EC" baseline="0" smtClean="0">
              <a:latin typeface="Calibri"/>
            </a:rPr>
            <a:t>Auxiliar área Acuática</a:t>
          </a:r>
          <a:endParaRPr lang="es-EC" smtClean="0"/>
        </a:p>
      </dgm:t>
    </dgm:pt>
    <dgm:pt modelId="{3F4F8DAE-0C75-4D76-A272-A0FEFF6546A5}" type="parTrans" cxnId="{3B675E8F-ECEC-4C4A-8F2D-CA432FFB9A18}">
      <dgm:prSet/>
      <dgm:spPr/>
    </dgm:pt>
    <dgm:pt modelId="{809A31BB-AC84-4560-A717-E9D4F5FBCA33}" type="sibTrans" cxnId="{3B675E8F-ECEC-4C4A-8F2D-CA432FFB9A18}">
      <dgm:prSet/>
      <dgm:spPr/>
    </dgm:pt>
    <dgm:pt modelId="{0FD1DF89-8D0D-4972-9FEE-D8CD275F1CA5}">
      <dgm:prSet/>
      <dgm:spPr/>
      <dgm:t>
        <a:bodyPr/>
        <a:lstStyle/>
        <a:p>
          <a:pPr marR="0" algn="ctr" rtl="0"/>
          <a:r>
            <a:rPr lang="es-EC" baseline="0" smtClean="0">
              <a:latin typeface="Calibri"/>
            </a:rPr>
            <a:t>Seguridad  2</a:t>
          </a:r>
          <a:endParaRPr lang="es-EC" smtClean="0"/>
        </a:p>
      </dgm:t>
    </dgm:pt>
    <dgm:pt modelId="{DFC72A31-8B3C-47C5-9F9C-1C0E1E66D1EE}" type="parTrans" cxnId="{30BB8492-F669-41CE-85B2-72668D47459A}">
      <dgm:prSet/>
      <dgm:spPr/>
    </dgm:pt>
    <dgm:pt modelId="{030E9A76-B835-4E6F-91F6-179040392C90}" type="sibTrans" cxnId="{30BB8492-F669-41CE-85B2-72668D47459A}">
      <dgm:prSet/>
      <dgm:spPr/>
    </dgm:pt>
    <dgm:pt modelId="{95B1A64C-50F6-4705-AB33-C2D0D5171E6C}">
      <dgm:prSet/>
      <dgm:spPr/>
      <dgm:t>
        <a:bodyPr/>
        <a:lstStyle/>
        <a:p>
          <a:pPr marR="0" algn="ctr" rtl="0"/>
          <a:r>
            <a:rPr lang="es-EC" baseline="0" smtClean="0">
              <a:latin typeface="Calibri"/>
            </a:rPr>
            <a:t>Auxiliares Boletería 2</a:t>
          </a:r>
          <a:endParaRPr lang="es-EC" smtClean="0"/>
        </a:p>
      </dgm:t>
    </dgm:pt>
    <dgm:pt modelId="{0058CF51-3A7E-4E31-97CB-3A9DF6EBD676}" type="parTrans" cxnId="{06A7ECD9-4312-4C77-8926-500B82624C51}">
      <dgm:prSet/>
      <dgm:spPr/>
    </dgm:pt>
    <dgm:pt modelId="{FC940C83-D5E5-475B-9F5F-FC6C4809D401}" type="sibTrans" cxnId="{06A7ECD9-4312-4C77-8926-500B82624C51}">
      <dgm:prSet/>
      <dgm:spPr/>
    </dgm:pt>
    <dgm:pt modelId="{8A10CC71-3A30-40E8-9024-B49B5328050F}">
      <dgm:prSet/>
      <dgm:spPr/>
      <dgm:t>
        <a:bodyPr/>
        <a:lstStyle/>
        <a:p>
          <a:pPr marR="0" algn="ctr" rtl="0"/>
          <a:r>
            <a:rPr lang="es-EC" baseline="0" smtClean="0">
              <a:latin typeface="Calibri"/>
            </a:rPr>
            <a:t>Auxiliares 2</a:t>
          </a:r>
          <a:endParaRPr lang="es-EC" smtClean="0"/>
        </a:p>
      </dgm:t>
    </dgm:pt>
    <dgm:pt modelId="{50B6A341-E95F-4461-9D17-4ED12B117E93}" type="parTrans" cxnId="{BCD1ABC5-639C-4D48-B101-552851ACBC14}">
      <dgm:prSet/>
      <dgm:spPr/>
    </dgm:pt>
    <dgm:pt modelId="{44D7B334-9AAF-4085-AAAC-FDF26B28990F}" type="sibTrans" cxnId="{BCD1ABC5-639C-4D48-B101-552851ACBC14}">
      <dgm:prSet/>
      <dgm:spPr/>
    </dgm:pt>
    <dgm:pt modelId="{B3EF63D7-AC71-49C2-88E5-1CA0415390DD}" type="pres">
      <dgm:prSet presAssocID="{0B545766-35B6-47D6-9A09-433D70920698}" presName="hierChild1" presStyleCnt="0">
        <dgm:presLayoutVars>
          <dgm:orgChart val="1"/>
          <dgm:chPref val="1"/>
          <dgm:dir/>
          <dgm:animOne val="branch"/>
          <dgm:animLvl val="lvl"/>
          <dgm:resizeHandles/>
        </dgm:presLayoutVars>
      </dgm:prSet>
      <dgm:spPr/>
    </dgm:pt>
    <dgm:pt modelId="{40BB3506-AC1F-4B2A-8EA2-FD18FC1CCE8C}" type="pres">
      <dgm:prSet presAssocID="{D816A118-A8C2-4625-8075-B6DE1B2876A4}" presName="hierRoot1" presStyleCnt="0">
        <dgm:presLayoutVars>
          <dgm:hierBranch/>
        </dgm:presLayoutVars>
      </dgm:prSet>
      <dgm:spPr/>
    </dgm:pt>
    <dgm:pt modelId="{5B8EF42D-D23C-4AC4-BAED-C371BEAB7FD2}" type="pres">
      <dgm:prSet presAssocID="{D816A118-A8C2-4625-8075-B6DE1B2876A4}" presName="rootComposite1" presStyleCnt="0"/>
      <dgm:spPr/>
    </dgm:pt>
    <dgm:pt modelId="{4EB88DAB-9B69-40F7-9721-AF7636EC0830}" type="pres">
      <dgm:prSet presAssocID="{D816A118-A8C2-4625-8075-B6DE1B2876A4}" presName="rootText1" presStyleLbl="node0" presStyleIdx="0" presStyleCnt="1">
        <dgm:presLayoutVars>
          <dgm:chPref val="3"/>
        </dgm:presLayoutVars>
      </dgm:prSet>
      <dgm:spPr/>
      <dgm:t>
        <a:bodyPr/>
        <a:lstStyle/>
        <a:p>
          <a:endParaRPr lang="es-ES"/>
        </a:p>
      </dgm:t>
    </dgm:pt>
    <dgm:pt modelId="{7673C060-D716-4C2C-88B8-B2D0B4790245}" type="pres">
      <dgm:prSet presAssocID="{D816A118-A8C2-4625-8075-B6DE1B2876A4}" presName="rootConnector1" presStyleLbl="node1" presStyleIdx="0" presStyleCnt="0"/>
      <dgm:spPr/>
      <dgm:t>
        <a:bodyPr/>
        <a:lstStyle/>
        <a:p>
          <a:endParaRPr lang="es-ES"/>
        </a:p>
      </dgm:t>
    </dgm:pt>
    <dgm:pt modelId="{A105DC94-D369-4383-BB79-A0BC0B9F4921}" type="pres">
      <dgm:prSet presAssocID="{D816A118-A8C2-4625-8075-B6DE1B2876A4}" presName="hierChild2" presStyleCnt="0"/>
      <dgm:spPr/>
    </dgm:pt>
    <dgm:pt modelId="{FF25F490-FDF0-4511-A926-71197F78C484}" type="pres">
      <dgm:prSet presAssocID="{56951D5D-5A5B-43AD-B39E-59C9DE2E6622}" presName="Name35" presStyleLbl="parChTrans1D2" presStyleIdx="0" presStyleCnt="1"/>
      <dgm:spPr/>
    </dgm:pt>
    <dgm:pt modelId="{181844F0-D7CE-4A9E-ADE4-2920B8C6FFC6}" type="pres">
      <dgm:prSet presAssocID="{62A4AE48-7971-4F44-BD0B-3AEFEEB94F96}" presName="hierRoot2" presStyleCnt="0">
        <dgm:presLayoutVars>
          <dgm:hierBranch val="r"/>
        </dgm:presLayoutVars>
      </dgm:prSet>
      <dgm:spPr/>
    </dgm:pt>
    <dgm:pt modelId="{19B34A51-8922-4B44-80BF-68AD68E2C568}" type="pres">
      <dgm:prSet presAssocID="{62A4AE48-7971-4F44-BD0B-3AEFEEB94F96}" presName="rootComposite" presStyleCnt="0"/>
      <dgm:spPr/>
    </dgm:pt>
    <dgm:pt modelId="{F5D83369-5D59-47E3-AC31-B03698000AFD}" type="pres">
      <dgm:prSet presAssocID="{62A4AE48-7971-4F44-BD0B-3AEFEEB94F96}" presName="rootText" presStyleLbl="node2" presStyleIdx="0" presStyleCnt="1">
        <dgm:presLayoutVars>
          <dgm:chPref val="3"/>
        </dgm:presLayoutVars>
      </dgm:prSet>
      <dgm:spPr/>
      <dgm:t>
        <a:bodyPr/>
        <a:lstStyle/>
        <a:p>
          <a:endParaRPr lang="es-ES"/>
        </a:p>
      </dgm:t>
    </dgm:pt>
    <dgm:pt modelId="{C0EFED44-C6A6-434C-BFC4-D44EDCB5AE06}" type="pres">
      <dgm:prSet presAssocID="{62A4AE48-7971-4F44-BD0B-3AEFEEB94F96}" presName="rootConnector" presStyleLbl="node2" presStyleIdx="0" presStyleCnt="1"/>
      <dgm:spPr/>
      <dgm:t>
        <a:bodyPr/>
        <a:lstStyle/>
        <a:p>
          <a:endParaRPr lang="es-ES"/>
        </a:p>
      </dgm:t>
    </dgm:pt>
    <dgm:pt modelId="{760C0732-9908-48F5-B51F-DBAB57A2923B}" type="pres">
      <dgm:prSet presAssocID="{62A4AE48-7971-4F44-BD0B-3AEFEEB94F96}" presName="hierChild4" presStyleCnt="0"/>
      <dgm:spPr/>
    </dgm:pt>
    <dgm:pt modelId="{D7FC2134-DA01-409C-B054-715350FDE50A}" type="pres">
      <dgm:prSet presAssocID="{DFC72A31-8B3C-47C5-9F9C-1C0E1E66D1EE}" presName="Name50" presStyleLbl="parChTrans1D3" presStyleIdx="0" presStyleCnt="5"/>
      <dgm:spPr/>
    </dgm:pt>
    <dgm:pt modelId="{8BB3FE82-7CB9-42F9-ACBA-473C85950B98}" type="pres">
      <dgm:prSet presAssocID="{0FD1DF89-8D0D-4972-9FEE-D8CD275F1CA5}" presName="hierRoot2" presStyleCnt="0">
        <dgm:presLayoutVars>
          <dgm:hierBranch val="r"/>
        </dgm:presLayoutVars>
      </dgm:prSet>
      <dgm:spPr/>
    </dgm:pt>
    <dgm:pt modelId="{A5EA7DD8-DB03-4C98-A8EC-7595A322A2F1}" type="pres">
      <dgm:prSet presAssocID="{0FD1DF89-8D0D-4972-9FEE-D8CD275F1CA5}" presName="rootComposite" presStyleCnt="0"/>
      <dgm:spPr/>
    </dgm:pt>
    <dgm:pt modelId="{FF66F129-5562-4658-81E8-ED1686540E27}" type="pres">
      <dgm:prSet presAssocID="{0FD1DF89-8D0D-4972-9FEE-D8CD275F1CA5}" presName="rootText" presStyleLbl="node3" presStyleIdx="0" presStyleCnt="3">
        <dgm:presLayoutVars>
          <dgm:chPref val="3"/>
        </dgm:presLayoutVars>
      </dgm:prSet>
      <dgm:spPr/>
      <dgm:t>
        <a:bodyPr/>
        <a:lstStyle/>
        <a:p>
          <a:endParaRPr lang="es-ES"/>
        </a:p>
      </dgm:t>
    </dgm:pt>
    <dgm:pt modelId="{03AAA683-81E2-4C5E-A5A6-A6665CDBC009}" type="pres">
      <dgm:prSet presAssocID="{0FD1DF89-8D0D-4972-9FEE-D8CD275F1CA5}" presName="rootConnector" presStyleLbl="node3" presStyleIdx="0" presStyleCnt="3"/>
      <dgm:spPr/>
      <dgm:t>
        <a:bodyPr/>
        <a:lstStyle/>
        <a:p>
          <a:endParaRPr lang="es-ES"/>
        </a:p>
      </dgm:t>
    </dgm:pt>
    <dgm:pt modelId="{55BF243D-960B-4FFA-87FA-D3C5773B985E}" type="pres">
      <dgm:prSet presAssocID="{0FD1DF89-8D0D-4972-9FEE-D8CD275F1CA5}" presName="hierChild4" presStyleCnt="0"/>
      <dgm:spPr/>
    </dgm:pt>
    <dgm:pt modelId="{A0F8A773-2DCB-4881-8B26-39497B3147AD}" type="pres">
      <dgm:prSet presAssocID="{0FD1DF89-8D0D-4972-9FEE-D8CD275F1CA5}" presName="hierChild5" presStyleCnt="0"/>
      <dgm:spPr/>
    </dgm:pt>
    <dgm:pt modelId="{E5BC8E1E-109C-4AC4-963A-7BAC9C760F79}" type="pres">
      <dgm:prSet presAssocID="{0058CF51-3A7E-4E31-97CB-3A9DF6EBD676}" presName="Name50" presStyleLbl="parChTrans1D3" presStyleIdx="1" presStyleCnt="5"/>
      <dgm:spPr/>
    </dgm:pt>
    <dgm:pt modelId="{A46E0961-D8CD-46B7-8EC8-00E29E64E234}" type="pres">
      <dgm:prSet presAssocID="{95B1A64C-50F6-4705-AB33-C2D0D5171E6C}" presName="hierRoot2" presStyleCnt="0">
        <dgm:presLayoutVars>
          <dgm:hierBranch val="r"/>
        </dgm:presLayoutVars>
      </dgm:prSet>
      <dgm:spPr/>
    </dgm:pt>
    <dgm:pt modelId="{6CE97066-1581-4031-9699-319E3682250A}" type="pres">
      <dgm:prSet presAssocID="{95B1A64C-50F6-4705-AB33-C2D0D5171E6C}" presName="rootComposite" presStyleCnt="0"/>
      <dgm:spPr/>
    </dgm:pt>
    <dgm:pt modelId="{8A308BEF-0266-45D8-81DF-5EDFDF423FDA}" type="pres">
      <dgm:prSet presAssocID="{95B1A64C-50F6-4705-AB33-C2D0D5171E6C}" presName="rootText" presStyleLbl="node3" presStyleIdx="1" presStyleCnt="3">
        <dgm:presLayoutVars>
          <dgm:chPref val="3"/>
        </dgm:presLayoutVars>
      </dgm:prSet>
      <dgm:spPr/>
      <dgm:t>
        <a:bodyPr/>
        <a:lstStyle/>
        <a:p>
          <a:endParaRPr lang="es-ES"/>
        </a:p>
      </dgm:t>
    </dgm:pt>
    <dgm:pt modelId="{097F96E8-AB02-4FC0-B309-715BA4640DCB}" type="pres">
      <dgm:prSet presAssocID="{95B1A64C-50F6-4705-AB33-C2D0D5171E6C}" presName="rootConnector" presStyleLbl="node3" presStyleIdx="1" presStyleCnt="3"/>
      <dgm:spPr/>
      <dgm:t>
        <a:bodyPr/>
        <a:lstStyle/>
        <a:p>
          <a:endParaRPr lang="es-ES"/>
        </a:p>
      </dgm:t>
    </dgm:pt>
    <dgm:pt modelId="{CDBF54FD-5D1E-49C2-AB67-9AB15BE757DD}" type="pres">
      <dgm:prSet presAssocID="{95B1A64C-50F6-4705-AB33-C2D0D5171E6C}" presName="hierChild4" presStyleCnt="0"/>
      <dgm:spPr/>
    </dgm:pt>
    <dgm:pt modelId="{65F9A0C3-F5BC-4037-A741-222B2570B707}" type="pres">
      <dgm:prSet presAssocID="{95B1A64C-50F6-4705-AB33-C2D0D5171E6C}" presName="hierChild5" presStyleCnt="0"/>
      <dgm:spPr/>
    </dgm:pt>
    <dgm:pt modelId="{0631C7BD-DE3E-43DB-835B-6C4C5EFAA4B5}" type="pres">
      <dgm:prSet presAssocID="{50B6A341-E95F-4461-9D17-4ED12B117E93}" presName="Name50" presStyleLbl="parChTrans1D3" presStyleIdx="2" presStyleCnt="5"/>
      <dgm:spPr/>
    </dgm:pt>
    <dgm:pt modelId="{39CD412A-7A65-42C0-B3C5-AEC2C133244A}" type="pres">
      <dgm:prSet presAssocID="{8A10CC71-3A30-40E8-9024-B49B5328050F}" presName="hierRoot2" presStyleCnt="0">
        <dgm:presLayoutVars>
          <dgm:hierBranch val="r"/>
        </dgm:presLayoutVars>
      </dgm:prSet>
      <dgm:spPr/>
    </dgm:pt>
    <dgm:pt modelId="{EA323D37-F65F-481C-8A09-9B8B0188F1E9}" type="pres">
      <dgm:prSet presAssocID="{8A10CC71-3A30-40E8-9024-B49B5328050F}" presName="rootComposite" presStyleCnt="0"/>
      <dgm:spPr/>
    </dgm:pt>
    <dgm:pt modelId="{E2D5AAA2-4554-4FE2-9CE9-8C92DFB5E0B3}" type="pres">
      <dgm:prSet presAssocID="{8A10CC71-3A30-40E8-9024-B49B5328050F}" presName="rootText" presStyleLbl="node3" presStyleIdx="2" presStyleCnt="3">
        <dgm:presLayoutVars>
          <dgm:chPref val="3"/>
        </dgm:presLayoutVars>
      </dgm:prSet>
      <dgm:spPr/>
      <dgm:t>
        <a:bodyPr/>
        <a:lstStyle/>
        <a:p>
          <a:endParaRPr lang="es-ES"/>
        </a:p>
      </dgm:t>
    </dgm:pt>
    <dgm:pt modelId="{FF468706-5A78-415E-B34B-FE50EB6B1057}" type="pres">
      <dgm:prSet presAssocID="{8A10CC71-3A30-40E8-9024-B49B5328050F}" presName="rootConnector" presStyleLbl="node3" presStyleIdx="2" presStyleCnt="3"/>
      <dgm:spPr/>
      <dgm:t>
        <a:bodyPr/>
        <a:lstStyle/>
        <a:p>
          <a:endParaRPr lang="es-ES"/>
        </a:p>
      </dgm:t>
    </dgm:pt>
    <dgm:pt modelId="{3B8EF013-6664-4C9B-96B7-7E84430ABC8B}" type="pres">
      <dgm:prSet presAssocID="{8A10CC71-3A30-40E8-9024-B49B5328050F}" presName="hierChild4" presStyleCnt="0"/>
      <dgm:spPr/>
    </dgm:pt>
    <dgm:pt modelId="{3E49482A-50C8-4D48-8548-464AF78E2DEA}" type="pres">
      <dgm:prSet presAssocID="{8A10CC71-3A30-40E8-9024-B49B5328050F}" presName="hierChild5" presStyleCnt="0"/>
      <dgm:spPr/>
    </dgm:pt>
    <dgm:pt modelId="{1BADA0FB-37B4-435F-8FB8-F08DE7AA8576}" type="pres">
      <dgm:prSet presAssocID="{62A4AE48-7971-4F44-BD0B-3AEFEEB94F96}" presName="hierChild5" presStyleCnt="0"/>
      <dgm:spPr/>
    </dgm:pt>
    <dgm:pt modelId="{3F084F89-8016-4BED-86B9-BEB6C8A72F71}" type="pres">
      <dgm:prSet presAssocID="{BFC500CC-AD83-4021-A8B1-7EA0B17BDD65}" presName="Name111" presStyleLbl="parChTrans1D3" presStyleIdx="3" presStyleCnt="5"/>
      <dgm:spPr/>
    </dgm:pt>
    <dgm:pt modelId="{A39915C6-D1F5-4541-AFA6-1EE146E7D344}" type="pres">
      <dgm:prSet presAssocID="{C3C9D475-A034-4C02-9F35-C6E0E364E215}" presName="hierRoot3" presStyleCnt="0">
        <dgm:presLayoutVars>
          <dgm:hierBranch/>
        </dgm:presLayoutVars>
      </dgm:prSet>
      <dgm:spPr/>
    </dgm:pt>
    <dgm:pt modelId="{A468D1BF-2BB0-4896-AE9D-F88AB37C8590}" type="pres">
      <dgm:prSet presAssocID="{C3C9D475-A034-4C02-9F35-C6E0E364E215}" presName="rootComposite3" presStyleCnt="0"/>
      <dgm:spPr/>
    </dgm:pt>
    <dgm:pt modelId="{C7082BD9-0513-418A-8877-7A82C522E94D}" type="pres">
      <dgm:prSet presAssocID="{C3C9D475-A034-4C02-9F35-C6E0E364E215}" presName="rootText3" presStyleLbl="asst2" presStyleIdx="0" presStyleCnt="2">
        <dgm:presLayoutVars>
          <dgm:chPref val="3"/>
        </dgm:presLayoutVars>
      </dgm:prSet>
      <dgm:spPr/>
      <dgm:t>
        <a:bodyPr/>
        <a:lstStyle/>
        <a:p>
          <a:endParaRPr lang="es-ES"/>
        </a:p>
      </dgm:t>
    </dgm:pt>
    <dgm:pt modelId="{63C732F3-48C2-43A1-B328-01C94EF2D40F}" type="pres">
      <dgm:prSet presAssocID="{C3C9D475-A034-4C02-9F35-C6E0E364E215}" presName="rootConnector3" presStyleLbl="asst2" presStyleIdx="0" presStyleCnt="2"/>
      <dgm:spPr/>
      <dgm:t>
        <a:bodyPr/>
        <a:lstStyle/>
        <a:p>
          <a:endParaRPr lang="es-ES"/>
        </a:p>
      </dgm:t>
    </dgm:pt>
    <dgm:pt modelId="{DC8F9EFE-6832-42C5-80C4-3E1EF2AE897F}" type="pres">
      <dgm:prSet presAssocID="{C3C9D475-A034-4C02-9F35-C6E0E364E215}" presName="hierChild6" presStyleCnt="0"/>
      <dgm:spPr/>
    </dgm:pt>
    <dgm:pt modelId="{27EBD110-AD8E-446F-904E-A7C8F2777A91}" type="pres">
      <dgm:prSet presAssocID="{C3C9D475-A034-4C02-9F35-C6E0E364E215}" presName="hierChild7" presStyleCnt="0"/>
      <dgm:spPr/>
    </dgm:pt>
    <dgm:pt modelId="{D2DD3BBD-CD22-4F72-9393-14DE43A7FB1F}" type="pres">
      <dgm:prSet presAssocID="{3F4F8DAE-0C75-4D76-A272-A0FEFF6546A5}" presName="Name111" presStyleLbl="parChTrans1D3" presStyleIdx="4" presStyleCnt="5"/>
      <dgm:spPr/>
    </dgm:pt>
    <dgm:pt modelId="{7B463CB7-4444-4E16-8FC8-09B002F9240E}" type="pres">
      <dgm:prSet presAssocID="{AEF5BC83-4DE9-4113-8A37-640398FBD75F}" presName="hierRoot3" presStyleCnt="0">
        <dgm:presLayoutVars>
          <dgm:hierBranch/>
        </dgm:presLayoutVars>
      </dgm:prSet>
      <dgm:spPr/>
    </dgm:pt>
    <dgm:pt modelId="{D8A40469-AF87-48F9-BA81-84A8BCD1DA6A}" type="pres">
      <dgm:prSet presAssocID="{AEF5BC83-4DE9-4113-8A37-640398FBD75F}" presName="rootComposite3" presStyleCnt="0"/>
      <dgm:spPr/>
    </dgm:pt>
    <dgm:pt modelId="{CF680CB2-633D-43CC-890D-4F1D876BCDD4}" type="pres">
      <dgm:prSet presAssocID="{AEF5BC83-4DE9-4113-8A37-640398FBD75F}" presName="rootText3" presStyleLbl="asst2" presStyleIdx="1" presStyleCnt="2">
        <dgm:presLayoutVars>
          <dgm:chPref val="3"/>
        </dgm:presLayoutVars>
      </dgm:prSet>
      <dgm:spPr/>
      <dgm:t>
        <a:bodyPr/>
        <a:lstStyle/>
        <a:p>
          <a:endParaRPr lang="es-ES"/>
        </a:p>
      </dgm:t>
    </dgm:pt>
    <dgm:pt modelId="{46683D9F-7E51-4883-8B1B-7FBE43B5ED30}" type="pres">
      <dgm:prSet presAssocID="{AEF5BC83-4DE9-4113-8A37-640398FBD75F}" presName="rootConnector3" presStyleLbl="asst2" presStyleIdx="1" presStyleCnt="2"/>
      <dgm:spPr/>
      <dgm:t>
        <a:bodyPr/>
        <a:lstStyle/>
        <a:p>
          <a:endParaRPr lang="es-ES"/>
        </a:p>
      </dgm:t>
    </dgm:pt>
    <dgm:pt modelId="{481F09D2-FFC2-4230-8C93-B0DC69A1710F}" type="pres">
      <dgm:prSet presAssocID="{AEF5BC83-4DE9-4113-8A37-640398FBD75F}" presName="hierChild6" presStyleCnt="0"/>
      <dgm:spPr/>
    </dgm:pt>
    <dgm:pt modelId="{77F86768-A5ED-45B3-AC4B-AEBE4F10FA90}" type="pres">
      <dgm:prSet presAssocID="{AEF5BC83-4DE9-4113-8A37-640398FBD75F}" presName="hierChild7" presStyleCnt="0"/>
      <dgm:spPr/>
    </dgm:pt>
    <dgm:pt modelId="{9D745E3C-7E06-48B0-8EB3-FE6698A1EBAA}" type="pres">
      <dgm:prSet presAssocID="{D816A118-A8C2-4625-8075-B6DE1B2876A4}" presName="hierChild3" presStyleCnt="0"/>
      <dgm:spPr/>
    </dgm:pt>
  </dgm:ptLst>
  <dgm:cxnLst>
    <dgm:cxn modelId="{2CFE38D1-56B2-455C-B0B8-6FE261435B3C}" type="presOf" srcId="{AEF5BC83-4DE9-4113-8A37-640398FBD75F}" destId="{CF680CB2-633D-43CC-890D-4F1D876BCDD4}" srcOrd="0" destOrd="0" presId="urn:microsoft.com/office/officeart/2005/8/layout/orgChart1"/>
    <dgm:cxn modelId="{6CCBB555-C59F-4E45-ACAB-332882D6E645}" type="presOf" srcId="{AEF5BC83-4DE9-4113-8A37-640398FBD75F}" destId="{46683D9F-7E51-4883-8B1B-7FBE43B5ED30}" srcOrd="1" destOrd="0" presId="urn:microsoft.com/office/officeart/2005/8/layout/orgChart1"/>
    <dgm:cxn modelId="{3F62B0A8-1F96-4746-9EE8-50E43EEF53EF}" type="presOf" srcId="{C3C9D475-A034-4C02-9F35-C6E0E364E215}" destId="{63C732F3-48C2-43A1-B328-01C94EF2D40F}" srcOrd="1" destOrd="0" presId="urn:microsoft.com/office/officeart/2005/8/layout/orgChart1"/>
    <dgm:cxn modelId="{B2B52F67-EC34-409A-9B98-9A7DB67D1D73}" srcId="{62A4AE48-7971-4F44-BD0B-3AEFEEB94F96}" destId="{C3C9D475-A034-4C02-9F35-C6E0E364E215}" srcOrd="0" destOrd="0" parTransId="{BFC500CC-AD83-4021-A8B1-7EA0B17BDD65}" sibTransId="{18D76955-2172-4DE4-A2DC-042B82353B86}"/>
    <dgm:cxn modelId="{2CB0FCF9-9480-47E8-B33C-30FD23503245}" type="presOf" srcId="{0FD1DF89-8D0D-4972-9FEE-D8CD275F1CA5}" destId="{03AAA683-81E2-4C5E-A5A6-A6665CDBC009}" srcOrd="1" destOrd="0" presId="urn:microsoft.com/office/officeart/2005/8/layout/orgChart1"/>
    <dgm:cxn modelId="{DD714485-F033-44BE-AE65-E85540BA123F}" srcId="{0B545766-35B6-47D6-9A09-433D70920698}" destId="{D816A118-A8C2-4625-8075-B6DE1B2876A4}" srcOrd="0" destOrd="0" parTransId="{A8BD9CB9-0FDD-4D1A-97EE-E8CB37703803}" sibTransId="{EF32C0F0-907C-4932-B30C-72EF4A970204}"/>
    <dgm:cxn modelId="{B48CD8C5-41EC-49AB-995B-51B05E944286}" type="presOf" srcId="{62A4AE48-7971-4F44-BD0B-3AEFEEB94F96}" destId="{F5D83369-5D59-47E3-AC31-B03698000AFD}" srcOrd="0" destOrd="0" presId="urn:microsoft.com/office/officeart/2005/8/layout/orgChart1"/>
    <dgm:cxn modelId="{15D7E6B4-9F95-4AF5-815E-EC8A19DF21C0}" type="presOf" srcId="{95B1A64C-50F6-4705-AB33-C2D0D5171E6C}" destId="{097F96E8-AB02-4FC0-B309-715BA4640DCB}" srcOrd="1" destOrd="0" presId="urn:microsoft.com/office/officeart/2005/8/layout/orgChart1"/>
    <dgm:cxn modelId="{C2872CB1-AC33-47B0-93BE-06B61DACFCD1}" srcId="{D816A118-A8C2-4625-8075-B6DE1B2876A4}" destId="{62A4AE48-7971-4F44-BD0B-3AEFEEB94F96}" srcOrd="0" destOrd="0" parTransId="{56951D5D-5A5B-43AD-B39E-59C9DE2E6622}" sibTransId="{EEFE88F6-E62D-44CC-9A51-624EEF3D55BB}"/>
    <dgm:cxn modelId="{BCD1ABC5-639C-4D48-B101-552851ACBC14}" srcId="{62A4AE48-7971-4F44-BD0B-3AEFEEB94F96}" destId="{8A10CC71-3A30-40E8-9024-B49B5328050F}" srcOrd="4" destOrd="0" parTransId="{50B6A341-E95F-4461-9D17-4ED12B117E93}" sibTransId="{44D7B334-9AAF-4085-AAAC-FDF26B28990F}"/>
    <dgm:cxn modelId="{84E46B0B-B3A7-4A18-A335-804CA318C616}" type="presOf" srcId="{3F4F8DAE-0C75-4D76-A272-A0FEFF6546A5}" destId="{D2DD3BBD-CD22-4F72-9393-14DE43A7FB1F}" srcOrd="0" destOrd="0" presId="urn:microsoft.com/office/officeart/2005/8/layout/orgChart1"/>
    <dgm:cxn modelId="{4D859611-9B7E-48FA-A2F9-8D423A0771B4}" type="presOf" srcId="{0FD1DF89-8D0D-4972-9FEE-D8CD275F1CA5}" destId="{FF66F129-5562-4658-81E8-ED1686540E27}" srcOrd="0" destOrd="0" presId="urn:microsoft.com/office/officeart/2005/8/layout/orgChart1"/>
    <dgm:cxn modelId="{F8ABA73F-E938-48B0-83C7-5C59E25A48F8}" type="presOf" srcId="{56951D5D-5A5B-43AD-B39E-59C9DE2E6622}" destId="{FF25F490-FDF0-4511-A926-71197F78C484}" srcOrd="0" destOrd="0" presId="urn:microsoft.com/office/officeart/2005/8/layout/orgChart1"/>
    <dgm:cxn modelId="{EA89F54A-C3B7-4E7D-B286-0668D9CBEA8C}" type="presOf" srcId="{0058CF51-3A7E-4E31-97CB-3A9DF6EBD676}" destId="{E5BC8E1E-109C-4AC4-963A-7BAC9C760F79}" srcOrd="0" destOrd="0" presId="urn:microsoft.com/office/officeart/2005/8/layout/orgChart1"/>
    <dgm:cxn modelId="{DF388A94-8E0E-4013-AE19-1849E0AA933D}" type="presOf" srcId="{BFC500CC-AD83-4021-A8B1-7EA0B17BDD65}" destId="{3F084F89-8016-4BED-86B9-BEB6C8A72F71}" srcOrd="0" destOrd="0" presId="urn:microsoft.com/office/officeart/2005/8/layout/orgChart1"/>
    <dgm:cxn modelId="{9AA9AF26-A99E-43F8-8DEC-E6D2E03B3FF8}" type="presOf" srcId="{D816A118-A8C2-4625-8075-B6DE1B2876A4}" destId="{7673C060-D716-4C2C-88B8-B2D0B4790245}" srcOrd="1" destOrd="0" presId="urn:microsoft.com/office/officeart/2005/8/layout/orgChart1"/>
    <dgm:cxn modelId="{06A7ECD9-4312-4C77-8926-500B82624C51}" srcId="{62A4AE48-7971-4F44-BD0B-3AEFEEB94F96}" destId="{95B1A64C-50F6-4705-AB33-C2D0D5171E6C}" srcOrd="3" destOrd="0" parTransId="{0058CF51-3A7E-4E31-97CB-3A9DF6EBD676}" sibTransId="{FC940C83-D5E5-475B-9F5F-FC6C4809D401}"/>
    <dgm:cxn modelId="{E14F1BEA-2C68-4A0C-B490-080436C9EDAB}" type="presOf" srcId="{D816A118-A8C2-4625-8075-B6DE1B2876A4}" destId="{4EB88DAB-9B69-40F7-9721-AF7636EC0830}" srcOrd="0" destOrd="0" presId="urn:microsoft.com/office/officeart/2005/8/layout/orgChart1"/>
    <dgm:cxn modelId="{30BB8492-F669-41CE-85B2-72668D47459A}" srcId="{62A4AE48-7971-4F44-BD0B-3AEFEEB94F96}" destId="{0FD1DF89-8D0D-4972-9FEE-D8CD275F1CA5}" srcOrd="2" destOrd="0" parTransId="{DFC72A31-8B3C-47C5-9F9C-1C0E1E66D1EE}" sibTransId="{030E9A76-B835-4E6F-91F6-179040392C90}"/>
    <dgm:cxn modelId="{3B675E8F-ECEC-4C4A-8F2D-CA432FFB9A18}" srcId="{62A4AE48-7971-4F44-BD0B-3AEFEEB94F96}" destId="{AEF5BC83-4DE9-4113-8A37-640398FBD75F}" srcOrd="1" destOrd="0" parTransId="{3F4F8DAE-0C75-4D76-A272-A0FEFF6546A5}" sibTransId="{809A31BB-AC84-4560-A717-E9D4F5FBCA33}"/>
    <dgm:cxn modelId="{C0236C8C-60BF-477C-B6D5-90E082F33A53}" type="presOf" srcId="{C3C9D475-A034-4C02-9F35-C6E0E364E215}" destId="{C7082BD9-0513-418A-8877-7A82C522E94D}" srcOrd="0" destOrd="0" presId="urn:microsoft.com/office/officeart/2005/8/layout/orgChart1"/>
    <dgm:cxn modelId="{21D46089-CC8C-4661-9752-BE04D90F668F}" type="presOf" srcId="{8A10CC71-3A30-40E8-9024-B49B5328050F}" destId="{FF468706-5A78-415E-B34B-FE50EB6B1057}" srcOrd="1" destOrd="0" presId="urn:microsoft.com/office/officeart/2005/8/layout/orgChart1"/>
    <dgm:cxn modelId="{4A6E26F4-7596-459F-9424-3DDD47231107}" type="presOf" srcId="{62A4AE48-7971-4F44-BD0B-3AEFEEB94F96}" destId="{C0EFED44-C6A6-434C-BFC4-D44EDCB5AE06}" srcOrd="1" destOrd="0" presId="urn:microsoft.com/office/officeart/2005/8/layout/orgChart1"/>
    <dgm:cxn modelId="{0D66BAB3-8C65-4517-8D2C-A1378581019B}" type="presOf" srcId="{95B1A64C-50F6-4705-AB33-C2D0D5171E6C}" destId="{8A308BEF-0266-45D8-81DF-5EDFDF423FDA}" srcOrd="0" destOrd="0" presId="urn:microsoft.com/office/officeart/2005/8/layout/orgChart1"/>
    <dgm:cxn modelId="{03BB464F-224A-4610-84D5-A9934E79F818}" type="presOf" srcId="{DFC72A31-8B3C-47C5-9F9C-1C0E1E66D1EE}" destId="{D7FC2134-DA01-409C-B054-715350FDE50A}" srcOrd="0" destOrd="0" presId="urn:microsoft.com/office/officeart/2005/8/layout/orgChart1"/>
    <dgm:cxn modelId="{3A7856F7-21BB-46EE-A53A-F8E5DB4D0B02}" type="presOf" srcId="{50B6A341-E95F-4461-9D17-4ED12B117E93}" destId="{0631C7BD-DE3E-43DB-835B-6C4C5EFAA4B5}" srcOrd="0" destOrd="0" presId="urn:microsoft.com/office/officeart/2005/8/layout/orgChart1"/>
    <dgm:cxn modelId="{B38605F4-3D05-492D-8CAD-707DF2276B09}" type="presOf" srcId="{0B545766-35B6-47D6-9A09-433D70920698}" destId="{B3EF63D7-AC71-49C2-88E5-1CA0415390DD}" srcOrd="0" destOrd="0" presId="urn:microsoft.com/office/officeart/2005/8/layout/orgChart1"/>
    <dgm:cxn modelId="{B2BB97D1-DFE3-4CD2-A2BC-D31296208FEF}" type="presOf" srcId="{8A10CC71-3A30-40E8-9024-B49B5328050F}" destId="{E2D5AAA2-4554-4FE2-9CE9-8C92DFB5E0B3}" srcOrd="0" destOrd="0" presId="urn:microsoft.com/office/officeart/2005/8/layout/orgChart1"/>
    <dgm:cxn modelId="{80FFD73E-9E63-4F03-9C4A-2679FBE45E7A}" type="presParOf" srcId="{B3EF63D7-AC71-49C2-88E5-1CA0415390DD}" destId="{40BB3506-AC1F-4B2A-8EA2-FD18FC1CCE8C}" srcOrd="0" destOrd="0" presId="urn:microsoft.com/office/officeart/2005/8/layout/orgChart1"/>
    <dgm:cxn modelId="{BB0501C7-C4F4-405B-94F1-F8F3F7A9D2A3}" type="presParOf" srcId="{40BB3506-AC1F-4B2A-8EA2-FD18FC1CCE8C}" destId="{5B8EF42D-D23C-4AC4-BAED-C371BEAB7FD2}" srcOrd="0" destOrd="0" presId="urn:microsoft.com/office/officeart/2005/8/layout/orgChart1"/>
    <dgm:cxn modelId="{3573266C-621E-414C-94D4-0EEAAA06BB17}" type="presParOf" srcId="{5B8EF42D-D23C-4AC4-BAED-C371BEAB7FD2}" destId="{4EB88DAB-9B69-40F7-9721-AF7636EC0830}" srcOrd="0" destOrd="0" presId="urn:microsoft.com/office/officeart/2005/8/layout/orgChart1"/>
    <dgm:cxn modelId="{B0657D56-D0DE-4063-B2FD-CE1D396D46CE}" type="presParOf" srcId="{5B8EF42D-D23C-4AC4-BAED-C371BEAB7FD2}" destId="{7673C060-D716-4C2C-88B8-B2D0B4790245}" srcOrd="1" destOrd="0" presId="urn:microsoft.com/office/officeart/2005/8/layout/orgChart1"/>
    <dgm:cxn modelId="{A032B90F-8727-4EAC-85FD-547BCEDAB2F5}" type="presParOf" srcId="{40BB3506-AC1F-4B2A-8EA2-FD18FC1CCE8C}" destId="{A105DC94-D369-4383-BB79-A0BC0B9F4921}" srcOrd="1" destOrd="0" presId="urn:microsoft.com/office/officeart/2005/8/layout/orgChart1"/>
    <dgm:cxn modelId="{28A75056-6262-4A25-A119-BE173AF09386}" type="presParOf" srcId="{A105DC94-D369-4383-BB79-A0BC0B9F4921}" destId="{FF25F490-FDF0-4511-A926-71197F78C484}" srcOrd="0" destOrd="0" presId="urn:microsoft.com/office/officeart/2005/8/layout/orgChart1"/>
    <dgm:cxn modelId="{0F05FD03-D2D0-40C5-814F-E75570713EF2}" type="presParOf" srcId="{A105DC94-D369-4383-BB79-A0BC0B9F4921}" destId="{181844F0-D7CE-4A9E-ADE4-2920B8C6FFC6}" srcOrd="1" destOrd="0" presId="urn:microsoft.com/office/officeart/2005/8/layout/orgChart1"/>
    <dgm:cxn modelId="{8BAEC3DC-02D8-4A4E-95DF-E57C9D3DB203}" type="presParOf" srcId="{181844F0-D7CE-4A9E-ADE4-2920B8C6FFC6}" destId="{19B34A51-8922-4B44-80BF-68AD68E2C568}" srcOrd="0" destOrd="0" presId="urn:microsoft.com/office/officeart/2005/8/layout/orgChart1"/>
    <dgm:cxn modelId="{6A128B65-79E9-4B80-B8B8-A408DB73042F}" type="presParOf" srcId="{19B34A51-8922-4B44-80BF-68AD68E2C568}" destId="{F5D83369-5D59-47E3-AC31-B03698000AFD}" srcOrd="0" destOrd="0" presId="urn:microsoft.com/office/officeart/2005/8/layout/orgChart1"/>
    <dgm:cxn modelId="{68730352-BE88-41EA-BE64-56EB914099F9}" type="presParOf" srcId="{19B34A51-8922-4B44-80BF-68AD68E2C568}" destId="{C0EFED44-C6A6-434C-BFC4-D44EDCB5AE06}" srcOrd="1" destOrd="0" presId="urn:microsoft.com/office/officeart/2005/8/layout/orgChart1"/>
    <dgm:cxn modelId="{D5CC36EE-F6CA-4E66-8567-14E090ECB2AF}" type="presParOf" srcId="{181844F0-D7CE-4A9E-ADE4-2920B8C6FFC6}" destId="{760C0732-9908-48F5-B51F-DBAB57A2923B}" srcOrd="1" destOrd="0" presId="urn:microsoft.com/office/officeart/2005/8/layout/orgChart1"/>
    <dgm:cxn modelId="{07FD3255-A11F-46D5-BF13-1BB7D62918B2}" type="presParOf" srcId="{760C0732-9908-48F5-B51F-DBAB57A2923B}" destId="{D7FC2134-DA01-409C-B054-715350FDE50A}" srcOrd="0" destOrd="0" presId="urn:microsoft.com/office/officeart/2005/8/layout/orgChart1"/>
    <dgm:cxn modelId="{96124035-1B7D-4D7C-AC7A-7B4E2A4E7CC2}" type="presParOf" srcId="{760C0732-9908-48F5-B51F-DBAB57A2923B}" destId="{8BB3FE82-7CB9-42F9-ACBA-473C85950B98}" srcOrd="1" destOrd="0" presId="urn:microsoft.com/office/officeart/2005/8/layout/orgChart1"/>
    <dgm:cxn modelId="{1C221452-93E2-4868-B7EE-A3631EE5DCC5}" type="presParOf" srcId="{8BB3FE82-7CB9-42F9-ACBA-473C85950B98}" destId="{A5EA7DD8-DB03-4C98-A8EC-7595A322A2F1}" srcOrd="0" destOrd="0" presId="urn:microsoft.com/office/officeart/2005/8/layout/orgChart1"/>
    <dgm:cxn modelId="{F3825312-93E5-4ED6-A8A3-47CC440F49CB}" type="presParOf" srcId="{A5EA7DD8-DB03-4C98-A8EC-7595A322A2F1}" destId="{FF66F129-5562-4658-81E8-ED1686540E27}" srcOrd="0" destOrd="0" presId="urn:microsoft.com/office/officeart/2005/8/layout/orgChart1"/>
    <dgm:cxn modelId="{615CCD4D-E949-4C8A-BEB0-3BF761EB8D1C}" type="presParOf" srcId="{A5EA7DD8-DB03-4C98-A8EC-7595A322A2F1}" destId="{03AAA683-81E2-4C5E-A5A6-A6665CDBC009}" srcOrd="1" destOrd="0" presId="urn:microsoft.com/office/officeart/2005/8/layout/orgChart1"/>
    <dgm:cxn modelId="{1D534A6C-9715-48BF-A461-A73D900393E3}" type="presParOf" srcId="{8BB3FE82-7CB9-42F9-ACBA-473C85950B98}" destId="{55BF243D-960B-4FFA-87FA-D3C5773B985E}" srcOrd="1" destOrd="0" presId="urn:microsoft.com/office/officeart/2005/8/layout/orgChart1"/>
    <dgm:cxn modelId="{5245D3A2-851D-4C81-AA36-0BDA9043CC6A}" type="presParOf" srcId="{8BB3FE82-7CB9-42F9-ACBA-473C85950B98}" destId="{A0F8A773-2DCB-4881-8B26-39497B3147AD}" srcOrd="2" destOrd="0" presId="urn:microsoft.com/office/officeart/2005/8/layout/orgChart1"/>
    <dgm:cxn modelId="{1B2193F8-1E83-41B6-97AC-C7E9B8DDD499}" type="presParOf" srcId="{760C0732-9908-48F5-B51F-DBAB57A2923B}" destId="{E5BC8E1E-109C-4AC4-963A-7BAC9C760F79}" srcOrd="2" destOrd="0" presId="urn:microsoft.com/office/officeart/2005/8/layout/orgChart1"/>
    <dgm:cxn modelId="{6EE78AF2-1097-4B30-B07A-8C4DE5968DED}" type="presParOf" srcId="{760C0732-9908-48F5-B51F-DBAB57A2923B}" destId="{A46E0961-D8CD-46B7-8EC8-00E29E64E234}" srcOrd="3" destOrd="0" presId="urn:microsoft.com/office/officeart/2005/8/layout/orgChart1"/>
    <dgm:cxn modelId="{C8AE6BF4-BFB8-4668-8848-7434185BBDAE}" type="presParOf" srcId="{A46E0961-D8CD-46B7-8EC8-00E29E64E234}" destId="{6CE97066-1581-4031-9699-319E3682250A}" srcOrd="0" destOrd="0" presId="urn:microsoft.com/office/officeart/2005/8/layout/orgChart1"/>
    <dgm:cxn modelId="{832C6114-6E92-46DB-BE59-44AEDA2BB8AE}" type="presParOf" srcId="{6CE97066-1581-4031-9699-319E3682250A}" destId="{8A308BEF-0266-45D8-81DF-5EDFDF423FDA}" srcOrd="0" destOrd="0" presId="urn:microsoft.com/office/officeart/2005/8/layout/orgChart1"/>
    <dgm:cxn modelId="{B6FE7EB6-242C-4B6D-B019-31C9C11BADD5}" type="presParOf" srcId="{6CE97066-1581-4031-9699-319E3682250A}" destId="{097F96E8-AB02-4FC0-B309-715BA4640DCB}" srcOrd="1" destOrd="0" presId="urn:microsoft.com/office/officeart/2005/8/layout/orgChart1"/>
    <dgm:cxn modelId="{A34EA9BD-0755-4F3E-BD26-33E236F91A7C}" type="presParOf" srcId="{A46E0961-D8CD-46B7-8EC8-00E29E64E234}" destId="{CDBF54FD-5D1E-49C2-AB67-9AB15BE757DD}" srcOrd="1" destOrd="0" presId="urn:microsoft.com/office/officeart/2005/8/layout/orgChart1"/>
    <dgm:cxn modelId="{196235CF-DDFA-41BE-8D50-15B8ED35ADFC}" type="presParOf" srcId="{A46E0961-D8CD-46B7-8EC8-00E29E64E234}" destId="{65F9A0C3-F5BC-4037-A741-222B2570B707}" srcOrd="2" destOrd="0" presId="urn:microsoft.com/office/officeart/2005/8/layout/orgChart1"/>
    <dgm:cxn modelId="{A66879C9-BC9A-46B4-9380-C9974341543B}" type="presParOf" srcId="{760C0732-9908-48F5-B51F-DBAB57A2923B}" destId="{0631C7BD-DE3E-43DB-835B-6C4C5EFAA4B5}" srcOrd="4" destOrd="0" presId="urn:microsoft.com/office/officeart/2005/8/layout/orgChart1"/>
    <dgm:cxn modelId="{6E86BD9E-50B8-4DFA-8FBC-33315BA8817A}" type="presParOf" srcId="{760C0732-9908-48F5-B51F-DBAB57A2923B}" destId="{39CD412A-7A65-42C0-B3C5-AEC2C133244A}" srcOrd="5" destOrd="0" presId="urn:microsoft.com/office/officeart/2005/8/layout/orgChart1"/>
    <dgm:cxn modelId="{933CD5ED-F240-44B4-BD18-4D321E37C3EC}" type="presParOf" srcId="{39CD412A-7A65-42C0-B3C5-AEC2C133244A}" destId="{EA323D37-F65F-481C-8A09-9B8B0188F1E9}" srcOrd="0" destOrd="0" presId="urn:microsoft.com/office/officeart/2005/8/layout/orgChart1"/>
    <dgm:cxn modelId="{F10EF298-EBFB-4D04-8072-7B1E441957F2}" type="presParOf" srcId="{EA323D37-F65F-481C-8A09-9B8B0188F1E9}" destId="{E2D5AAA2-4554-4FE2-9CE9-8C92DFB5E0B3}" srcOrd="0" destOrd="0" presId="urn:microsoft.com/office/officeart/2005/8/layout/orgChart1"/>
    <dgm:cxn modelId="{7898F603-938E-40CC-83CC-ED92190F112C}" type="presParOf" srcId="{EA323D37-F65F-481C-8A09-9B8B0188F1E9}" destId="{FF468706-5A78-415E-B34B-FE50EB6B1057}" srcOrd="1" destOrd="0" presId="urn:microsoft.com/office/officeart/2005/8/layout/orgChart1"/>
    <dgm:cxn modelId="{4F8A5B35-80A6-4C01-AD21-6452CEE8ED9D}" type="presParOf" srcId="{39CD412A-7A65-42C0-B3C5-AEC2C133244A}" destId="{3B8EF013-6664-4C9B-96B7-7E84430ABC8B}" srcOrd="1" destOrd="0" presId="urn:microsoft.com/office/officeart/2005/8/layout/orgChart1"/>
    <dgm:cxn modelId="{68151A63-BC2F-4449-B395-BE4EFDD30D1A}" type="presParOf" srcId="{39CD412A-7A65-42C0-B3C5-AEC2C133244A}" destId="{3E49482A-50C8-4D48-8548-464AF78E2DEA}" srcOrd="2" destOrd="0" presId="urn:microsoft.com/office/officeart/2005/8/layout/orgChart1"/>
    <dgm:cxn modelId="{01A79D16-5DE9-4548-AF25-69BB78358562}" type="presParOf" srcId="{181844F0-D7CE-4A9E-ADE4-2920B8C6FFC6}" destId="{1BADA0FB-37B4-435F-8FB8-F08DE7AA8576}" srcOrd="2" destOrd="0" presId="urn:microsoft.com/office/officeart/2005/8/layout/orgChart1"/>
    <dgm:cxn modelId="{D1E43812-BC3A-4CDF-9376-813868F7C280}" type="presParOf" srcId="{1BADA0FB-37B4-435F-8FB8-F08DE7AA8576}" destId="{3F084F89-8016-4BED-86B9-BEB6C8A72F71}" srcOrd="0" destOrd="0" presId="urn:microsoft.com/office/officeart/2005/8/layout/orgChart1"/>
    <dgm:cxn modelId="{8CD93A97-9F17-4D6B-825C-115A33192868}" type="presParOf" srcId="{1BADA0FB-37B4-435F-8FB8-F08DE7AA8576}" destId="{A39915C6-D1F5-4541-AFA6-1EE146E7D344}" srcOrd="1" destOrd="0" presId="urn:microsoft.com/office/officeart/2005/8/layout/orgChart1"/>
    <dgm:cxn modelId="{B2EDA661-945A-4F72-8E9C-601F0E8026C1}" type="presParOf" srcId="{A39915C6-D1F5-4541-AFA6-1EE146E7D344}" destId="{A468D1BF-2BB0-4896-AE9D-F88AB37C8590}" srcOrd="0" destOrd="0" presId="urn:microsoft.com/office/officeart/2005/8/layout/orgChart1"/>
    <dgm:cxn modelId="{8A10990C-7E27-491C-B38D-63A8AB82CDB8}" type="presParOf" srcId="{A468D1BF-2BB0-4896-AE9D-F88AB37C8590}" destId="{C7082BD9-0513-418A-8877-7A82C522E94D}" srcOrd="0" destOrd="0" presId="urn:microsoft.com/office/officeart/2005/8/layout/orgChart1"/>
    <dgm:cxn modelId="{D707E5B7-31FF-4FCB-93B6-229E009D7074}" type="presParOf" srcId="{A468D1BF-2BB0-4896-AE9D-F88AB37C8590}" destId="{63C732F3-48C2-43A1-B328-01C94EF2D40F}" srcOrd="1" destOrd="0" presId="urn:microsoft.com/office/officeart/2005/8/layout/orgChart1"/>
    <dgm:cxn modelId="{983ECB9F-125F-49A1-B832-D8B60D7830C9}" type="presParOf" srcId="{A39915C6-D1F5-4541-AFA6-1EE146E7D344}" destId="{DC8F9EFE-6832-42C5-80C4-3E1EF2AE897F}" srcOrd="1" destOrd="0" presId="urn:microsoft.com/office/officeart/2005/8/layout/orgChart1"/>
    <dgm:cxn modelId="{84DEF9BE-FBD5-4C3C-A862-4BB8B225443E}" type="presParOf" srcId="{A39915C6-D1F5-4541-AFA6-1EE146E7D344}" destId="{27EBD110-AD8E-446F-904E-A7C8F2777A91}" srcOrd="2" destOrd="0" presId="urn:microsoft.com/office/officeart/2005/8/layout/orgChart1"/>
    <dgm:cxn modelId="{E843E8D9-2224-4F06-B896-20C7160F65B3}" type="presParOf" srcId="{1BADA0FB-37B4-435F-8FB8-F08DE7AA8576}" destId="{D2DD3BBD-CD22-4F72-9393-14DE43A7FB1F}" srcOrd="2" destOrd="0" presId="urn:microsoft.com/office/officeart/2005/8/layout/orgChart1"/>
    <dgm:cxn modelId="{25E798E5-C1A8-4AA8-B019-947E7F5CC446}" type="presParOf" srcId="{1BADA0FB-37B4-435F-8FB8-F08DE7AA8576}" destId="{7B463CB7-4444-4E16-8FC8-09B002F9240E}" srcOrd="3" destOrd="0" presId="urn:microsoft.com/office/officeart/2005/8/layout/orgChart1"/>
    <dgm:cxn modelId="{77CFA0E5-10CC-44AD-A7E7-4FF3CDAC1B0B}" type="presParOf" srcId="{7B463CB7-4444-4E16-8FC8-09B002F9240E}" destId="{D8A40469-AF87-48F9-BA81-84A8BCD1DA6A}" srcOrd="0" destOrd="0" presId="urn:microsoft.com/office/officeart/2005/8/layout/orgChart1"/>
    <dgm:cxn modelId="{438F1D6C-AAD4-45B0-82F5-E3AF0253A101}" type="presParOf" srcId="{D8A40469-AF87-48F9-BA81-84A8BCD1DA6A}" destId="{CF680CB2-633D-43CC-890D-4F1D876BCDD4}" srcOrd="0" destOrd="0" presId="urn:microsoft.com/office/officeart/2005/8/layout/orgChart1"/>
    <dgm:cxn modelId="{B535D21D-DF8C-4222-BB30-F51EE66CF0C4}" type="presParOf" srcId="{D8A40469-AF87-48F9-BA81-84A8BCD1DA6A}" destId="{46683D9F-7E51-4883-8B1B-7FBE43B5ED30}" srcOrd="1" destOrd="0" presId="urn:microsoft.com/office/officeart/2005/8/layout/orgChart1"/>
    <dgm:cxn modelId="{8D946293-F557-4968-B33A-C578B76BA700}" type="presParOf" srcId="{7B463CB7-4444-4E16-8FC8-09B002F9240E}" destId="{481F09D2-FFC2-4230-8C93-B0DC69A1710F}" srcOrd="1" destOrd="0" presId="urn:microsoft.com/office/officeart/2005/8/layout/orgChart1"/>
    <dgm:cxn modelId="{54436D27-3554-43F3-BFAD-6710FACA67A2}" type="presParOf" srcId="{7B463CB7-4444-4E16-8FC8-09B002F9240E}" destId="{77F86768-A5ED-45B3-AC4B-AEBE4F10FA90}" srcOrd="2" destOrd="0" presId="urn:microsoft.com/office/officeart/2005/8/layout/orgChart1"/>
    <dgm:cxn modelId="{900F4F5E-6F87-4661-91C7-019A7D774E8A}" type="presParOf" srcId="{40BB3506-AC1F-4B2A-8EA2-FD18FC1CCE8C}" destId="{9D745E3C-7E06-48B0-8EB3-FE6698A1EBAA}"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13425</Words>
  <Characters>73840</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87091</CharactersWithSpaces>
  <SharedDoc>false</SharedDoc>
  <HLinks>
    <vt:vector size="18" baseType="variant">
      <vt:variant>
        <vt:i4>2490490</vt:i4>
      </vt:variant>
      <vt:variant>
        <vt:i4>6</vt:i4>
      </vt:variant>
      <vt:variant>
        <vt:i4>0</vt:i4>
      </vt:variant>
      <vt:variant>
        <vt:i4>5</vt:i4>
      </vt:variant>
      <vt:variant>
        <vt:lpwstr>http://www.bvg.org/</vt:lpwstr>
      </vt:variant>
      <vt:variant>
        <vt:lpwstr/>
      </vt:variant>
      <vt:variant>
        <vt:i4>2162739</vt:i4>
      </vt:variant>
      <vt:variant>
        <vt:i4>3</vt:i4>
      </vt:variant>
      <vt:variant>
        <vt:i4>0</vt:i4>
      </vt:variant>
      <vt:variant>
        <vt:i4>5</vt:i4>
      </vt:variant>
      <vt:variant>
        <vt:lpwstr>http://www.google.com/</vt:lpwstr>
      </vt:variant>
      <vt:variant>
        <vt:lpwstr/>
      </vt:variant>
      <vt:variant>
        <vt:i4>6750210</vt:i4>
      </vt:variant>
      <vt:variant>
        <vt:i4>-1</vt:i4>
      </vt:variant>
      <vt:variant>
        <vt:i4>1079</vt:i4>
      </vt:variant>
      <vt:variant>
        <vt:i4>1</vt:i4>
      </vt:variant>
      <vt:variant>
        <vt:lpwstr>http://www.turismoentucuman.com/uploads/editor/images/Empresas/toboganes_rinconada2.jpg?0.8387145967837051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patito</dc:creator>
  <cp:keywords/>
  <cp:lastModifiedBy>Administrador</cp:lastModifiedBy>
  <cp:revision>2</cp:revision>
  <cp:lastPrinted>2009-03-10T03:08:00Z</cp:lastPrinted>
  <dcterms:created xsi:type="dcterms:W3CDTF">2009-11-04T18:20:00Z</dcterms:created>
  <dcterms:modified xsi:type="dcterms:W3CDTF">2009-11-04T18:20:00Z</dcterms:modified>
</cp:coreProperties>
</file>