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329B">
      <w:pPr>
        <w:pStyle w:val="Ttulo4"/>
        <w:spacing w:line="360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Miembros del Tribunal</w:t>
      </w: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26" style="position:absolute;left:0;text-align:left;z-index:251656192" from="124.2pt,15.75pt" to="297pt,15.75pt" o:allowincell="f"/>
        </w:pict>
      </w:r>
    </w:p>
    <w:p w:rsidR="00000000" w:rsidRDefault="009E329B">
      <w:pPr>
        <w:pStyle w:val="Ttulo4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PRESIDENTE DEL TRIBUNAL</w:t>
      </w: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27" style="position:absolute;left:0;text-align:left;z-index:251657216" from="131.4pt,10.2pt" to="289.8pt,10.2pt" o:allowincell="f"/>
        </w:pict>
      </w:r>
    </w:p>
    <w:p w:rsidR="00000000" w:rsidRDefault="009E329B">
      <w:pPr>
        <w:pStyle w:val="Ttulo4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Ing. Marco Tulio Mejía</w:t>
      </w: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Director de Tesis</w:t>
      </w: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28" style="position:absolute;left:0;text-align:left;z-index:251658240" from="138.6pt,9.35pt" to="282.6pt,9.35pt" o:allowincell="f"/>
        </w:pict>
      </w:r>
    </w:p>
    <w:p w:rsidR="00000000" w:rsidRDefault="009E329B">
      <w:pPr>
        <w:pStyle w:val="Ttulo4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Ing. Ricardo Cassis Martínez</w:t>
      </w: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Vocal Principal</w:t>
      </w: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29" style="position:absolute;left:0;text-align:left;z-index:251659264" from="145.8pt,20.3pt" to="275.4pt,20.3pt" o:allowincell="f"/>
        </w:pict>
      </w: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Msc. Mariela Méndez</w:t>
      </w:r>
    </w:p>
    <w:p w:rsidR="00000000" w:rsidRDefault="009E329B">
      <w:pPr>
        <w:pStyle w:val="Ttulo4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Vocal Principal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pStyle w:val="Ttulo3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DEDICATORIA</w:t>
      </w:r>
    </w:p>
    <w:p w:rsidR="00000000" w:rsidRDefault="009E329B">
      <w:pPr>
        <w:pStyle w:val="Ttulo3"/>
        <w:spacing w:line="360" w:lineRule="auto"/>
        <w:rPr>
          <w:rFonts w:ascii="Arial" w:hAnsi="Arial"/>
        </w:rPr>
      </w:pPr>
    </w:p>
    <w:p w:rsidR="00000000" w:rsidRDefault="009E329B">
      <w:pPr>
        <w:pStyle w:val="Ttulo3"/>
        <w:spacing w:line="360" w:lineRule="auto"/>
        <w:rPr>
          <w:rFonts w:ascii="Arial" w:hAnsi="Arial"/>
        </w:rPr>
      </w:pPr>
    </w:p>
    <w:p w:rsidR="00000000" w:rsidRDefault="009E329B">
      <w:pPr>
        <w:pStyle w:val="Ttulo3"/>
        <w:spacing w:line="360" w:lineRule="auto"/>
        <w:rPr>
          <w:rFonts w:ascii="Arial" w:hAnsi="Arial"/>
        </w:rPr>
      </w:pPr>
    </w:p>
    <w:p w:rsidR="00000000" w:rsidRDefault="009E329B">
      <w:pPr>
        <w:pStyle w:val="Ttulo3"/>
        <w:spacing w:line="360" w:lineRule="auto"/>
        <w:rPr>
          <w:rFonts w:ascii="Arial" w:hAnsi="Arial"/>
        </w:rPr>
      </w:pPr>
      <w:r>
        <w:rPr>
          <w:rFonts w:ascii="Arial" w:hAnsi="Arial"/>
        </w:rPr>
        <w:t>A Dios, a Santa María y San José,</w:t>
      </w:r>
    </w:p>
    <w:p w:rsidR="00000000" w:rsidRDefault="009E329B">
      <w:pPr>
        <w:pStyle w:val="Ttulo3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A mi Familia, </w:t>
      </w:r>
    </w:p>
    <w:p w:rsidR="00000000" w:rsidRDefault="009E329B">
      <w:pPr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mi enamorada y mis amigos. </w:t>
      </w: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pStyle w:val="Ttulo3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Andrés Jaramillo Romero</w:t>
      </w:r>
    </w:p>
    <w:p w:rsidR="00000000" w:rsidRDefault="009E329B"/>
    <w:p w:rsidR="00000000" w:rsidRDefault="009E32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9E329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000000" w:rsidRDefault="009E329B">
      <w:pPr>
        <w:jc w:val="right"/>
        <w:rPr>
          <w:rFonts w:ascii="Arial" w:hAnsi="Arial" w:cs="Arial"/>
          <w:sz w:val="24"/>
          <w:szCs w:val="24"/>
        </w:rPr>
      </w:pPr>
    </w:p>
    <w:p w:rsidR="00000000" w:rsidRDefault="009E329B">
      <w:pPr>
        <w:jc w:val="right"/>
        <w:rPr>
          <w:rFonts w:ascii="Arial" w:hAnsi="Arial" w:cs="Arial"/>
          <w:sz w:val="24"/>
          <w:szCs w:val="24"/>
        </w:rPr>
      </w:pPr>
    </w:p>
    <w:p w:rsidR="00000000" w:rsidRDefault="009E329B"/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AGRADECIMIENTO</w:t>
      </w:r>
    </w:p>
    <w:p w:rsidR="00000000" w:rsidRDefault="009E329B">
      <w:pPr>
        <w:spacing w:line="360" w:lineRule="auto"/>
        <w:jc w:val="center"/>
        <w:rPr>
          <w:rFonts w:ascii="Arial" w:hAnsi="Arial"/>
          <w:b/>
          <w:sz w:val="24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Durante el desarrollo de este proyecto, hemos contado con la asesoría y compañía de muchas personas que ha contribuido en la elaboración del mismo.</w:t>
      </w: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Nuestro agrad</w:t>
      </w:r>
      <w:r>
        <w:rPr>
          <w:rFonts w:ascii="Arial" w:hAnsi="Arial"/>
          <w:sz w:val="24"/>
        </w:rPr>
        <w:t xml:space="preserve">ecimiento ante todo a Dios, por las bendiciones que de El hemos recibido, a nuestros Padres, por su esfuerzo, compañía y preocupación durante nuestros años de estudio, a nuestros amigos y compañeros, por el apoyo brindado. </w:t>
      </w: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nuestro director de tesis, In</w:t>
      </w:r>
      <w:r>
        <w:rPr>
          <w:rFonts w:ascii="Arial" w:hAnsi="Arial"/>
          <w:sz w:val="24"/>
        </w:rPr>
        <w:t>g. Marco Tulio Mejía, por sus conocimientos y guía durante el desarrollo de este proyecto, al Ing. Edwin Jiménez, encargado del Bosque Protector la Prosperina, a nuestros profesores y asesores, los cuales le dieron realce y mayor veracidad a nuestro proyec</w:t>
      </w:r>
      <w:r>
        <w:rPr>
          <w:rFonts w:ascii="Arial" w:hAnsi="Arial"/>
          <w:sz w:val="24"/>
        </w:rPr>
        <w:t>to.</w:t>
      </w: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 Instituto de Ciencias Humanísticas y Económicas (ICHE), y a la Escuela Superior Politécnica del Litoral (ESPOL).</w:t>
      </w: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RESUMEN</w:t>
      </w:r>
    </w:p>
    <w:p w:rsidR="00000000" w:rsidRDefault="009E329B">
      <w:pPr>
        <w:tabs>
          <w:tab w:val="left" w:pos="8"/>
        </w:tabs>
        <w:spacing w:line="360" w:lineRule="auto"/>
        <w:jc w:val="both"/>
        <w:rPr>
          <w:rFonts w:ascii="Arial" w:hAnsi="Arial"/>
          <w:b/>
          <w:sz w:val="24"/>
        </w:rPr>
      </w:pPr>
    </w:p>
    <w:p w:rsidR="00000000" w:rsidRDefault="009E329B">
      <w:pPr>
        <w:tabs>
          <w:tab w:val="left" w:pos="8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z w:val="24"/>
        </w:rPr>
        <w:t>El presente proyecto</w:t>
      </w:r>
      <w:r>
        <w:rPr>
          <w:rFonts w:ascii="Arial" w:hAnsi="Arial"/>
          <w:snapToGrid w:val="0"/>
          <w:sz w:val="24"/>
          <w:lang w:val="es-MX"/>
        </w:rPr>
        <w:t xml:space="preserve"> establece la adecuación del Bosque Protector La Prosperina debido que no ha sido aprovechado </w:t>
      </w:r>
      <w:r>
        <w:rPr>
          <w:rFonts w:ascii="Arial" w:hAnsi="Arial"/>
          <w:snapToGrid w:val="0"/>
          <w:sz w:val="24"/>
          <w:lang w:val="es-MX"/>
        </w:rPr>
        <w:t>turísticamente ya que posee atractivos que lo pueden convertir en un lugar de visitas para personas que deseen conocer un bosque tropical seco y apreciar todas sus bondades.</w:t>
      </w:r>
    </w:p>
    <w:p w:rsidR="00000000" w:rsidRDefault="009E329B">
      <w:pPr>
        <w:tabs>
          <w:tab w:val="left" w:pos="8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pStyle w:val="Textoindependiente3"/>
        <w:spacing w:line="360" w:lineRule="auto"/>
        <w:rPr>
          <w:rFonts w:ascii="Arial" w:hAnsi="Arial"/>
        </w:rPr>
      </w:pPr>
      <w:r>
        <w:rPr>
          <w:rFonts w:ascii="Arial" w:hAnsi="Arial"/>
        </w:rPr>
        <w:t>Para garantizar la protección del Bosque Protector la ESPOL gestionó ante el INEF</w:t>
      </w:r>
      <w:r>
        <w:rPr>
          <w:rFonts w:ascii="Arial" w:hAnsi="Arial"/>
        </w:rPr>
        <w:t>AN, y éste mediante resolución número 0023 inscrita en el Registro Forestal, declaró, área de Bosques y Vegetación Protectores, las 570 ha.</w:t>
      </w:r>
    </w:p>
    <w:p w:rsidR="00000000" w:rsidRDefault="009E329B">
      <w:pPr>
        <w:tabs>
          <w:tab w:val="left" w:pos="248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tabs>
          <w:tab w:val="left" w:pos="248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Tomando en consideración las características de los suelos, la vegetación y la fauna, se identificaron dos zonas, u</w:t>
      </w:r>
      <w:r>
        <w:rPr>
          <w:rFonts w:ascii="Arial" w:hAnsi="Arial"/>
          <w:snapToGrid w:val="0"/>
          <w:sz w:val="24"/>
          <w:lang w:val="es-MX"/>
        </w:rPr>
        <w:t>na zona bosque natural medianamente intervenido y otra zona, de bosque natural muy intervenido y pasto artificial.</w:t>
      </w:r>
    </w:p>
    <w:p w:rsidR="00000000" w:rsidRDefault="009E329B">
      <w:pPr>
        <w:tabs>
          <w:tab w:val="left" w:pos="248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tabs>
          <w:tab w:val="left" w:pos="8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La zona presenta muchas oportunidades para la recreación, debido a la biodiversidad y a las actividades recreativas tales como camping, bici</w:t>
      </w:r>
      <w:r>
        <w:rPr>
          <w:rFonts w:ascii="Arial" w:hAnsi="Arial"/>
          <w:snapToGrid w:val="0"/>
          <w:sz w:val="24"/>
          <w:lang w:val="es-MX"/>
        </w:rPr>
        <w:t>cleta de montaña, observación de aves y otros animales; en fin, de aprovechar la belleza y tranquilidad de esta área natural que se encuentra en la ciudad.</w:t>
      </w:r>
    </w:p>
    <w:p w:rsidR="00000000" w:rsidRDefault="009E329B">
      <w:pPr>
        <w:tabs>
          <w:tab w:val="left" w:pos="248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tabs>
          <w:tab w:val="left" w:pos="248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  <w:lang w:val="es-MX"/>
        </w:rPr>
        <w:t xml:space="preserve">El proyecto será financiado con </w:t>
      </w:r>
      <w:r>
        <w:rPr>
          <w:rFonts w:ascii="Arial" w:hAnsi="Arial"/>
          <w:sz w:val="24"/>
        </w:rPr>
        <w:t>aporte del accionista en un 40% del total de la inversión, el resta</w:t>
      </w:r>
      <w:r>
        <w:rPr>
          <w:rFonts w:ascii="Arial" w:hAnsi="Arial"/>
          <w:sz w:val="24"/>
        </w:rPr>
        <w:t>nte 60% será a través de un crédito que se lo obtendrá de una organización no gubernamental dedicada a la protección y mantenimiento ambiental.</w:t>
      </w:r>
    </w:p>
    <w:p w:rsidR="00000000" w:rsidRDefault="009E329B">
      <w:pPr>
        <w:pStyle w:val="Textoindependiente3"/>
        <w:spacing w:line="360" w:lineRule="auto"/>
        <w:rPr>
          <w:rFonts w:ascii="Arial" w:hAnsi="Arial"/>
          <w:lang w:val="es-ES"/>
        </w:rPr>
      </w:pPr>
    </w:p>
    <w:p w:rsidR="00000000" w:rsidRDefault="009E329B">
      <w:pPr>
        <w:pStyle w:val="Textoindependiente3"/>
        <w:spacing w:line="360" w:lineRule="auto"/>
        <w:rPr>
          <w:rFonts w:ascii="Arial" w:hAnsi="Arial"/>
        </w:rPr>
      </w:pPr>
      <w:r>
        <w:rPr>
          <w:rFonts w:ascii="Arial" w:hAnsi="Arial"/>
        </w:rPr>
        <w:t>Como se puede observar, el Bosque Protector tiene las condiciones necesarias y suficientes para ser lugar turís</w:t>
      </w:r>
      <w:r>
        <w:rPr>
          <w:rFonts w:ascii="Arial" w:hAnsi="Arial"/>
        </w:rPr>
        <w:t>tico de gran acogida por parte de la población.</w:t>
      </w:r>
    </w:p>
    <w:p w:rsidR="00000000" w:rsidRDefault="009E329B">
      <w:pPr>
        <w:tabs>
          <w:tab w:val="left" w:pos="2480"/>
        </w:tabs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pStyle w:val="Ttulo3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INTRODUCCIÓN</w:t>
      </w:r>
    </w:p>
    <w:p w:rsidR="00000000" w:rsidRDefault="009E329B">
      <w:pPr>
        <w:pStyle w:val="Textoindependiente2"/>
        <w:spacing w:line="360" w:lineRule="auto"/>
        <w:rPr>
          <w:rFonts w:ascii="Arial" w:hAnsi="Arial"/>
          <w:sz w:val="24"/>
        </w:rPr>
      </w:pPr>
    </w:p>
    <w:p w:rsidR="00000000" w:rsidRDefault="009E329B">
      <w:pPr>
        <w:pStyle w:val="Textoindependiente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El Bosque Protector La Prosperina se encuentra ubicado en el Campus "Gustavo Galindo" de la Escuela Superior Politécnica del Litoral, Km 30,5 vía Perimetral, diagonal al Blue Hill College.</w:t>
      </w:r>
    </w:p>
    <w:p w:rsidR="00000000" w:rsidRDefault="009E329B">
      <w:pPr>
        <w:pStyle w:val="Textoindependiente2"/>
        <w:spacing w:line="360" w:lineRule="auto"/>
        <w:rPr>
          <w:rFonts w:ascii="Arial" w:hAnsi="Arial"/>
          <w:sz w:val="24"/>
        </w:rPr>
      </w:pPr>
    </w:p>
    <w:p w:rsidR="00000000" w:rsidRDefault="009E329B">
      <w:pPr>
        <w:pStyle w:val="Textoindependiente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</w:t>
      </w:r>
      <w:r>
        <w:rPr>
          <w:rFonts w:ascii="Arial" w:hAnsi="Arial"/>
          <w:sz w:val="24"/>
        </w:rPr>
        <w:t>Escuela Superior Politécnica del Litoral (ESPOL) comprende 690 ha, de este total 120 ha. corresponden al área de desarrollo de infraestructura física del Campus: Administración, Ingenierías y Tecnologías. Las restantes 570 has. corresponden al Bosque Prote</w:t>
      </w:r>
      <w:r>
        <w:rPr>
          <w:rFonts w:ascii="Arial" w:hAnsi="Arial"/>
          <w:sz w:val="24"/>
        </w:rPr>
        <w:t>ctor.</w:t>
      </w:r>
    </w:p>
    <w:p w:rsidR="00000000" w:rsidRDefault="009E329B">
      <w:pPr>
        <w:tabs>
          <w:tab w:val="left" w:pos="-142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tabs>
          <w:tab w:val="left" w:pos="-142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El  ex-Instituto Ecuatoriano Forestal de Áreas Naturales y Vida Silvestre (INEFAN), ahora Ministerio del Ambiente, declaró y procedió a incorporar en la categoría de Área de Bosques y Vegetación Protectores las 570 ha del predio La Prosperina, ubica</w:t>
      </w:r>
      <w:r>
        <w:rPr>
          <w:rFonts w:ascii="Arial" w:hAnsi="Arial"/>
          <w:snapToGrid w:val="0"/>
          <w:sz w:val="24"/>
          <w:lang w:val="es-MX"/>
        </w:rPr>
        <w:t>do en el cantón Guayaquil, provincia del Guayas.</w:t>
      </w:r>
    </w:p>
    <w:p w:rsidR="00000000" w:rsidRDefault="009E329B">
      <w:pPr>
        <w:tabs>
          <w:tab w:val="left" w:pos="-142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tabs>
          <w:tab w:val="left" w:pos="-142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El proyecto que se presenta involucra varios aspectos concernientes al correcto uso del Bosque Protector, de los cuales ya forman parte activa algunos miembros de la institución, y conjuntamente con esta, s</w:t>
      </w:r>
      <w:r>
        <w:rPr>
          <w:rFonts w:ascii="Arial" w:hAnsi="Arial"/>
          <w:snapToGrid w:val="0"/>
          <w:sz w:val="24"/>
          <w:lang w:val="es-MX"/>
        </w:rPr>
        <w:t>e crearía una fundación con fines de conservación ambiental y aprovechamiento sustentable  de los recursos naturales la cual se encargaría de la administración del área a utilizar, promoviendo así la realización de actividades de ecoturismo por medio de la</w:t>
      </w:r>
      <w:r>
        <w:rPr>
          <w:rFonts w:ascii="Arial" w:hAnsi="Arial"/>
          <w:snapToGrid w:val="0"/>
          <w:sz w:val="24"/>
          <w:lang w:val="es-MX"/>
        </w:rPr>
        <w:t xml:space="preserve"> creación del sendero. Sendero es un  camino que sirve para atravesar ciertos lugares con dificultad de acceso.</w:t>
      </w:r>
    </w:p>
    <w:p w:rsidR="00000000" w:rsidRDefault="009E329B">
      <w:pPr>
        <w:tabs>
          <w:tab w:val="left" w:pos="-142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tabs>
          <w:tab w:val="left" w:pos="-142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Dentro de los objetivos generales del Plan de Manejo del Bosque Protector La Prosperina, se espera desarrollar trabajos de educación ambiental,</w:t>
      </w:r>
      <w:r>
        <w:rPr>
          <w:rFonts w:ascii="Arial" w:hAnsi="Arial"/>
          <w:snapToGrid w:val="0"/>
          <w:sz w:val="24"/>
          <w:lang w:val="es-MX"/>
        </w:rPr>
        <w:t xml:space="preserve"> recreación y esparcimiento pasivo y activo en las dos zonas identificadas en la zonificación.</w:t>
      </w:r>
    </w:p>
    <w:p w:rsidR="00000000" w:rsidRDefault="009E329B">
      <w:pPr>
        <w:tabs>
          <w:tab w:val="left" w:pos="-142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pStyle w:val="Subttulo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Los atractivos que se encuentran en el Bosque no se los conoce en su totalidad por lo cual se necesita que éstos sufran ciertas adecuaciones para hacerlos acces</w:t>
      </w:r>
      <w:r>
        <w:rPr>
          <w:rFonts w:ascii="Arial" w:hAnsi="Arial"/>
        </w:rPr>
        <w:t>ibles para su visita y desarrollar otras actividades que contribuyan a la sustentabilidad.</w:t>
      </w:r>
    </w:p>
    <w:p w:rsidR="00000000" w:rsidRDefault="009E329B">
      <w:pPr>
        <w:tabs>
          <w:tab w:val="left" w:pos="-142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tabs>
          <w:tab w:val="left" w:pos="-142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En época de precipitaciones (enero – abril), la flora del Bosque Protector se vuelve exuberante, por lo cual el entorno del Bosque se torna verde y durante el veran</w:t>
      </w:r>
      <w:r>
        <w:rPr>
          <w:rFonts w:ascii="Arial" w:hAnsi="Arial"/>
          <w:snapToGrid w:val="0"/>
          <w:sz w:val="24"/>
          <w:lang w:val="es-MX"/>
        </w:rPr>
        <w:t xml:space="preserve">o el color que predomina al entorno es amarillo y café. </w:t>
      </w:r>
    </w:p>
    <w:p w:rsidR="00000000" w:rsidRDefault="009E329B">
      <w:pPr>
        <w:pStyle w:val="Textoindependiente2"/>
        <w:tabs>
          <w:tab w:val="clear" w:pos="1580"/>
          <w:tab w:val="left" w:pos="0"/>
        </w:tabs>
        <w:spacing w:line="360" w:lineRule="auto"/>
        <w:rPr>
          <w:rFonts w:ascii="Arial" w:hAnsi="Arial"/>
          <w:sz w:val="24"/>
        </w:rPr>
      </w:pPr>
    </w:p>
    <w:p w:rsidR="00000000" w:rsidRDefault="009E329B">
      <w:pPr>
        <w:pStyle w:val="Textoindependiente2"/>
        <w:tabs>
          <w:tab w:val="clear" w:pos="1580"/>
          <w:tab w:val="left" w:pos="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La fauna de esta zona, es la típica del bosque Tropical seco(bs-T), es común encontrar especies de aves, reptiles, anfibios y mamíferos; en las pozas de agua permanentes de algunas quebradas están p</w:t>
      </w:r>
      <w:r>
        <w:rPr>
          <w:rFonts w:ascii="Arial" w:hAnsi="Arial"/>
          <w:sz w:val="24"/>
        </w:rPr>
        <w:t xml:space="preserve">resentes muchas especies acuáticas. Los roedores y las aves son muy abundantes en esta zona. Dentro de la fauna que alberga el bosque se puede mencionar especies como, lagartijas y mariposas. </w:t>
      </w:r>
    </w:p>
    <w:p w:rsidR="00000000" w:rsidRDefault="009E329B">
      <w:pPr>
        <w:pStyle w:val="Textoindependiente2"/>
        <w:tabs>
          <w:tab w:val="clear" w:pos="1580"/>
          <w:tab w:val="left" w:pos="0"/>
        </w:tabs>
        <w:spacing w:line="360" w:lineRule="auto"/>
        <w:rPr>
          <w:rFonts w:ascii="Arial" w:hAnsi="Arial"/>
          <w:sz w:val="24"/>
        </w:rPr>
      </w:pPr>
    </w:p>
    <w:p w:rsidR="00000000" w:rsidRDefault="009E329B">
      <w:pPr>
        <w:pStyle w:val="Textoindependiente2"/>
        <w:tabs>
          <w:tab w:val="clear" w:pos="1580"/>
          <w:tab w:val="left" w:pos="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Cabe anotar que el venado cola blanca se encuentra en el bosqu</w:t>
      </w:r>
      <w:r>
        <w:rPr>
          <w:rFonts w:ascii="Arial" w:hAnsi="Arial"/>
          <w:sz w:val="24"/>
        </w:rPr>
        <w:t>e y es una especie en peligro de extinción, especialmente por los cazadores furtivos.</w:t>
      </w:r>
    </w:p>
    <w:p w:rsidR="00000000" w:rsidRDefault="009E329B">
      <w:pPr>
        <w:tabs>
          <w:tab w:val="left" w:pos="0"/>
          <w:tab w:val="left" w:pos="2360"/>
          <w:tab w:val="left" w:pos="284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tabs>
          <w:tab w:val="left" w:pos="0"/>
          <w:tab w:val="left" w:pos="2360"/>
          <w:tab w:val="left" w:pos="284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Se tendrá el servicio de Eco-información que se brindará en la Cabaña Ecológica para los visitantes, se alquilarán bicicletas de montaña,  y equipo de campamento (carpas</w:t>
      </w:r>
      <w:r>
        <w:rPr>
          <w:rFonts w:ascii="Arial" w:hAnsi="Arial"/>
          <w:snapToGrid w:val="0"/>
          <w:sz w:val="24"/>
          <w:lang w:val="es-MX"/>
        </w:rPr>
        <w:t>, sleeping bags),se contará con el servicio de guías capacitados para sobrellevar cualquier inconveniente.</w:t>
      </w:r>
    </w:p>
    <w:p w:rsidR="00000000" w:rsidRDefault="009E329B">
      <w:pPr>
        <w:tabs>
          <w:tab w:val="left" w:pos="0"/>
          <w:tab w:val="left" w:pos="2360"/>
          <w:tab w:val="left" w:pos="284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tabs>
          <w:tab w:val="left" w:pos="0"/>
          <w:tab w:val="left" w:pos="2360"/>
          <w:tab w:val="left" w:pos="284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 xml:space="preserve">Las personas que visiten el Bosque estarían interesadas en recrearse de una manera sana y natural, en gran parte estudiantes de escuelas, colegios, </w:t>
      </w:r>
      <w:r>
        <w:rPr>
          <w:rFonts w:ascii="Arial" w:hAnsi="Arial"/>
          <w:snapToGrid w:val="0"/>
          <w:sz w:val="24"/>
          <w:lang w:val="es-MX"/>
        </w:rPr>
        <w:t>universidades y público en general. Los precios que pagarían por la entrada y por el servicio de alquiler están de acuerdo a las actividades realizadas y al mercado interno.</w:t>
      </w:r>
    </w:p>
    <w:p w:rsidR="00000000" w:rsidRDefault="009E329B">
      <w:pPr>
        <w:tabs>
          <w:tab w:val="left" w:pos="0"/>
          <w:tab w:val="left" w:pos="2360"/>
          <w:tab w:val="left" w:pos="284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tabs>
          <w:tab w:val="left" w:pos="0"/>
          <w:tab w:val="left" w:pos="282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lastRenderedPageBreak/>
        <w:t>La ESPOL cuenta con profesionales (turismo, agropecuaria y básico) que usarán las</w:t>
      </w:r>
      <w:r>
        <w:rPr>
          <w:rFonts w:ascii="Arial" w:hAnsi="Arial"/>
          <w:snapToGrid w:val="0"/>
          <w:sz w:val="24"/>
          <w:lang w:val="es-MX"/>
        </w:rPr>
        <w:t xml:space="preserve"> áreas del bosque, lo cual fortalecerá la sustentabilidad del mismo a manera de equipo de soporte.</w:t>
      </w:r>
    </w:p>
    <w:p w:rsidR="00000000" w:rsidRDefault="009E329B">
      <w:pPr>
        <w:tabs>
          <w:tab w:val="left" w:pos="0"/>
          <w:tab w:val="left" w:pos="282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tabs>
          <w:tab w:val="left" w:pos="0"/>
          <w:tab w:val="left" w:pos="282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Se muestra que este tipo de proyectos son rentables. Finalmente se pedirá que los proyectos que se realicen dentro del Bosque deberán coadyuvar la buen dese</w:t>
      </w:r>
      <w:r>
        <w:rPr>
          <w:rFonts w:ascii="Arial" w:hAnsi="Arial"/>
          <w:snapToGrid w:val="0"/>
          <w:sz w:val="24"/>
          <w:lang w:val="es-MX"/>
        </w:rPr>
        <w:t>nvolvimiento del actual.</w:t>
      </w: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  <w:r>
        <w:rPr>
          <w:rFonts w:ascii="Arial" w:hAnsi="Arial"/>
        </w:rPr>
        <w:t>ÍNDICE GENERAL</w:t>
      </w:r>
    </w:p>
    <w:p w:rsidR="00000000" w:rsidRDefault="009E329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9E329B">
      <w:pPr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Pág.</w:t>
      </w:r>
    </w:p>
    <w:p w:rsidR="00000000" w:rsidRDefault="009E329B">
      <w:pPr>
        <w:pStyle w:val="Ttulo1"/>
        <w:spacing w:line="360" w:lineRule="auto"/>
        <w:rPr>
          <w:rFonts w:ascii="Arial" w:hAnsi="Arial"/>
        </w:rPr>
      </w:pPr>
      <w:r>
        <w:rPr>
          <w:rFonts w:ascii="Arial" w:hAnsi="Arial"/>
        </w:rPr>
        <w:t>RESUMEN…………………………………………………………………………III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INTRODUCCIÓN………………………………………………………………….IV</w:t>
      </w:r>
    </w:p>
    <w:p w:rsidR="00000000" w:rsidRDefault="009E329B">
      <w:pPr>
        <w:pStyle w:val="Ttulo"/>
        <w:spacing w:line="360" w:lineRule="aut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ÍNDICE GENERAL………………………………………………………………..VII</w:t>
      </w:r>
    </w:p>
    <w:p w:rsidR="00000000" w:rsidRDefault="009E329B">
      <w:pPr>
        <w:pStyle w:val="Textoindependiente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ÍNDICE DE TABLAS………………………………………………………………X </w:t>
      </w:r>
    </w:p>
    <w:p w:rsidR="00000000" w:rsidRDefault="009E329B">
      <w:pPr>
        <w:pStyle w:val="Ttulo1"/>
        <w:spacing w:line="360" w:lineRule="auto"/>
        <w:rPr>
          <w:rFonts w:ascii="Arial" w:hAnsi="Arial"/>
        </w:rPr>
      </w:pPr>
      <w:r>
        <w:rPr>
          <w:rFonts w:ascii="Arial" w:hAnsi="Arial"/>
        </w:rPr>
        <w:t>ÍNDICE DE FIGURAS …</w:t>
      </w:r>
      <w:r>
        <w:rPr>
          <w:rFonts w:ascii="Arial" w:hAnsi="Arial"/>
        </w:rPr>
        <w:t>…………………………………………………………XI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I. ASPECTOS GENERALES DEL ÁREA PROTEGIDA DENOMINADA BOSQUE  PROTECTOR LA PROSPERINA DE LA ESPOL</w:t>
      </w:r>
    </w:p>
    <w:p w:rsidR="00000000" w:rsidRDefault="009E329B">
      <w:pPr>
        <w:numPr>
          <w:ilvl w:val="1"/>
          <w:numId w:val="1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Aspectos Geográficos…………………………………………………………4</w:t>
      </w:r>
    </w:p>
    <w:p w:rsidR="00000000" w:rsidRDefault="009E329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1.1.1Localización Geográfica…………………………………………………4</w:t>
      </w:r>
    </w:p>
    <w:p w:rsidR="00000000" w:rsidRDefault="009E329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1.1.2 Localización Política……………</w:t>
      </w:r>
      <w:r>
        <w:rPr>
          <w:rFonts w:ascii="Arial" w:hAnsi="Arial"/>
          <w:sz w:val="24"/>
        </w:rPr>
        <w:t>……………………………………….4</w:t>
      </w:r>
    </w:p>
    <w:p w:rsidR="00000000" w:rsidRDefault="009E329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1.1.3 Límites……………………………………………………………………4</w:t>
      </w:r>
    </w:p>
    <w:p w:rsidR="00000000" w:rsidRDefault="009E329B">
      <w:pPr>
        <w:numPr>
          <w:ilvl w:val="1"/>
          <w:numId w:val="1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Aspectos Históricos……………………………………………………………5</w:t>
      </w:r>
    </w:p>
    <w:p w:rsidR="00000000" w:rsidRDefault="009E329B">
      <w:pPr>
        <w:numPr>
          <w:ilvl w:val="1"/>
          <w:numId w:val="1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Aspectos Legales………………………………………………………………6</w:t>
      </w:r>
    </w:p>
    <w:p w:rsidR="00000000" w:rsidRDefault="009E329B">
      <w:pPr>
        <w:numPr>
          <w:ilvl w:val="1"/>
          <w:numId w:val="1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Aspectos Turísticos……………………………………………………………7</w:t>
      </w:r>
    </w:p>
    <w:p w:rsidR="00000000" w:rsidRDefault="009E329B">
      <w:pPr>
        <w:pStyle w:val="Ttulo2"/>
        <w:rPr>
          <w:rFonts w:ascii="Arial" w:hAnsi="Arial"/>
          <w:b w:val="0"/>
        </w:rPr>
      </w:pPr>
    </w:p>
    <w:p w:rsidR="00000000" w:rsidRDefault="009E329B">
      <w:pPr>
        <w:pStyle w:val="Ttulo2"/>
        <w:rPr>
          <w:rFonts w:ascii="Arial" w:hAnsi="Arial"/>
        </w:rPr>
      </w:pPr>
      <w:r>
        <w:rPr>
          <w:rFonts w:ascii="Arial" w:hAnsi="Arial"/>
        </w:rPr>
        <w:t>CAPÍTULO II. ATRACTIVOS TURÍSTICOS APROVECHABLES</w:t>
      </w:r>
    </w:p>
    <w:p w:rsidR="00000000" w:rsidRDefault="009E329B">
      <w:pPr>
        <w:numPr>
          <w:ilvl w:val="1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Inventario de los</w:t>
      </w:r>
      <w:r>
        <w:rPr>
          <w:rFonts w:ascii="Arial" w:hAnsi="Arial"/>
          <w:sz w:val="24"/>
        </w:rPr>
        <w:t xml:space="preserve"> Atractivos Turísticos………………………………………9</w:t>
      </w:r>
    </w:p>
    <w:p w:rsidR="00000000" w:rsidRDefault="009E329B">
      <w:pPr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2.1.1 Inventario de Flora………………………………………………………9</w:t>
      </w:r>
    </w:p>
    <w:p w:rsidR="00000000" w:rsidRDefault="009E329B">
      <w:pPr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2.1.1.1 Arbórea…………………………………………………………….10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2.1.1.2 Arbustiva……………………………………………………….….10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2.1.1.3 Herbácea…………………………………………………………..11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2.1.1.4 Liana……………………………………………………………</w:t>
      </w:r>
      <w:r>
        <w:rPr>
          <w:rFonts w:ascii="Arial" w:hAnsi="Arial"/>
          <w:sz w:val="24"/>
        </w:rPr>
        <w:t>….11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2.1.2 Inventario de la Fauna……………………………………………………..12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2.1.3 Inventario de Sitios Naturales…………………………………………….12</w:t>
      </w:r>
    </w:p>
    <w:p w:rsidR="00000000" w:rsidRDefault="009E329B">
      <w:pPr>
        <w:pStyle w:val="Ttulo2"/>
        <w:rPr>
          <w:rFonts w:ascii="Arial" w:hAnsi="Arial"/>
          <w:b w:val="0"/>
        </w:rPr>
      </w:pPr>
    </w:p>
    <w:p w:rsidR="00000000" w:rsidRDefault="009E329B">
      <w:pPr>
        <w:pStyle w:val="Ttulo2"/>
        <w:rPr>
          <w:rFonts w:ascii="Arial" w:hAnsi="Arial"/>
        </w:rPr>
      </w:pPr>
      <w:r>
        <w:rPr>
          <w:rFonts w:ascii="Arial" w:hAnsi="Arial"/>
        </w:rPr>
        <w:t>CAPÍTULO III. ESTUDIO DE MERCADO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3.1 Análisis FODA (SWOT)………………………………………………………15</w:t>
      </w:r>
    </w:p>
    <w:p w:rsidR="00000000" w:rsidRDefault="009E329B">
      <w:pPr>
        <w:spacing w:line="360" w:lineRule="auto"/>
        <w:ind w:firstLine="708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3.1.1 Fortalezas……………………………………………………………15</w:t>
      </w:r>
    </w:p>
    <w:p w:rsidR="00000000" w:rsidRDefault="009E329B">
      <w:pPr>
        <w:spacing w:line="360" w:lineRule="auto"/>
        <w:ind w:firstLine="708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3.1.2 Oportunidad</w:t>
      </w:r>
      <w:r>
        <w:rPr>
          <w:rFonts w:ascii="Arial" w:hAnsi="Arial"/>
          <w:snapToGrid w:val="0"/>
          <w:sz w:val="24"/>
          <w:lang w:val="es-MX"/>
        </w:rPr>
        <w:t>es………………………………………………………16</w:t>
      </w:r>
    </w:p>
    <w:p w:rsidR="00000000" w:rsidRDefault="009E329B">
      <w:pPr>
        <w:spacing w:line="360" w:lineRule="auto"/>
        <w:ind w:firstLine="708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3.1.3 Debilidades…………………………………………………………. 16</w:t>
      </w:r>
    </w:p>
    <w:p w:rsidR="00000000" w:rsidRDefault="009E329B">
      <w:pPr>
        <w:spacing w:line="360" w:lineRule="auto"/>
        <w:ind w:firstLine="708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3.1.4 Amenazas……………………………………………………………17</w:t>
      </w:r>
    </w:p>
    <w:p w:rsidR="00000000" w:rsidRDefault="009E329B">
      <w:pPr>
        <w:tabs>
          <w:tab w:val="left" w:pos="0"/>
          <w:tab w:val="left" w:pos="222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  <w:lang w:val="es-MX"/>
        </w:rPr>
        <w:t xml:space="preserve">3.2 </w:t>
      </w:r>
      <w:r>
        <w:rPr>
          <w:rFonts w:ascii="Arial" w:hAnsi="Arial"/>
          <w:sz w:val="24"/>
        </w:rPr>
        <w:t>Investigación y Análisis de Mercado………………………………………..17</w:t>
      </w:r>
    </w:p>
    <w:p w:rsidR="00000000" w:rsidRDefault="009E329B">
      <w:pPr>
        <w:tabs>
          <w:tab w:val="left" w:pos="-142"/>
          <w:tab w:val="left" w:pos="156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3.3 El Servicio…………………………………………………………………….. 28</w:t>
      </w:r>
    </w:p>
    <w:p w:rsidR="00000000" w:rsidRDefault="009E329B">
      <w:pPr>
        <w:pStyle w:val="Textoindependiente2"/>
        <w:spacing w:line="360" w:lineRule="auto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3.3.1 Servicios que Ofrece el Proyecto……</w:t>
      </w:r>
      <w:r>
        <w:rPr>
          <w:rFonts w:ascii="Arial" w:hAnsi="Arial"/>
          <w:sz w:val="24"/>
        </w:rPr>
        <w:t>…………………………… 29</w:t>
      </w:r>
    </w:p>
    <w:p w:rsidR="00000000" w:rsidRDefault="009E329B">
      <w:pPr>
        <w:pStyle w:val="Textoindependiente2"/>
        <w:spacing w:line="360" w:lineRule="auto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3.3.1.1 Servicios Complementarios……………………………30</w:t>
      </w:r>
    </w:p>
    <w:p w:rsidR="00000000" w:rsidRDefault="009E329B">
      <w:pPr>
        <w:pStyle w:val="Textoindependiente2"/>
        <w:spacing w:line="360" w:lineRule="auto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3.3.1.2 Análisis de la Competencia…………………………….31</w:t>
      </w:r>
    </w:p>
    <w:p w:rsidR="00000000" w:rsidRDefault="009E329B">
      <w:pPr>
        <w:tabs>
          <w:tab w:val="left" w:pos="2380"/>
          <w:tab w:val="left" w:pos="294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3.4 Variaciones de la demanda…………………………………………………. 39</w:t>
      </w:r>
    </w:p>
    <w:p w:rsidR="00000000" w:rsidRDefault="009E329B">
      <w:pPr>
        <w:pStyle w:val="Textoindependiente2"/>
        <w:spacing w:line="360" w:lineRule="auto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 Estimación de la Demanda……………………………………….. 41</w:t>
      </w:r>
    </w:p>
    <w:p w:rsidR="00000000" w:rsidRDefault="009E329B">
      <w:pPr>
        <w:tabs>
          <w:tab w:val="left" w:pos="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3.5 Actividades de Marketing……………………………</w:t>
      </w:r>
      <w:r>
        <w:rPr>
          <w:rFonts w:ascii="Arial" w:hAnsi="Arial"/>
          <w:snapToGrid w:val="0"/>
          <w:sz w:val="24"/>
          <w:lang w:val="es-MX"/>
        </w:rPr>
        <w:t>……………………… 42</w:t>
      </w:r>
    </w:p>
    <w:p w:rsidR="00000000" w:rsidRDefault="009E329B">
      <w:pPr>
        <w:tabs>
          <w:tab w:val="left" w:pos="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pStyle w:val="Ttulo1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snapToGrid w:val="0"/>
          <w:lang w:val="es-MX"/>
        </w:rPr>
        <w:t xml:space="preserve">CAPÍTULO IV. </w:t>
      </w:r>
      <w:r>
        <w:rPr>
          <w:rFonts w:ascii="Arial" w:hAnsi="Arial"/>
          <w:b/>
        </w:rPr>
        <w:t>CARACTERÍSTICAS DEL PROYECTO</w:t>
      </w:r>
    </w:p>
    <w:p w:rsidR="00000000" w:rsidRDefault="009E329B">
      <w:pPr>
        <w:tabs>
          <w:tab w:val="left" w:pos="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4.1 Aspectos Técnicos……………………………………………………………43</w:t>
      </w:r>
    </w:p>
    <w:p w:rsidR="00000000" w:rsidRDefault="009E329B">
      <w:pPr>
        <w:tabs>
          <w:tab w:val="left" w:pos="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4.1.1 Descripción del Sector #1………………………………………….44</w:t>
      </w:r>
    </w:p>
    <w:p w:rsidR="00000000" w:rsidRDefault="009E329B">
      <w:pPr>
        <w:numPr>
          <w:ilvl w:val="2"/>
          <w:numId w:val="3"/>
        </w:numPr>
        <w:tabs>
          <w:tab w:val="left" w:pos="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Descripción del Sector #2……………………………………….. 48</w:t>
      </w:r>
    </w:p>
    <w:p w:rsidR="00000000" w:rsidRDefault="009E329B">
      <w:pPr>
        <w:numPr>
          <w:ilvl w:val="3"/>
          <w:numId w:val="3"/>
        </w:numPr>
        <w:tabs>
          <w:tab w:val="left" w:pos="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Información General……………………………………… 48</w:t>
      </w:r>
    </w:p>
    <w:p w:rsidR="00000000" w:rsidRDefault="009E329B">
      <w:pPr>
        <w:tabs>
          <w:tab w:val="left" w:pos="0"/>
        </w:tabs>
        <w:spacing w:line="360" w:lineRule="auto"/>
        <w:ind w:left="105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4.1.2.2 Descripci</w:t>
      </w:r>
      <w:r>
        <w:rPr>
          <w:rFonts w:ascii="Arial" w:hAnsi="Arial"/>
          <w:sz w:val="24"/>
        </w:rPr>
        <w:t>ón del recorrido…………………………………… 49</w:t>
      </w:r>
    </w:p>
    <w:p w:rsidR="00000000" w:rsidRDefault="009E329B">
      <w:pPr>
        <w:tabs>
          <w:tab w:val="left" w:pos="188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4.2 Aspectos Organizacionales y Administrativos……………………………. 51</w:t>
      </w:r>
    </w:p>
    <w:p w:rsidR="00000000" w:rsidRDefault="009E329B">
      <w:pPr>
        <w:tabs>
          <w:tab w:val="left" w:pos="1880"/>
        </w:tabs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4.3 Marco Legal de la Organización…………………………………………… 52</w:t>
      </w:r>
    </w:p>
    <w:p w:rsidR="00000000" w:rsidRDefault="009E329B">
      <w:pPr>
        <w:pStyle w:val="Ttulo5"/>
        <w:rPr>
          <w:rFonts w:ascii="Arial" w:hAnsi="Arial"/>
          <w:b w:val="0"/>
        </w:rPr>
      </w:pPr>
    </w:p>
    <w:p w:rsidR="00000000" w:rsidRDefault="009E329B">
      <w:pPr>
        <w:pStyle w:val="Ttulo5"/>
        <w:rPr>
          <w:rFonts w:ascii="Arial" w:hAnsi="Arial"/>
        </w:rPr>
      </w:pPr>
      <w:r>
        <w:rPr>
          <w:rFonts w:ascii="Arial" w:hAnsi="Arial"/>
        </w:rPr>
        <w:t>CAPÍTULO V.IMPACTOS AMBIENTALES DEL PROYECTO</w:t>
      </w: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 1  Evaluación ambiental……………………………………………………… 54</w:t>
      </w:r>
    </w:p>
    <w:p w:rsidR="00000000" w:rsidRDefault="009E329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5.1.1  </w:t>
      </w:r>
      <w:r>
        <w:rPr>
          <w:rFonts w:ascii="Arial" w:hAnsi="Arial"/>
          <w:sz w:val="24"/>
        </w:rPr>
        <w:t>Impacto sobre el suelo…………………………………………… 56</w:t>
      </w:r>
    </w:p>
    <w:p w:rsidR="00000000" w:rsidRDefault="009E329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5.1.2  Impacto sobre los recursos hídricos……………………………. 58</w:t>
      </w:r>
    </w:p>
    <w:p w:rsidR="00000000" w:rsidRDefault="009E329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5.1.3  Impacto sobre la vegetación…………………………………….. 59</w:t>
      </w:r>
    </w:p>
    <w:p w:rsidR="00000000" w:rsidRDefault="009E329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  <w:lang w:val="es-MX"/>
        </w:rPr>
        <w:lastRenderedPageBreak/>
        <w:t>5.1.4  Impactos sobre la fauna silvestre………………………………60</w:t>
      </w:r>
    </w:p>
    <w:p w:rsidR="00000000" w:rsidRDefault="009E329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  <w:lang w:val="es-MX"/>
        </w:rPr>
        <w:t>5.1.5  Impactos estéticos sobre el paisaje…………</w:t>
      </w:r>
      <w:r>
        <w:rPr>
          <w:rFonts w:ascii="Arial" w:hAnsi="Arial"/>
          <w:snapToGrid w:val="0"/>
          <w:sz w:val="24"/>
          <w:lang w:val="es-MX"/>
        </w:rPr>
        <w:t>…………………62</w:t>
      </w:r>
    </w:p>
    <w:p w:rsidR="00000000" w:rsidRDefault="009E329B">
      <w:pPr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ab/>
        <w:t>5.1.6  Impacto  sobre  aspectos  sanitarios…………………………..62</w:t>
      </w:r>
    </w:p>
    <w:p w:rsidR="00000000" w:rsidRDefault="009E329B">
      <w:pPr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napToGrid w:val="0"/>
          <w:sz w:val="24"/>
          <w:lang w:val="es-MX"/>
        </w:rPr>
        <w:t>CAPÍTULO VI</w:t>
      </w:r>
      <w:r>
        <w:rPr>
          <w:rFonts w:ascii="Arial" w:hAnsi="Arial"/>
          <w:snapToGrid w:val="0"/>
          <w:sz w:val="24"/>
          <w:lang w:val="es-MX"/>
        </w:rPr>
        <w:t xml:space="preserve">. </w:t>
      </w:r>
      <w:r>
        <w:rPr>
          <w:rFonts w:ascii="Arial" w:hAnsi="Arial"/>
          <w:b/>
          <w:sz w:val="24"/>
        </w:rPr>
        <w:t>ESTUDIO FINANCIERO Y ECONÓMICO</w:t>
      </w: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6.1 Inversiones………………………………………………………………….66</w:t>
      </w: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napToGrid w:val="0"/>
          <w:sz w:val="24"/>
          <w:lang w:val="es-MX"/>
        </w:rPr>
        <w:t>6.1.1 Activos fijos……………………………………………………….66</w:t>
      </w:r>
    </w:p>
    <w:p w:rsidR="00000000" w:rsidRDefault="009E329B">
      <w:pPr>
        <w:spacing w:line="360" w:lineRule="auto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napToGrid w:val="0"/>
          <w:sz w:val="24"/>
          <w:lang w:val="es-MX"/>
        </w:rPr>
        <w:t>6.1.1.1 Edificaciones y obras civiles………………………….66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napToGrid w:val="0"/>
          <w:sz w:val="24"/>
          <w:lang w:val="es-MX"/>
        </w:rPr>
        <w:t>6.1.2 Otros equipos…………………………………………………….67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ab/>
        <w:t>6.1.3 Gastos Preoperacionales……………………………………….68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6.2 Ingresos…………………………………………………………………….69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6.3 Gastos Operacionales…………………………………………………….70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6.4 Financiamiento del proyecto…………………………………………….. 73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6.5 Estado de pérd</w:t>
      </w:r>
      <w:r>
        <w:rPr>
          <w:rFonts w:ascii="Arial" w:hAnsi="Arial"/>
          <w:snapToGrid w:val="0"/>
          <w:sz w:val="24"/>
          <w:lang w:val="es-MX"/>
        </w:rPr>
        <w:t>idas y ganancias……………………………………….. 74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6.6 Flujo de caja proyectado………………………………………………… 74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6.7 Balance General Proyectado……………………………………………. 76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6.8 Evaluación financiera del proyecto: VAN y TIR……………………….. 77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ab/>
        <w:t>6.8.1 Obtención del costo de capital………………………………….7</w:t>
      </w:r>
      <w:r>
        <w:rPr>
          <w:rFonts w:ascii="Arial" w:hAnsi="Arial"/>
          <w:snapToGrid w:val="0"/>
          <w:sz w:val="24"/>
          <w:lang w:val="es-MX"/>
        </w:rPr>
        <w:t>7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ab/>
        <w:t>6.8.2 Valor Actual Neto  y TIR……………………………………….. 78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6.9 Periodo de recuperación……………………………………………….... 78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pStyle w:val="Ttulo2"/>
        <w:rPr>
          <w:rFonts w:ascii="Arial" w:hAnsi="Arial"/>
          <w:b w:val="0"/>
          <w:snapToGrid w:val="0"/>
          <w:lang w:val="es-MX"/>
        </w:rPr>
      </w:pPr>
      <w:r>
        <w:rPr>
          <w:rFonts w:ascii="Arial" w:hAnsi="Arial"/>
          <w:b w:val="0"/>
          <w:snapToGrid w:val="0"/>
          <w:lang w:val="es-MX"/>
        </w:rPr>
        <w:t>CONCLUSIONES…………………………………………………………….. 80</w:t>
      </w:r>
    </w:p>
    <w:p w:rsidR="00000000" w:rsidRDefault="009E329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9E329B">
      <w:pPr>
        <w:pStyle w:val="Ttulo5"/>
        <w:rPr>
          <w:rFonts w:ascii="Arial" w:hAnsi="Arial"/>
          <w:b w:val="0"/>
          <w:snapToGrid/>
          <w:lang w:val="es-ES"/>
        </w:rPr>
      </w:pPr>
      <w:r>
        <w:rPr>
          <w:rFonts w:ascii="Arial" w:hAnsi="Arial"/>
          <w:b w:val="0"/>
          <w:snapToGrid/>
          <w:lang w:val="es-ES"/>
        </w:rPr>
        <w:t>RECOMENDACIONES……………………………………………………….81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pStyle w:val="Ttulo1"/>
        <w:spacing w:line="360" w:lineRule="auto"/>
        <w:rPr>
          <w:rFonts w:ascii="Arial" w:hAnsi="Arial"/>
          <w:snapToGrid w:val="0"/>
          <w:lang w:val="es-MX"/>
        </w:rPr>
      </w:pPr>
      <w:r>
        <w:rPr>
          <w:rFonts w:ascii="Arial" w:hAnsi="Arial"/>
          <w:snapToGrid w:val="0"/>
          <w:lang w:val="es-MX"/>
        </w:rPr>
        <w:t>BIBLIOGRAFÍA………………………………………………………………. 82</w:t>
      </w:r>
    </w:p>
    <w:p w:rsidR="00000000" w:rsidRDefault="009E329B">
      <w:pPr>
        <w:pStyle w:val="Piedepgina"/>
        <w:tabs>
          <w:tab w:val="clear" w:pos="4252"/>
          <w:tab w:val="clear" w:pos="8504"/>
        </w:tabs>
      </w:pPr>
    </w:p>
    <w:p w:rsidR="00000000" w:rsidRDefault="009E329B">
      <w:pPr>
        <w:pStyle w:val="Ttulo2"/>
        <w:spacing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>ANEXOS……………………………………………</w:t>
      </w:r>
      <w:r>
        <w:rPr>
          <w:rFonts w:ascii="Arial" w:hAnsi="Arial"/>
          <w:b w:val="0"/>
        </w:rPr>
        <w:t>………………………..  83</w:t>
      </w:r>
    </w:p>
    <w:p w:rsidR="00000000" w:rsidRDefault="009E329B">
      <w:pPr>
        <w:rPr>
          <w:sz w:val="24"/>
        </w:rPr>
      </w:pP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ÍNDICE DE TABLAS</w:t>
      </w:r>
    </w:p>
    <w:p w:rsidR="00000000" w:rsidRDefault="009E329B">
      <w:pPr>
        <w:pStyle w:val="Ttulo"/>
        <w:spacing w:line="360" w:lineRule="auto"/>
        <w:rPr>
          <w:rFonts w:ascii="Arial" w:hAnsi="Arial"/>
          <w:b w:val="0"/>
        </w:rPr>
      </w:pPr>
    </w:p>
    <w:p w:rsidR="00000000" w:rsidRDefault="009E329B">
      <w:pPr>
        <w:pStyle w:val="Textoindependiente2"/>
        <w:tabs>
          <w:tab w:val="clear" w:pos="1580"/>
          <w:tab w:val="left" w:pos="0"/>
        </w:tabs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napToGrid/>
          <w:sz w:val="24"/>
          <w:lang w:val="es-ES"/>
        </w:rPr>
        <w:t>Pag.</w:t>
      </w:r>
    </w:p>
    <w:p w:rsidR="00000000" w:rsidRDefault="009E329B">
      <w:pPr>
        <w:pStyle w:val="Textoindependiente2"/>
        <w:tabs>
          <w:tab w:val="clear" w:pos="1580"/>
          <w:tab w:val="left" w:pos="0"/>
        </w:tabs>
        <w:spacing w:line="360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# 1    Sitios naturales bosque protector la Prosperina………………….13</w:t>
      </w:r>
    </w:p>
    <w:p w:rsidR="00000000" w:rsidRDefault="009E329B">
      <w:pPr>
        <w:pStyle w:val="Textoindependiente2"/>
        <w:tabs>
          <w:tab w:val="clear" w:pos="1580"/>
          <w:tab w:val="left" w:pos="0"/>
        </w:tabs>
        <w:spacing w:line="360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# 2    Período lectivo por regiones del Ecuador…………………………39</w:t>
      </w:r>
    </w:p>
    <w:p w:rsidR="00000000" w:rsidRDefault="009E329B">
      <w:pPr>
        <w:pStyle w:val="Textoindependiente2"/>
        <w:tabs>
          <w:tab w:val="clear" w:pos="1580"/>
          <w:tab w:val="left" w:pos="0"/>
        </w:tabs>
        <w:spacing w:line="360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# 3    Estimación de la demanda………………………………………….41</w:t>
      </w:r>
    </w:p>
    <w:p w:rsidR="00000000" w:rsidRDefault="009E329B">
      <w:pPr>
        <w:spacing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Tabla # 4    Precios </w:t>
      </w:r>
      <w:r>
        <w:rPr>
          <w:rFonts w:ascii="Arial" w:hAnsi="Arial"/>
          <w:color w:val="000000"/>
          <w:sz w:val="24"/>
        </w:rPr>
        <w:t>de admisión…………………………………………………48</w:t>
      </w:r>
    </w:p>
    <w:p w:rsidR="00000000" w:rsidRDefault="009E329B">
      <w:pPr>
        <w:pStyle w:val="Textoindependiente"/>
        <w:spacing w:line="360" w:lineRule="auto"/>
        <w:rPr>
          <w:rFonts w:ascii="Arial" w:hAnsi="Arial"/>
        </w:rPr>
      </w:pPr>
      <w:r>
        <w:rPr>
          <w:rFonts w:ascii="Arial" w:hAnsi="Arial"/>
        </w:rPr>
        <w:t>Tabla # 5    Resumen de la inversión……………………………………………68</w:t>
      </w:r>
    </w:p>
    <w:p w:rsidR="00000000" w:rsidRDefault="009E329B">
      <w:pPr>
        <w:spacing w:line="360" w:lineRule="auto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Tabla # 6    Demanda estimada………………………………………………….69</w:t>
      </w:r>
    </w:p>
    <w:p w:rsidR="00000000" w:rsidRDefault="009E329B">
      <w:pPr>
        <w:pStyle w:val="Ttulo1"/>
        <w:spacing w:line="360" w:lineRule="auto"/>
        <w:rPr>
          <w:rFonts w:ascii="Arial" w:hAnsi="Arial"/>
        </w:rPr>
      </w:pPr>
      <w:r>
        <w:rPr>
          <w:rFonts w:ascii="Arial" w:hAnsi="Arial"/>
        </w:rPr>
        <w:t>Tabla # 7    Ingresos en dólares para el primer año…………………………...69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# 8    Ingresos totales…………………………………………………</w:t>
      </w:r>
      <w:r>
        <w:rPr>
          <w:rFonts w:ascii="Arial" w:hAnsi="Arial"/>
          <w:sz w:val="24"/>
        </w:rPr>
        <w:t>……70</w:t>
      </w:r>
    </w:p>
    <w:p w:rsidR="00000000" w:rsidRDefault="009E329B">
      <w:pPr>
        <w:pStyle w:val="Ttulo1"/>
        <w:spacing w:line="360" w:lineRule="auto"/>
        <w:rPr>
          <w:rFonts w:ascii="Arial" w:hAnsi="Arial"/>
        </w:rPr>
      </w:pPr>
      <w:r>
        <w:rPr>
          <w:rFonts w:ascii="Arial" w:hAnsi="Arial"/>
        </w:rPr>
        <w:t>Tabla # 9    Gastos de administración…………………………………………..71</w:t>
      </w:r>
    </w:p>
    <w:p w:rsidR="00000000" w:rsidRDefault="009E329B">
      <w:pPr>
        <w:pStyle w:val="Ttulo1"/>
        <w:spacing w:line="360" w:lineRule="auto"/>
        <w:rPr>
          <w:rFonts w:ascii="Arial" w:hAnsi="Arial"/>
        </w:rPr>
      </w:pPr>
      <w:r>
        <w:rPr>
          <w:rFonts w:ascii="Arial" w:hAnsi="Arial"/>
        </w:rPr>
        <w:t>Tabla #10   Gastos de depreciación…………………………………………….72</w:t>
      </w:r>
    </w:p>
    <w:p w:rsidR="00000000" w:rsidRDefault="009E329B">
      <w:pPr>
        <w:pStyle w:val="Ttulo3"/>
        <w:spacing w:line="360" w:lineRule="auto"/>
        <w:jc w:val="left"/>
        <w:rPr>
          <w:rFonts w:ascii="Arial" w:hAnsi="Arial"/>
        </w:rPr>
      </w:pPr>
      <w:r>
        <w:rPr>
          <w:rFonts w:ascii="Arial" w:hAnsi="Arial"/>
        </w:rPr>
        <w:t>Tabla #11   Gastos de mantenimiento.………….………………………………73</w:t>
      </w:r>
    </w:p>
    <w:p w:rsidR="00000000" w:rsidRDefault="009E329B">
      <w:pPr>
        <w:pStyle w:val="Ttulo3"/>
        <w:spacing w:line="360" w:lineRule="auto"/>
        <w:jc w:val="left"/>
        <w:rPr>
          <w:rFonts w:ascii="Arial" w:hAnsi="Arial"/>
        </w:rPr>
      </w:pPr>
      <w:r>
        <w:rPr>
          <w:rFonts w:ascii="Arial" w:hAnsi="Arial"/>
        </w:rPr>
        <w:t>Tabla #12   Tabla de amortización………………………………………………73</w:t>
      </w:r>
    </w:p>
    <w:p w:rsidR="00000000" w:rsidRDefault="009E329B">
      <w:pPr>
        <w:pStyle w:val="Ttulo6"/>
        <w:spacing w:line="360" w:lineRule="auto"/>
        <w:ind w:left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Tabla #13    Proyección del </w:t>
      </w:r>
      <w:r>
        <w:rPr>
          <w:rFonts w:ascii="Arial" w:hAnsi="Arial"/>
          <w:b w:val="0"/>
        </w:rPr>
        <w:t>estado de pérdidas y ganancias………………..74</w:t>
      </w:r>
    </w:p>
    <w:p w:rsidR="00000000" w:rsidRDefault="009E329B">
      <w:pPr>
        <w:pStyle w:val="Ttulo2"/>
        <w:rPr>
          <w:rFonts w:ascii="Arial" w:hAnsi="Arial"/>
          <w:b w:val="0"/>
        </w:rPr>
      </w:pPr>
      <w:r>
        <w:rPr>
          <w:rFonts w:ascii="Arial" w:hAnsi="Arial"/>
          <w:b w:val="0"/>
        </w:rPr>
        <w:t>Tabla #14    Flujo de efectivo…………………………………………………….75</w:t>
      </w:r>
    </w:p>
    <w:p w:rsidR="00000000" w:rsidRDefault="009E329B">
      <w:pPr>
        <w:pStyle w:val="Ttulo2"/>
        <w:rPr>
          <w:rFonts w:ascii="Arial" w:hAnsi="Arial"/>
          <w:b w:val="0"/>
        </w:rPr>
      </w:pPr>
      <w:r>
        <w:rPr>
          <w:rFonts w:ascii="Arial" w:hAnsi="Arial"/>
          <w:b w:val="0"/>
        </w:rPr>
        <w:t>Tabla #15    Balance general al final del primer año…………………………..77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#16    Flujo Neto……………………………………………………………78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# 17   Periodo de Recuperación………………………</w:t>
      </w:r>
      <w:r>
        <w:rPr>
          <w:rFonts w:ascii="Arial" w:hAnsi="Arial"/>
          <w:sz w:val="24"/>
        </w:rPr>
        <w:t>………………….79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pStyle w:val="Ttulo"/>
        <w:spacing w:line="360" w:lineRule="auto"/>
        <w:rPr>
          <w:rFonts w:ascii="Arial" w:hAnsi="Arial"/>
        </w:rPr>
      </w:pPr>
      <w:r>
        <w:rPr>
          <w:rFonts w:ascii="Arial" w:hAnsi="Arial"/>
        </w:rPr>
        <w:t>ÍNDICE DE FIGURAS</w:t>
      </w:r>
    </w:p>
    <w:p w:rsidR="00000000" w:rsidRDefault="009E329B">
      <w:pPr>
        <w:pStyle w:val="Ttulo"/>
        <w:spacing w:line="360" w:lineRule="auto"/>
        <w:rPr>
          <w:rFonts w:ascii="Arial" w:hAnsi="Arial"/>
          <w:b w:val="0"/>
        </w:rPr>
      </w:pPr>
    </w:p>
    <w:p w:rsidR="00000000" w:rsidRDefault="009E329B">
      <w:pPr>
        <w:pStyle w:val="Ttulo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Pag.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</w:t>
      </w:r>
      <w:r>
        <w:rPr>
          <w:rFonts w:ascii="Arial" w:hAnsi="Arial"/>
          <w:snapToGrid w:val="0"/>
          <w:sz w:val="24"/>
          <w:lang w:val="es-MX"/>
        </w:rPr>
        <w:t xml:space="preserve"> # 1     </w:t>
      </w:r>
      <w:r>
        <w:rPr>
          <w:rFonts w:ascii="Arial" w:hAnsi="Arial"/>
          <w:sz w:val="24"/>
        </w:rPr>
        <w:t>Resultados de la primera pregunta de la encuesta……………12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# 2</w:t>
      </w:r>
      <w:r>
        <w:rPr>
          <w:rFonts w:ascii="Arial" w:hAnsi="Arial"/>
          <w:snapToGrid w:val="0"/>
          <w:sz w:val="24"/>
          <w:lang w:val="es-MX"/>
        </w:rPr>
        <w:t xml:space="preserve">     </w:t>
      </w:r>
      <w:r>
        <w:rPr>
          <w:rFonts w:ascii="Arial" w:hAnsi="Arial"/>
          <w:sz w:val="24"/>
        </w:rPr>
        <w:t>Resultados de la segunda pregunta de la encuesta…………...20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# 3</w:t>
      </w:r>
      <w:r>
        <w:rPr>
          <w:rFonts w:ascii="Arial" w:hAnsi="Arial"/>
          <w:snapToGrid w:val="0"/>
          <w:sz w:val="24"/>
          <w:lang w:val="es-MX"/>
        </w:rPr>
        <w:t xml:space="preserve">     </w:t>
      </w:r>
      <w:r>
        <w:rPr>
          <w:rFonts w:ascii="Arial" w:hAnsi="Arial"/>
          <w:sz w:val="24"/>
        </w:rPr>
        <w:t>Resultados de la tercera pregunta de la encuesta…………</w:t>
      </w:r>
      <w:r>
        <w:rPr>
          <w:rFonts w:ascii="Arial" w:hAnsi="Arial"/>
          <w:sz w:val="24"/>
        </w:rPr>
        <w:t>…..21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# 4     Resultados de la cuarta pregunta de la encuesta……………...22</w:t>
      </w:r>
    </w:p>
    <w:p w:rsidR="00000000" w:rsidRDefault="009E329B">
      <w:pPr>
        <w:pStyle w:val="Textoindependiente3"/>
        <w:spacing w:line="360" w:lineRule="auto"/>
        <w:rPr>
          <w:rFonts w:ascii="Arial" w:hAnsi="Arial"/>
        </w:rPr>
      </w:pPr>
      <w:r>
        <w:rPr>
          <w:rFonts w:ascii="Arial" w:hAnsi="Arial"/>
        </w:rPr>
        <w:t>Figura # 5     Resultados de la quinta pregunta de la encuesta………………23</w:t>
      </w:r>
    </w:p>
    <w:p w:rsidR="00000000" w:rsidRDefault="009E329B">
      <w:pPr>
        <w:pStyle w:val="Textoindependiente3"/>
        <w:spacing w:line="360" w:lineRule="auto"/>
        <w:rPr>
          <w:rFonts w:ascii="Arial" w:hAnsi="Arial"/>
        </w:rPr>
      </w:pPr>
      <w:r>
        <w:rPr>
          <w:rFonts w:ascii="Arial" w:hAnsi="Arial"/>
        </w:rPr>
        <w:t>Figura # 6     Resultados de la sexta pregunta de la encuesta……………….24</w:t>
      </w:r>
    </w:p>
    <w:p w:rsidR="00000000" w:rsidRDefault="009E329B">
      <w:pPr>
        <w:pStyle w:val="Textoindependiente3"/>
        <w:spacing w:line="360" w:lineRule="auto"/>
        <w:rPr>
          <w:rFonts w:ascii="Arial" w:hAnsi="Arial"/>
        </w:rPr>
      </w:pPr>
      <w:r>
        <w:rPr>
          <w:rFonts w:ascii="Arial" w:hAnsi="Arial"/>
        </w:rPr>
        <w:t>Figura # 7     Resultados de la sép</w:t>
      </w:r>
      <w:r>
        <w:rPr>
          <w:rFonts w:ascii="Arial" w:hAnsi="Arial"/>
        </w:rPr>
        <w:t>tima pregunta de la encuesta……………25</w:t>
      </w:r>
    </w:p>
    <w:p w:rsidR="00000000" w:rsidRDefault="009E329B">
      <w:pPr>
        <w:pStyle w:val="Textoindependiente3"/>
        <w:spacing w:line="360" w:lineRule="auto"/>
        <w:rPr>
          <w:rFonts w:ascii="Arial" w:hAnsi="Arial"/>
        </w:rPr>
      </w:pPr>
      <w:r>
        <w:rPr>
          <w:rFonts w:ascii="Arial" w:hAnsi="Arial"/>
        </w:rPr>
        <w:t>Figura # 8     Resultados de la octava pregunta de la encuesta……………..26</w:t>
      </w:r>
    </w:p>
    <w:p w:rsidR="00000000" w:rsidRDefault="009E329B">
      <w:pPr>
        <w:pStyle w:val="Textoindependiente3"/>
        <w:spacing w:line="360" w:lineRule="auto"/>
        <w:rPr>
          <w:rFonts w:ascii="Arial" w:hAnsi="Arial"/>
        </w:rPr>
      </w:pPr>
      <w:r>
        <w:rPr>
          <w:rFonts w:ascii="Arial" w:hAnsi="Arial"/>
        </w:rPr>
        <w:t>Figura # 9     Resultados de la novena pregunta de la encuesta…………….27</w:t>
      </w:r>
    </w:p>
    <w:p w:rsidR="00000000" w:rsidRDefault="009E329B">
      <w:pPr>
        <w:pStyle w:val="Ttulo5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Figura #10    Distribución física del sector # 1 …………………………………47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Figura #11  </w:t>
      </w:r>
      <w:r>
        <w:rPr>
          <w:rFonts w:ascii="Arial" w:hAnsi="Arial"/>
          <w:sz w:val="24"/>
        </w:rPr>
        <w:t xml:space="preserve">  Organigrama general de la fundación…………………………...51</w:t>
      </w: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000000" w:rsidRDefault="009E329B">
      <w:pPr>
        <w:spacing w:line="360" w:lineRule="auto"/>
        <w:rPr>
          <w:rFonts w:ascii="Arial" w:hAnsi="Arial"/>
          <w:sz w:val="24"/>
        </w:rPr>
      </w:pPr>
    </w:p>
    <w:p w:rsidR="009E329B" w:rsidRDefault="009E329B">
      <w:pPr>
        <w:spacing w:line="360" w:lineRule="auto"/>
        <w:rPr>
          <w:rFonts w:ascii="Arial" w:hAnsi="Arial"/>
          <w:sz w:val="24"/>
        </w:rPr>
      </w:pPr>
    </w:p>
    <w:sectPr w:rsidR="009E329B">
      <w:footerReference w:type="even" r:id="rId7"/>
      <w:footerReference w:type="default" r:id="rId8"/>
      <w:pgSz w:w="11906" w:h="16838"/>
      <w:pgMar w:top="2268" w:right="1361" w:bottom="2268" w:left="2268" w:header="720" w:footer="2009" w:gutter="0"/>
      <w:pgNumType w:fmt="upp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9B" w:rsidRDefault="009E329B">
      <w:r>
        <w:separator/>
      </w:r>
    </w:p>
  </w:endnote>
  <w:endnote w:type="continuationSeparator" w:id="1">
    <w:p w:rsidR="009E329B" w:rsidRDefault="009E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32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9E329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32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0A79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000000" w:rsidRDefault="009E329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9B" w:rsidRDefault="009E329B">
      <w:r>
        <w:separator/>
      </w:r>
    </w:p>
  </w:footnote>
  <w:footnote w:type="continuationSeparator" w:id="1">
    <w:p w:rsidR="009E329B" w:rsidRDefault="009E3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2206"/>
    <w:multiLevelType w:val="multilevel"/>
    <w:tmpl w:val="F41A1D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4A91535"/>
    <w:multiLevelType w:val="multilevel"/>
    <w:tmpl w:val="B18E3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CD56530"/>
    <w:multiLevelType w:val="multilevel"/>
    <w:tmpl w:val="3B60256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2"/>
        </w:tabs>
        <w:ind w:left="9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A79"/>
    <w:rsid w:val="006E0A79"/>
    <w:rsid w:val="009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  <w:snapToGrid w:val="0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420"/>
      <w:jc w:val="both"/>
      <w:outlineLvl w:val="5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Textoindependiente3">
    <w:name w:val="Body Text 3"/>
    <w:basedOn w:val="Normal"/>
    <w:semiHidden/>
    <w:pPr>
      <w:tabs>
        <w:tab w:val="left" w:pos="0"/>
      </w:tabs>
      <w:jc w:val="both"/>
    </w:pPr>
    <w:rPr>
      <w:snapToGrid w:val="0"/>
      <w:sz w:val="24"/>
      <w:lang w:val="es-MX"/>
    </w:rPr>
  </w:style>
  <w:style w:type="paragraph" w:styleId="Subttulo">
    <w:name w:val="Subtitle"/>
    <w:basedOn w:val="Normal"/>
    <w:qFormat/>
    <w:rPr>
      <w:snapToGrid w:val="0"/>
      <w:sz w:val="24"/>
      <w:lang w:val="es-MX"/>
    </w:rPr>
  </w:style>
  <w:style w:type="paragraph" w:styleId="Textoindependiente2">
    <w:name w:val="Body Text 2"/>
    <w:basedOn w:val="Normal"/>
    <w:semiHidden/>
    <w:pPr>
      <w:tabs>
        <w:tab w:val="left" w:pos="1580"/>
      </w:tabs>
      <w:jc w:val="both"/>
    </w:pPr>
    <w:rPr>
      <w:snapToGrid w:val="0"/>
      <w:sz w:val="22"/>
      <w:lang w:val="es-MX"/>
    </w:rPr>
  </w:style>
  <w:style w:type="paragraph" w:styleId="Textoindependiente">
    <w:name w:val="Body Text"/>
    <w:basedOn w:val="Normal"/>
    <w:semiHidden/>
    <w:rPr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1781</Words>
  <Characters>9801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Miembros del Tribunal</vt:lpstr>
    </vt:vector>
  </TitlesOfParts>
  <Company>FAMILIA MALDONADO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Miembros del Tribunal</dc:title>
  <dc:subject/>
  <dc:creator>COMPUTADORA</dc:creator>
  <cp:keywords/>
  <dc:description/>
  <cp:lastModifiedBy>Administrador</cp:lastModifiedBy>
  <cp:revision>2</cp:revision>
  <cp:lastPrinted>2005-02-22T15:29:00Z</cp:lastPrinted>
  <dcterms:created xsi:type="dcterms:W3CDTF">2009-11-05T15:13:00Z</dcterms:created>
  <dcterms:modified xsi:type="dcterms:W3CDTF">2009-11-05T15:13:00Z</dcterms:modified>
</cp:coreProperties>
</file>